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2673">
      <w:pPr>
        <w:jc w:val="right"/>
      </w:pPr>
      <w:r>
        <w:t>УТВЕРЖДЕН 11 мая 2012 г.</w:t>
      </w:r>
    </w:p>
    <w:p w:rsidR="00000000" w:rsidRDefault="00122673">
      <w:pPr>
        <w:jc w:val="right"/>
      </w:pPr>
      <w:r>
        <w:t>Генеральный директор</w:t>
      </w:r>
    </w:p>
    <w:p w:rsidR="00000000" w:rsidRDefault="00122673">
      <w:pPr>
        <w:jc w:val="right"/>
      </w:pPr>
      <w:r>
        <w:t>Протокол от 11 мая 2012 г. №б/н</w:t>
      </w:r>
    </w:p>
    <w:p w:rsidR="00000000" w:rsidRDefault="00122673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000000" w:rsidRDefault="00122673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"Румб"</w:t>
      </w:r>
    </w:p>
    <w:p w:rsidR="00000000" w:rsidRDefault="00122673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05248-D</w:t>
      </w:r>
    </w:p>
    <w:p w:rsidR="00000000" w:rsidRDefault="00122673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1 квартал 2012 г.</w:t>
      </w:r>
    </w:p>
    <w:p w:rsidR="00000000" w:rsidRDefault="00122673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</w:t>
      </w:r>
      <w:r>
        <w:rPr>
          <w:b/>
          <w:bCs/>
          <w:sz w:val="24"/>
          <w:szCs w:val="24"/>
        </w:rPr>
        <w:t xml:space="preserve"> 198188 Россия, Санкт-Петербург, Зайцева 41</w:t>
      </w:r>
    </w:p>
    <w:p w:rsidR="00000000" w:rsidRDefault="00122673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000000" w:rsidRDefault="00122673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122673">
            <w:pPr>
              <w:spacing w:before="120"/>
            </w:pPr>
          </w:p>
          <w:p w:rsidR="00000000" w:rsidRDefault="00122673">
            <w:pPr>
              <w:spacing w:before="200"/>
            </w:pPr>
            <w:r>
              <w:t>Генеральный</w:t>
            </w:r>
            <w:r>
              <w:t xml:space="preserve"> директор</w:t>
            </w:r>
          </w:p>
          <w:p w:rsidR="00000000" w:rsidRDefault="00122673">
            <w:r>
              <w:t>Дата: 11 мая 2012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22673"/>
          <w:p w:rsidR="00000000" w:rsidRDefault="00122673">
            <w:pPr>
              <w:spacing w:before="200" w:after="200"/>
              <w:jc w:val="center"/>
            </w:pPr>
            <w:r>
              <w:t>____________ М.К.Салтаханов</w:t>
            </w:r>
            <w:r>
              <w:br/>
            </w:r>
            <w:r>
              <w:tab/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22673">
            <w:pPr>
              <w:spacing w:before="120"/>
            </w:pPr>
          </w:p>
          <w:p w:rsidR="00000000" w:rsidRDefault="00122673">
            <w:pPr>
              <w:spacing w:before="200"/>
            </w:pPr>
            <w:r>
              <w:t>Главный бухгалтер</w:t>
            </w:r>
          </w:p>
          <w:p w:rsidR="00000000" w:rsidRDefault="00122673">
            <w:r>
              <w:t>Дата: 11 мая 2012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22673"/>
          <w:p w:rsidR="00000000" w:rsidRDefault="00122673">
            <w:pPr>
              <w:spacing w:before="200" w:after="200"/>
              <w:jc w:val="center"/>
            </w:pPr>
            <w:r>
              <w:t>____________ С.Н.Шеховцова</w:t>
            </w:r>
            <w:r>
              <w:br/>
            </w:r>
            <w:r>
              <w:tab/>
              <w:t>подпись</w:t>
            </w:r>
          </w:p>
        </w:tc>
      </w:tr>
    </w:tbl>
    <w:p w:rsidR="00000000" w:rsidRDefault="00122673"/>
    <w:p w:rsidR="00000000" w:rsidRDefault="00122673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Салтаханов Мурад Керимович, Генеральный диреткор</w:t>
            </w:r>
          </w:p>
          <w:p w:rsidR="00000000" w:rsidRDefault="00122673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(812) 677-4010</w:t>
            </w:r>
          </w:p>
          <w:p w:rsidR="00000000" w:rsidRDefault="00122673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(812) 244-4545</w:t>
            </w:r>
          </w:p>
          <w:p w:rsidR="00000000" w:rsidRDefault="00122673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rumb@nm.ru</w:t>
            </w:r>
          </w:p>
          <w:p w:rsidR="00000000" w:rsidRDefault="00122673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www.spb-rumb.narod.ru</w:t>
            </w:r>
          </w:p>
        </w:tc>
        <w:tc>
          <w:tcPr>
            <w:gridSpan w:val="0"/>
          </w:tcPr>
          <w:p w:rsidR="00000000" w:rsidRDefault="00122673">
            <w:pPr>
              <w:spacing w:before="40"/>
            </w:pPr>
          </w:p>
        </w:tc>
      </w:tr>
    </w:tbl>
    <w:p w:rsidR="00000000" w:rsidRDefault="00122673"/>
    <w:p w:rsidR="00000000" w:rsidRDefault="00122673">
      <w:pPr>
        <w:pStyle w:val="1"/>
      </w:pPr>
      <w:r>
        <w:br w:type="page"/>
      </w:r>
      <w:r>
        <w:lastRenderedPageBreak/>
        <w:t>Оглавление</w:t>
      </w:r>
    </w:p>
    <w:p w:rsidR="00000000" w:rsidRDefault="00122673">
      <w:r>
        <w:fldChar w:fldCharType="begin"/>
      </w:r>
      <w:r>
        <w:instrText>TOC</w:instrText>
      </w:r>
      <w:r>
        <w:fldChar w:fldCharType="separate"/>
      </w:r>
      <w:r>
        <w:t xml:space="preserve">I. Краткие сведения о лицах, входящих </w:t>
      </w:r>
      <w:r>
        <w:t>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000000" w:rsidRDefault="00122673">
      <w:r>
        <w:t xml:space="preserve">1.1. </w:t>
      </w:r>
      <w:r>
        <w:br/>
        <w:t>Лица, входящие в состав органов управления эмитента</w:t>
      </w:r>
    </w:p>
    <w:p w:rsidR="00000000" w:rsidRDefault="00122673">
      <w:r>
        <w:t xml:space="preserve">1.2. </w:t>
      </w:r>
      <w:r>
        <w:br/>
        <w:t>Сведения</w:t>
      </w:r>
      <w:r>
        <w:t xml:space="preserve"> о банковских счетах эмитента</w:t>
      </w:r>
    </w:p>
    <w:p w:rsidR="00000000" w:rsidRDefault="00122673">
      <w:r>
        <w:t xml:space="preserve">1.3. </w:t>
      </w:r>
      <w:r>
        <w:br/>
        <w:t>Сведения об аудиторе (аудиторах) эмитента</w:t>
      </w:r>
    </w:p>
    <w:p w:rsidR="00000000" w:rsidRDefault="00122673">
      <w:r>
        <w:t xml:space="preserve">1.4. </w:t>
      </w:r>
      <w:r>
        <w:br/>
        <w:t>Сведения об оценщике эмитента</w:t>
      </w:r>
    </w:p>
    <w:p w:rsidR="00000000" w:rsidRDefault="00122673">
      <w:r>
        <w:t xml:space="preserve">1.5. </w:t>
      </w:r>
      <w:r>
        <w:br/>
        <w:t>Сведения о консультантах эмитента</w:t>
      </w:r>
    </w:p>
    <w:p w:rsidR="00000000" w:rsidRDefault="00122673">
      <w:r>
        <w:t xml:space="preserve">1.6. </w:t>
      </w:r>
      <w:r>
        <w:br/>
        <w:t>Сведения об иных лицах, подписавших ежеквартальный отчет</w:t>
      </w:r>
    </w:p>
    <w:p w:rsidR="00000000" w:rsidRDefault="00122673">
      <w:r>
        <w:t>II. Основная информация о финансово-эко</w:t>
      </w:r>
      <w:r>
        <w:t>номическом состоянии эмитента</w:t>
      </w:r>
    </w:p>
    <w:p w:rsidR="00000000" w:rsidRDefault="00122673">
      <w:r>
        <w:t xml:space="preserve">2.1. </w:t>
      </w:r>
      <w:r>
        <w:br/>
        <w:t>Показатели финансово-экономической деятельности эмитента</w:t>
      </w:r>
    </w:p>
    <w:p w:rsidR="00000000" w:rsidRDefault="00122673">
      <w:r>
        <w:t xml:space="preserve">2.3. </w:t>
      </w:r>
      <w:r>
        <w:br/>
        <w:t>Обязательства эмитента</w:t>
      </w:r>
    </w:p>
    <w:p w:rsidR="00000000" w:rsidRDefault="00122673">
      <w:r>
        <w:t xml:space="preserve">2.3.1. </w:t>
      </w:r>
      <w:r>
        <w:br/>
        <w:t>Заемные средства и кредиторская задолженность</w:t>
      </w:r>
    </w:p>
    <w:p w:rsidR="00000000" w:rsidRDefault="00122673">
      <w:r>
        <w:t xml:space="preserve">2.3.2. </w:t>
      </w:r>
      <w:r>
        <w:br/>
        <w:t>Кредитная история эмитента</w:t>
      </w:r>
    </w:p>
    <w:p w:rsidR="00000000" w:rsidRDefault="00122673">
      <w:r>
        <w:t xml:space="preserve">2.3.3. </w:t>
      </w:r>
      <w:r>
        <w:br/>
      </w:r>
      <w:r>
        <w:t>Обязательства эмитента из обеспечения, предоставленного третьим лицам</w:t>
      </w:r>
    </w:p>
    <w:p w:rsidR="00000000" w:rsidRDefault="00122673">
      <w:r>
        <w:t xml:space="preserve">2.3.4. </w:t>
      </w:r>
      <w:r>
        <w:br/>
        <w:t>Прочие обязательства эмитента</w:t>
      </w:r>
    </w:p>
    <w:p w:rsidR="00000000" w:rsidRDefault="00122673">
      <w:r>
        <w:t xml:space="preserve">2.4. </w:t>
      </w:r>
      <w:r>
        <w:br/>
        <w:t>Риски, связанные с приобретением размещаемых (размещенных) эмиссионных ценных бумаг</w:t>
      </w:r>
    </w:p>
    <w:p w:rsidR="00000000" w:rsidRDefault="00122673">
      <w:r>
        <w:t>III. Подробная информация об эмитенте</w:t>
      </w:r>
    </w:p>
    <w:p w:rsidR="00000000" w:rsidRDefault="00122673">
      <w:r>
        <w:t xml:space="preserve">3.1. </w:t>
      </w:r>
      <w:r>
        <w:br/>
        <w:t>История создан</w:t>
      </w:r>
      <w:r>
        <w:t>ия и развитие эмитента</w:t>
      </w:r>
    </w:p>
    <w:p w:rsidR="00000000" w:rsidRDefault="00122673">
      <w:r>
        <w:t xml:space="preserve">3.1.1. </w:t>
      </w:r>
      <w:r>
        <w:br/>
        <w:t>Данные о фирменном наименовании (наименовании) эмитента</w:t>
      </w:r>
    </w:p>
    <w:p w:rsidR="00000000" w:rsidRDefault="00122673">
      <w:r>
        <w:t xml:space="preserve">3.1.2. </w:t>
      </w:r>
      <w:r>
        <w:br/>
        <w:t>Сведения о государственной регистрации эмитента</w:t>
      </w:r>
    </w:p>
    <w:p w:rsidR="00000000" w:rsidRDefault="00122673">
      <w:r>
        <w:t xml:space="preserve">3.1.3. </w:t>
      </w:r>
      <w:r>
        <w:br/>
        <w:t>Сведения о создании и развитии эмитента</w:t>
      </w:r>
    </w:p>
    <w:p w:rsidR="00000000" w:rsidRDefault="00122673">
      <w:r>
        <w:t xml:space="preserve">3.1.4. </w:t>
      </w:r>
      <w:r>
        <w:br/>
        <w:t>Контактная информация</w:t>
      </w:r>
    </w:p>
    <w:p w:rsidR="00000000" w:rsidRDefault="00122673">
      <w:r>
        <w:t xml:space="preserve">3.1.5. </w:t>
      </w:r>
      <w:r>
        <w:br/>
        <w:t>Идентификационный номер нал</w:t>
      </w:r>
      <w:r>
        <w:t>огоплательщика</w:t>
      </w:r>
    </w:p>
    <w:p w:rsidR="00000000" w:rsidRDefault="00122673">
      <w:r>
        <w:t xml:space="preserve">3.1.6. </w:t>
      </w:r>
      <w:r>
        <w:br/>
        <w:t>Филиалы и представительства эмитента</w:t>
      </w:r>
    </w:p>
    <w:p w:rsidR="00000000" w:rsidRDefault="00122673">
      <w:r>
        <w:t xml:space="preserve">3.2. </w:t>
      </w:r>
      <w:r>
        <w:br/>
        <w:t>Основная хозяйственная деятельность эмитента</w:t>
      </w:r>
    </w:p>
    <w:p w:rsidR="00000000" w:rsidRDefault="00122673">
      <w:r>
        <w:t xml:space="preserve">3.2.1. </w:t>
      </w:r>
      <w:r>
        <w:br/>
        <w:t>Отраслевая принадлежность эмитента</w:t>
      </w:r>
    </w:p>
    <w:p w:rsidR="00000000" w:rsidRDefault="00122673">
      <w:r>
        <w:t xml:space="preserve">3.2.2. </w:t>
      </w:r>
      <w:r>
        <w:br/>
        <w:t>Основная хозяйственная деятельность эмитента</w:t>
      </w:r>
    </w:p>
    <w:p w:rsidR="00000000" w:rsidRDefault="00122673">
      <w:r>
        <w:t xml:space="preserve">3.2.3. </w:t>
      </w:r>
      <w:r>
        <w:br/>
        <w:t>Материалы, товары (сырье) и поставщики эм</w:t>
      </w:r>
      <w:r>
        <w:t>итента</w:t>
      </w:r>
    </w:p>
    <w:p w:rsidR="00000000" w:rsidRDefault="00122673">
      <w:r>
        <w:lastRenderedPageBreak/>
        <w:t xml:space="preserve">3.2.4. </w:t>
      </w:r>
      <w:r>
        <w:br/>
        <w:t>Рынки сбыта продукции (работ, услуг) эмитента</w:t>
      </w:r>
    </w:p>
    <w:p w:rsidR="00000000" w:rsidRDefault="00122673"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000000" w:rsidRDefault="00122673">
      <w:r>
        <w:t xml:space="preserve">3.2.6. </w:t>
      </w:r>
      <w:r>
        <w:br/>
        <w:t>Дополнительные требования к эмитентам, являющимся акционерными инвестиционными фондами, ст</w:t>
      </w:r>
      <w:r>
        <w:t>раховыми или кредитными организациями, ипотечными агентами</w:t>
      </w:r>
    </w:p>
    <w:p w:rsidR="00000000" w:rsidRDefault="00122673">
      <w:r>
        <w:t xml:space="preserve">3.3. </w:t>
      </w:r>
      <w:r>
        <w:br/>
        <w:t>Планы будущей деятельности эмитента</w:t>
      </w:r>
    </w:p>
    <w:p w:rsidR="00000000" w:rsidRDefault="00122673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000000" w:rsidRDefault="00122673">
      <w:r>
        <w:t xml:space="preserve">3.5. </w:t>
      </w:r>
      <w:r>
        <w:br/>
        <w:t>Подконтрольные эмитенту организации, имеющие для него суще</w:t>
      </w:r>
      <w:r>
        <w:t>ственное значение</w:t>
      </w:r>
    </w:p>
    <w:p w:rsidR="00000000" w:rsidRDefault="00122673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000000" w:rsidRDefault="00122673">
      <w:r>
        <w:t xml:space="preserve">3.6.1. </w:t>
      </w:r>
      <w:r>
        <w:br/>
        <w:t>Основные средства</w:t>
      </w:r>
    </w:p>
    <w:p w:rsidR="00000000" w:rsidRDefault="00122673">
      <w:r>
        <w:t>IV. Сведения о ф</w:t>
      </w:r>
      <w:r>
        <w:t>инансово-хозяйственной деятельности эмитента</w:t>
      </w:r>
    </w:p>
    <w:p w:rsidR="00000000" w:rsidRDefault="00122673">
      <w:r>
        <w:t xml:space="preserve">4.1. </w:t>
      </w:r>
      <w:r>
        <w:br/>
        <w:t>Результаты финансово-хозяйственной деятельности эмитента</w:t>
      </w:r>
    </w:p>
    <w:p w:rsidR="00000000" w:rsidRDefault="00122673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000000" w:rsidRDefault="00122673">
      <w:r>
        <w:t xml:space="preserve">4.3. </w:t>
      </w:r>
      <w:r>
        <w:br/>
        <w:t>Финансовые вложения эмитента</w:t>
      </w:r>
    </w:p>
    <w:p w:rsidR="00000000" w:rsidRDefault="00122673">
      <w:r>
        <w:t xml:space="preserve">4.4. </w:t>
      </w:r>
      <w:r>
        <w:br/>
        <w:t>Нематериальные активы эмитента</w:t>
      </w:r>
    </w:p>
    <w:p w:rsidR="00000000" w:rsidRDefault="00122673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000000" w:rsidRDefault="00122673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000000" w:rsidRDefault="00122673">
      <w: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000000" w:rsidRDefault="00122673">
      <w:r>
        <w:t xml:space="preserve">5.1. </w:t>
      </w:r>
      <w:r>
        <w:br/>
        <w:t>Сведения о структуре и компетенции органов</w:t>
      </w:r>
      <w:r>
        <w:t xml:space="preserve"> управления эмитента</w:t>
      </w:r>
    </w:p>
    <w:p w:rsidR="00000000" w:rsidRDefault="00122673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000000" w:rsidRDefault="00122673">
      <w:r>
        <w:t xml:space="preserve">5.2.1. </w:t>
      </w:r>
      <w:r>
        <w:br/>
        <w:t>Состав совета директоров (наблюдательного совета) эмитента</w:t>
      </w:r>
    </w:p>
    <w:p w:rsidR="00000000" w:rsidRDefault="00122673">
      <w:r>
        <w:t xml:space="preserve">5.2.2. </w:t>
      </w:r>
      <w:r>
        <w:br/>
        <w:t>Информация о единоличном исполнительном органе эмитента</w:t>
      </w:r>
    </w:p>
    <w:p w:rsidR="00000000" w:rsidRDefault="00122673">
      <w:r>
        <w:t xml:space="preserve">5.2.3. </w:t>
      </w:r>
      <w:r>
        <w:br/>
        <w:t>Состав коллегиального ис</w:t>
      </w:r>
      <w:r>
        <w:t>полнительного органа эмитента</w:t>
      </w:r>
    </w:p>
    <w:p w:rsidR="00000000" w:rsidRDefault="00122673">
      <w:r>
        <w:t xml:space="preserve">5.3. </w:t>
      </w:r>
      <w:r>
        <w:br/>
        <w:t>Сведения о размере вознаграждения, льгот и/или компенсации расходов по каждому органу управления эмитента</w:t>
      </w:r>
    </w:p>
    <w:p w:rsidR="00000000" w:rsidRDefault="00122673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</w:t>
      </w:r>
    </w:p>
    <w:p w:rsidR="00000000" w:rsidRDefault="00122673">
      <w:r>
        <w:t xml:space="preserve">5.5. </w:t>
      </w:r>
      <w:r>
        <w:br/>
      </w:r>
      <w:r>
        <w:t>Информация о лицах, входящих в состав органов контроля за финансово-хозяйственной деятельностью эмитента</w:t>
      </w:r>
    </w:p>
    <w:p w:rsidR="00000000" w:rsidRDefault="00122673">
      <w:r>
        <w:t xml:space="preserve">5.6. </w:t>
      </w:r>
      <w:r>
        <w:br/>
        <w:t>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000000" w:rsidRDefault="00122673">
      <w:r>
        <w:lastRenderedPageBreak/>
        <w:t xml:space="preserve">5.7. </w:t>
      </w:r>
      <w:r>
        <w:br/>
        <w:t>Да</w:t>
      </w:r>
      <w:r>
        <w:t>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000000" w:rsidRDefault="00122673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</w:t>
      </w:r>
      <w:r>
        <w:t>х участия в уставном (складочном) капитале (паевом фонде) эмитента</w:t>
      </w:r>
    </w:p>
    <w:p w:rsidR="00000000" w:rsidRDefault="00122673"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000000" w:rsidRDefault="00122673">
      <w:r>
        <w:t xml:space="preserve">6.1-6.2. </w:t>
      </w:r>
      <w:r>
        <w:br/>
        <w:t>Акционеры</w:t>
      </w:r>
    </w:p>
    <w:p w:rsidR="00000000" w:rsidRDefault="00122673">
      <w:r>
        <w:t xml:space="preserve">6.1. </w:t>
      </w:r>
      <w:r>
        <w:br/>
        <w:t>Сведения об общем количестве ак</w:t>
      </w:r>
      <w:r>
        <w:t>ционеров (участников) эмитента</w:t>
      </w:r>
    </w:p>
    <w:p w:rsidR="00000000" w:rsidRDefault="00122673">
      <w:r>
        <w:t xml:space="preserve">6.2. </w:t>
      </w:r>
      <w:r>
        <w:br/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</w:t>
      </w:r>
      <w:r>
        <w:t xml:space="preserve"> (акционерах) таких лиц,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000000" w:rsidRDefault="00122673">
      <w:r>
        <w:t xml:space="preserve">6.3. </w:t>
      </w:r>
      <w:r>
        <w:br/>
        <w:t>Сведения о доле участия государства или муниципального образования в уставном (складоч</w:t>
      </w:r>
      <w:r>
        <w:t>ном) капитале (паевом фонде) эмитента, наличии специального права ('золотой акции')</w:t>
      </w:r>
    </w:p>
    <w:p w:rsidR="00000000" w:rsidRDefault="00122673">
      <w:r>
        <w:t xml:space="preserve">6.4. </w:t>
      </w:r>
      <w:r>
        <w:br/>
        <w:t>Сведения об ограничениях на участие в уставном (складочном) капитале (паевом фонде) эмитента</w:t>
      </w:r>
    </w:p>
    <w:p w:rsidR="00000000" w:rsidRDefault="00122673">
      <w:r>
        <w:t xml:space="preserve">6.5. </w:t>
      </w:r>
      <w:r>
        <w:br/>
        <w:t>Сведения об изменениях в составе и размере участия акционеров (учас</w:t>
      </w:r>
      <w:r>
        <w:t>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000000" w:rsidRDefault="00122673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000000" w:rsidRDefault="00122673">
      <w:r>
        <w:t xml:space="preserve">6.7. </w:t>
      </w:r>
      <w:r>
        <w:br/>
        <w:t>Сведения о размере дебиторской задолженности</w:t>
      </w:r>
    </w:p>
    <w:p w:rsidR="00000000" w:rsidRDefault="00122673">
      <w:r>
        <w:t>VII. Бухгалтерская(финансовая) отчетность эмитента и иная финансовая информация</w:t>
      </w:r>
    </w:p>
    <w:p w:rsidR="00000000" w:rsidRDefault="00122673">
      <w:r>
        <w:t xml:space="preserve">7.1. </w:t>
      </w:r>
      <w:r>
        <w:br/>
        <w:t>Годовая бухгалтерская(финансовая) отчетность эмитента</w:t>
      </w:r>
    </w:p>
    <w:p w:rsidR="00000000" w:rsidRDefault="00122673">
      <w:r>
        <w:t xml:space="preserve">7.2. </w:t>
      </w:r>
      <w:r>
        <w:br/>
        <w:t>Квартальная бухгалтерская(финансовая) отчетность эмитента з</w:t>
      </w:r>
      <w:r>
        <w:t>а последний завершенный отчетный квартал</w:t>
      </w:r>
    </w:p>
    <w:p w:rsidR="00000000" w:rsidRDefault="00122673">
      <w:r>
        <w:t xml:space="preserve">7.3. </w:t>
      </w:r>
      <w:r>
        <w:br/>
        <w:t>Сводная бухгалтерская отчетность эмитента за последний завершенный финансовый год</w:t>
      </w:r>
    </w:p>
    <w:p w:rsidR="00000000" w:rsidRDefault="00122673">
      <w:r>
        <w:t xml:space="preserve">7.4. </w:t>
      </w:r>
      <w:r>
        <w:br/>
        <w:t>Сведения об учетной политике эмитента</w:t>
      </w:r>
    </w:p>
    <w:p w:rsidR="00000000" w:rsidRDefault="00122673">
      <w:r>
        <w:t xml:space="preserve">7.5. </w:t>
      </w:r>
      <w:r>
        <w:br/>
        <w:t xml:space="preserve">Сведения об общей сумме экспорта, а также о доле, которую составляет экспорт </w:t>
      </w:r>
      <w:r>
        <w:t>в общем объеме продаж</w:t>
      </w:r>
    </w:p>
    <w:p w:rsidR="00000000" w:rsidRDefault="00122673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000000" w:rsidRDefault="00122673">
      <w:r>
        <w:t xml:space="preserve">7.7. </w:t>
      </w:r>
      <w:r>
        <w:br/>
      </w:r>
      <w:r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000000" w:rsidRDefault="00122673">
      <w:r>
        <w:t>VIII. Дополнительные сведения об эмитенте и о размещенных им эмиссионных ценных бумагах</w:t>
      </w:r>
    </w:p>
    <w:p w:rsidR="00000000" w:rsidRDefault="00122673">
      <w:r>
        <w:t xml:space="preserve">8.1. </w:t>
      </w:r>
      <w:r>
        <w:br/>
        <w:t>Допол</w:t>
      </w:r>
      <w:r>
        <w:t>нительные сведения об эмитенте</w:t>
      </w:r>
    </w:p>
    <w:p w:rsidR="00000000" w:rsidRDefault="00122673">
      <w:r>
        <w:t xml:space="preserve">8.1.1. </w:t>
      </w:r>
      <w:r>
        <w:br/>
        <w:t>Сведения о размере, структуре уставного (складочного) капитала (паевого фонда) эмитента</w:t>
      </w:r>
    </w:p>
    <w:p w:rsidR="00000000" w:rsidRDefault="00122673">
      <w:r>
        <w:t xml:space="preserve">8.1.2. </w:t>
      </w:r>
      <w:r>
        <w:br/>
        <w:t>Сведения об изменении размера уставного (складочного) капитала (паевого фонда) эмитента</w:t>
      </w:r>
    </w:p>
    <w:p w:rsidR="00000000" w:rsidRDefault="00122673">
      <w:r>
        <w:t xml:space="preserve">8.1.3. </w:t>
      </w:r>
      <w:r>
        <w:br/>
      </w:r>
      <w:r>
        <w:lastRenderedPageBreak/>
        <w:t>Сведения о порядке созыва</w:t>
      </w:r>
      <w:r>
        <w:t xml:space="preserve"> и проведения собрания (заседания) высшего органа управления эмитента</w:t>
      </w:r>
    </w:p>
    <w:p w:rsidR="00000000" w:rsidRDefault="00122673">
      <w:r>
        <w:t xml:space="preserve">8.1.4. </w:t>
      </w:r>
      <w:r>
        <w:br/>
        <w:t>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</w:t>
      </w:r>
      <w:r>
        <w:t>нных акций</w:t>
      </w:r>
    </w:p>
    <w:p w:rsidR="00000000" w:rsidRDefault="00122673">
      <w:r>
        <w:t xml:space="preserve">8.1.5. </w:t>
      </w:r>
      <w:r>
        <w:br/>
        <w:t>Сведения о существенных сделках, совершенных эмитентом</w:t>
      </w:r>
    </w:p>
    <w:p w:rsidR="00000000" w:rsidRDefault="00122673">
      <w:r>
        <w:t xml:space="preserve">8.1.6. </w:t>
      </w:r>
      <w:r>
        <w:br/>
        <w:t>Сведения о кредитных рейтингах эмитента</w:t>
      </w:r>
    </w:p>
    <w:p w:rsidR="00000000" w:rsidRDefault="00122673">
      <w:r>
        <w:t xml:space="preserve">8.2. </w:t>
      </w:r>
      <w:r>
        <w:br/>
        <w:t>Сведения о каждой категории (типе) акций эмитента</w:t>
      </w:r>
    </w:p>
    <w:p w:rsidR="00000000" w:rsidRDefault="00122673">
      <w:r>
        <w:t xml:space="preserve">8.3. </w:t>
      </w:r>
      <w:r>
        <w:br/>
        <w:t>Сведения о предыдущих выпусках эмиссионных ценных бумаг эмитента, за иск</w:t>
      </w:r>
      <w:r>
        <w:t>лючением акций эмитента</w:t>
      </w:r>
    </w:p>
    <w:p w:rsidR="00000000" w:rsidRDefault="00122673">
      <w:r>
        <w:t xml:space="preserve">8.3.1. </w:t>
      </w:r>
      <w:r>
        <w:br/>
        <w:t>Сведения о выпусках, все ценные бумаги которых погашены (аннулированы)</w:t>
      </w:r>
    </w:p>
    <w:p w:rsidR="00000000" w:rsidRDefault="00122673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000000" w:rsidRDefault="00122673">
      <w:r>
        <w:t xml:space="preserve">8.4. </w:t>
      </w:r>
      <w:r>
        <w:br/>
        <w:t xml:space="preserve">Сведения о лице (лицах), предоставившем (предоставивших) обеспечение по </w:t>
      </w:r>
      <w:r>
        <w:t>облигациям выпуска</w:t>
      </w:r>
    </w:p>
    <w:p w:rsidR="00000000" w:rsidRDefault="00122673">
      <w:r>
        <w:t xml:space="preserve">8.4.1. </w:t>
      </w:r>
      <w:r>
        <w:br/>
        <w:t>Условия обеспечения исполнения обязательств по облигациям с ипотечным покрытием</w:t>
      </w:r>
    </w:p>
    <w:p w:rsidR="00000000" w:rsidRDefault="00122673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000000" w:rsidRDefault="00122673">
      <w:r>
        <w:t xml:space="preserve">8.6. </w:t>
      </w:r>
      <w:r>
        <w:br/>
        <w:t>Сведения о законодательных актах, регулирующих в</w:t>
      </w:r>
      <w:r>
        <w:t>опросы импорта и экспорта капитала, которые могут повлиять на выплату дивидендов, процентов и других платежей нерезидентам</w:t>
      </w:r>
    </w:p>
    <w:p w:rsidR="00000000" w:rsidRDefault="00122673">
      <w:r>
        <w:t xml:space="preserve">8.7. </w:t>
      </w:r>
      <w:r>
        <w:br/>
        <w:t>Описание порядка налогообложения доходов по размещенным и размещаемым эмиссионным ценным бумагам эмитента</w:t>
      </w:r>
    </w:p>
    <w:p w:rsidR="00000000" w:rsidRDefault="00122673">
      <w:r>
        <w:t xml:space="preserve">8.8. </w:t>
      </w:r>
      <w:r>
        <w:br/>
        <w:t>Сведения об объ</w:t>
      </w:r>
      <w:r>
        <w:t>явленных (начисленных) и о выплаченных дивидендах по акциям эмитента, а также о доходах по облигациям эмитента</w:t>
      </w:r>
    </w:p>
    <w:p w:rsidR="00000000" w:rsidRDefault="00122673">
      <w:r>
        <w:t xml:space="preserve">8.8.1. </w:t>
      </w:r>
      <w:r>
        <w:br/>
        <w:t>Сведения об объявленных и выплаченных дивидендах по акциям эмитента</w:t>
      </w:r>
    </w:p>
    <w:p w:rsidR="00000000" w:rsidRDefault="00122673">
      <w:r>
        <w:t xml:space="preserve">8.8.2. </w:t>
      </w:r>
      <w:r>
        <w:br/>
        <w:t>Выпуски облигаций, по которым за 5 последних завершенных фина</w:t>
      </w:r>
      <w:r>
        <w:t>нсовых лет, предшествующих дате окончания последнего отчетного квартала, а если эмитент осуществляет свою деятельность менее 5 лет - за каждый завершенный финансовый год, предшествующий дате окончания последнего отчетного квартала, выплачивался доход</w:t>
      </w:r>
    </w:p>
    <w:p w:rsidR="00000000" w:rsidRDefault="00122673">
      <w:r>
        <w:t xml:space="preserve">8.9. </w:t>
      </w:r>
      <w:r>
        <w:br/>
        <w:t>Иные сведения</w:t>
      </w:r>
    </w:p>
    <w:p w:rsidR="00000000" w:rsidRDefault="00122673">
      <w:r>
        <w:t xml:space="preserve">8.10.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000000" w:rsidRDefault="00122673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122673">
      <w:pPr>
        <w:pStyle w:val="SubHeading"/>
      </w:pPr>
      <w:r>
        <w:t>Основания возникновения у эмитента обязанности осуществля</w:t>
      </w:r>
      <w:r>
        <w:t>ть раскрытие информации в форме ежеквартального отчета</w:t>
      </w: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ind w:left="200"/>
      </w:pPr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</w:t>
      </w:r>
      <w:r>
        <w:rPr>
          <w:rStyle w:val="Subst"/>
        </w:rPr>
        <w:t>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pStyle w:val="ThinDelim"/>
      </w:pPr>
    </w:p>
    <w:p w:rsidR="00000000" w:rsidRDefault="00122673">
      <w:pPr>
        <w:pStyle w:val="ThinDelim"/>
      </w:pPr>
    </w:p>
    <w:p w:rsidR="00000000" w:rsidRDefault="00122673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</w:t>
      </w:r>
      <w:r>
        <w:t>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</w:t>
      </w:r>
      <w:r>
        <w:t>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000000" w:rsidRDefault="00122673">
      <w:pPr>
        <w:pStyle w:val="1"/>
      </w:pPr>
      <w:r>
        <w:br w:type="page"/>
      </w:r>
      <w:r>
        <w:lastRenderedPageBreak/>
        <w:t>I. Краткие сведения о лицах, входящих в состав органов управле</w:t>
      </w:r>
      <w:r>
        <w:t>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000000" w:rsidRDefault="00122673">
      <w:pPr>
        <w:pStyle w:val="2"/>
      </w:pPr>
      <w:r>
        <w:t>1.1. Лица, входящие в состав органов управления эмитента</w:t>
      </w:r>
    </w:p>
    <w:p w:rsidR="00000000" w:rsidRDefault="00122673">
      <w:pPr>
        <w:pStyle w:val="SubHeading"/>
        <w:ind w:left="200"/>
      </w:pPr>
      <w:r>
        <w:t>Состав совета директоров (наблюдательно</w:t>
      </w:r>
      <w:r>
        <w:t>го совета) эмитента</w:t>
      </w:r>
    </w:p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Год 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Махаури Хизар Даудович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1966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Махаури Руслан Даудович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1962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Салтаханов Мурад Керимович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1967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Тимаев Дени Аптыевич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1967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Ганжа Ольга Анатольевна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1963</w:t>
            </w:r>
          </w:p>
        </w:tc>
      </w:tr>
    </w:tbl>
    <w:p w:rsidR="00000000" w:rsidRDefault="00122673"/>
    <w:p w:rsidR="00000000" w:rsidRDefault="00122673">
      <w:pPr>
        <w:pStyle w:val="SubHeading"/>
        <w:ind w:left="200"/>
      </w:pPr>
      <w:r>
        <w:t>Единоличный исполнительный орган эмитента</w:t>
      </w:r>
    </w:p>
    <w:p w:rsidR="00000000" w:rsidRDefault="00122673">
      <w:pPr>
        <w:ind w:left="400"/>
      </w:pPr>
    </w:p>
    <w:p w:rsidR="00000000" w:rsidRDefault="00122673">
      <w:pPr>
        <w:ind w:left="400"/>
      </w:pPr>
    </w:p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Год 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Салтаханов Мурад Керимович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1967</w:t>
            </w:r>
          </w:p>
        </w:tc>
      </w:tr>
    </w:tbl>
    <w:p w:rsidR="00000000" w:rsidRDefault="00122673"/>
    <w:p w:rsidR="00000000" w:rsidRDefault="00122673">
      <w:pPr>
        <w:pStyle w:val="SubHeading"/>
        <w:ind w:left="200"/>
      </w:pPr>
      <w:r>
        <w:t>Состав коллегиального исполнительного органа эмитента</w:t>
      </w:r>
    </w:p>
    <w:p w:rsidR="00000000" w:rsidRDefault="00122673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000000" w:rsidRDefault="00122673">
      <w:pPr>
        <w:pStyle w:val="2"/>
      </w:pPr>
      <w:r>
        <w:t>1.2. Сведения о банковских счетах эмитента</w:t>
      </w:r>
    </w:p>
    <w:p w:rsidR="00000000" w:rsidRDefault="00122673">
      <w:pPr>
        <w:pStyle w:val="SubHeading"/>
        <w:ind w:left="200"/>
      </w:pPr>
      <w:r>
        <w:t>Сведения о кредитной организации</w:t>
      </w:r>
    </w:p>
    <w:p w:rsidR="00000000" w:rsidRDefault="00122673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Банк "Таврический" (ОАО) г. Санкт-Петербург</w:t>
      </w:r>
    </w:p>
    <w:p w:rsidR="00000000" w:rsidRDefault="00122673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Банк "Таврический" (ОАО) г. Санкт-Петербург</w:t>
      </w:r>
    </w:p>
    <w:p w:rsidR="00000000" w:rsidRDefault="00122673">
      <w:pPr>
        <w:ind w:left="400"/>
      </w:pPr>
      <w:r>
        <w:t>Место нахождения:</w:t>
      </w:r>
      <w:r>
        <w:rPr>
          <w:rStyle w:val="Subst"/>
        </w:rPr>
        <w:t xml:space="preserve"> г. Санкт-Петербург, ул. Радищева, д. 39</w:t>
      </w:r>
    </w:p>
    <w:p w:rsidR="00000000" w:rsidRDefault="00122673">
      <w:pPr>
        <w:ind w:left="400"/>
      </w:pPr>
      <w:r>
        <w:t>ИНН:</w:t>
      </w:r>
    </w:p>
    <w:p w:rsidR="00000000" w:rsidRDefault="00122673">
      <w:pPr>
        <w:ind w:left="400"/>
      </w:pPr>
      <w:r>
        <w:t>БИК:</w:t>
      </w:r>
      <w:r>
        <w:rPr>
          <w:rStyle w:val="Subst"/>
        </w:rPr>
        <w:t xml:space="preserve"> 044030877</w:t>
      </w:r>
    </w:p>
    <w:p w:rsidR="00000000" w:rsidRDefault="00122673">
      <w:pPr>
        <w:ind w:left="200"/>
      </w:pPr>
      <w:r>
        <w:t>Номер счета:</w:t>
      </w:r>
      <w:r>
        <w:rPr>
          <w:rStyle w:val="Subst"/>
        </w:rPr>
        <w:t xml:space="preserve"> 4070281080</w:t>
      </w:r>
      <w:r>
        <w:rPr>
          <w:rStyle w:val="Subst"/>
        </w:rPr>
        <w:t>0000000631</w:t>
      </w:r>
    </w:p>
    <w:p w:rsidR="00000000" w:rsidRDefault="00122673">
      <w:pPr>
        <w:ind w:left="200"/>
      </w:pPr>
      <w:r>
        <w:t>Корр. счет:</w:t>
      </w:r>
      <w:r>
        <w:rPr>
          <w:rStyle w:val="Subst"/>
        </w:rPr>
        <w:t xml:space="preserve"> 3010181070000000877</w:t>
      </w:r>
    </w:p>
    <w:p w:rsidR="00000000" w:rsidRDefault="00122673">
      <w:pPr>
        <w:ind w:left="200"/>
      </w:pPr>
      <w:r>
        <w:t>Тип счета:</w:t>
      </w:r>
      <w:r>
        <w:rPr>
          <w:rStyle w:val="Subst"/>
        </w:rPr>
        <w:t xml:space="preserve"> расчетный</w:t>
      </w:r>
    </w:p>
    <w:p w:rsidR="00000000" w:rsidRDefault="00122673">
      <w:pPr>
        <w:ind w:left="200"/>
      </w:pPr>
    </w:p>
    <w:p w:rsidR="00000000" w:rsidRDefault="00122673">
      <w:pPr>
        <w:pStyle w:val="SubHeading"/>
        <w:ind w:left="200"/>
      </w:pPr>
      <w:r>
        <w:t>Сведения о кредитной организации</w:t>
      </w:r>
    </w:p>
    <w:p w:rsidR="00000000" w:rsidRDefault="00122673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Филиал ОПЕРУ ОАО "Банк ВТБ" г. Санкт-Петербург</w:t>
      </w:r>
    </w:p>
    <w:p w:rsidR="00000000" w:rsidRDefault="00122673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Филиал ОПЕРУ ОАО "Банк ВТБ" г. Санкт-Петербург</w:t>
      </w:r>
    </w:p>
    <w:p w:rsidR="00000000" w:rsidRDefault="00122673">
      <w:pPr>
        <w:ind w:left="400"/>
      </w:pPr>
      <w:r>
        <w:t>Место нахождения:</w:t>
      </w:r>
      <w:r>
        <w:rPr>
          <w:rStyle w:val="Subst"/>
        </w:rPr>
        <w:t xml:space="preserve"> г. Санкт-Петербург, пр-кт Стачек, д. 47</w:t>
      </w:r>
    </w:p>
    <w:p w:rsidR="00000000" w:rsidRDefault="00122673">
      <w:pPr>
        <w:ind w:left="400"/>
      </w:pPr>
      <w:r>
        <w:t>ИНН:</w:t>
      </w:r>
    </w:p>
    <w:p w:rsidR="00000000" w:rsidRDefault="00122673">
      <w:pPr>
        <w:ind w:left="400"/>
      </w:pPr>
      <w:r>
        <w:t>БИК:</w:t>
      </w:r>
      <w:r>
        <w:rPr>
          <w:rStyle w:val="Subst"/>
        </w:rPr>
        <w:t xml:space="preserve"> 044030704</w:t>
      </w:r>
    </w:p>
    <w:p w:rsidR="00000000" w:rsidRDefault="00122673">
      <w:pPr>
        <w:ind w:left="200"/>
      </w:pPr>
      <w:r>
        <w:t>Номер счета:</w:t>
      </w:r>
      <w:r>
        <w:rPr>
          <w:rStyle w:val="Subst"/>
        </w:rPr>
        <w:t xml:space="preserve"> 40702810936000000236</w:t>
      </w:r>
    </w:p>
    <w:p w:rsidR="00000000" w:rsidRDefault="00122673">
      <w:pPr>
        <w:ind w:left="200"/>
      </w:pPr>
      <w:r>
        <w:t>Корр. счет:</w:t>
      </w:r>
      <w:r>
        <w:rPr>
          <w:rStyle w:val="Subst"/>
        </w:rPr>
        <w:t xml:space="preserve"> 30101810200000000704</w:t>
      </w:r>
    </w:p>
    <w:p w:rsidR="00000000" w:rsidRDefault="00122673">
      <w:pPr>
        <w:ind w:left="200"/>
      </w:pPr>
      <w:r>
        <w:lastRenderedPageBreak/>
        <w:t>Тип счета:</w:t>
      </w:r>
      <w:r>
        <w:rPr>
          <w:rStyle w:val="Subst"/>
        </w:rPr>
        <w:t xml:space="preserve"> расчетный</w:t>
      </w:r>
    </w:p>
    <w:p w:rsidR="00000000" w:rsidRDefault="00122673">
      <w:pPr>
        <w:ind w:left="200"/>
      </w:pPr>
    </w:p>
    <w:p w:rsidR="00000000" w:rsidRDefault="00122673">
      <w:pPr>
        <w:pStyle w:val="2"/>
      </w:pPr>
      <w:r>
        <w:t>1.3. Сведения об аудиторе (аудиторах) эми</w:t>
      </w:r>
      <w:r>
        <w:t>тента</w:t>
      </w:r>
    </w:p>
    <w:p w:rsidR="00000000" w:rsidRDefault="00122673">
      <w:pPr>
        <w:ind w:left="200"/>
      </w:pPr>
      <w:r>
        <w:rPr>
          <w:rStyle w:val="Subst"/>
        </w:rPr>
        <w:t>Аудиторы эмитентом не привлекались</w:t>
      </w:r>
    </w:p>
    <w:p w:rsidR="00000000" w:rsidRDefault="00122673">
      <w:pPr>
        <w:pStyle w:val="2"/>
      </w:pPr>
      <w:r>
        <w:t>1.4. Сведения об оценщике эмитента</w:t>
      </w:r>
    </w:p>
    <w:p w:rsidR="00000000" w:rsidRDefault="00122673">
      <w:pPr>
        <w:ind w:left="200"/>
      </w:pPr>
      <w:r>
        <w:rPr>
          <w:rStyle w:val="Subst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000000" w:rsidRDefault="00122673">
      <w:pPr>
        <w:pStyle w:val="2"/>
      </w:pPr>
      <w:r>
        <w:t>1.5. Сведения о консультантах эмитента</w:t>
      </w:r>
    </w:p>
    <w:p w:rsidR="00000000" w:rsidRDefault="00122673">
      <w:pPr>
        <w:ind w:left="200"/>
      </w:pPr>
      <w:r>
        <w:rPr>
          <w:rStyle w:val="Subst"/>
        </w:rPr>
        <w:t>Финансовы</w:t>
      </w:r>
      <w:r>
        <w:rPr>
          <w:rStyle w:val="Subst"/>
        </w:rPr>
        <w:t>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000000" w:rsidRDefault="00122673">
      <w:pPr>
        <w:pStyle w:val="2"/>
      </w:pPr>
      <w:r>
        <w:t>1.6. Сведения об иных лицах, подписавших ежеквартальный отчет</w:t>
      </w:r>
    </w:p>
    <w:p w:rsidR="00000000" w:rsidRDefault="00122673">
      <w:pPr>
        <w:ind w:left="200"/>
      </w:pPr>
      <w:r>
        <w:rPr>
          <w:rStyle w:val="Subst"/>
        </w:rPr>
        <w:t>Иных подписей нет</w:t>
      </w:r>
    </w:p>
    <w:p w:rsidR="00000000" w:rsidRDefault="00122673">
      <w:pPr>
        <w:pStyle w:val="1"/>
      </w:pPr>
      <w:r>
        <w:t>II. Основная информация о финансово-эк</w:t>
      </w:r>
      <w:r>
        <w:t>ономическом состоянии эмитента</w:t>
      </w:r>
    </w:p>
    <w:p w:rsidR="00000000" w:rsidRDefault="00122673">
      <w:pPr>
        <w:pStyle w:val="2"/>
      </w:pPr>
      <w:r>
        <w:t>2.1. Показатели финансово-экономической деятельности эмитента</w:t>
      </w:r>
    </w:p>
    <w:p w:rsidR="00000000" w:rsidRDefault="00122673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</w:t>
      </w:r>
      <w:r>
        <w:rPr>
          <w:rStyle w:val="Subst"/>
        </w:rPr>
        <w:t>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</w:t>
      </w:r>
      <w:r>
        <w:rPr>
          <w:rStyle w:val="Subst"/>
        </w:rPr>
        <w:t>ия эмитентом в ежеквартальный отчет не включается</w:t>
      </w:r>
    </w:p>
    <w:p w:rsidR="00000000" w:rsidRDefault="00122673">
      <w:pPr>
        <w:pStyle w:val="ThinDelim"/>
      </w:pPr>
    </w:p>
    <w:p w:rsidR="00000000" w:rsidRDefault="00122673">
      <w:pPr>
        <w:pStyle w:val="ThinDelim"/>
      </w:pPr>
    </w:p>
    <w:p w:rsidR="00000000" w:rsidRDefault="00122673">
      <w:pPr>
        <w:pStyle w:val="2"/>
      </w:pPr>
      <w:r>
        <w:t>2.2. Рыночная капитализация эмитента</w:t>
      </w:r>
    </w:p>
    <w:p w:rsidR="00000000" w:rsidRDefault="00122673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000000" w:rsidRDefault="00122673">
      <w:pPr>
        <w:pStyle w:val="2"/>
      </w:pPr>
      <w:r>
        <w:t>2.3. Обязательства эмитента</w:t>
      </w:r>
    </w:p>
    <w:p w:rsidR="00000000" w:rsidRDefault="00122673">
      <w:pPr>
        <w:pStyle w:val="2"/>
      </w:pPr>
      <w:r>
        <w:t>2.3.1. Заемные средства и кредиторская задолженность</w:t>
      </w:r>
    </w:p>
    <w:p w:rsidR="00000000" w:rsidRDefault="00122673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</w:t>
      </w:r>
      <w:r>
        <w:rPr>
          <w:rStyle w:val="Subst"/>
        </w:rPr>
        <w:t>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</w:t>
      </w:r>
      <w:r>
        <w:rPr>
          <w:rStyle w:val="Subst"/>
        </w:rPr>
        <w:t>ключается</w:t>
      </w:r>
    </w:p>
    <w:p w:rsidR="00000000" w:rsidRDefault="00122673">
      <w:pPr>
        <w:pStyle w:val="2"/>
      </w:pPr>
      <w:r>
        <w:t>2.3.2. Кредитная история эмитента</w:t>
      </w:r>
    </w:p>
    <w:p w:rsidR="00000000" w:rsidRDefault="00122673">
      <w:pPr>
        <w:ind w:left="200"/>
      </w:pPr>
      <w: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</w:t>
      </w:r>
      <w:r>
        <w:t>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</w:t>
      </w:r>
      <w:r>
        <w:t>о договора, в отношении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000000" w:rsidRDefault="00122673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</w:t>
      </w:r>
      <w:r>
        <w:rPr>
          <w:rStyle w:val="Subst"/>
        </w:rPr>
        <w:t xml:space="preserve"> ограниченной ответственностью "Матис"</w:t>
      </w:r>
    </w:p>
    <w:p w:rsidR="00000000" w:rsidRDefault="00122673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"Матис"</w:t>
      </w:r>
    </w:p>
    <w:p w:rsidR="00000000" w:rsidRDefault="00122673">
      <w:pPr>
        <w:ind w:left="200"/>
      </w:pPr>
      <w:r>
        <w:lastRenderedPageBreak/>
        <w:t>Место нахождения:</w:t>
      </w:r>
      <w:r>
        <w:rPr>
          <w:rStyle w:val="Subst"/>
        </w:rPr>
        <w:t xml:space="preserve"> г. Санкт-Петербург, ул. Зайцева, д. 41</w:t>
      </w: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ind w:left="200"/>
      </w:pPr>
      <w:r>
        <w:t>Сумма основного долга на момент возникновения обязательства:</w:t>
      </w:r>
      <w:r>
        <w:rPr>
          <w:rStyle w:val="Subst"/>
        </w:rPr>
        <w:t xml:space="preserve"> 26800000 RUR x 1000</w:t>
      </w:r>
    </w:p>
    <w:p w:rsidR="00000000" w:rsidRDefault="00122673">
      <w:pPr>
        <w:ind w:left="200"/>
      </w:pPr>
      <w:r>
        <w:t>Сумма основного долга на дат</w:t>
      </w:r>
      <w:r>
        <w:t>у окончания отчетного квартала:</w:t>
      </w:r>
      <w:r>
        <w:rPr>
          <w:rStyle w:val="Subst"/>
        </w:rPr>
        <w:t xml:space="preserve"> 9174196 RUR x 1000</w:t>
      </w:r>
    </w:p>
    <w:p w:rsidR="00000000" w:rsidRDefault="00122673">
      <w:pPr>
        <w:pStyle w:val="ThinDelim"/>
      </w:pPr>
    </w:p>
    <w:p w:rsidR="00000000" w:rsidRDefault="00122673">
      <w:pPr>
        <w:ind w:left="200"/>
      </w:pPr>
      <w:r>
        <w:t>Срок кредита (займа), в годах:</w:t>
      </w:r>
      <w:r>
        <w:rPr>
          <w:rStyle w:val="Subst"/>
        </w:rPr>
        <w:t xml:space="preserve"> 3</w:t>
      </w:r>
    </w:p>
    <w:p w:rsidR="00000000" w:rsidRDefault="00122673">
      <w:pPr>
        <w:ind w:left="200"/>
      </w:pPr>
      <w:r>
        <w:t>Средний размер процентов по кредиту (займу), % годовых:</w:t>
      </w:r>
      <w:r>
        <w:rPr>
          <w:rStyle w:val="Subst"/>
        </w:rPr>
        <w:t xml:space="preserve"> 9,5</w:t>
      </w:r>
    </w:p>
    <w:p w:rsidR="00000000" w:rsidRDefault="00122673">
      <w:pPr>
        <w:ind w:left="200"/>
      </w:pPr>
      <w:r>
        <w:t>Количество процентных (купонных) периодов:</w:t>
      </w:r>
    </w:p>
    <w:p w:rsidR="00000000" w:rsidRDefault="00122673">
      <w:pPr>
        <w:ind w:left="200"/>
      </w:pPr>
      <w:r>
        <w:t>Наличие просрочек при выплате процентов по кредиту (займу):</w:t>
      </w:r>
      <w:r>
        <w:rPr>
          <w:rStyle w:val="Subst"/>
        </w:rPr>
        <w:t xml:space="preserve"> Нет</w:t>
      </w:r>
    </w:p>
    <w:p w:rsidR="00000000" w:rsidRDefault="00122673">
      <w:pPr>
        <w:ind w:left="200"/>
      </w:pPr>
      <w:r>
        <w:t>Плановый срок (дата) погашения кредита (займа):</w:t>
      </w:r>
      <w:r>
        <w:rPr>
          <w:rStyle w:val="Subst"/>
        </w:rPr>
        <w:t xml:space="preserve"> 18.12.2012</w:t>
      </w:r>
    </w:p>
    <w:p w:rsidR="00000000" w:rsidRDefault="00122673">
      <w:pPr>
        <w:ind w:left="200"/>
      </w:pPr>
      <w:r>
        <w:t>Фактический срок (дата) погашения кредита (займа):</w:t>
      </w:r>
    </w:p>
    <w:p w:rsidR="00000000" w:rsidRDefault="00122673">
      <w:pPr>
        <w:ind w:left="200"/>
      </w:pPr>
      <w:r>
        <w:t>Иные сведения об обязательстве, указываемые эмитентом по собственному усмотрению:</w:t>
      </w:r>
      <w:r>
        <w:br/>
      </w: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pStyle w:val="2"/>
      </w:pPr>
      <w:r>
        <w:t>2.3.3. Обязательства эмитента из обеспечения, предоставленног</w:t>
      </w:r>
      <w:r>
        <w:t>о третьим лицам</w:t>
      </w:r>
    </w:p>
    <w:p w:rsidR="00000000" w:rsidRDefault="00122673">
      <w:pPr>
        <w:ind w:left="200"/>
      </w:pPr>
      <w:r>
        <w:rPr>
          <w:rStyle w:val="Subst"/>
        </w:rPr>
        <w:t>Указанные обязательства отсутствуют</w:t>
      </w:r>
    </w:p>
    <w:p w:rsidR="00000000" w:rsidRDefault="00122673">
      <w:pPr>
        <w:pStyle w:val="2"/>
      </w:pPr>
      <w:r>
        <w:t>2.3.4. Прочие обязательства эмитента</w:t>
      </w:r>
    </w:p>
    <w:p w:rsidR="00000000" w:rsidRDefault="00122673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</w:t>
      </w:r>
      <w:r>
        <w:rPr>
          <w:rStyle w:val="Subst"/>
        </w:rPr>
        <w:t>очниках финансирования и условиях их использования, результатах деятельности и расходов, не имеется</w:t>
      </w:r>
    </w:p>
    <w:p w:rsidR="00000000" w:rsidRDefault="00122673">
      <w:pPr>
        <w:pStyle w:val="2"/>
      </w:pPr>
      <w:r>
        <w:t>2.4. Риски, связанные с приобретением размещаемых (размещенных) эмиссионных ценных бумаг</w:t>
      </w:r>
    </w:p>
    <w:p w:rsidR="00000000" w:rsidRDefault="00122673">
      <w:pPr>
        <w:ind w:left="200"/>
      </w:pPr>
      <w:r>
        <w:t>Политика эмитента в области управления рисками:</w:t>
      </w:r>
      <w:r>
        <w:br/>
      </w:r>
    </w:p>
    <w:p w:rsidR="00000000" w:rsidRDefault="00122673">
      <w:pPr>
        <w:pStyle w:val="2"/>
      </w:pPr>
      <w:r>
        <w:t>2.4.1. Отраслевые риски</w:t>
      </w:r>
    </w:p>
    <w:p w:rsidR="00000000" w:rsidRDefault="00122673">
      <w:pPr>
        <w:ind w:left="200"/>
      </w:pPr>
      <w:r>
        <w:rPr>
          <w:rStyle w:val="Subst"/>
        </w:rPr>
        <w:t>На сегодня нет рисков</w:t>
      </w:r>
    </w:p>
    <w:p w:rsidR="00000000" w:rsidRDefault="00122673">
      <w:pPr>
        <w:pStyle w:val="2"/>
      </w:pPr>
      <w:r>
        <w:t>2.4.2. Страновые и региональные риски</w:t>
      </w:r>
    </w:p>
    <w:p w:rsidR="00000000" w:rsidRDefault="00122673">
      <w:pPr>
        <w:ind w:left="200"/>
      </w:pPr>
      <w:r>
        <w:rPr>
          <w:rStyle w:val="Subst"/>
        </w:rPr>
        <w:t>Снижение объёма выручки в связи с уменьшением числа сдаваемых помещений. В случае дальнейшего снижения метража сдаваемых помещений, рассматривается вопрос о снижении стоимо</w:t>
      </w:r>
      <w:r>
        <w:rPr>
          <w:rStyle w:val="Subst"/>
        </w:rPr>
        <w:t>сти арендной платы и технического обслуживания, сдаваемых помещений.</w:t>
      </w:r>
    </w:p>
    <w:p w:rsidR="00000000" w:rsidRDefault="00122673">
      <w:pPr>
        <w:pStyle w:val="2"/>
      </w:pPr>
      <w:r>
        <w:t>2.4.3. Финансовые риски</w:t>
      </w:r>
    </w:p>
    <w:p w:rsidR="00000000" w:rsidRDefault="00122673">
      <w:pPr>
        <w:ind w:left="200"/>
      </w:pPr>
      <w:r>
        <w:rPr>
          <w:rStyle w:val="Subst"/>
        </w:rPr>
        <w:t>Так как акции эмитента не обращаются на фондовом рынке, на сегодня нет никаких финансовых рисков.</w:t>
      </w:r>
    </w:p>
    <w:p w:rsidR="00000000" w:rsidRDefault="00122673">
      <w:pPr>
        <w:pStyle w:val="2"/>
      </w:pPr>
      <w:r>
        <w:t>2.4.4. Правовые риски</w:t>
      </w:r>
    </w:p>
    <w:p w:rsidR="00000000" w:rsidRDefault="00122673">
      <w:pPr>
        <w:ind w:left="200"/>
      </w:pPr>
      <w:r>
        <w:rPr>
          <w:rStyle w:val="Subst"/>
        </w:rPr>
        <w:t xml:space="preserve">На сегодня нет оснований для возникновения </w:t>
      </w:r>
      <w:r>
        <w:rPr>
          <w:rStyle w:val="Subst"/>
        </w:rPr>
        <w:t>рисков подобного рода.</w:t>
      </w:r>
    </w:p>
    <w:p w:rsidR="00000000" w:rsidRDefault="00122673">
      <w:pPr>
        <w:pStyle w:val="2"/>
      </w:pPr>
      <w:r>
        <w:t>2.4.5. Риски, связанные с деятельностью эмитента</w:t>
      </w:r>
    </w:p>
    <w:p w:rsidR="00000000" w:rsidRDefault="00122673">
      <w:pPr>
        <w:ind w:left="200"/>
      </w:pPr>
      <w:r>
        <w:rPr>
          <w:rStyle w:val="Subst"/>
        </w:rPr>
        <w:t>Риск снижения числа, сдаваемых помещений.</w:t>
      </w:r>
    </w:p>
    <w:p w:rsidR="00000000" w:rsidRDefault="00122673">
      <w:pPr>
        <w:pStyle w:val="1"/>
      </w:pPr>
      <w:r>
        <w:t>III. Подробная информация об эмитенте</w:t>
      </w:r>
    </w:p>
    <w:p w:rsidR="00000000" w:rsidRDefault="00122673">
      <w:pPr>
        <w:pStyle w:val="2"/>
      </w:pPr>
      <w:r>
        <w:t>3.1. История создания и развитие эмитента</w:t>
      </w:r>
    </w:p>
    <w:p w:rsidR="00000000" w:rsidRDefault="00122673">
      <w:pPr>
        <w:pStyle w:val="2"/>
      </w:pPr>
      <w:r>
        <w:lastRenderedPageBreak/>
        <w:t>3.1.1. Данные о фирменном наименовании (наименовании) эмитента</w:t>
      </w:r>
    </w:p>
    <w:p w:rsidR="00000000" w:rsidRDefault="00122673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Открытое акционерное общество "Румб"</w:t>
      </w:r>
    </w:p>
    <w:p w:rsidR="00000000" w:rsidRDefault="00122673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02.09.1993</w:t>
      </w:r>
    </w:p>
    <w:p w:rsidR="00000000" w:rsidRDefault="00122673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ОАО "Румб"</w:t>
      </w:r>
    </w:p>
    <w:p w:rsidR="00000000" w:rsidRDefault="00122673">
      <w:pPr>
        <w:ind w:left="200"/>
      </w:pPr>
      <w:r>
        <w:t xml:space="preserve">Дата введения действующего сокращенного фирменного </w:t>
      </w:r>
      <w:r>
        <w:t>наименования:</w:t>
      </w:r>
      <w:r>
        <w:rPr>
          <w:rStyle w:val="Subst"/>
        </w:rPr>
        <w:t xml:space="preserve"> 02.09.1993</w:t>
      </w: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000000" w:rsidRDefault="00122673">
      <w:pPr>
        <w:ind w:left="400"/>
      </w:pPr>
      <w:r>
        <w:rPr>
          <w:rStyle w:val="Subst"/>
        </w:rPr>
        <w:t>Наименование эмитента в течение времени его существования не менялось</w:t>
      </w:r>
    </w:p>
    <w:p w:rsidR="00000000" w:rsidRDefault="00122673">
      <w:pPr>
        <w:pStyle w:val="2"/>
      </w:pPr>
      <w:r>
        <w:t>3.1.2. Сведения о государственной регистрации эмитента</w:t>
      </w:r>
    </w:p>
    <w:p w:rsidR="00000000" w:rsidRDefault="00122673">
      <w:pPr>
        <w:pStyle w:val="SubHeading"/>
        <w:ind w:left="200"/>
      </w:pPr>
      <w:r>
        <w:t>Данные о первичной государ</w:t>
      </w:r>
      <w:r>
        <w:t>ственной регистрации</w:t>
      </w:r>
    </w:p>
    <w:p w:rsidR="00000000" w:rsidRDefault="00122673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3381</w:t>
      </w:r>
    </w:p>
    <w:p w:rsidR="00000000" w:rsidRDefault="00122673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02.09.1993</w:t>
      </w:r>
    </w:p>
    <w:p w:rsidR="00000000" w:rsidRDefault="00122673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Регистрационная палата СПБ</w:t>
      </w:r>
    </w:p>
    <w:p w:rsidR="00000000" w:rsidRDefault="00122673">
      <w:pPr>
        <w:ind w:left="200"/>
      </w:pPr>
      <w:r>
        <w:t>Данные о регистрации юридического лица:</w:t>
      </w:r>
    </w:p>
    <w:p w:rsidR="00000000" w:rsidRDefault="00122673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1027802721198</w:t>
      </w:r>
    </w:p>
    <w:p w:rsidR="00000000" w:rsidRDefault="00122673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22.02.1999</w:t>
      </w:r>
    </w:p>
    <w:p w:rsidR="00000000" w:rsidRDefault="00122673">
      <w:pPr>
        <w:ind w:left="200"/>
      </w:pPr>
      <w:r>
        <w:t>Наименование регистрирующего органа</w:t>
      </w:r>
      <w:r>
        <w:t>:</w:t>
      </w:r>
      <w:r>
        <w:rPr>
          <w:rStyle w:val="Subst"/>
        </w:rPr>
        <w:t xml:space="preserve"> Межрайонная ИФНС России по Санкт-Петербургу</w:t>
      </w:r>
    </w:p>
    <w:p w:rsidR="00000000" w:rsidRDefault="00122673">
      <w:pPr>
        <w:pStyle w:val="2"/>
      </w:pPr>
      <w:r>
        <w:t>3.1.3. Сведения о создании и развитии эмитента</w:t>
      </w:r>
    </w:p>
    <w:p w:rsidR="00000000" w:rsidRDefault="00122673">
      <w:pPr>
        <w:ind w:left="200"/>
      </w:pPr>
      <w:r>
        <w:t>Эмитент создан на неопределенный срок</w:t>
      </w:r>
    </w:p>
    <w:p w:rsidR="00000000" w:rsidRDefault="00122673">
      <w:pPr>
        <w:ind w:left="200"/>
      </w:pPr>
      <w:r>
        <w:t>Краткое описание истории создания и развития эмитента. Цели создания эмитента, миссия эмитента (при наличии), и иная информац</w:t>
      </w:r>
      <w:r>
        <w:t>ия о деятельности эмитента, имеющая значение для принятия решения о приобретении ценных бумаг эмитента:</w:t>
      </w:r>
      <w:r>
        <w:br/>
      </w:r>
      <w:r>
        <w:rPr>
          <w:rStyle w:val="Subst"/>
        </w:rPr>
        <w:t>ОАО "Румб" является правоприеемником ЦНИИ "Румб". Цель создания- получение прибыли от основного вида деятельности.</w:t>
      </w:r>
    </w:p>
    <w:p w:rsidR="00000000" w:rsidRDefault="00122673">
      <w:pPr>
        <w:pStyle w:val="2"/>
      </w:pPr>
      <w:r>
        <w:t>3.1.4. Контактная информация</w:t>
      </w:r>
    </w:p>
    <w:p w:rsidR="00000000" w:rsidRDefault="00122673">
      <w:r>
        <w:t>Место на</w:t>
      </w:r>
      <w:r>
        <w:t>хождения:</w:t>
      </w:r>
      <w:r>
        <w:rPr>
          <w:rStyle w:val="Subst"/>
        </w:rPr>
        <w:t xml:space="preserve"> 198188 Россия, Санкт-Петербург, Зайцева 41</w:t>
      </w:r>
    </w:p>
    <w:p w:rsidR="00000000" w:rsidRDefault="00122673">
      <w:pPr>
        <w:pStyle w:val="SubHeading"/>
      </w:pPr>
      <w:r>
        <w:t>Место нахождения эмитента</w:t>
      </w:r>
    </w:p>
    <w:p w:rsidR="00000000" w:rsidRDefault="00122673">
      <w:pPr>
        <w:ind w:left="200"/>
      </w:pPr>
      <w:r>
        <w:rPr>
          <w:rStyle w:val="Subst"/>
        </w:rPr>
        <w:t>198188 Россия, Санкт-Петербург, Зайцева 41</w:t>
      </w:r>
    </w:p>
    <w:p w:rsidR="00000000" w:rsidRDefault="00122673">
      <w:r>
        <w:t>Телефон:</w:t>
      </w:r>
      <w:r>
        <w:rPr>
          <w:rStyle w:val="Subst"/>
        </w:rPr>
        <w:t xml:space="preserve"> (812) 677-40-10</w:t>
      </w:r>
    </w:p>
    <w:p w:rsidR="00000000" w:rsidRDefault="00122673">
      <w:r>
        <w:t>Факс:</w:t>
      </w:r>
      <w:r>
        <w:rPr>
          <w:rStyle w:val="Subst"/>
        </w:rPr>
        <w:t xml:space="preserve"> (812) 244-4545</w:t>
      </w:r>
    </w:p>
    <w:p w:rsidR="00000000" w:rsidRDefault="00122673">
      <w:r>
        <w:t>Адрес электронной почты:</w:t>
      </w:r>
      <w:r>
        <w:rPr>
          <w:rStyle w:val="Subst"/>
        </w:rPr>
        <w:t xml:space="preserve"> rumb@nm.ru</w:t>
      </w:r>
    </w:p>
    <w:p w:rsidR="00000000" w:rsidRDefault="00122673"/>
    <w:p w:rsidR="00000000" w:rsidRDefault="00122673">
      <w:r>
        <w:t>Адрес страницы (страниц) в сети Интернет, на которо</w:t>
      </w:r>
      <w:r>
        <w:t>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www.spb-rumb.narod.ru</w:t>
      </w:r>
    </w:p>
    <w:p w:rsidR="00000000" w:rsidRDefault="00122673">
      <w:pPr>
        <w:pStyle w:val="ThinDelim"/>
      </w:pPr>
    </w:p>
    <w:p w:rsidR="00000000" w:rsidRDefault="00122673">
      <w:pPr>
        <w:pStyle w:val="2"/>
      </w:pPr>
      <w:r>
        <w:t>3.1.5. Идентификационный номер налогоплательщика</w:t>
      </w:r>
    </w:p>
    <w:p w:rsidR="00000000" w:rsidRDefault="00122673">
      <w:pPr>
        <w:ind w:left="200"/>
      </w:pPr>
      <w:r>
        <w:rPr>
          <w:rStyle w:val="Subst"/>
        </w:rPr>
        <w:t>7805018589</w:t>
      </w:r>
    </w:p>
    <w:p w:rsidR="00000000" w:rsidRDefault="00122673">
      <w:pPr>
        <w:pStyle w:val="2"/>
      </w:pPr>
      <w:r>
        <w:t>3.1.6. Филиалы и представительства эмитента</w:t>
      </w:r>
    </w:p>
    <w:p w:rsidR="00000000" w:rsidRDefault="00122673">
      <w:pPr>
        <w:ind w:left="200"/>
      </w:pPr>
      <w:r>
        <w:rPr>
          <w:rStyle w:val="Subst"/>
        </w:rPr>
        <w:t>Эмитент не имеет филиалов и предс</w:t>
      </w:r>
      <w:r>
        <w:rPr>
          <w:rStyle w:val="Subst"/>
        </w:rPr>
        <w:t>тавительств</w:t>
      </w:r>
    </w:p>
    <w:p w:rsidR="00000000" w:rsidRDefault="00122673">
      <w:pPr>
        <w:pStyle w:val="2"/>
      </w:pPr>
      <w:r>
        <w:t>3.2. Основная хозяйственная деятельность эмитента</w:t>
      </w:r>
    </w:p>
    <w:p w:rsidR="00000000" w:rsidRDefault="00122673">
      <w:pPr>
        <w:pStyle w:val="2"/>
      </w:pPr>
      <w:r>
        <w:lastRenderedPageBreak/>
        <w:t>3.2.1. Отраслевая принадлежность эмитента</w:t>
      </w:r>
    </w:p>
    <w:p w:rsidR="00000000" w:rsidRDefault="00122673">
      <w:pPr>
        <w:ind w:left="200"/>
      </w:pPr>
      <w:r>
        <w:t>Основное отраслевое направление деятельности эмитента согласно ОКВЭД.:</w:t>
      </w:r>
      <w:r>
        <w:rPr>
          <w:rStyle w:val="Subst"/>
        </w:rPr>
        <w:t xml:space="preserve"> 70.32.2</w:t>
      </w:r>
    </w:p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Коды 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r>
              <w:t>45.2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>
            <w:r>
              <w:t>70.20.2</w:t>
            </w:r>
          </w:p>
        </w:tc>
      </w:tr>
    </w:tbl>
    <w:p w:rsidR="00000000" w:rsidRDefault="00122673"/>
    <w:p w:rsidR="00000000" w:rsidRDefault="00122673">
      <w:pPr>
        <w:pStyle w:val="2"/>
      </w:pPr>
      <w:r>
        <w:t>3.2.2. Основная хозяйственная деятельность эмитента</w:t>
      </w:r>
    </w:p>
    <w:p w:rsidR="00000000" w:rsidRDefault="00122673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</w:t>
      </w:r>
      <w:r>
        <w:rPr>
          <w:rStyle w:val="Subst"/>
        </w:rPr>
        <w:t>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</w:t>
      </w:r>
      <w:r>
        <w:rPr>
          <w:rStyle w:val="Subst"/>
        </w:rPr>
        <w:t>лючается</w:t>
      </w:r>
    </w:p>
    <w:p w:rsidR="00000000" w:rsidRDefault="00122673">
      <w:pPr>
        <w:pStyle w:val="2"/>
      </w:pPr>
      <w:r>
        <w:t>3.2.3. Материалы, товары (сырье) и поставщики эмитента</w:t>
      </w:r>
    </w:p>
    <w:p w:rsidR="00000000" w:rsidRDefault="00122673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</w:t>
      </w:r>
      <w:r>
        <w:rPr>
          <w:rStyle w:val="Subst"/>
        </w:rPr>
        <w:t xml:space="preserve">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000000" w:rsidRDefault="00122673">
      <w:pPr>
        <w:pStyle w:val="2"/>
      </w:pPr>
      <w:r>
        <w:t>3.2.4. Рынки сбыта продукции (работ, услуг)</w:t>
      </w:r>
      <w:r>
        <w:t xml:space="preserve"> эмитента</w:t>
      </w:r>
    </w:p>
    <w:p w:rsidR="00000000" w:rsidRDefault="00122673">
      <w:pPr>
        <w:ind w:left="200"/>
      </w:pPr>
      <w:r>
        <w:t>Основные рынки, на которых эмитент осуществляет свою деятельность:</w:t>
      </w:r>
      <w:r>
        <w:br/>
      </w:r>
    </w:p>
    <w:p w:rsidR="00000000" w:rsidRDefault="00122673">
      <w:pPr>
        <w:ind w:left="200"/>
      </w:pPr>
      <w: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>
        <w:br/>
      </w:r>
    </w:p>
    <w:p w:rsidR="00000000" w:rsidRDefault="00122673">
      <w:pPr>
        <w:pStyle w:val="2"/>
      </w:pPr>
      <w:r>
        <w:t>3.2.5. Сведения о наличии у</w:t>
      </w:r>
      <w:r>
        <w:t xml:space="preserve"> эмитента разрешений (лицензий) или допусков к отдельным видам работ</w:t>
      </w:r>
    </w:p>
    <w:p w:rsidR="00000000" w:rsidRDefault="00122673">
      <w:pPr>
        <w:ind w:left="200"/>
      </w:pPr>
      <w:r>
        <w:rPr>
          <w:rStyle w:val="Subst"/>
        </w:rPr>
        <w:t>Эмитент не имеет разрешений (лицензий) сведения которых обязательно указывать в ежеквартальном отчете</w:t>
      </w:r>
    </w:p>
    <w:p w:rsidR="00000000" w:rsidRDefault="00122673">
      <w:pPr>
        <w:pStyle w:val="2"/>
      </w:pPr>
      <w:r>
        <w:t>3.2.6. Дополнительные требования к эмитентам, являющимся акционерными инвестиционными</w:t>
      </w:r>
      <w:r>
        <w:t xml:space="preserve"> фондами, страховыми или кредитными организациями, ипотечными агентами</w:t>
      </w:r>
    </w:p>
    <w:p w:rsidR="00000000" w:rsidRDefault="00122673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000000" w:rsidRDefault="00122673">
      <w:pPr>
        <w:ind w:left="200"/>
      </w:pPr>
      <w:r>
        <w:t>Основной деятельностью эмитента не является добыча полезных ископаемых</w:t>
      </w:r>
    </w:p>
    <w:p w:rsidR="00000000" w:rsidRDefault="00122673">
      <w:pPr>
        <w:pStyle w:val="2"/>
      </w:pPr>
      <w:r>
        <w:t>3</w:t>
      </w:r>
      <w:r>
        <w:t>.2.8. Дополнительные требования к эмитентам, основной деятельностью которых является оказание услуг связи</w:t>
      </w:r>
    </w:p>
    <w:p w:rsidR="00000000" w:rsidRDefault="00122673">
      <w:pPr>
        <w:ind w:left="200"/>
      </w:pPr>
      <w:r>
        <w:t>Основной деятельностью эмитента не является оказание услуг связи</w:t>
      </w:r>
    </w:p>
    <w:p w:rsidR="00000000" w:rsidRDefault="00122673">
      <w:pPr>
        <w:pStyle w:val="2"/>
      </w:pPr>
      <w:r>
        <w:t>3.3. Планы будущей деятельности эмитента</w:t>
      </w:r>
    </w:p>
    <w:p w:rsidR="00000000" w:rsidRDefault="00122673">
      <w:pPr>
        <w:ind w:left="200"/>
      </w:pPr>
      <w:r>
        <w:rPr>
          <w:rStyle w:val="Subst"/>
        </w:rPr>
        <w:t>Ремонтировать офисы и сдавать по-большей сто</w:t>
      </w:r>
      <w:r>
        <w:rPr>
          <w:rStyle w:val="Subst"/>
        </w:rPr>
        <w:t>имости в аренду, что приведёт к увеличению выручки.</w:t>
      </w:r>
    </w:p>
    <w:p w:rsidR="00000000" w:rsidRDefault="00122673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000000" w:rsidRDefault="00122673">
      <w:pPr>
        <w:ind w:left="200"/>
      </w:pPr>
      <w:r>
        <w:rPr>
          <w:rStyle w:val="Subst"/>
        </w:rPr>
        <w:t>Эмитент не участвует в банковских группах, банковских холдингах, холдингах и ассоциациях</w:t>
      </w:r>
    </w:p>
    <w:p w:rsidR="00000000" w:rsidRDefault="00122673">
      <w:pPr>
        <w:pStyle w:val="2"/>
      </w:pPr>
      <w:r>
        <w:lastRenderedPageBreak/>
        <w:t>3.5. Подконтрольные эмите</w:t>
      </w:r>
      <w:r>
        <w:t>нту организации, имеющие для него существенное значение</w:t>
      </w:r>
    </w:p>
    <w:p w:rsidR="00000000" w:rsidRDefault="00122673">
      <w:pPr>
        <w:ind w:left="200"/>
      </w:pPr>
      <w:r>
        <w:rPr>
          <w:rStyle w:val="Subst"/>
        </w:rPr>
        <w:t>Эмитент не имеет подконтрольных организаций, имеющих для него существенное значение</w:t>
      </w:r>
    </w:p>
    <w:p w:rsidR="00000000" w:rsidRDefault="00122673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</w:t>
      </w:r>
      <w:r>
        <w:t>сновных средств, а также обо всех фактах обременения основных средств эмитента</w:t>
      </w:r>
    </w:p>
    <w:p w:rsidR="00000000" w:rsidRDefault="00122673">
      <w:pPr>
        <w:pStyle w:val="2"/>
      </w:pPr>
      <w:r>
        <w:t>3.6.1. Основные средства</w:t>
      </w:r>
    </w:p>
    <w:p w:rsidR="00000000" w:rsidRDefault="00122673">
      <w:pPr>
        <w:pStyle w:val="SubHeading"/>
        <w:ind w:left="200"/>
      </w:pPr>
      <w:r>
        <w:t>За 2011 г.</w:t>
      </w:r>
    </w:p>
    <w:p w:rsidR="00000000" w:rsidRDefault="00122673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Сумма начисленной ам</w:t>
            </w:r>
            <w:r>
              <w:t>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Офисное 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383 409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383 409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61 532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58 588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29 494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6 453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Транспортные 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4 414 466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1 324 400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Земельный участок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465 150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ind w:left="400"/>
      </w:pPr>
      <w:r>
        <w:t>Сведения о способах начисления амортизационных отчислений по группам объектов основных средств:</w:t>
      </w:r>
      <w:r>
        <w:br/>
      </w:r>
      <w:r>
        <w:rPr>
          <w:rStyle w:val="Subst"/>
        </w:rPr>
        <w:t>Амортизация начисляется линейным способом</w:t>
      </w:r>
    </w:p>
    <w:p w:rsidR="00000000" w:rsidRDefault="00122673">
      <w:pPr>
        <w:ind w:left="400"/>
      </w:pPr>
      <w:r>
        <w:t>Отчетная дата:</w:t>
      </w:r>
      <w:r>
        <w:rPr>
          <w:rStyle w:val="Subst"/>
        </w:rPr>
        <w:t xml:space="preserve"> 31.12.2011</w:t>
      </w:r>
    </w:p>
    <w:p w:rsidR="00000000" w:rsidRDefault="00122673">
      <w:pPr>
        <w:pStyle w:val="SubHeading"/>
        <w:ind w:left="200"/>
      </w:pPr>
      <w:r>
        <w:t>На дату окончания отчетного квартала</w:t>
      </w:r>
    </w:p>
    <w:p w:rsidR="00000000" w:rsidRDefault="00122673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группы объек</w:t>
            </w:r>
            <w:r>
              <w:t>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Сумма начисленной 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29 494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6 925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Офисное 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383 409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383 409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Транспортные 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4 414 466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1 418 936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102 732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603 456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Земельный участок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465 150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ind w:left="400"/>
      </w:pPr>
      <w:r>
        <w:t>Сведения о способах начисления амортизационных отчислений по группам объектов основных средств:</w:t>
      </w:r>
      <w:r>
        <w:br/>
      </w:r>
    </w:p>
    <w:p w:rsidR="00000000" w:rsidRDefault="00122673">
      <w:pPr>
        <w:ind w:left="400"/>
      </w:pPr>
      <w:r>
        <w:t>Отчетная дата:</w:t>
      </w:r>
      <w:r>
        <w:rPr>
          <w:rStyle w:val="Subst"/>
        </w:rPr>
        <w:t xml:space="preserve"> 31.03.2012</w:t>
      </w:r>
    </w:p>
    <w:p w:rsidR="00000000" w:rsidRDefault="00122673">
      <w:pPr>
        <w:ind w:left="200"/>
      </w:pPr>
      <w: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</w:t>
      </w:r>
      <w:r>
        <w:t>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</w:t>
      </w:r>
      <w:r>
        <w:t>бах начисления амортизационных отчислений по группам объектов основных средств.</w:t>
      </w:r>
    </w:p>
    <w:p w:rsidR="00000000" w:rsidRDefault="00122673">
      <w:pPr>
        <w:ind w:left="200"/>
      </w:pPr>
    </w:p>
    <w:p w:rsidR="00000000" w:rsidRDefault="00122673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1360"/>
        <w:gridCol w:w="1360"/>
        <w:gridCol w:w="1360"/>
        <w:gridCol w:w="1360"/>
        <w:gridCol w:w="1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группы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Полная стоимость до проведения переоценки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Остаточная (за вычетом амортизации) стоимость до проведения переоц</w:t>
            </w:r>
            <w:r>
              <w:t>енки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Дата проведения переоценки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Полная восстановительная стоимость после проведения переоценки</w:t>
            </w:r>
          </w:p>
        </w:tc>
        <w:tc>
          <w:tcPr>
            <w:tcW w:w="14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Остаточная (за вычетом амортизации) восстановительная стоимость после проведения переоценки</w:t>
            </w:r>
          </w:p>
        </w:tc>
      </w:tr>
    </w:tbl>
    <w:p w:rsidR="00000000" w:rsidRDefault="00122673"/>
    <w:p w:rsidR="00000000" w:rsidRDefault="00122673">
      <w:pPr>
        <w:ind w:left="200"/>
      </w:pPr>
      <w:r>
        <w:t>Указывается способ проведения переоценки основных средств (по коэффициентам федерального органа исполнительной власти по статистике, по рыночной стоимости соответствующих основных средств, подтвержденной документами или экспертными заключениями. При наличи</w:t>
      </w:r>
      <w:r>
        <w:t>и экспертного заключения необходимо указать методику оценки):</w:t>
      </w:r>
      <w:r>
        <w:br/>
      </w:r>
    </w:p>
    <w:p w:rsidR="00000000" w:rsidRDefault="00122673">
      <w:pPr>
        <w:ind w:left="200"/>
      </w:pPr>
      <w: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</w:t>
      </w:r>
      <w:r>
        <w:t>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>
        <w:br/>
      </w:r>
    </w:p>
    <w:p w:rsidR="00000000" w:rsidRDefault="00122673">
      <w:pPr>
        <w:pStyle w:val="1"/>
      </w:pPr>
      <w:r>
        <w:t>IV. Сведения о финансово-хозяйств</w:t>
      </w:r>
      <w:r>
        <w:t>енной деятельности эмитента</w:t>
      </w:r>
    </w:p>
    <w:p w:rsidR="00000000" w:rsidRDefault="00122673">
      <w:pPr>
        <w:pStyle w:val="2"/>
      </w:pPr>
      <w:r>
        <w:t>4.1. Результаты финансово-хозяйственной деятельности эмитента</w:t>
      </w:r>
    </w:p>
    <w:p w:rsidR="00000000" w:rsidRDefault="00122673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</w:t>
      </w:r>
      <w:r>
        <w:rPr>
          <w:rStyle w:val="Subst"/>
        </w:rPr>
        <w:t xml:space="preserve">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</w:t>
      </w:r>
      <w:r>
        <w:rPr>
          <w:rStyle w:val="Subst"/>
        </w:rPr>
        <w:t>эмитентом в ежеквартальный отчет не включается</w:t>
      </w:r>
    </w:p>
    <w:p w:rsidR="00000000" w:rsidRDefault="00122673">
      <w:pPr>
        <w:pStyle w:val="ThinDelim"/>
      </w:pPr>
    </w:p>
    <w:p w:rsidR="00000000" w:rsidRDefault="00122673">
      <w:pPr>
        <w:pStyle w:val="ThinDelim"/>
      </w:pPr>
    </w:p>
    <w:p w:rsidR="00000000" w:rsidRDefault="00122673">
      <w:pPr>
        <w:pStyle w:val="2"/>
      </w:pPr>
      <w:r>
        <w:t>4.2. Ликвидность эмитента, достаточность капитала и оборотных средств</w:t>
      </w:r>
    </w:p>
    <w:p w:rsidR="00000000" w:rsidRDefault="00122673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</w:t>
      </w:r>
      <w:r>
        <w:rPr>
          <w:rStyle w:val="Subst"/>
        </w:rPr>
        <w:t xml:space="preserve">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</w:t>
      </w:r>
      <w:r>
        <w:rPr>
          <w:rStyle w:val="Subst"/>
        </w:rPr>
        <w:t>ормации настоящая информация эмитентом в ежеквартальный отчет не включается</w:t>
      </w:r>
    </w:p>
    <w:p w:rsidR="00000000" w:rsidRDefault="00122673">
      <w:pPr>
        <w:pStyle w:val="ThinDelim"/>
      </w:pPr>
    </w:p>
    <w:p w:rsidR="00000000" w:rsidRDefault="00122673">
      <w:pPr>
        <w:pStyle w:val="ThinDelim"/>
      </w:pPr>
    </w:p>
    <w:p w:rsidR="00000000" w:rsidRDefault="00122673">
      <w:pPr>
        <w:pStyle w:val="2"/>
      </w:pPr>
      <w:r>
        <w:t>4.3. Финансовые вложения эмитента</w:t>
      </w:r>
    </w:p>
    <w:p w:rsidR="00000000" w:rsidRDefault="00122673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</w:t>
      </w:r>
      <w:r>
        <w:rPr>
          <w:rStyle w:val="Subst"/>
        </w:rPr>
        <w:t xml:space="preserve">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</w:t>
      </w:r>
      <w:r>
        <w:rPr>
          <w:rStyle w:val="Subst"/>
        </w:rPr>
        <w:t xml:space="preserve"> настоящая информация эмитентом в ежеквартальный отчет не включается</w:t>
      </w:r>
    </w:p>
    <w:p w:rsidR="00000000" w:rsidRDefault="00122673">
      <w:pPr>
        <w:pStyle w:val="2"/>
      </w:pPr>
      <w:r>
        <w:t>4.4. Нематериальные активы эмитента</w:t>
      </w:r>
    </w:p>
    <w:p w:rsidR="00000000" w:rsidRDefault="00122673">
      <w:pPr>
        <w:pStyle w:val="SubHeading"/>
        <w:ind w:left="200"/>
      </w:pPr>
      <w:r>
        <w:t>За 2011 г.</w:t>
      </w:r>
    </w:p>
    <w:p w:rsidR="00000000" w:rsidRDefault="00122673">
      <w:pPr>
        <w:ind w:left="400"/>
      </w:pPr>
      <w:r>
        <w:rPr>
          <w:rStyle w:val="Subst"/>
        </w:rPr>
        <w:t>Нематериальные активы у эмитента отсутствуют</w:t>
      </w:r>
    </w:p>
    <w:p w:rsidR="00000000" w:rsidRDefault="00122673">
      <w:pPr>
        <w:pStyle w:val="SubHeading"/>
        <w:ind w:left="200"/>
      </w:pPr>
      <w:r>
        <w:lastRenderedPageBreak/>
        <w:t>На дату окончания отчетного квартала</w:t>
      </w:r>
    </w:p>
    <w:p w:rsidR="00000000" w:rsidRDefault="00122673">
      <w:pPr>
        <w:ind w:left="400"/>
      </w:pPr>
      <w:r>
        <w:rPr>
          <w:rStyle w:val="Subst"/>
        </w:rPr>
        <w:t>Нематериальные активы у эмитента отсутствуют</w:t>
      </w:r>
    </w:p>
    <w:p w:rsidR="00000000" w:rsidRDefault="00122673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000000" w:rsidRDefault="00122673">
      <w:pPr>
        <w:ind w:left="200"/>
      </w:pPr>
      <w:r>
        <w:rPr>
          <w:rStyle w:val="Subst"/>
        </w:rPr>
        <w:t>На сегодня нет сведений о политике и расходах Общества в области научно-технического развития, в отношений</w:t>
      </w:r>
      <w:r>
        <w:rPr>
          <w:rStyle w:val="Subst"/>
        </w:rPr>
        <w:t xml:space="preserve"> лицензий и патентов, новых разработок и исследований.</w:t>
      </w:r>
    </w:p>
    <w:p w:rsidR="00000000" w:rsidRDefault="00122673">
      <w:pPr>
        <w:pStyle w:val="2"/>
      </w:pPr>
      <w:r>
        <w:t>4.6. Анализ тенденций развития в сфере основной деятельности эмитента</w:t>
      </w:r>
    </w:p>
    <w:p w:rsidR="00000000" w:rsidRDefault="00122673">
      <w:pPr>
        <w:ind w:left="200"/>
      </w:pPr>
    </w:p>
    <w:p w:rsidR="00000000" w:rsidRDefault="00122673">
      <w:pPr>
        <w:pStyle w:val="2"/>
      </w:pPr>
      <w:r>
        <w:t>4.6.1. Анализ факторов и условий, влияющих на деятельность эмитента</w:t>
      </w:r>
    </w:p>
    <w:p w:rsidR="00000000" w:rsidRDefault="00122673">
      <w:pPr>
        <w:ind w:left="200"/>
      </w:pPr>
      <w:r>
        <w:rPr>
          <w:rStyle w:val="Subst"/>
        </w:rPr>
        <w:t>Инфляция, сказывающая на размере сдаваемых в аренду помещений, смена вида деятельности привели к снижению прибыли</w:t>
      </w:r>
    </w:p>
    <w:p w:rsidR="00000000" w:rsidRDefault="00122673">
      <w:pPr>
        <w:pStyle w:val="2"/>
      </w:pPr>
      <w:r>
        <w:t>4.6.2. Конкуренты эмитента</w:t>
      </w:r>
    </w:p>
    <w:p w:rsidR="00000000" w:rsidRDefault="00122673">
      <w:pPr>
        <w:ind w:left="200"/>
      </w:pPr>
      <w:r>
        <w:rPr>
          <w:rStyle w:val="Subst"/>
        </w:rPr>
        <w:t>Арендодатели Санкт-Петербурга</w:t>
      </w:r>
    </w:p>
    <w:p w:rsidR="00000000" w:rsidRDefault="00122673">
      <w:pPr>
        <w:pStyle w:val="1"/>
      </w:pPr>
      <w:r>
        <w:t>V. Подробные сведения о лицах, входящих в состав органов управления эмитента, органов</w:t>
      </w:r>
      <w:r>
        <w:t xml:space="preserve"> эмитента по контролю за его финансово-хозяйственной деятельностью, и краткие сведения о сотрудниках (работниках) эмитента</w:t>
      </w:r>
    </w:p>
    <w:p w:rsidR="00000000" w:rsidRDefault="00122673">
      <w:pPr>
        <w:pStyle w:val="2"/>
      </w:pPr>
      <w:r>
        <w:t>5.1. Сведения о структуре и компетенции органов управления эмитента</w:t>
      </w:r>
    </w:p>
    <w:p w:rsidR="00000000" w:rsidRDefault="00122673">
      <w:pPr>
        <w:ind w:left="200"/>
      </w:pPr>
      <w:r>
        <w:t>Полное описание структуры органов управления эмитента и их компет</w:t>
      </w:r>
      <w:r>
        <w:t>енции в соответствии с уставом (учредительными документами) эмитента:</w:t>
      </w:r>
      <w:r>
        <w:br/>
      </w:r>
      <w:r>
        <w:rPr>
          <w:rStyle w:val="Subst"/>
        </w:rPr>
        <w:t>Собрание акционеров</w:t>
      </w:r>
      <w:r>
        <w:rPr>
          <w:rStyle w:val="Subst"/>
        </w:rPr>
        <w:br/>
        <w:t>Совет директоров</w:t>
      </w:r>
      <w:r>
        <w:rPr>
          <w:rStyle w:val="Subst"/>
        </w:rPr>
        <w:br/>
        <w:t>Генеральный директор</w:t>
      </w:r>
      <w:r>
        <w:rPr>
          <w:rStyle w:val="Subst"/>
        </w:rPr>
        <w:br/>
      </w: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pStyle w:val="ThinDelim"/>
      </w:pPr>
    </w:p>
    <w:p w:rsidR="00000000" w:rsidRDefault="00122673">
      <w:pPr>
        <w:pStyle w:val="2"/>
      </w:pPr>
      <w:r>
        <w:t>5.2. Информация о лицах, входящих в состав органов управления эмитента</w:t>
      </w:r>
    </w:p>
    <w:p w:rsidR="00000000" w:rsidRDefault="00122673">
      <w:pPr>
        <w:pStyle w:val="2"/>
      </w:pPr>
      <w:r>
        <w:t>5.2.1. Состав совета директоров (наблюдательного сове</w:t>
      </w:r>
      <w:r>
        <w:t>та) эмитента</w:t>
      </w:r>
    </w:p>
    <w:p w:rsidR="00000000" w:rsidRDefault="00122673">
      <w:pPr>
        <w:ind w:left="200"/>
      </w:pPr>
      <w:r>
        <w:t>ФИО:</w:t>
      </w:r>
      <w:r>
        <w:rPr>
          <w:rStyle w:val="Subst"/>
        </w:rPr>
        <w:t xml:space="preserve"> Махаури Хизар Даудович</w:t>
      </w:r>
    </w:p>
    <w:p w:rsidR="00000000" w:rsidRDefault="00122673">
      <w:pPr>
        <w:ind w:left="200"/>
      </w:pPr>
      <w:r>
        <w:rPr>
          <w:rStyle w:val="Subst"/>
        </w:rPr>
        <w:t>(председатель)</w:t>
      </w:r>
    </w:p>
    <w:p w:rsidR="00000000" w:rsidRDefault="00122673">
      <w:pPr>
        <w:ind w:left="200"/>
      </w:pPr>
      <w:r>
        <w:t>Год рождения:</w:t>
      </w:r>
      <w:r>
        <w:rPr>
          <w:rStyle w:val="Subst"/>
        </w:rPr>
        <w:t xml:space="preserve"> 1966</w:t>
      </w:r>
    </w:p>
    <w:p w:rsidR="00000000" w:rsidRDefault="00122673">
      <w:pPr>
        <w:pStyle w:val="ThinDelim"/>
      </w:pPr>
    </w:p>
    <w:p w:rsidR="00000000" w:rsidRDefault="0012267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122673">
      <w:pPr>
        <w:ind w:left="200"/>
      </w:pPr>
      <w:r>
        <w:t>Все должности, занимаемые данным</w:t>
      </w:r>
      <w:r>
        <w:t xml:space="preserve">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p w:rsidR="00000000" w:rsidRDefault="00122673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122673">
      <w:pPr>
        <w:pStyle w:val="ThinDelim"/>
      </w:pPr>
    </w:p>
    <w:p w:rsidR="00000000" w:rsidRDefault="00122673">
      <w:pPr>
        <w:pStyle w:val="ThinDelim"/>
      </w:pPr>
    </w:p>
    <w:p w:rsidR="00000000" w:rsidRDefault="00122673">
      <w:pPr>
        <w:pStyle w:val="SubHeading"/>
        <w:ind w:left="200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122673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122673">
      <w:pPr>
        <w:ind w:left="200"/>
      </w:pPr>
      <w:r>
        <w:t>Сведения о характере любых родственных связей с ин</w:t>
      </w:r>
      <w:r>
        <w:t>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122673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122673">
      <w:pPr>
        <w:ind w:left="200"/>
      </w:pPr>
      <w:r>
        <w:t>Сведений о привлечении такого лица к административной ответственности за правонарушения в</w:t>
      </w:r>
      <w:r>
        <w:t xml:space="preserve">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t>к административной ответсвенности не привлекался.</w:t>
      </w:r>
    </w:p>
    <w:p w:rsidR="00000000" w:rsidRDefault="00122673">
      <w:pPr>
        <w:ind w:left="400"/>
      </w:pPr>
      <w:r>
        <w:rPr>
          <w:rStyle w:val="Subst"/>
        </w:rPr>
        <w:t>Лицо к указанны</w:t>
      </w:r>
      <w:r>
        <w:rPr>
          <w:rStyle w:val="Subst"/>
        </w:rPr>
        <w:t>м видам ответственности не привлекалось</w:t>
      </w:r>
    </w:p>
    <w:p w:rsidR="00000000" w:rsidRDefault="00122673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</w:t>
      </w:r>
      <w:r>
        <w:t xml:space="preserve">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122673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122673">
      <w:pPr>
        <w:ind w:left="200"/>
      </w:pPr>
    </w:p>
    <w:p w:rsidR="00000000" w:rsidRDefault="00122673">
      <w:pPr>
        <w:ind w:left="200"/>
      </w:pPr>
      <w:r>
        <w:t>ФИО:</w:t>
      </w:r>
      <w:r>
        <w:rPr>
          <w:rStyle w:val="Subst"/>
        </w:rPr>
        <w:t xml:space="preserve"> Махаури Руслан Даудович</w:t>
      </w:r>
    </w:p>
    <w:p w:rsidR="00000000" w:rsidRDefault="00122673">
      <w:pPr>
        <w:ind w:left="200"/>
      </w:pPr>
      <w:r>
        <w:t>Год рождения:</w:t>
      </w:r>
      <w:r>
        <w:rPr>
          <w:rStyle w:val="Subst"/>
        </w:rPr>
        <w:t xml:space="preserve"> 1962</w:t>
      </w:r>
    </w:p>
    <w:p w:rsidR="00000000" w:rsidRDefault="00122673">
      <w:pPr>
        <w:pStyle w:val="ThinDelim"/>
      </w:pPr>
    </w:p>
    <w:p w:rsidR="00000000" w:rsidRDefault="0012267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122673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p w:rsidR="00000000" w:rsidRDefault="00122673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122673">
      <w:pPr>
        <w:pStyle w:val="ThinDelim"/>
      </w:pPr>
    </w:p>
    <w:p w:rsidR="00000000" w:rsidRDefault="00122673">
      <w:pPr>
        <w:pStyle w:val="ThinDelim"/>
      </w:pPr>
    </w:p>
    <w:p w:rsidR="00000000" w:rsidRDefault="00122673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122673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122673">
      <w:pPr>
        <w:ind w:left="200"/>
      </w:pPr>
      <w:r>
        <w:t>Сведения о характере любых родственных связей с ин</w:t>
      </w:r>
      <w:r>
        <w:t>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122673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122673">
      <w:pPr>
        <w:ind w:left="200"/>
      </w:pPr>
      <w:r>
        <w:t>Сведений о привлечении такого лица к административной ответственности за правонарушения в</w:t>
      </w:r>
      <w:r>
        <w:t xml:space="preserve">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12267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122673">
      <w:pPr>
        <w:ind w:left="200"/>
      </w:pPr>
      <w:r>
        <w:t xml:space="preserve">Сведений </w:t>
      </w:r>
      <w:r>
        <w:t>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</w:t>
      </w:r>
      <w:r>
        <w:t>ерации о несостоятельности (банкротстве):</w:t>
      </w:r>
      <w:r>
        <w:br/>
      </w:r>
    </w:p>
    <w:p w:rsidR="00000000" w:rsidRDefault="00122673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122673">
      <w:pPr>
        <w:ind w:left="200"/>
      </w:pPr>
    </w:p>
    <w:p w:rsidR="00000000" w:rsidRDefault="00122673">
      <w:pPr>
        <w:ind w:left="200"/>
      </w:pPr>
      <w:r>
        <w:t>ФИО:</w:t>
      </w:r>
      <w:r>
        <w:rPr>
          <w:rStyle w:val="Subst"/>
        </w:rPr>
        <w:t xml:space="preserve"> Салтаханов Мурад Керимович</w:t>
      </w:r>
    </w:p>
    <w:p w:rsidR="00000000" w:rsidRDefault="00122673">
      <w:pPr>
        <w:ind w:left="200"/>
      </w:pPr>
      <w:r>
        <w:t>Год рождения:</w:t>
      </w:r>
      <w:r>
        <w:rPr>
          <w:rStyle w:val="Subst"/>
        </w:rPr>
        <w:t xml:space="preserve"> 1967</w:t>
      </w:r>
    </w:p>
    <w:p w:rsidR="00000000" w:rsidRDefault="00122673">
      <w:pPr>
        <w:pStyle w:val="ThinDelim"/>
      </w:pPr>
    </w:p>
    <w:p w:rsidR="00000000" w:rsidRDefault="0012267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122673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ОАО "Румб"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>
            <w:r>
              <w:t>Генеральный директор</w:t>
            </w:r>
          </w:p>
        </w:tc>
      </w:tr>
    </w:tbl>
    <w:p w:rsidR="00000000" w:rsidRDefault="00122673"/>
    <w:p w:rsidR="00000000" w:rsidRDefault="00122673">
      <w:pPr>
        <w:pStyle w:val="ThinDelim"/>
      </w:pPr>
    </w:p>
    <w:p w:rsidR="00000000" w:rsidRDefault="00122673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122673">
      <w:pPr>
        <w:pStyle w:val="ThinDelim"/>
      </w:pPr>
    </w:p>
    <w:p w:rsidR="00000000" w:rsidRDefault="00122673">
      <w:pPr>
        <w:pStyle w:val="ThinDelim"/>
      </w:pPr>
    </w:p>
    <w:p w:rsidR="00000000" w:rsidRDefault="00122673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122673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122673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122673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122673">
      <w:pPr>
        <w:ind w:left="200"/>
      </w:pPr>
      <w:r>
        <w:t>Сведений о привлечении такого лица к ад</w:t>
      </w:r>
      <w:r>
        <w:t>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122673">
      <w:pPr>
        <w:ind w:left="400"/>
      </w:pPr>
      <w:r>
        <w:rPr>
          <w:rStyle w:val="Subst"/>
        </w:rPr>
        <w:t>Лицо к указанн</w:t>
      </w:r>
      <w:r>
        <w:rPr>
          <w:rStyle w:val="Subst"/>
        </w:rPr>
        <w:t>ым видам ответственности не привлекалось</w:t>
      </w:r>
    </w:p>
    <w:p w:rsidR="00000000" w:rsidRDefault="00122673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</w:t>
      </w:r>
      <w:r>
        <w:t>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122673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122673">
      <w:pPr>
        <w:ind w:left="200"/>
      </w:pPr>
    </w:p>
    <w:p w:rsidR="00000000" w:rsidRDefault="00122673">
      <w:pPr>
        <w:ind w:left="200"/>
      </w:pPr>
      <w:r>
        <w:t>ФИО:</w:t>
      </w:r>
      <w:r>
        <w:rPr>
          <w:rStyle w:val="Subst"/>
        </w:rPr>
        <w:t xml:space="preserve"> Тимаев Дени Аптыевич</w:t>
      </w:r>
    </w:p>
    <w:p w:rsidR="00000000" w:rsidRDefault="00122673">
      <w:pPr>
        <w:ind w:left="200"/>
      </w:pPr>
      <w:r>
        <w:t>Год рождения:</w:t>
      </w:r>
      <w:r>
        <w:rPr>
          <w:rStyle w:val="Subst"/>
        </w:rPr>
        <w:t xml:space="preserve"> 1967</w:t>
      </w:r>
    </w:p>
    <w:p w:rsidR="00000000" w:rsidRDefault="00122673">
      <w:pPr>
        <w:pStyle w:val="ThinDelim"/>
      </w:pPr>
    </w:p>
    <w:p w:rsidR="00000000" w:rsidRDefault="0012267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122673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p w:rsidR="00000000" w:rsidRDefault="00122673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122673">
      <w:pPr>
        <w:pStyle w:val="ThinDelim"/>
      </w:pPr>
    </w:p>
    <w:p w:rsidR="00000000" w:rsidRDefault="00122673">
      <w:pPr>
        <w:pStyle w:val="ThinDelim"/>
      </w:pPr>
    </w:p>
    <w:p w:rsidR="00000000" w:rsidRDefault="00122673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122673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122673">
      <w:pPr>
        <w:ind w:left="200"/>
      </w:pPr>
      <w:r>
        <w:t>Сведения о характере любых родственных связей с ин</w:t>
      </w:r>
      <w:r>
        <w:t>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122673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122673">
      <w:pPr>
        <w:ind w:left="200"/>
      </w:pPr>
      <w:r>
        <w:lastRenderedPageBreak/>
        <w:t>Сведений о привлечении такого лица к административной ответственности за правонарушения в</w:t>
      </w:r>
      <w:r>
        <w:t xml:space="preserve">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12267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122673">
      <w:pPr>
        <w:ind w:left="200"/>
      </w:pPr>
      <w:r>
        <w:t xml:space="preserve">Сведений </w:t>
      </w:r>
      <w:r>
        <w:t>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</w:t>
      </w:r>
      <w:r>
        <w:t>ерации о несостоятельности (банкротстве):</w:t>
      </w:r>
      <w:r>
        <w:br/>
      </w:r>
    </w:p>
    <w:p w:rsidR="00000000" w:rsidRDefault="00122673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122673">
      <w:pPr>
        <w:ind w:left="200"/>
      </w:pPr>
    </w:p>
    <w:p w:rsidR="00000000" w:rsidRDefault="00122673">
      <w:pPr>
        <w:ind w:left="200"/>
      </w:pPr>
      <w:r>
        <w:t>ФИО:</w:t>
      </w:r>
      <w:r>
        <w:rPr>
          <w:rStyle w:val="Subst"/>
        </w:rPr>
        <w:t xml:space="preserve"> Ганжа Ольга Анатольевна</w:t>
      </w:r>
    </w:p>
    <w:p w:rsidR="00000000" w:rsidRDefault="00122673">
      <w:pPr>
        <w:ind w:left="200"/>
      </w:pPr>
      <w:r>
        <w:t>Год рождения:</w:t>
      </w:r>
      <w:r>
        <w:rPr>
          <w:rStyle w:val="Subst"/>
        </w:rPr>
        <w:t xml:space="preserve"> 1963</w:t>
      </w:r>
    </w:p>
    <w:p w:rsidR="00000000" w:rsidRDefault="00122673">
      <w:pPr>
        <w:pStyle w:val="ThinDelim"/>
      </w:pPr>
    </w:p>
    <w:p w:rsidR="00000000" w:rsidRDefault="0012267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122673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p w:rsidR="00000000" w:rsidRDefault="00122673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122673">
      <w:pPr>
        <w:pStyle w:val="ThinDelim"/>
      </w:pPr>
    </w:p>
    <w:p w:rsidR="00000000" w:rsidRDefault="00122673">
      <w:pPr>
        <w:pStyle w:val="ThinDelim"/>
      </w:pPr>
    </w:p>
    <w:p w:rsidR="00000000" w:rsidRDefault="00122673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122673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122673">
      <w:pPr>
        <w:ind w:left="200"/>
      </w:pPr>
      <w:r>
        <w:t>Сведения о характере любых родственных связей с ин</w:t>
      </w:r>
      <w:r>
        <w:t>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122673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122673">
      <w:pPr>
        <w:ind w:left="200"/>
      </w:pPr>
      <w:r>
        <w:t>Сведений о привлечении такого лица к административной ответственности за правонарушения в</w:t>
      </w:r>
      <w:r>
        <w:t xml:space="preserve">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12267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122673">
      <w:pPr>
        <w:ind w:left="200"/>
      </w:pPr>
      <w:r>
        <w:t xml:space="preserve">Сведений </w:t>
      </w:r>
      <w:r>
        <w:t>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</w:t>
      </w:r>
      <w:r>
        <w:t>ерации о несостоятельности (банкротстве):</w:t>
      </w:r>
      <w:r>
        <w:br/>
      </w:r>
    </w:p>
    <w:p w:rsidR="00000000" w:rsidRDefault="00122673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pStyle w:val="2"/>
      </w:pPr>
      <w:r>
        <w:t>5.2.2. Информация о единоличном исполнительном органе эмитента</w:t>
      </w: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ind w:left="200"/>
      </w:pPr>
      <w:r>
        <w:t>ФИО:</w:t>
      </w:r>
      <w:r>
        <w:rPr>
          <w:rStyle w:val="Subst"/>
        </w:rPr>
        <w:t xml:space="preserve"> Салтаханов Мурад Керимович</w:t>
      </w:r>
    </w:p>
    <w:p w:rsidR="00000000" w:rsidRDefault="00122673">
      <w:pPr>
        <w:ind w:left="200"/>
      </w:pPr>
      <w:r>
        <w:t>Год рождения:</w:t>
      </w:r>
      <w:r>
        <w:rPr>
          <w:rStyle w:val="Subst"/>
        </w:rPr>
        <w:t xml:space="preserve"> 1967</w:t>
      </w:r>
    </w:p>
    <w:p w:rsidR="00000000" w:rsidRDefault="00122673">
      <w:pPr>
        <w:pStyle w:val="ThinDelim"/>
      </w:pPr>
    </w:p>
    <w:p w:rsidR="00000000" w:rsidRDefault="00122673">
      <w:pPr>
        <w:ind w:left="200"/>
      </w:pPr>
      <w:r>
        <w:t>Образование:</w:t>
      </w:r>
      <w:r>
        <w:br/>
      </w:r>
      <w:r>
        <w:rPr>
          <w:rStyle w:val="Subst"/>
        </w:rPr>
        <w:lastRenderedPageBreak/>
        <w:t>Высшее</w:t>
      </w:r>
    </w:p>
    <w:p w:rsidR="00000000" w:rsidRDefault="00122673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ОАО "Румб"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>
            <w:r>
              <w:t>Генеральный директор</w:t>
            </w:r>
          </w:p>
        </w:tc>
      </w:tr>
    </w:tbl>
    <w:p w:rsidR="00000000" w:rsidRDefault="00122673"/>
    <w:p w:rsidR="00000000" w:rsidRDefault="00122673">
      <w:pPr>
        <w:pStyle w:val="ThinDelim"/>
      </w:pPr>
    </w:p>
    <w:p w:rsidR="00000000" w:rsidRDefault="00122673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122673">
      <w:pPr>
        <w:pStyle w:val="ThinDelim"/>
      </w:pPr>
    </w:p>
    <w:p w:rsidR="00000000" w:rsidRDefault="00122673">
      <w:pPr>
        <w:pStyle w:val="ThinDelim"/>
      </w:pPr>
    </w:p>
    <w:p w:rsidR="00000000" w:rsidRDefault="00122673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122673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122673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122673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122673">
      <w:pPr>
        <w:ind w:left="200"/>
      </w:pPr>
      <w: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</w:t>
      </w:r>
      <w:r>
        <w:t>государственной власти:</w:t>
      </w:r>
      <w:r>
        <w:br/>
      </w:r>
    </w:p>
    <w:p w:rsidR="00000000" w:rsidRDefault="0012267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122673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</w:t>
      </w:r>
      <w:r>
        <w:t>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122673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122673">
      <w:pPr>
        <w:pStyle w:val="2"/>
      </w:pPr>
      <w:r>
        <w:t>5.2.3. Состав коллегиального исполнительного органа эмитента</w:t>
      </w:r>
    </w:p>
    <w:p w:rsidR="00000000" w:rsidRDefault="00122673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000000" w:rsidRDefault="00122673">
      <w:pPr>
        <w:pStyle w:val="2"/>
      </w:pPr>
      <w:r>
        <w:t>5.3. Сведения о размере вознаграждения, льгот и/или компенсации расходов по каждому органу управления эмитента</w:t>
      </w:r>
    </w:p>
    <w:p w:rsidR="00000000" w:rsidRDefault="00122673">
      <w:pPr>
        <w:ind w:left="200"/>
      </w:pPr>
      <w:r>
        <w:t>Сведения о размере вознаграждения по каждому из органов управления (за исключением физического</w:t>
      </w:r>
      <w:r>
        <w:t xml:space="preserve">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000000" w:rsidRDefault="00122673">
      <w:pPr>
        <w:pStyle w:val="SubHeading"/>
        <w:ind w:left="200"/>
      </w:pPr>
      <w:r>
        <w:t>Совет директоров</w:t>
      </w:r>
    </w:p>
    <w:p w:rsidR="00000000" w:rsidRDefault="00122673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2011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2012, 3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400 000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540 000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135 000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940 000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235 000</w:t>
            </w:r>
          </w:p>
        </w:tc>
      </w:tr>
    </w:tbl>
    <w:p w:rsidR="00000000" w:rsidRDefault="00122673"/>
    <w:p w:rsidR="00000000" w:rsidRDefault="00122673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</w:p>
    <w:p w:rsidR="00000000" w:rsidRDefault="00122673">
      <w:pPr>
        <w:pStyle w:val="ThinDelim"/>
      </w:pPr>
    </w:p>
    <w:p w:rsidR="00000000" w:rsidRDefault="00122673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</w:t>
      </w:r>
    </w:p>
    <w:p w:rsidR="00000000" w:rsidRDefault="00122673">
      <w:pPr>
        <w:ind w:left="200"/>
      </w:pPr>
      <w:r>
        <w:rPr>
          <w:rStyle w:val="Subst"/>
        </w:rPr>
        <w:t>Наличие органов контроля за финансово-хозяйственной деятельностью эмитента Уставом не предусмотрено</w:t>
      </w:r>
    </w:p>
    <w:p w:rsidR="00000000" w:rsidRDefault="00122673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000000" w:rsidRDefault="00122673">
      <w:pPr>
        <w:ind w:left="200"/>
      </w:pPr>
      <w:r>
        <w:rPr>
          <w:rStyle w:val="Subst"/>
        </w:rPr>
        <w:t>Наличие органов контроля за финансово-хозяйств</w:t>
      </w:r>
      <w:r>
        <w:rPr>
          <w:rStyle w:val="Subst"/>
        </w:rPr>
        <w:t>енной деятельностью эмитента Уставом не предусмотрено</w:t>
      </w:r>
    </w:p>
    <w:p w:rsidR="00000000" w:rsidRDefault="00122673">
      <w:pPr>
        <w:pStyle w:val="2"/>
      </w:pPr>
      <w: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000000" w:rsidRDefault="00122673">
      <w:pPr>
        <w:ind w:left="200"/>
      </w:pPr>
      <w:r>
        <w:rPr>
          <w:rStyle w:val="Subst"/>
        </w:rPr>
        <w:t>Наличие органов контроля за финансово-хозяйственной деятельн</w:t>
      </w:r>
      <w:r>
        <w:rPr>
          <w:rStyle w:val="Subst"/>
        </w:rPr>
        <w:t>остью эмитента Уставом не предусмотрено</w:t>
      </w:r>
    </w:p>
    <w:p w:rsidR="00000000" w:rsidRDefault="00122673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000000" w:rsidRDefault="00122673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2011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2012, 3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3 949 298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1 010 052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90 802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ind w:left="200"/>
      </w:pPr>
    </w:p>
    <w:p w:rsidR="00000000" w:rsidRDefault="00122673">
      <w:pPr>
        <w:pStyle w:val="2"/>
      </w:pPr>
      <w:r>
        <w:t>5.8. Сведения о любых обязате</w:t>
      </w:r>
      <w:r>
        <w:t>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000000" w:rsidRDefault="00122673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(скла</w:t>
      </w:r>
      <w:r>
        <w:rPr>
          <w:rStyle w:val="Subst"/>
        </w:rPr>
        <w:t>дочном) капитале эмитента</w:t>
      </w:r>
    </w:p>
    <w:p w:rsidR="00000000" w:rsidRDefault="00122673">
      <w:pPr>
        <w:pStyle w:val="1"/>
      </w:pPr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000000" w:rsidRDefault="00122673">
      <w:pPr>
        <w:pStyle w:val="2"/>
      </w:pPr>
      <w:r>
        <w:t>6.1. Сведения об общем количестве акционеров (участников) эмитента</w:t>
      </w:r>
    </w:p>
    <w:p w:rsidR="00000000" w:rsidRDefault="00122673">
      <w:r>
        <w:t>Общее количество лиц с ненулевы</w:t>
      </w:r>
      <w:r>
        <w:t>ми остатками на лицевых счетах, зарегистрированных в реестре акционеров эмитента на дату окончания отчетного квартала:</w:t>
      </w:r>
    </w:p>
    <w:p w:rsidR="00000000" w:rsidRDefault="00122673">
      <w:r>
        <w:t>Общее количество номинальных держателей акций эмитента:</w:t>
      </w:r>
      <w:r>
        <w:rPr>
          <w:rStyle w:val="Subst"/>
        </w:rPr>
        <w:t xml:space="preserve"> 498</w:t>
      </w:r>
    </w:p>
    <w:p w:rsidR="00000000" w:rsidRDefault="00122673">
      <w:pPr>
        <w:pStyle w:val="ThinDelim"/>
      </w:pPr>
    </w:p>
    <w:p w:rsidR="00000000" w:rsidRDefault="00122673">
      <w:r>
        <w:t>Общее количество лиц, включенных в составленный последним список лиц, имевши</w:t>
      </w:r>
      <w:r>
        <w:t>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</w:t>
      </w:r>
      <w:r>
        <w:t>есах которых они владели (владеют) акциями эмитента):</w:t>
      </w:r>
    </w:p>
    <w:p w:rsidR="00000000" w:rsidRDefault="00122673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</w:p>
    <w:p w:rsidR="00000000" w:rsidRDefault="00122673">
      <w:r>
        <w:t>Владельцы обыкновенных акций эмитента, которые подле</w:t>
      </w:r>
      <w:r>
        <w:t>жали включению в такой список:</w:t>
      </w:r>
    </w:p>
    <w:p w:rsidR="00000000" w:rsidRDefault="00122673">
      <w:r>
        <w:lastRenderedPageBreak/>
        <w:t>Владельцы привилегированных акций эмитента, которые подлежали включению в такой список:</w:t>
      </w:r>
    </w:p>
    <w:p w:rsidR="00000000" w:rsidRDefault="00122673">
      <w:pPr>
        <w:pStyle w:val="2"/>
      </w:pPr>
      <w:r>
        <w:t>6.2. Сведения об участниках (акционерах) эмитента, владеющих не менее чем 5 процентами его уставного (складочного) капитала (паевого фонд</w:t>
      </w:r>
      <w:r>
        <w:t>а) или не менее чем 5 процентами его обыкновенных акций, а также сведения об участниках (акционерах) таких лиц,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000000" w:rsidRDefault="00122673">
      <w:pPr>
        <w:ind w:left="200"/>
      </w:pPr>
      <w:r>
        <w:t>Участ</w:t>
      </w:r>
      <w:r>
        <w:t>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000000" w:rsidRDefault="00122673">
      <w:pPr>
        <w:ind w:left="200"/>
      </w:pPr>
    </w:p>
    <w:p w:rsidR="00000000" w:rsidRDefault="00122673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"МХ-Трейдинг"</w:t>
      </w:r>
    </w:p>
    <w:p w:rsidR="00000000" w:rsidRDefault="00122673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"МХ-Трейдинг"</w:t>
      </w:r>
    </w:p>
    <w:p w:rsidR="00000000" w:rsidRDefault="00122673">
      <w:pPr>
        <w:pStyle w:val="SubHeading"/>
        <w:ind w:left="200"/>
      </w:pPr>
      <w:r>
        <w:t>Место нахождения</w:t>
      </w:r>
    </w:p>
    <w:p w:rsidR="00000000" w:rsidRDefault="00122673">
      <w:pPr>
        <w:ind w:left="400"/>
      </w:pPr>
      <w:r>
        <w:rPr>
          <w:rStyle w:val="Subst"/>
        </w:rPr>
        <w:t>198188 Россия, г. Санкт-Петербург, Зайцева 41</w:t>
      </w:r>
    </w:p>
    <w:p w:rsidR="00000000" w:rsidRDefault="00122673">
      <w:pPr>
        <w:ind w:left="200"/>
      </w:pPr>
      <w:r>
        <w:t>ИНН:</w:t>
      </w:r>
      <w:r>
        <w:rPr>
          <w:rStyle w:val="Subst"/>
        </w:rPr>
        <w:t xml:space="preserve"> 7805431500</w:t>
      </w:r>
    </w:p>
    <w:p w:rsidR="00000000" w:rsidRDefault="00122673">
      <w:pPr>
        <w:ind w:left="200"/>
      </w:pPr>
      <w:r>
        <w:t>ОГРН:</w:t>
      </w:r>
    </w:p>
    <w:p w:rsidR="00000000" w:rsidRDefault="00122673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22</w:t>
      </w:r>
    </w:p>
    <w:p w:rsidR="00000000" w:rsidRDefault="00122673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22</w:t>
      </w:r>
    </w:p>
    <w:p w:rsidR="00000000" w:rsidRDefault="00122673">
      <w:pPr>
        <w:pStyle w:val="ThinDelim"/>
      </w:pPr>
    </w:p>
    <w:p w:rsidR="00000000" w:rsidRDefault="00122673">
      <w:pPr>
        <w:ind w:left="200"/>
      </w:pPr>
      <w:r>
        <w:t>Лиц</w:t>
      </w:r>
      <w:r>
        <w:t>а, контролирующие участника (акционера) эмитента</w:t>
      </w: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"Матис"</w:t>
      </w:r>
    </w:p>
    <w:p w:rsidR="00000000" w:rsidRDefault="00122673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"Матис"</w:t>
      </w:r>
    </w:p>
    <w:p w:rsidR="00000000" w:rsidRDefault="00122673">
      <w:pPr>
        <w:pStyle w:val="SubHeading"/>
        <w:ind w:left="200"/>
      </w:pPr>
      <w:r>
        <w:t>Место нахождения</w:t>
      </w:r>
    </w:p>
    <w:p w:rsidR="00000000" w:rsidRDefault="00122673">
      <w:pPr>
        <w:ind w:left="400"/>
      </w:pPr>
      <w:r>
        <w:rPr>
          <w:rStyle w:val="Subst"/>
        </w:rPr>
        <w:t>198188 Россия, Санкт-Петербург, Зайцева 41</w:t>
      </w:r>
    </w:p>
    <w:p w:rsidR="00000000" w:rsidRDefault="00122673">
      <w:pPr>
        <w:ind w:left="200"/>
      </w:pPr>
      <w:r>
        <w:t>ИНН:</w:t>
      </w:r>
      <w:r>
        <w:rPr>
          <w:rStyle w:val="Subst"/>
        </w:rPr>
        <w:t xml:space="preserve"> 7839355952</w:t>
      </w:r>
    </w:p>
    <w:p w:rsidR="00000000" w:rsidRDefault="00122673">
      <w:pPr>
        <w:ind w:left="200"/>
      </w:pPr>
      <w:r>
        <w:t>ОГРН:</w:t>
      </w:r>
    </w:p>
    <w:p w:rsidR="00000000" w:rsidRDefault="00122673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25</w:t>
      </w:r>
    </w:p>
    <w:p w:rsidR="00000000" w:rsidRDefault="00122673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25</w:t>
      </w:r>
    </w:p>
    <w:p w:rsidR="00000000" w:rsidRDefault="00122673">
      <w:pPr>
        <w:pStyle w:val="ThinDelim"/>
      </w:pPr>
    </w:p>
    <w:p w:rsidR="00000000" w:rsidRDefault="00122673">
      <w:pPr>
        <w:ind w:left="200"/>
      </w:pPr>
      <w:r>
        <w:t>Лица, контролирующие участника (акционера) эмитента</w:t>
      </w: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ind w:left="200"/>
      </w:pPr>
      <w:r>
        <w:t>ФИО:</w:t>
      </w:r>
      <w:r>
        <w:rPr>
          <w:rStyle w:val="Subst"/>
        </w:rPr>
        <w:t xml:space="preserve"> Махаури Руслан Даудович</w:t>
      </w:r>
    </w:p>
    <w:p w:rsidR="00000000" w:rsidRDefault="00122673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6</w:t>
      </w:r>
    </w:p>
    <w:p w:rsidR="00000000" w:rsidRDefault="00122673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6</w:t>
      </w:r>
    </w:p>
    <w:p w:rsidR="00000000" w:rsidRDefault="00122673">
      <w:pPr>
        <w:pStyle w:val="ThinDelim"/>
      </w:pP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ind w:left="200"/>
      </w:pPr>
      <w:r>
        <w:t>ФИО:</w:t>
      </w:r>
      <w:r>
        <w:rPr>
          <w:rStyle w:val="Subst"/>
        </w:rPr>
        <w:t xml:space="preserve"> Махаури Хизар Даудович</w:t>
      </w:r>
    </w:p>
    <w:p w:rsidR="00000000" w:rsidRDefault="00122673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28</w:t>
      </w:r>
    </w:p>
    <w:p w:rsidR="00000000" w:rsidRDefault="00122673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28</w:t>
      </w:r>
    </w:p>
    <w:p w:rsidR="00000000" w:rsidRDefault="00122673">
      <w:pPr>
        <w:pStyle w:val="ThinDelim"/>
      </w:pPr>
    </w:p>
    <w:p w:rsidR="00000000" w:rsidRDefault="00122673">
      <w:pPr>
        <w:ind w:left="200"/>
      </w:pPr>
    </w:p>
    <w:p w:rsidR="00000000" w:rsidRDefault="00122673">
      <w:pPr>
        <w:ind w:left="200"/>
      </w:pPr>
    </w:p>
    <w:p w:rsidR="00000000" w:rsidRDefault="00122673">
      <w:pPr>
        <w:ind w:left="200"/>
      </w:pPr>
      <w:r>
        <w:t>ФИО:</w:t>
      </w:r>
      <w:r>
        <w:rPr>
          <w:rStyle w:val="Subst"/>
        </w:rPr>
        <w:t xml:space="preserve"> Махаури Инга Владимировна</w:t>
      </w:r>
    </w:p>
    <w:p w:rsidR="00000000" w:rsidRDefault="00122673">
      <w:pPr>
        <w:ind w:left="200"/>
      </w:pPr>
      <w:r>
        <w:lastRenderedPageBreak/>
        <w:t>Доля участия лица</w:t>
      </w:r>
      <w:r>
        <w:t xml:space="preserve"> в уставном капитале эмитента, %:</w:t>
      </w:r>
      <w:r>
        <w:rPr>
          <w:rStyle w:val="Subst"/>
        </w:rPr>
        <w:t xml:space="preserve"> 7</w:t>
      </w:r>
    </w:p>
    <w:p w:rsidR="00000000" w:rsidRDefault="00122673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7</w:t>
      </w:r>
    </w:p>
    <w:p w:rsidR="00000000" w:rsidRDefault="00122673">
      <w:pPr>
        <w:pStyle w:val="ThinDelim"/>
      </w:pPr>
    </w:p>
    <w:p w:rsidR="00000000" w:rsidRDefault="00122673">
      <w:pPr>
        <w:ind w:left="200"/>
      </w:pPr>
    </w:p>
    <w:p w:rsidR="00000000" w:rsidRDefault="00122673">
      <w:pPr>
        <w:pStyle w:val="2"/>
      </w:pPr>
      <w: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</w:t>
      </w:r>
      <w:r>
        <w:t>олотой акции')</w:t>
      </w:r>
    </w:p>
    <w:p w:rsidR="00000000" w:rsidRDefault="00122673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000000" w:rsidRDefault="00122673">
      <w:pPr>
        <w:ind w:left="400"/>
      </w:pPr>
      <w:r>
        <w:rPr>
          <w:rStyle w:val="Subst"/>
        </w:rPr>
        <w:t>Указанных лиц нет</w:t>
      </w:r>
    </w:p>
    <w:p w:rsidR="00000000" w:rsidRDefault="00122673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</w:t>
      </w:r>
      <w:r>
        <w:t>итента</w:t>
      </w:r>
    </w:p>
    <w:p w:rsidR="00000000" w:rsidRDefault="00122673">
      <w:pPr>
        <w:ind w:left="400"/>
      </w:pPr>
      <w:r>
        <w:rPr>
          <w:rStyle w:val="Subst"/>
        </w:rPr>
        <w:t>Указанных лиц нет</w:t>
      </w:r>
    </w:p>
    <w:p w:rsidR="00000000" w:rsidRDefault="00122673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</w:t>
      </w:r>
      <w:r>
        <w:t>и')</w:t>
      </w:r>
    </w:p>
    <w:p w:rsidR="00000000" w:rsidRDefault="00122673">
      <w:pPr>
        <w:ind w:left="400"/>
      </w:pPr>
      <w:r>
        <w:rPr>
          <w:rStyle w:val="Subst"/>
        </w:rPr>
        <w:t>Указанное право не предусмотрено</w:t>
      </w:r>
    </w:p>
    <w:p w:rsidR="00000000" w:rsidRDefault="00122673">
      <w:pPr>
        <w:pStyle w:val="2"/>
      </w:pPr>
      <w:r>
        <w:t>6.4. Сведения об ограничениях на участие в уставном (складочном) капитале (паевом фонде) эмитента</w:t>
      </w:r>
    </w:p>
    <w:p w:rsidR="00000000" w:rsidRDefault="00122673">
      <w:pPr>
        <w:ind w:left="200"/>
      </w:pPr>
      <w:r>
        <w:rPr>
          <w:rStyle w:val="Subst"/>
        </w:rPr>
        <w:t>Ограничений на участие в уставном (складочном) капитале эмитента нет</w:t>
      </w:r>
    </w:p>
    <w:p w:rsidR="00000000" w:rsidRDefault="00122673">
      <w:pPr>
        <w:pStyle w:val="2"/>
      </w:pPr>
      <w:r>
        <w:t xml:space="preserve">6.5. Сведения об изменениях в </w:t>
      </w:r>
      <w:r>
        <w:t>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000000" w:rsidRDefault="00122673">
      <w:pPr>
        <w:ind w:left="200"/>
      </w:pPr>
      <w:r>
        <w:rPr>
          <w:rStyle w:val="Subst"/>
        </w:rPr>
        <w:t>В течение последнего завершенного финансового года и в</w:t>
      </w:r>
      <w:r>
        <w:rPr>
          <w:rStyle w:val="Subst"/>
        </w:rPr>
        <w:t>сего текущего года общество состояло из одного акционера (участника), в связи с чем, списки лиц, имеющих право на участие в общем собрании акционеров (участников) не составлялись, поскольку все решения принимались единственным акционером (участником) едино</w:t>
      </w:r>
      <w:r>
        <w:rPr>
          <w:rStyle w:val="Subst"/>
        </w:rPr>
        <w:t>лично</w:t>
      </w:r>
    </w:p>
    <w:p w:rsidR="00000000" w:rsidRDefault="00122673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000000" w:rsidRDefault="00122673">
      <w:pPr>
        <w:ind w:left="200"/>
      </w:pPr>
      <w:r>
        <w:rPr>
          <w:rStyle w:val="Subst"/>
        </w:rPr>
        <w:t>Указанных сделок не совершалось</w:t>
      </w:r>
    </w:p>
    <w:p w:rsidR="00000000" w:rsidRDefault="00122673">
      <w:pPr>
        <w:pStyle w:val="2"/>
      </w:pPr>
      <w:r>
        <w:t>6.7. Сведения о размере дебиторской задолженности</w:t>
      </w:r>
    </w:p>
    <w:p w:rsidR="00000000" w:rsidRDefault="00122673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</w:t>
      </w:r>
      <w:r>
        <w:rPr>
          <w:rStyle w:val="Subst"/>
        </w:rPr>
        <w:t>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</w:t>
      </w:r>
      <w:r>
        <w:rPr>
          <w:rStyle w:val="Subst"/>
        </w:rPr>
        <w:t>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000000" w:rsidRDefault="00122673">
      <w:pPr>
        <w:pStyle w:val="1"/>
      </w:pPr>
      <w:r>
        <w:t>VII. Бухгалтерская(финансовая) отчетность эмитента и иная финансовая информация</w:t>
      </w:r>
    </w:p>
    <w:p w:rsidR="00000000" w:rsidRDefault="00122673">
      <w:pPr>
        <w:pStyle w:val="2"/>
      </w:pPr>
      <w:r>
        <w:t>7.1. Годовая бухгалтерская(финансова</w:t>
      </w:r>
      <w:r>
        <w:t>я) отчетность эмитента</w:t>
      </w:r>
    </w:p>
    <w:p w:rsidR="00000000" w:rsidRDefault="00122673">
      <w:pPr>
        <w:pStyle w:val="SubHeading"/>
      </w:pPr>
      <w:r>
        <w:t>2011</w:t>
      </w:r>
    </w:p>
    <w:p w:rsidR="00000000" w:rsidRDefault="00122673">
      <w:pPr>
        <w:pStyle w:val="SubHeading"/>
        <w:ind w:left="200"/>
      </w:pPr>
    </w:p>
    <w:p w:rsidR="00000000" w:rsidRDefault="00122673">
      <w:pPr>
        <w:jc w:val="center"/>
        <w:rPr>
          <w:b/>
          <w:bCs/>
        </w:rPr>
      </w:pPr>
      <w:r>
        <w:rPr>
          <w:b/>
          <w:bCs/>
        </w:rPr>
        <w:t>Бухгалтерский баланс</w:t>
      </w:r>
      <w:r>
        <w:rPr>
          <w:b/>
          <w:bCs/>
        </w:rPr>
        <w:br/>
        <w:t>за 2011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"Румб"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07505752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7805018589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70.32.2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198188 Россия, Санкт-Петербург, Зайцева 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</w:tr>
    </w:tbl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31.12.2011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31.12.2010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3 622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3 964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5 578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82 193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82 193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92 173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85 825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86 157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97 751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1 644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3 318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2 279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2 727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603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4 876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6 045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12 264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9 257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9 979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15 125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95 081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96 137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112 876</w:t>
            </w:r>
          </w:p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31.12.2011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31.12.2010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81 762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82 683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83 855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81 791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82 712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83 884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9 174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12 008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26 898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9 174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12 008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26 898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2 330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1 787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1 417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1 295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4 116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1 417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2 095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95 081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96 137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112 876</w:t>
            </w:r>
          </w:p>
        </w:tc>
      </w:tr>
    </w:tbl>
    <w:p w:rsidR="00000000" w:rsidRDefault="00122673"/>
    <w:p w:rsidR="00000000" w:rsidRDefault="00122673">
      <w:pPr>
        <w:ind w:left="200"/>
      </w:pPr>
    </w:p>
    <w:p w:rsidR="00000000" w:rsidRDefault="00122673">
      <w:pPr>
        <w:pStyle w:val="SubHeading"/>
        <w:ind w:left="200"/>
      </w:pPr>
      <w:r>
        <w:br w:type="page"/>
      </w:r>
    </w:p>
    <w:p w:rsidR="00000000" w:rsidRDefault="00122673">
      <w:pPr>
        <w:jc w:val="center"/>
        <w:rPr>
          <w:b/>
          <w:bCs/>
        </w:rPr>
      </w:pPr>
      <w:r>
        <w:rPr>
          <w:b/>
          <w:bCs/>
        </w:rPr>
        <w:t>Отчет о прибылях и убытках</w:t>
      </w:r>
      <w:r>
        <w:rPr>
          <w:b/>
          <w:bCs/>
        </w:rPr>
        <w:br/>
        <w:t>за 2011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"Румб"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07505752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7805018589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70.32.2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198188 Россия, Санкт-Петербург, Зайцева 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</w:tr>
    </w:tbl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12"/>
        <w:gridCol w:w="5140"/>
        <w:gridCol w:w="640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12 мес.2011 г.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За 12 мес.2010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11 379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12 923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-9 152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-10 568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2 227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2 355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2 227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2 355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-892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-1 443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12 262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-2 562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-14 074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-899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-166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-921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-1 172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Результат от прочи</w:t>
            </w:r>
            <w:r>
              <w:t>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-921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-1 172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ind w:left="200"/>
      </w:pPr>
    </w:p>
    <w:p w:rsidR="00000000" w:rsidRDefault="00122673">
      <w:pPr>
        <w:pStyle w:val="SubHeading"/>
        <w:ind w:left="200"/>
      </w:pPr>
      <w:r>
        <w:br w:type="page"/>
      </w:r>
    </w:p>
    <w:p w:rsidR="00000000" w:rsidRDefault="00122673">
      <w:pPr>
        <w:jc w:val="center"/>
        <w:rPr>
          <w:b/>
          <w:bCs/>
        </w:rPr>
      </w:pPr>
      <w:r>
        <w:rPr>
          <w:b/>
          <w:bCs/>
        </w:rPr>
        <w:t>Отчет об изменениях капитала</w:t>
      </w:r>
      <w:r>
        <w:rPr>
          <w:b/>
          <w:bCs/>
        </w:rPr>
        <w:br/>
      </w:r>
      <w:r>
        <w:rPr>
          <w:b/>
          <w:bCs/>
        </w:rPr>
        <w:t>за 2011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Форма № 3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"Румб"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07505752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7805018589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70.32.2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198188 Россия, Санкт-Петербург, Зайцева 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</w:tr>
    </w:tbl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1. Движение капитала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 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Уставный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Собственные акции, выкупленные у 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Добавочный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Резервный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Нераспределенная прибыль (непокрытый убыток)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Величина капитала на 31 декабря года, предшествующего 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83 855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83 884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 отчетный период предыдущего года: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1 172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1 172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1 172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1 172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lastRenderedPageBreak/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82 683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82 712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 отчетный год: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921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921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расходы, относящиеся непосредствен</w:t>
            </w:r>
            <w:r>
              <w:t>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81 762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81 791</w:t>
            </w:r>
          </w:p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1180"/>
        <w:gridCol w:w="1180"/>
        <w:gridCol w:w="11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2. Корректировки в связи с изменением учетной политики и исправлением ошибок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 xml:space="preserve">Изменения капитала за </w:t>
            </w:r>
            <w:r>
              <w:lastRenderedPageBreak/>
              <w:t>2010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31.12.2009 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счет чистой 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счет иных 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31.12.2010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Капитал –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82 712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82 712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82 712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82 712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нераспределенная прибыль (непокрытый убыток):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82 683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82 683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82 683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82 683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другие статьи капитала, по которым осуществлены корректировки: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(по статьям)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012"/>
        <w:gridCol w:w="820"/>
        <w:gridCol w:w="1460"/>
        <w:gridCol w:w="146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Справки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31.12.2011 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31.12.2010 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Чистые 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81 791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82 712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83 884</w:t>
            </w:r>
          </w:p>
        </w:tc>
      </w:tr>
    </w:tbl>
    <w:p w:rsidR="00000000" w:rsidRDefault="00122673"/>
    <w:p w:rsidR="00000000" w:rsidRDefault="00122673">
      <w:pPr>
        <w:ind w:left="200"/>
      </w:pPr>
    </w:p>
    <w:p w:rsidR="00000000" w:rsidRDefault="00122673">
      <w:pPr>
        <w:pStyle w:val="SubHeading"/>
        <w:ind w:left="200"/>
      </w:pPr>
      <w:r>
        <w:br w:type="page"/>
      </w:r>
    </w:p>
    <w:p w:rsidR="00000000" w:rsidRDefault="00122673">
      <w:pPr>
        <w:jc w:val="center"/>
        <w:rPr>
          <w:b/>
          <w:bCs/>
        </w:rPr>
      </w:pPr>
      <w:r>
        <w:rPr>
          <w:b/>
          <w:bCs/>
        </w:rPr>
        <w:t>Отчет о движении денежных средств</w:t>
      </w:r>
      <w:r>
        <w:rPr>
          <w:b/>
          <w:bCs/>
        </w:rPr>
        <w:br/>
        <w:t>за 2011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Форма № 4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"Румб"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07505752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7805018589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70.32.2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198188 Россия, Санкт-Петербург, Зайцева 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</w:tr>
    </w:tbl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12 мес.2011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За 12 мес.2010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Денежные потоки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21 671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22 401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от продажи продукции, товаров, работ и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21 558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21 994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от перепродажи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407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-18 975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-23 042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поставщикам (подрядчикам) за сырье, материалы,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-12 153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-12 429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связи с оплатой труда 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-3 591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-5 397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процентов по долговым 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налога на прибыль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-3 080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-4 351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-151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-759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Сальдо денежных потоков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2 696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-641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Движение денежных средств по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216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6 710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от продажи внео</w:t>
            </w:r>
            <w:r>
              <w:t>боротных активов (кроме финансовых вложений)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от продажи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6 270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 xml:space="preserve">дивидендов, процентов по долговым финансовым </w:t>
            </w:r>
            <w:r>
              <w:lastRenderedPageBreak/>
              <w:t>вложениям и аналогичных поступлений от долевого участия в других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lastRenderedPageBreak/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216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lastRenderedPageBreak/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связи с приобретением, созданием, модернизацией, реконструкцией и подготовкой к использованию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связи с приобретением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связи с приобретением долговых ценных бумаг (прав требов</w:t>
            </w:r>
            <w:r>
              <w:t>ания денежных средств к другим лицам), предоставление займов другим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Сальдо денежных потоков от инвестиционных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216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6 710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Денежные потоки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392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получение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денежных вкладов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от выпуска акций, увеличения долей 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от выпуска облигаций, векселей и других долговых ценных бумаг и др.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392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-1 180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-6 550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собственникам (участникам) в связи с выкупом у них акций (</w:t>
            </w:r>
            <w:r>
              <w:t>долей участия) организации или их выходом из состава 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связи с погашением (выкупом) векселей и других долговых ценных бумаг, возвра</w:t>
            </w:r>
            <w:r>
              <w:t>т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-1 180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-6 550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Сальдо денежных потоков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-788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-6 030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Сальдо денежных потоков за отчетный 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2 124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603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2 727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Величина влияния изменений курса иностранной валюты по отношению к 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ind w:left="200"/>
      </w:pPr>
    </w:p>
    <w:p w:rsidR="00000000" w:rsidRDefault="00122673">
      <w:pPr>
        <w:pStyle w:val="SubHeading"/>
        <w:ind w:left="200"/>
      </w:pPr>
      <w:r>
        <w:br w:type="page"/>
      </w:r>
    </w:p>
    <w:p w:rsidR="00000000" w:rsidRDefault="00122673">
      <w:pPr>
        <w:jc w:val="center"/>
        <w:rPr>
          <w:b/>
          <w:bCs/>
        </w:rPr>
      </w:pPr>
      <w:r>
        <w:rPr>
          <w:b/>
          <w:bCs/>
        </w:rPr>
        <w:t>Приложение к бухгалтерскому балансу</w:t>
      </w:r>
      <w:r>
        <w:rPr>
          <w:b/>
          <w:bCs/>
        </w:rPr>
        <w:br/>
        <w:t>за 2011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Форма № 5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"Румб"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07505752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7805018589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70.32.2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198188 Россия, Санкт-Петербург, Зайцева 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</w:tr>
    </w:tbl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накопленная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накопленная амортизация и убытки от обесценения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Выбыло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Переоценка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накопленная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накопленная амортизация и убытки от обесценения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lastRenderedPageBreak/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Поступило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начислено амортизации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Убыток от обесценения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Первоначальная стоимость нематериальных активов, созданных самой организацией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 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5120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Нематериальные активы с полностью погашенной стоимостью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 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5130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</w:t>
            </w:r>
            <w:r>
              <w:t xml:space="preserve">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результатов НИОКР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часть стоимости, списанной на расходы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часть стоимости, списанной на расходы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результатов НИОКР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Поступило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Выбыло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часть стоимости,списанная на расходы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часть стоимости, списанной на расходы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(объект, 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640"/>
        <w:gridCol w:w="1920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начало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Затраты по незаконченным исследованиям и разработкам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5160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5170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 xml:space="preserve">за предыдущий </w:t>
            </w:r>
            <w:r>
              <w:lastRenderedPageBreak/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540"/>
        <w:gridCol w:w="1460"/>
        <w:gridCol w:w="1560"/>
        <w:gridCol w:w="1560"/>
        <w:gridCol w:w="1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4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списано затрат как не давших положительного результата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принято к учету в качестве нематериальных активов или НИОКР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Затраты по незаконченным исследованиям и разработкам – 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5160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5170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основных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накопленная амортизация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накопленная амортизация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 основных средств)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 основных средств)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Учтено в составе доходных вложений в материальные ценности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основных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Выбыло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накопленная амортизация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 основных средств)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 основных средств)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Учтено в составе доходных вложений в материальные ценности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основных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начислено амортизации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Переоценка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накопленная амортизация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 основных средств)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 основных средств)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Учтено в составе доходных вложений в материальные ценности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Незавершенные капитальные вложения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начало 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Незавершенные капитальные вложения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списано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принято к учету в качестве основных средств или увеличена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1360"/>
        <w:gridCol w:w="2280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3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Изменение стоимости основных средств в результате достройки, дооборудования, реконструкции и частичной ликвидации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Увеличение стоимости объектов основных средств в результате достройки, дооборудования, реконструкции – 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Уменьшение стоимости объектов основных средств в результате частичной ликвидации – всего: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Иное использование основных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Переданные 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Переданные  в аренду основные средства, 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5281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Полученные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5282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lastRenderedPageBreak/>
              <w:t>Полученные в аренду основные средства, 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5283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Объекты недвижимости, принятые в эксплуатацию и фактически используемые, находящиеся в процессе государственной регистрации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5284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Основные средства, переведенные на консервацию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5285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Иное использование основных средств (залог и др.)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5286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финансовых 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накопленная корректировка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накопленная корректировка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Долгосрочные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Краткосрочные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финансовых 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выбыло (погашено)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накопленная корректировка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Долгосрочные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lastRenderedPageBreak/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Краткосрочные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640"/>
        <w:gridCol w:w="228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финансовых 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начисление процентов (включая доведение первоначальной стоимости до номинальной)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Текущей рыночной стоимости (убытков от обесценения)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Долгосрочные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Краткосрочные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Иное использование финансовых 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Финансовые вложения, находящиеся в залоге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Финансовые вложения, переданные третьим лицам (кроме продажи)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5325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lastRenderedPageBreak/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Иное использование финансовых вложений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5329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себестоимость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величина резерва под снижение стоимости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себестоимость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величина резерва под снижение стоимости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Запасы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5400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5420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поступления и затраты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убытков от снижения стоимости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оборот запасов между их группами (видами)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Запасы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5420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выбыло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себестоимость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резерв под снижение стоимости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Запасы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5400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5420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lastRenderedPageBreak/>
              <w:t>(группа, 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(группа, 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Запасы в залоге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Запасы, не оплаченные на отчетную дату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5440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Запасы, находящие</w:t>
            </w:r>
            <w:r>
              <w:t>ся в залоге по договору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5445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дебиторской 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учтенная по условиям договора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величина резерва по сомнительным долгам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учтенная по условиям договора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величина резерва по сомнительным долгам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5521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дебиторской 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lastRenderedPageBreak/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поступление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в результате хозяйственных операций(сумма долга по сделке, операции)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причитающиеся проценты, штрафы и иные начисления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перевод из долгов краткосрочную 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дебиторской 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выбыло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восстановление резерва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</w:t>
            </w:r>
            <w:r>
              <w:t>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272"/>
        <w:gridCol w:w="1360"/>
        <w:gridCol w:w="228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Просроченная дебиторская 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31.12.2011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учтенная по условиям договора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балансовая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Просроченная дебиторская 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31.12.2010 г.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учтенная по условиям 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балансовая стоимость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учтенная по условиям договора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балансовая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кредиторской 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Остаток на начало 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Остаток 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5570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кредиторской 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Изменения за период (поступление)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в результате хозяйственных операций (сумма долга по сделке, операции)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причитающиеся проценты, штрафы и иные начисления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5570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Наличие и движение кредиторской 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выбыло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перевод из долго- в краткосрочную 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Долгосрочная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Краткосрочная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Просроченная кредиторская 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5590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272"/>
        <w:gridCol w:w="1360"/>
        <w:gridCol w:w="228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Затраты на 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период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Материальные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5610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Расходы на оплату труда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5620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Отчисления на социальные нужды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5630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Амортизация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5640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5650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Итого по элементам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5660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Изменение остатков незавершенного производства,  готовой продукции и др. (прирост [–]):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5670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Изменение остатков незавершенного производства,  готовой продукции и др. (уменьшение [+])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5680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Итого расходы по обычным видам деятельности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5600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172"/>
        <w:gridCol w:w="640"/>
        <w:gridCol w:w="1280"/>
        <w:gridCol w:w="1280"/>
        <w:gridCol w:w="1280"/>
        <w:gridCol w:w="1280"/>
        <w:gridCol w:w="1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Оценочные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Остаток на начало года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Признано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Погашено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Списано как избыточная сумма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Остаток 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Оценочные обязательства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Обеспечения 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Полученные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5800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Выданные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5810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Государственная помощь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отчетный период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За предыдущий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Получено бюджетных средств —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5900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на  текущие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5901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на вложения во внеоборотные активы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5905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Бюджетные кредиты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начало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Получено за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Возвращено за год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конец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 отчетный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 предыдущий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5920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ind w:left="200"/>
      </w:pPr>
    </w:p>
    <w:p w:rsidR="00000000" w:rsidRDefault="00122673">
      <w:pPr>
        <w:pStyle w:val="SubHeading"/>
        <w:ind w:left="200"/>
      </w:pPr>
      <w:r>
        <w:br w:type="page"/>
      </w:r>
    </w:p>
    <w:p w:rsidR="00000000" w:rsidRDefault="00122673">
      <w:pPr>
        <w:jc w:val="center"/>
        <w:rPr>
          <w:b/>
          <w:bCs/>
        </w:rPr>
      </w:pPr>
      <w:r>
        <w:rPr>
          <w:b/>
          <w:bCs/>
        </w:rPr>
        <w:t>Отчет о целевом использовании полученных средств</w:t>
      </w:r>
      <w:r>
        <w:rPr>
          <w:b/>
          <w:bCs/>
        </w:rPr>
        <w:br/>
        <w:t>за 2011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Форма № 6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"Румб"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07505752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7805018589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70.32.2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198188 Россия, Санкт-Петербург, Зайцева 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</w:tr>
    </w:tbl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12 мес.2011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За 12 мес.2010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Остаток средств на начало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Вступительные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Членские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Целевые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Добровольные имущественные взносы и пожертвования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Прибыль от предпринимательской деятельности 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Всего 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Расходы на целевые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социальная и благотворительная помощь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проведение конференций, совещаний, семинаров и т.п.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Расходы на содержание аппарата 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расходы, связанные с оплатой труда (включая начисления)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выплаты, не связанные с оплатой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расходы на служебные командировки и деловые поездки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ремонт основных средств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Приобретение основных средств, инвентаря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Всего 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Остаток средств на конец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6400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>
      <w:pPr>
        <w:ind w:left="200"/>
      </w:pPr>
    </w:p>
    <w:p w:rsidR="00000000" w:rsidRDefault="00122673">
      <w:pPr>
        <w:pStyle w:val="SubHeading"/>
        <w:ind w:left="200"/>
      </w:pPr>
      <w:r>
        <w:br w:type="page"/>
      </w:r>
      <w:r>
        <w:lastRenderedPageBreak/>
        <w:t>Пояснительная записка</w:t>
      </w:r>
    </w:p>
    <w:p w:rsidR="00000000" w:rsidRDefault="00122673">
      <w:pPr>
        <w:ind w:left="400"/>
      </w:pPr>
      <w:r>
        <w:rPr>
          <w:rStyle w:val="Subst"/>
        </w:rPr>
        <w:t>Пояснительная записка ОАО «Румб»</w:t>
      </w:r>
      <w:r>
        <w:rPr>
          <w:rStyle w:val="Subst"/>
        </w:rPr>
        <w:br/>
        <w:t xml:space="preserve"> к годовому отчету за 2011 год</w:t>
      </w:r>
      <w:r>
        <w:rPr>
          <w:rStyle w:val="Subst"/>
        </w:rPr>
        <w:br/>
      </w:r>
      <w:r>
        <w:rPr>
          <w:rStyle w:val="Subst"/>
        </w:rPr>
        <w:br/>
        <w:t>1. Сведения об обществе.</w:t>
      </w:r>
      <w:r>
        <w:rPr>
          <w:rStyle w:val="Subst"/>
        </w:rPr>
        <w:br/>
        <w:t>Юридический и факт</w:t>
      </w:r>
      <w:r>
        <w:rPr>
          <w:rStyle w:val="Subst"/>
        </w:rPr>
        <w:t>ический адрес Общества: 198188, г. Санкт-Петербург, улица Зайцева, д. 41</w:t>
      </w:r>
      <w:r>
        <w:rPr>
          <w:rStyle w:val="Subst"/>
        </w:rPr>
        <w:br/>
        <w:t>Основной вид деятельности: управление эксплуатацией нежилого имущества.</w:t>
      </w:r>
      <w:r>
        <w:rPr>
          <w:rStyle w:val="Subst"/>
        </w:rPr>
        <w:br/>
        <w:t>Среднегодовая численность работников за 2011 год- 10 человек.</w:t>
      </w:r>
      <w:r>
        <w:rPr>
          <w:rStyle w:val="Subst"/>
        </w:rPr>
        <w:br/>
        <w:t xml:space="preserve">Сведения о доходах сотрудников за 2011 год сданы </w:t>
      </w:r>
      <w:r>
        <w:rPr>
          <w:rStyle w:val="Subst"/>
        </w:rPr>
        <w:t>на электронных носителях в ПФР Кировского района и ИФНС № 19 в сроки установленные для сдачи отчетности.</w:t>
      </w:r>
      <w:r>
        <w:rPr>
          <w:rStyle w:val="Subst"/>
        </w:rPr>
        <w:br/>
        <w:t>Уставный капитал общества составляет 25 000 (двадцать пять тысяч) рублей, резервный 4 000 (четыре тысячи) рублей.</w:t>
      </w:r>
      <w:r>
        <w:rPr>
          <w:rStyle w:val="Subst"/>
        </w:rPr>
        <w:br/>
        <w:t>ОАО «Румб» является акционером Санкт-</w:t>
      </w:r>
      <w:r>
        <w:rPr>
          <w:rStyle w:val="Subst"/>
        </w:rPr>
        <w:t>Петербургского АКБ «Таврический» и имеет акции в количестве 3 952 444  (три миллиона девятьсот пятьдесят две тысячи четыреста сорок четыре) штуки.</w:t>
      </w:r>
      <w:r>
        <w:rPr>
          <w:rStyle w:val="Subst"/>
        </w:rPr>
        <w:br/>
      </w:r>
      <w:r>
        <w:rPr>
          <w:rStyle w:val="Subst"/>
        </w:rPr>
        <w:br/>
        <w:t>2. Расшифровка статей бухгалтерского баланса на 31.12.11:</w:t>
      </w:r>
      <w:r>
        <w:rPr>
          <w:rStyle w:val="Subst"/>
        </w:rPr>
        <w:br/>
        <w:t>Выручка от управления эксплуатацией нежилого имуще</w:t>
      </w:r>
      <w:r>
        <w:rPr>
          <w:rStyle w:val="Subst"/>
        </w:rPr>
        <w:t>ства составила 11 378 623 (одиннадцать миллионов триста семьдесят восемь тысяч шестьсот двадцать три) рубля, без НДС.</w:t>
      </w:r>
      <w:r>
        <w:rPr>
          <w:rStyle w:val="Subst"/>
        </w:rPr>
        <w:br/>
        <w:t xml:space="preserve">По состоянию на 31.12.2011 года общество имеет просроченную (в пределах 12 месяцев после отчетной даты) дебиторскую задолженность в сумме </w:t>
      </w:r>
      <w:r>
        <w:rPr>
          <w:rStyle w:val="Subst"/>
        </w:rPr>
        <w:t>1 644 105 (один миллион шестьсот сорок четыре тысячи сто пять) рублей. Должникам объявлены претензии. Просроченной кредиторской задолженности нет.</w:t>
      </w:r>
      <w:r>
        <w:rPr>
          <w:rStyle w:val="Subst"/>
        </w:rPr>
        <w:br/>
        <w:t>Строка 1260 «Прочие оборотные активы» 4 876 тыс.руб,</w:t>
      </w:r>
      <w:r>
        <w:rPr>
          <w:rStyle w:val="Subst"/>
        </w:rPr>
        <w:br/>
        <w:t>в том числе:</w:t>
      </w:r>
      <w:r>
        <w:rPr>
          <w:rStyle w:val="Subst"/>
        </w:rPr>
        <w:br/>
        <w:t>- авансы выданные 408 тыс.руб.</w:t>
      </w:r>
      <w:r>
        <w:rPr>
          <w:rStyle w:val="Subst"/>
        </w:rPr>
        <w:br/>
        <w:t xml:space="preserve">- налоги 60 </w:t>
      </w:r>
      <w:r>
        <w:rPr>
          <w:rStyle w:val="Subst"/>
        </w:rPr>
        <w:t>тыс.руб.</w:t>
      </w:r>
      <w:r>
        <w:rPr>
          <w:rStyle w:val="Subst"/>
        </w:rPr>
        <w:br/>
        <w:t>- подотчетные лица 85 тыс.руб.</w:t>
      </w:r>
      <w:r>
        <w:rPr>
          <w:rStyle w:val="Subst"/>
        </w:rPr>
        <w:br/>
        <w:t>- прочие дебиторы и кредиторы 3 941 тыс.руб.</w:t>
      </w:r>
      <w:r>
        <w:rPr>
          <w:rStyle w:val="Subst"/>
        </w:rPr>
        <w:br/>
        <w:t>- НДС с авансов полученных 92 тыс.руб.</w:t>
      </w:r>
      <w:r>
        <w:rPr>
          <w:rStyle w:val="Subst"/>
        </w:rPr>
        <w:br/>
        <w:t>- расходы будущих периодов 290 тыс.руб.</w:t>
      </w:r>
      <w:r>
        <w:rPr>
          <w:rStyle w:val="Subst"/>
        </w:rPr>
        <w:br/>
      </w:r>
      <w:r>
        <w:rPr>
          <w:rStyle w:val="Subst"/>
        </w:rPr>
        <w:br/>
        <w:t>3. Информация об учетной политике.</w:t>
      </w:r>
      <w:r>
        <w:rPr>
          <w:rStyle w:val="Subst"/>
        </w:rPr>
        <w:br/>
        <w:t>Существенные способы ведения бухгалтерского учета:</w:t>
      </w:r>
      <w:r>
        <w:rPr>
          <w:rStyle w:val="Subst"/>
        </w:rPr>
        <w:br/>
        <w:t>- амо</w:t>
      </w:r>
      <w:r>
        <w:rPr>
          <w:rStyle w:val="Subst"/>
        </w:rPr>
        <w:t>ртизация основных средств в бухгалтерском и налоговом учете начисляется линейным методом;</w:t>
      </w:r>
      <w:r>
        <w:rPr>
          <w:rStyle w:val="Subst"/>
        </w:rPr>
        <w:br/>
        <w:t>- списание материально-производственных запасов в производстве, производится по средней себестоимости;</w:t>
      </w:r>
      <w:r>
        <w:rPr>
          <w:rStyle w:val="Subst"/>
        </w:rPr>
        <w:br/>
        <w:t>- финансовый результат от оказания услуг определяется по отгруз</w:t>
      </w:r>
      <w:r>
        <w:rPr>
          <w:rStyle w:val="Subst"/>
        </w:rPr>
        <w:t>ке.</w:t>
      </w:r>
      <w:r>
        <w:rPr>
          <w:rStyle w:val="Subst"/>
        </w:rPr>
        <w:br/>
      </w:r>
      <w:r>
        <w:rPr>
          <w:rStyle w:val="Subst"/>
        </w:rPr>
        <w:br/>
        <w:t>4. Информация об аффилированных лицах:</w:t>
      </w:r>
      <w:r>
        <w:rPr>
          <w:rStyle w:val="Subst"/>
        </w:rPr>
        <w:br/>
        <w:t>Всего в ОАО «Румб» акций 250 000  штук. Из них у юридических лиц 119 108 штук, что составляет 47,6432%, у физических лиц 130 892 штуки, что составляет 52,3568%.</w:t>
      </w:r>
      <w:r>
        <w:rPr>
          <w:rStyle w:val="Subst"/>
        </w:rPr>
        <w:br/>
        <w:t>Председатель Совета директоров – Махаури Хизар Дауд</w:t>
      </w:r>
      <w:r>
        <w:rPr>
          <w:rStyle w:val="Subst"/>
        </w:rPr>
        <w:t>ович, ему начислено и выплачено вознаграждение в 2011 году в размере 400 000 (четыреста тысяч) рублей. НДФЛ удержан и уплачен в бюджет.</w:t>
      </w:r>
      <w:r>
        <w:rPr>
          <w:rStyle w:val="Subst"/>
        </w:rPr>
        <w:br/>
        <w:t>Номинальная стоимость акции 10 копеек. Дивиденды не начисляются и не выплачиваются.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Генеральный директор           </w:t>
      </w:r>
      <w:r>
        <w:rPr>
          <w:rStyle w:val="Subst"/>
        </w:rPr>
        <w:t xml:space="preserve">                                            М.К. Салтаханов</w:t>
      </w:r>
      <w:r>
        <w:rPr>
          <w:rStyle w:val="Subst"/>
        </w:rPr>
        <w:br/>
      </w:r>
      <w:r>
        <w:rPr>
          <w:rStyle w:val="Subst"/>
        </w:rPr>
        <w:br/>
        <w:t>Главный бухгалтер                                                              С.Н. Шеховцова</w:t>
      </w:r>
      <w:r>
        <w:rPr>
          <w:rStyle w:val="Subst"/>
        </w:rPr>
        <w:br/>
      </w:r>
    </w:p>
    <w:p w:rsidR="00000000" w:rsidRDefault="00122673">
      <w:pPr>
        <w:pStyle w:val="SubHeading"/>
        <w:ind w:left="200"/>
      </w:pPr>
      <w:r>
        <w:t>Аудиторское заключение</w:t>
      </w:r>
    </w:p>
    <w:p w:rsidR="00000000" w:rsidRDefault="00122673">
      <w:pPr>
        <w:ind w:left="400"/>
      </w:pPr>
      <w:r>
        <w:rPr>
          <w:rStyle w:val="Subst"/>
        </w:rPr>
        <w:t>По итогам проведённой проверки считаем возможным высказать мнение о достоверн</w:t>
      </w:r>
      <w:r>
        <w:rPr>
          <w:rStyle w:val="Subst"/>
        </w:rPr>
        <w:t>ости прилагаемой отчетности ОАО "Румб" за 2011 год со следующими показателями:</w:t>
      </w:r>
      <w:r>
        <w:rPr>
          <w:rStyle w:val="Subst"/>
        </w:rPr>
        <w:br/>
      </w:r>
      <w:r>
        <w:rPr>
          <w:rStyle w:val="Subst"/>
        </w:rPr>
        <w:lastRenderedPageBreak/>
        <w:t>- валюта баланса - 95081 тыс.руб</w:t>
      </w:r>
      <w:r>
        <w:rPr>
          <w:rStyle w:val="Subst"/>
        </w:rPr>
        <w:br/>
        <w:t>- балансовый убыток- 921 тыс.руб.</w:t>
      </w:r>
    </w:p>
    <w:p w:rsidR="00000000" w:rsidRDefault="00122673"/>
    <w:p w:rsidR="00000000" w:rsidRDefault="00122673">
      <w:pPr>
        <w:pStyle w:val="2"/>
      </w:pPr>
      <w:r>
        <w:t>7.2. Квартальная бухгалтерская(финансовая) отчетность эмитента за последний завершенный отчетный квартал</w:t>
      </w:r>
    </w:p>
    <w:p w:rsidR="00000000" w:rsidRDefault="00122673">
      <w:pPr>
        <w:pStyle w:val="SubHeading"/>
      </w:pPr>
    </w:p>
    <w:p w:rsidR="00000000" w:rsidRDefault="00122673">
      <w:pPr>
        <w:pStyle w:val="SubHeading"/>
      </w:pPr>
    </w:p>
    <w:p w:rsidR="00000000" w:rsidRDefault="00122673">
      <w:pPr>
        <w:jc w:val="center"/>
        <w:rPr>
          <w:b/>
          <w:bCs/>
        </w:rPr>
      </w:pPr>
      <w:r>
        <w:rPr>
          <w:b/>
          <w:bCs/>
        </w:rPr>
        <w:t>Бухгалтерский баланс</w:t>
      </w:r>
      <w:r>
        <w:rPr>
          <w:b/>
          <w:bCs/>
        </w:rPr>
        <w:br/>
        <w:t>за 3 месяца 2012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"Румб"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07505752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7805018589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70.32.2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198188 Россия, Санкт-Петербург, Зайцева 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</w:tr>
    </w:tbl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 31.03.2012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31.12.2011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31.12.2010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3 526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3 622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3 964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82 193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82 193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82 193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85 731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85 825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86 157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6 534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1 644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3 318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3 518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2 727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325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4 876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6 045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10 385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9 257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9 979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96 116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95 081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96 137</w:t>
            </w:r>
          </w:p>
        </w:tc>
      </w:tr>
    </w:tbl>
    <w:p w:rsidR="00000000" w:rsidRDefault="00122673"/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 31.03.2012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 31.12.2011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На 31.12.2010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81 577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81 762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82 683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81 606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81 791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82 712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9 174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9 174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12 008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9 174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9 174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12 008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2 546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2 330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2 789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1 787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1 417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5 336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4 116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1 417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96 116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95 081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96 137</w:t>
            </w:r>
          </w:p>
        </w:tc>
      </w:tr>
    </w:tbl>
    <w:p w:rsidR="00000000" w:rsidRDefault="00122673"/>
    <w:p w:rsidR="00000000" w:rsidRDefault="00122673"/>
    <w:p w:rsidR="00000000" w:rsidRDefault="00122673">
      <w:pPr>
        <w:pStyle w:val="SubHeading"/>
      </w:pPr>
      <w:r>
        <w:br w:type="page"/>
      </w:r>
    </w:p>
    <w:p w:rsidR="00000000" w:rsidRDefault="00122673">
      <w:pPr>
        <w:jc w:val="center"/>
        <w:rPr>
          <w:b/>
          <w:bCs/>
        </w:rPr>
      </w:pPr>
      <w:r>
        <w:rPr>
          <w:b/>
          <w:bCs/>
        </w:rPr>
        <w:t>Отчет о прибылях и убытках</w:t>
      </w:r>
      <w:r>
        <w:rPr>
          <w:b/>
          <w:bCs/>
        </w:rPr>
        <w:br/>
        <w:t>за 3 месяца 2012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"Румб"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07505752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7805018589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70.32.2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198188 Россия, Санкт-Петербург, Зайцева 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2673"/>
        </w:tc>
      </w:tr>
    </w:tbl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12"/>
        <w:gridCol w:w="5140"/>
        <w:gridCol w:w="640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За  3 мес.2012 г.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За  3 мес.2011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3 074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2 700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-2 353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-2 357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721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721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-217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-672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-141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-72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Чистая п</w:t>
            </w:r>
            <w:r>
              <w:t>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-185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right"/>
            </w:pPr>
            <w:r>
              <w:t>-185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right"/>
            </w:pPr>
            <w:r>
              <w:t>-212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/>
        </w:tc>
      </w:tr>
    </w:tbl>
    <w:p w:rsidR="00000000" w:rsidRDefault="00122673"/>
    <w:p w:rsidR="00000000" w:rsidRDefault="00122673"/>
    <w:p w:rsidR="00000000" w:rsidRDefault="00122673">
      <w:r>
        <w:br w:type="page"/>
      </w:r>
    </w:p>
    <w:p w:rsidR="00000000" w:rsidRDefault="00122673">
      <w:pPr>
        <w:pStyle w:val="2"/>
      </w:pPr>
      <w:r>
        <w:t>7.3. Сводная бухгалтерская отчетность эмитента за последний завершенный финансовый год</w:t>
      </w:r>
    </w:p>
    <w:p w:rsidR="00000000" w:rsidRDefault="00122673"/>
    <w:p w:rsidR="00000000" w:rsidRDefault="00122673">
      <w:r>
        <w:t>Не указывается в данном отчетном квартале</w:t>
      </w:r>
    </w:p>
    <w:p w:rsidR="00000000" w:rsidRDefault="00122673">
      <w:pPr>
        <w:pStyle w:val="2"/>
      </w:pPr>
      <w:r>
        <w:t>7.4. Сведения об учетной политике эмитента</w:t>
      </w:r>
    </w:p>
    <w:p w:rsidR="00000000" w:rsidRDefault="00122673">
      <w:pPr>
        <w:ind w:left="200"/>
      </w:pPr>
      <w:r>
        <w:rPr>
          <w:rStyle w:val="Subst"/>
        </w:rPr>
        <w:t>Изменений не вносилось.</w:t>
      </w:r>
    </w:p>
    <w:p w:rsidR="00000000" w:rsidRDefault="00122673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000000" w:rsidRDefault="00122673">
      <w:pPr>
        <w:ind w:left="200"/>
      </w:pPr>
      <w:r>
        <w:rPr>
          <w:rStyle w:val="Subst"/>
        </w:rPr>
        <w:t>В связи с тем, что ценные бумаги эмитента н</w:t>
      </w:r>
      <w:r>
        <w:rPr>
          <w:rStyle w:val="Subst"/>
        </w:rPr>
        <w:t>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</w:t>
      </w:r>
      <w:r>
        <w:rPr>
          <w:rStyle w:val="Subst"/>
        </w:rPr>
        <w:t xml:space="preserve">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000000" w:rsidRDefault="00122673">
      <w:pPr>
        <w:pStyle w:val="2"/>
      </w:pPr>
      <w:r>
        <w:t>7.6. Сведения о существенных изменениях, произошедших в составе имущества эмитента пос</w:t>
      </w:r>
      <w:r>
        <w:t>ле даты окончания последнего завершенного финансового года</w:t>
      </w:r>
    </w:p>
    <w:p w:rsidR="00000000" w:rsidRDefault="00122673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000000" w:rsidRDefault="00122673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000000" w:rsidRDefault="00122673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</w:t>
      </w:r>
      <w:r>
        <w:t>о-хозяйственной деятельности эмитента</w:t>
      </w:r>
    </w:p>
    <w:p w:rsidR="00000000" w:rsidRDefault="00122673">
      <w:pPr>
        <w:ind w:left="200"/>
      </w:pPr>
      <w:r>
        <w:rPr>
          <w:rStyle w:val="Subst"/>
        </w:rPr>
        <w:t>Ответчик ОАО "Румб, истец акционер Общества Плотникова Алла Борисовна. Решение суда в пользу ОАО "Румб".</w:t>
      </w:r>
    </w:p>
    <w:p w:rsidR="00000000" w:rsidRDefault="00122673">
      <w:pPr>
        <w:pStyle w:val="1"/>
      </w:pPr>
      <w:r>
        <w:t>VIII. Дополнительные сведения об эмитенте и о размещенных им эмиссионных ценных бумагах</w:t>
      </w:r>
    </w:p>
    <w:p w:rsidR="00000000" w:rsidRDefault="00122673">
      <w:pPr>
        <w:pStyle w:val="2"/>
      </w:pPr>
      <w:r>
        <w:t>8.1. Дополнительные сведе</w:t>
      </w:r>
      <w:r>
        <w:t>ния об эмитенте</w:t>
      </w:r>
    </w:p>
    <w:p w:rsidR="00000000" w:rsidRDefault="00122673">
      <w:pPr>
        <w:pStyle w:val="2"/>
      </w:pPr>
      <w:r>
        <w:t>8.1.1. Сведения о размере, структуре уставного (складочного) капитала (паевого фонда) эмитента</w:t>
      </w:r>
    </w:p>
    <w:p w:rsidR="00000000" w:rsidRDefault="00122673">
      <w:pPr>
        <w:ind w:left="200"/>
      </w:pPr>
      <w:r>
        <w:t>Размер уставного (складочного) капитала (паевого фонда) эмитента на дату окончания последнего отчетного квартала, руб.:</w:t>
      </w:r>
      <w:r>
        <w:rPr>
          <w:rStyle w:val="Subst"/>
        </w:rPr>
        <w:t xml:space="preserve"> 25 000</w:t>
      </w:r>
    </w:p>
    <w:p w:rsidR="00000000" w:rsidRDefault="00122673">
      <w:pPr>
        <w:pStyle w:val="SubHeading"/>
        <w:ind w:left="200"/>
      </w:pPr>
      <w:r>
        <w:t>Обыкновенные акции</w:t>
      </w:r>
    </w:p>
    <w:p w:rsidR="00000000" w:rsidRDefault="00122673">
      <w:pPr>
        <w:ind w:left="400"/>
      </w:pPr>
      <w:r>
        <w:t>Общая номинальная стоимость:</w:t>
      </w:r>
      <w:r>
        <w:rPr>
          <w:rStyle w:val="Subst"/>
        </w:rPr>
        <w:t xml:space="preserve"> 25 000</w:t>
      </w:r>
    </w:p>
    <w:p w:rsidR="00000000" w:rsidRDefault="00122673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000000" w:rsidRDefault="00122673">
      <w:pPr>
        <w:pStyle w:val="SubHeading"/>
        <w:ind w:left="200"/>
      </w:pPr>
      <w:r>
        <w:t>Привилегированные</w:t>
      </w:r>
    </w:p>
    <w:p w:rsidR="00000000" w:rsidRDefault="00122673">
      <w:pPr>
        <w:ind w:left="400"/>
      </w:pPr>
      <w:r>
        <w:t>Общая номинальная стоимость:</w:t>
      </w:r>
    </w:p>
    <w:p w:rsidR="00000000" w:rsidRDefault="00122673">
      <w:pPr>
        <w:ind w:left="400"/>
      </w:pPr>
      <w:r>
        <w:t>Размер доли в УК, %:</w:t>
      </w:r>
    </w:p>
    <w:p w:rsidR="00000000" w:rsidRDefault="00122673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</w:t>
      </w:r>
      <w:r>
        <w:t>итента:</w:t>
      </w:r>
      <w:r>
        <w:br/>
      </w:r>
    </w:p>
    <w:p w:rsidR="00000000" w:rsidRDefault="00122673">
      <w:pPr>
        <w:ind w:left="200"/>
      </w:pPr>
    </w:p>
    <w:p w:rsidR="00000000" w:rsidRDefault="00122673">
      <w:pPr>
        <w:pStyle w:val="2"/>
      </w:pPr>
      <w:r>
        <w:lastRenderedPageBreak/>
        <w:t>8.1.2. Сведения об изменении размера уставного (складочного) капитала (паевого фонда) эмитента</w:t>
      </w:r>
    </w:p>
    <w:p w:rsidR="00000000" w:rsidRDefault="00122673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000000" w:rsidRDefault="00122673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000000" w:rsidRDefault="00122673">
      <w:pPr>
        <w:ind w:left="200"/>
      </w:pPr>
      <w:r>
        <w:t>Наи</w:t>
      </w:r>
      <w:r>
        <w:t>менование высшего органа управления эмитента:</w:t>
      </w:r>
    </w:p>
    <w:p w:rsidR="00000000" w:rsidRDefault="00122673">
      <w:pPr>
        <w:ind w:left="200"/>
      </w:pPr>
      <w:r>
        <w:t>Порядок уведомления акционеров (участников) о проведении собрания (заседания) высшего органа управления эмитента:</w:t>
      </w:r>
      <w:r>
        <w:br/>
      </w:r>
    </w:p>
    <w:p w:rsidR="00000000" w:rsidRDefault="00122673">
      <w:pPr>
        <w:ind w:left="200"/>
      </w:pPr>
      <w:r>
        <w:t>Лица (органы), которые вправе созывать (требовать проведения) внеочередного собрания (заседания</w:t>
      </w:r>
      <w:r>
        <w:t>) высшего органа управления эмитента, а также порядок направления (предъявления) таких требований:</w:t>
      </w:r>
      <w:r>
        <w:br/>
      </w:r>
    </w:p>
    <w:p w:rsidR="00000000" w:rsidRDefault="00122673">
      <w:pPr>
        <w:ind w:left="200"/>
      </w:pPr>
      <w:r>
        <w:t>Порядок определения даты проведения собрания (заседания) высшего органа управления эмитента:</w:t>
      </w:r>
      <w:r>
        <w:br/>
      </w:r>
    </w:p>
    <w:p w:rsidR="00000000" w:rsidRDefault="00122673">
      <w:pPr>
        <w:ind w:left="200"/>
      </w:pPr>
      <w:r>
        <w:t>Лица, которые вправе вносить предложения в повестку дня собран</w:t>
      </w:r>
      <w:r>
        <w:t>ия (заседания) высшего органа управления эмитента, а также порядок внесения таких предложений:</w:t>
      </w:r>
      <w:r>
        <w:br/>
      </w:r>
    </w:p>
    <w:p w:rsidR="00000000" w:rsidRDefault="00122673">
      <w:pPr>
        <w:ind w:left="200"/>
      </w:pPr>
      <w: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</w:t>
      </w:r>
      <w:r>
        <w:t>нта, а также порядок ознакомления с такой информацией (материалами):</w:t>
      </w:r>
      <w:r>
        <w:br/>
      </w:r>
    </w:p>
    <w:p w:rsidR="00000000" w:rsidRDefault="00122673">
      <w:pPr>
        <w:ind w:left="200"/>
      </w:pPr>
      <w: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>
        <w:br/>
      </w:r>
    </w:p>
    <w:p w:rsidR="00000000" w:rsidRDefault="00122673">
      <w:pPr>
        <w:pStyle w:val="2"/>
      </w:pPr>
      <w:r>
        <w:t>8.1.4. Сведения о коммерческ</w:t>
      </w:r>
      <w:r>
        <w:t>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000000" w:rsidRDefault="00122673">
      <w:pPr>
        <w:ind w:left="200"/>
      </w:pPr>
      <w:r>
        <w:rPr>
          <w:rStyle w:val="Subst"/>
        </w:rPr>
        <w:t>Указанных организаций нет</w:t>
      </w:r>
    </w:p>
    <w:p w:rsidR="00000000" w:rsidRDefault="00122673">
      <w:pPr>
        <w:pStyle w:val="2"/>
      </w:pPr>
      <w:r>
        <w:t>8.1.5. Сведения о существенных сделках, совершенных эмитентом</w:t>
      </w:r>
    </w:p>
    <w:p w:rsidR="00000000" w:rsidRDefault="00122673">
      <w:pPr>
        <w:pStyle w:val="SubHeading"/>
        <w:ind w:left="200"/>
      </w:pPr>
      <w:r>
        <w:t>За 2011 г.</w:t>
      </w:r>
    </w:p>
    <w:p w:rsidR="00000000" w:rsidRDefault="00122673">
      <w:pPr>
        <w:ind w:left="400"/>
      </w:pPr>
      <w:r>
        <w:rPr>
          <w:rStyle w:val="Subst"/>
        </w:rPr>
        <w:t>Указанные сделки в течение данного периода не совершались</w:t>
      </w:r>
    </w:p>
    <w:p w:rsidR="00000000" w:rsidRDefault="00122673">
      <w:pPr>
        <w:pStyle w:val="SubHeading"/>
        <w:ind w:left="200"/>
      </w:pPr>
      <w:r>
        <w:t>За отчетный квартал</w:t>
      </w:r>
    </w:p>
    <w:p w:rsidR="00000000" w:rsidRDefault="00122673">
      <w:pPr>
        <w:ind w:left="400"/>
      </w:pPr>
      <w:r>
        <w:rPr>
          <w:rStyle w:val="Subst"/>
        </w:rPr>
        <w:t>Указанные сделки в течение данного периода не совершались</w:t>
      </w:r>
    </w:p>
    <w:p w:rsidR="00000000" w:rsidRDefault="00122673">
      <w:pPr>
        <w:pStyle w:val="2"/>
      </w:pPr>
      <w:r>
        <w:t>8.1.6. Сведения о кредитных рейтингах эмитента</w:t>
      </w:r>
    </w:p>
    <w:p w:rsidR="00000000" w:rsidRDefault="00122673">
      <w:pPr>
        <w:ind w:left="200"/>
      </w:pPr>
      <w:r>
        <w:rPr>
          <w:rStyle w:val="Subst"/>
        </w:rPr>
        <w:t>Известных эмитенту кредитных рейтингов нет</w:t>
      </w:r>
    </w:p>
    <w:p w:rsidR="00000000" w:rsidRDefault="00122673">
      <w:pPr>
        <w:pStyle w:val="2"/>
      </w:pPr>
      <w:r>
        <w:t>8.2. Сведения о каждой категории (типе) акций эмитента</w:t>
      </w:r>
    </w:p>
    <w:p w:rsidR="00000000" w:rsidRDefault="00122673">
      <w:pPr>
        <w:ind w:left="200"/>
      </w:pPr>
      <w:r>
        <w:t>Категория акций:</w:t>
      </w:r>
      <w:r>
        <w:rPr>
          <w:rStyle w:val="Subst"/>
        </w:rPr>
        <w:t xml:space="preserve"> обыкновенные</w:t>
      </w:r>
    </w:p>
    <w:p w:rsidR="00000000" w:rsidRDefault="00122673">
      <w:pPr>
        <w:ind w:left="200"/>
      </w:pPr>
      <w:r>
        <w:t>Номинальная стоимость каждой акции (руб.):</w:t>
      </w:r>
      <w:r>
        <w:rPr>
          <w:rStyle w:val="Subst"/>
        </w:rPr>
        <w:t xml:space="preserve"> 0.1</w:t>
      </w:r>
    </w:p>
    <w:p w:rsidR="00000000" w:rsidRDefault="00122673">
      <w:pPr>
        <w:pStyle w:val="ThinDelim"/>
      </w:pPr>
    </w:p>
    <w:p w:rsidR="00000000" w:rsidRDefault="00122673">
      <w:pPr>
        <w:ind w:left="200"/>
      </w:pPr>
      <w:r>
        <w:t>Количество акций, находящихся в обращении (количество акций, которые не являются погашенными или аннулированными):</w:t>
      </w:r>
    </w:p>
    <w:p w:rsidR="00000000" w:rsidRDefault="00122673">
      <w:pPr>
        <w:ind w:left="200"/>
      </w:pPr>
      <w:r>
        <w:t>Количест</w:t>
      </w:r>
      <w:r>
        <w:t>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отношении которого не осуществлена государственная регистрация отче</w:t>
      </w:r>
      <w:r>
        <w:t xml:space="preserve">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</w:t>
      </w:r>
      <w:r>
        <w:t>осуществляется):</w:t>
      </w:r>
    </w:p>
    <w:p w:rsidR="00000000" w:rsidRDefault="00122673">
      <w:pPr>
        <w:ind w:left="200"/>
      </w:pPr>
      <w:r>
        <w:t>Количество объявленных акций:</w:t>
      </w:r>
      <w:r>
        <w:rPr>
          <w:rStyle w:val="Subst"/>
        </w:rPr>
        <w:t xml:space="preserve"> 250 000</w:t>
      </w:r>
    </w:p>
    <w:p w:rsidR="00000000" w:rsidRDefault="00122673">
      <w:pPr>
        <w:ind w:left="200"/>
      </w:pPr>
      <w:r>
        <w:t>Количество акций, поступивших в распоряжение (находящихся на балансе) эмитента:</w:t>
      </w:r>
    </w:p>
    <w:p w:rsidR="00000000" w:rsidRDefault="00122673">
      <w:pPr>
        <w:ind w:left="200"/>
      </w:pPr>
      <w:r>
        <w:lastRenderedPageBreak/>
        <w:t>Количество дополнительных акций, которые могут быть размещены в результате конвертации размещенных ценных бумаг, конверти</w:t>
      </w:r>
      <w:r>
        <w:t>руемых в акции, или в результате исполнения обязательств по опционам эмитента:</w:t>
      </w:r>
    </w:p>
    <w:p w:rsidR="00000000" w:rsidRDefault="00122673">
      <w:pPr>
        <w:pStyle w:val="ThinDelim"/>
      </w:pPr>
    </w:p>
    <w:p w:rsidR="00000000" w:rsidRDefault="00122673">
      <w:pPr>
        <w:ind w:left="200"/>
      </w:pPr>
      <w:r>
        <w:t>Выпуски акций данной категории (типа):</w:t>
      </w:r>
    </w:p>
    <w:p w:rsidR="00000000" w:rsidRDefault="0012267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92"/>
        <w:gridCol w:w="7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673">
            <w:pPr>
              <w:jc w:val="center"/>
            </w:pPr>
            <w: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22673">
            <w:pPr>
              <w:jc w:val="center"/>
            </w:pPr>
            <w:r>
              <w:t>Государственный регистрационный номер 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22673">
            <w:r>
              <w:t>13.12.1994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22673">
            <w:r>
              <w:t>72-1-1606</w:t>
            </w:r>
          </w:p>
        </w:tc>
      </w:tr>
    </w:tbl>
    <w:p w:rsidR="00000000" w:rsidRDefault="00122673"/>
    <w:p w:rsidR="00000000" w:rsidRDefault="00122673">
      <w:pPr>
        <w:ind w:left="200"/>
      </w:pPr>
      <w:r>
        <w:t>Права</w:t>
      </w:r>
      <w:r>
        <w:t>, предоставляемые акциями их владельцам:</w:t>
      </w:r>
      <w:r>
        <w:br/>
      </w:r>
    </w:p>
    <w:p w:rsidR="00000000" w:rsidRDefault="00122673">
      <w:pPr>
        <w:ind w:left="200"/>
      </w:pPr>
      <w:r>
        <w:t>Иные сведения об акциях, указываемые эмитентом по собственному усмотрению:</w:t>
      </w:r>
      <w:r>
        <w:br/>
      </w:r>
    </w:p>
    <w:p w:rsidR="00000000" w:rsidRDefault="00122673">
      <w:pPr>
        <w:ind w:left="200"/>
      </w:pPr>
    </w:p>
    <w:p w:rsidR="00000000" w:rsidRDefault="00122673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000000" w:rsidRDefault="00122673">
      <w:pPr>
        <w:pStyle w:val="2"/>
      </w:pPr>
      <w:r>
        <w:t>8.3.1. Сведения о выпусках, все ценн</w:t>
      </w:r>
      <w:r>
        <w:t>ые бумаги которых погашены (аннулированы)</w:t>
      </w:r>
    </w:p>
    <w:p w:rsidR="00000000" w:rsidRDefault="00122673">
      <w:pPr>
        <w:ind w:left="200"/>
      </w:pPr>
      <w:r>
        <w:rPr>
          <w:rStyle w:val="Subst"/>
        </w:rPr>
        <w:t>Указанных выпусков нет</w:t>
      </w:r>
    </w:p>
    <w:p w:rsidR="00000000" w:rsidRDefault="00122673">
      <w:pPr>
        <w:pStyle w:val="2"/>
      </w:pPr>
      <w:r>
        <w:t>8.3.2. Сведения о выпусках, ценные бумаги которых не являются погашенными</w:t>
      </w:r>
    </w:p>
    <w:p w:rsidR="00000000" w:rsidRDefault="00122673">
      <w:pPr>
        <w:ind w:left="200"/>
      </w:pPr>
      <w:r>
        <w:rPr>
          <w:rStyle w:val="Subst"/>
        </w:rPr>
        <w:t>Указанных выпусков нет</w:t>
      </w:r>
    </w:p>
    <w:p w:rsidR="00000000" w:rsidRDefault="00122673">
      <w:pPr>
        <w:pStyle w:val="2"/>
      </w:pPr>
      <w:r>
        <w:t>8.4. Сведения о лице (лицах), предоставившем (предоставивших) обеспечение по облигациям выпуска</w:t>
      </w:r>
    </w:p>
    <w:p w:rsidR="00000000" w:rsidRDefault="00122673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000000" w:rsidRDefault="00122673">
      <w:pPr>
        <w:pStyle w:val="2"/>
      </w:pPr>
      <w:r>
        <w:t>8.4.1. Условия обеспечения исп</w:t>
      </w:r>
      <w:r>
        <w:t>олнения обязательств по облигациям с ипотечным покрытием</w:t>
      </w:r>
    </w:p>
    <w:p w:rsidR="00000000" w:rsidRDefault="00122673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000000" w:rsidRDefault="00122673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000000" w:rsidRDefault="00122673">
      <w:pPr>
        <w:ind w:left="200"/>
      </w:pPr>
    </w:p>
    <w:p w:rsidR="00000000" w:rsidRDefault="00122673">
      <w:pPr>
        <w:ind w:left="200"/>
      </w:pPr>
      <w:r>
        <w:t>Лицо, осу</w:t>
      </w:r>
      <w:r>
        <w:t>ществляющее ведение реестра владельцев именных ценных бумаг эмитента:</w:t>
      </w:r>
      <w:r>
        <w:rPr>
          <w:rStyle w:val="Subst"/>
        </w:rPr>
        <w:t xml:space="preserve"> регистратор</w:t>
      </w:r>
    </w:p>
    <w:p w:rsidR="00000000" w:rsidRDefault="00122673">
      <w:pPr>
        <w:pStyle w:val="SubHeading"/>
        <w:ind w:left="200"/>
      </w:pPr>
      <w:r>
        <w:t>Сведения о регистраторе</w:t>
      </w:r>
    </w:p>
    <w:p w:rsidR="00000000" w:rsidRDefault="00122673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"Объединенная регистрационная компания"</w:t>
      </w:r>
    </w:p>
    <w:p w:rsidR="00000000" w:rsidRDefault="00122673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Филиал "ОРК-С</w:t>
      </w:r>
      <w:r>
        <w:rPr>
          <w:rStyle w:val="Subst"/>
        </w:rPr>
        <w:t>анкт-Петербург" ОАО "ОРК"</w:t>
      </w:r>
    </w:p>
    <w:p w:rsidR="00000000" w:rsidRDefault="00122673">
      <w:pPr>
        <w:ind w:left="400"/>
      </w:pPr>
      <w:r>
        <w:t>Место нахождения:</w:t>
      </w:r>
      <w:r>
        <w:rPr>
          <w:rStyle w:val="Subst"/>
        </w:rPr>
        <w:t xml:space="preserve"> Санкт-Петербург</w:t>
      </w:r>
    </w:p>
    <w:p w:rsidR="00000000" w:rsidRDefault="00122673">
      <w:pPr>
        <w:ind w:left="400"/>
      </w:pPr>
      <w:r>
        <w:t>ИНН:</w:t>
      </w:r>
      <w:r>
        <w:rPr>
          <w:rStyle w:val="Subst"/>
        </w:rPr>
        <w:t xml:space="preserve"> 7705108630</w:t>
      </w:r>
    </w:p>
    <w:p w:rsidR="00000000" w:rsidRDefault="00122673">
      <w:pPr>
        <w:ind w:left="400"/>
      </w:pPr>
    </w:p>
    <w:p w:rsidR="00000000" w:rsidRDefault="00122673">
      <w:pPr>
        <w:pStyle w:val="SubHeading"/>
        <w:ind w:left="400"/>
      </w:pPr>
      <w:r>
        <w:t>Данные о лицензии на осуществление деятельности по ведению реестра владельцев ценных бумаг</w:t>
      </w:r>
    </w:p>
    <w:p w:rsidR="00000000" w:rsidRDefault="00122673">
      <w:pPr>
        <w:ind w:left="600"/>
      </w:pPr>
      <w:r>
        <w:t>Номер:</w:t>
      </w:r>
    </w:p>
    <w:p w:rsidR="00000000" w:rsidRDefault="00122673">
      <w:pPr>
        <w:ind w:left="600"/>
      </w:pPr>
      <w:r>
        <w:t>Дата выдачи:</w:t>
      </w:r>
    </w:p>
    <w:p w:rsidR="00000000" w:rsidRDefault="00122673">
      <w:pPr>
        <w:ind w:left="600"/>
      </w:pPr>
      <w:r>
        <w:t>Дата окончания действия:</w:t>
      </w:r>
    </w:p>
    <w:p w:rsidR="00000000" w:rsidRDefault="00122673">
      <w:pPr>
        <w:ind w:left="600"/>
      </w:pPr>
      <w:r>
        <w:t>Наименование органа, выдавшего лицензию:</w:t>
      </w:r>
      <w:r>
        <w:rPr>
          <w:rStyle w:val="Subst"/>
        </w:rPr>
        <w:t xml:space="preserve"> ФК</w:t>
      </w:r>
      <w:r>
        <w:rPr>
          <w:rStyle w:val="Subst"/>
        </w:rPr>
        <w:t>ЦБ (ФСФР) России</w:t>
      </w:r>
    </w:p>
    <w:p w:rsidR="00000000" w:rsidRDefault="00122673">
      <w:pPr>
        <w:ind w:left="400"/>
      </w:pPr>
      <w:r>
        <w:lastRenderedPageBreak/>
        <w:t>Дата, с которой регистратор осуществляет ведение реестра  владельцев ценных бумаг эмитента:</w:t>
      </w:r>
      <w:r>
        <w:rPr>
          <w:rStyle w:val="Subst"/>
        </w:rPr>
        <w:t xml:space="preserve"> 22.11.2011</w:t>
      </w:r>
    </w:p>
    <w:p w:rsidR="00000000" w:rsidRDefault="00122673">
      <w:pPr>
        <w:ind w:left="200"/>
      </w:pPr>
    </w:p>
    <w:p w:rsidR="00000000" w:rsidRDefault="00122673">
      <w:pPr>
        <w:pStyle w:val="ThinDelim"/>
      </w:pPr>
    </w:p>
    <w:p w:rsidR="00000000" w:rsidRDefault="00122673">
      <w:pPr>
        <w:ind w:left="200"/>
      </w:pPr>
    </w:p>
    <w:p w:rsidR="00000000" w:rsidRDefault="00122673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</w:t>
      </w:r>
      <w:r>
        <w:t>, процентов и других платежей нерезидентам</w:t>
      </w:r>
    </w:p>
    <w:p w:rsidR="00000000" w:rsidRDefault="00122673">
      <w:pPr>
        <w:ind w:left="200"/>
      </w:pPr>
      <w:r>
        <w:rPr>
          <w:rStyle w:val="Subst"/>
        </w:rPr>
        <w:t>Импорт и экспорт капитала отсутствует.</w:t>
      </w:r>
    </w:p>
    <w:p w:rsidR="00000000" w:rsidRDefault="00122673">
      <w:pPr>
        <w:pStyle w:val="2"/>
      </w:pPr>
      <w:r>
        <w:t>8.7. Описание порядка налогообложения доходов по размещенным и размещаемым эмиссионным ценным бумагам эмитента</w:t>
      </w:r>
    </w:p>
    <w:p w:rsidR="00000000" w:rsidRDefault="00122673">
      <w:pPr>
        <w:ind w:left="200"/>
      </w:pPr>
    </w:p>
    <w:p w:rsidR="00000000" w:rsidRDefault="00122673">
      <w:pPr>
        <w:pStyle w:val="2"/>
      </w:pPr>
      <w:r>
        <w:t>8.8. Сведения об</w:t>
      </w:r>
      <w:r>
        <w:t xml:space="preserve"> объявленных (начисленных) и о выплаченных дивидендах по акциям эмитента, а также о доходах по облигациям эмитента</w:t>
      </w:r>
    </w:p>
    <w:p w:rsidR="00000000" w:rsidRDefault="00122673">
      <w:pPr>
        <w:pStyle w:val="2"/>
      </w:pPr>
      <w:r>
        <w:t>8.8.1. Сведения об объявленных и выплаченных дивидендах по акциям эмитента</w:t>
      </w:r>
    </w:p>
    <w:p w:rsidR="00000000" w:rsidRDefault="00122673">
      <w:pPr>
        <w:ind w:left="200"/>
      </w:pPr>
      <w:r>
        <w:rPr>
          <w:rStyle w:val="Subst"/>
        </w:rPr>
        <w:t>В течение указанного периода решений о выплате дивидендов эмитенто</w:t>
      </w:r>
      <w:r>
        <w:rPr>
          <w:rStyle w:val="Subst"/>
        </w:rPr>
        <w:t>м не принималось</w:t>
      </w:r>
    </w:p>
    <w:p w:rsidR="00000000" w:rsidRDefault="00122673">
      <w:pPr>
        <w:pStyle w:val="2"/>
      </w:pPr>
      <w:r>
        <w:t xml:space="preserve">8.8.2. Выпуски облигаций, по которым за 5 последних завершенных финансовых лет, предшествующих дате окончания последнего отчетного квартала, а если эмитент осуществляет свою деятельность менее 5 лет - за каждый завершенный финансовый год, </w:t>
      </w:r>
      <w:r>
        <w:t>предшествующий дате окончания последнего отчетного квартала, выплачивался доход</w:t>
      </w:r>
    </w:p>
    <w:p w:rsidR="00000000" w:rsidRDefault="00122673">
      <w:pPr>
        <w:ind w:left="200"/>
      </w:pPr>
      <w:r>
        <w:rPr>
          <w:rStyle w:val="Subst"/>
        </w:rPr>
        <w:t>Эмитент не осуществлял эмиссию облигаций</w:t>
      </w:r>
    </w:p>
    <w:p w:rsidR="00000000" w:rsidRDefault="00122673">
      <w:pPr>
        <w:pStyle w:val="2"/>
      </w:pPr>
      <w:r>
        <w:t>8.9. Иные сведения</w:t>
      </w:r>
    </w:p>
    <w:p w:rsidR="00000000" w:rsidRDefault="00122673">
      <w:pPr>
        <w:ind w:left="200"/>
      </w:pPr>
    </w:p>
    <w:p w:rsidR="00000000" w:rsidRDefault="00122673">
      <w:pPr>
        <w:pStyle w:val="2"/>
      </w:pPr>
      <w:r>
        <w:t>8.10. Сведения о представляемых ценных бумагах и эмитенте представляемых ценных бумаг, право собственности на котор</w:t>
      </w:r>
      <w:r>
        <w:t>ые удостоверяется российскими депозитарными расписками</w:t>
      </w:r>
    </w:p>
    <w:p w:rsidR="00122673" w:rsidRDefault="00122673">
      <w:pPr>
        <w:ind w:left="200"/>
      </w:pPr>
      <w:r>
        <w:rPr>
          <w:rStyle w:val="Subst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122673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673" w:rsidRDefault="00122673">
      <w:pPr>
        <w:spacing w:before="0" w:after="0"/>
      </w:pPr>
      <w:r>
        <w:separator/>
      </w:r>
    </w:p>
  </w:endnote>
  <w:endnote w:type="continuationSeparator" w:id="1">
    <w:p w:rsidR="00122673" w:rsidRDefault="001226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2673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D2765B">
      <w:fldChar w:fldCharType="separate"/>
    </w:r>
    <w:r w:rsidR="00F25E8F">
      <w:rPr>
        <w:noProof/>
      </w:rPr>
      <w:t>55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673" w:rsidRDefault="00122673">
      <w:pPr>
        <w:spacing w:before="0" w:after="0"/>
      </w:pPr>
      <w:r>
        <w:separator/>
      </w:r>
    </w:p>
  </w:footnote>
  <w:footnote w:type="continuationSeparator" w:id="1">
    <w:p w:rsidR="00122673" w:rsidRDefault="0012267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5B"/>
    <w:rsid w:val="00122673"/>
    <w:rsid w:val="00D2765B"/>
    <w:rsid w:val="00F2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55</Pages>
  <Words>13422</Words>
  <Characters>76506</Characters>
  <Application>Microsoft Office Word</Application>
  <DocSecurity>0</DocSecurity>
  <Lines>637</Lines>
  <Paragraphs>179</Paragraphs>
  <ScaleCrop>false</ScaleCrop>
  <Company/>
  <LinksUpToDate>false</LinksUpToDate>
  <CharactersWithSpaces>89749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2012-05-10T12:16:00Z</cp:lastPrinted>
  <dcterms:created xsi:type="dcterms:W3CDTF">2012-05-10T12:21:00Z</dcterms:created>
  <dcterms:modified xsi:type="dcterms:W3CDTF">2012-05-10T12:21:00Z</dcterms:modified>
</cp:coreProperties>
</file>