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A" w:rsidRDefault="00A3455A" w:rsidP="00A3455A">
      <w:r>
        <w:t>Проведение общего собрания акционеров акционерного общества</w:t>
      </w:r>
    </w:p>
    <w:p w:rsidR="00A3455A" w:rsidRDefault="00A3455A" w:rsidP="00A3455A">
      <w:r>
        <w:t>1. Общие сведения</w:t>
      </w:r>
    </w:p>
    <w:p w:rsidR="00A3455A" w:rsidRDefault="00A3455A" w:rsidP="00A3455A">
      <w:r>
        <w:t>1.1. Полное фирменное наименование эмитента: Открытое Акционерное Общество "Каменский элеватор"</w:t>
      </w:r>
    </w:p>
    <w:p w:rsidR="00A3455A" w:rsidRDefault="00A3455A" w:rsidP="00A3455A">
      <w:r>
        <w:t>1.2. Сокращенное фирменное наименование эмитента: ОАО "Каменский элеватор"</w:t>
      </w:r>
    </w:p>
    <w:p w:rsidR="00A3455A" w:rsidRDefault="00A3455A" w:rsidP="00A3455A">
      <w:r>
        <w:t xml:space="preserve">1.3. Место нахождения эмитента: 442247, Пензенская область, </w:t>
      </w:r>
      <w:proofErr w:type="gramStart"/>
      <w:r>
        <w:t>г</w:t>
      </w:r>
      <w:proofErr w:type="gramEnd"/>
      <w:r>
        <w:t>. Каменка, ул. Садовая, д. 38</w:t>
      </w:r>
    </w:p>
    <w:p w:rsidR="00A3455A" w:rsidRDefault="00A3455A" w:rsidP="00A3455A">
      <w:r>
        <w:t>1.4. ОГРН эмитента: 1025800508634</w:t>
      </w:r>
    </w:p>
    <w:p w:rsidR="00A3455A" w:rsidRDefault="00A3455A" w:rsidP="00A3455A">
      <w:r>
        <w:t>1.5. ИНН эмитента: 5802000766</w:t>
      </w:r>
    </w:p>
    <w:p w:rsidR="00A3455A" w:rsidRDefault="00A3455A" w:rsidP="00A3455A">
      <w:r>
        <w:t>1.6. Уникальный код эмитента, присвоенный регистрирующим органом: 12345-E</w:t>
      </w:r>
    </w:p>
    <w:p w:rsidR="00A3455A" w:rsidRDefault="00A3455A" w:rsidP="00A3455A">
      <w:r>
        <w:t>1.7. Адрес страницы в сети Интернет, используемой эмитентом для раскрытия информации: http://www.disclosure.ru/issuer/5802000766/</w:t>
      </w:r>
    </w:p>
    <w:p w:rsidR="00A3455A" w:rsidRDefault="00A3455A" w:rsidP="00A3455A"/>
    <w:p w:rsidR="00A3455A" w:rsidRDefault="00A3455A" w:rsidP="00A3455A">
      <w:r>
        <w:t>2. Содержание сообщения</w:t>
      </w:r>
    </w:p>
    <w:p w:rsidR="00A3455A" w:rsidRDefault="00A3455A" w:rsidP="00A3455A">
      <w:r>
        <w:t>Форма проведения общего собрания акционеров: собрание.</w:t>
      </w:r>
    </w:p>
    <w:p w:rsidR="00A3455A" w:rsidRDefault="00A3455A" w:rsidP="00A3455A">
      <w:r>
        <w:t xml:space="preserve">Дата, место, время проведения общего собрания акционеров: 17.06.2013г. в  14-00 часов по адресу: Пензенская область, </w:t>
      </w:r>
      <w:proofErr w:type="gramStart"/>
      <w:r>
        <w:t>г</w:t>
      </w:r>
      <w:proofErr w:type="gramEnd"/>
      <w:r>
        <w:t xml:space="preserve">. Каменка, пер. Калинина, 13  </w:t>
      </w:r>
    </w:p>
    <w:p w:rsidR="00A3455A" w:rsidRDefault="00A3455A" w:rsidP="00A3455A">
      <w:r>
        <w:t>Время начала регистрации лиц, принимающих участие в общем собрании акционеров: 13-00 часов 17 июня 2013 года.</w:t>
      </w:r>
    </w:p>
    <w:p w:rsidR="00A3455A" w:rsidRDefault="00A3455A" w:rsidP="00A3455A">
      <w:r>
        <w:t>Дата составления списка лиц, имеющих право на участие в общем собрании акционеров: 14 мая 2013 года.</w:t>
      </w:r>
    </w:p>
    <w:p w:rsidR="00A3455A" w:rsidRDefault="00A3455A" w:rsidP="00A3455A">
      <w:r>
        <w:t xml:space="preserve">Повестка дня общего собрания акционеров: </w:t>
      </w:r>
    </w:p>
    <w:p w:rsidR="00A3455A" w:rsidRDefault="00A3455A" w:rsidP="00A3455A">
      <w:r>
        <w:t>1. Утверждение  годового отчета, годовой бухгалтерской отчетности, в том числе отчета о прибылях и об убытках (счетов прибылей и убытков) общества, а также распределения прибыли (в том числе выплаты (объявления) дивидендов) и убытков общества по результатам 2012 финансового года.</w:t>
      </w:r>
    </w:p>
    <w:p w:rsidR="00A3455A" w:rsidRDefault="00A3455A" w:rsidP="00A3455A">
      <w:r>
        <w:t>2. Избрание членов Совета директоров общества.</w:t>
      </w:r>
    </w:p>
    <w:p w:rsidR="00A3455A" w:rsidRDefault="00A3455A" w:rsidP="00A3455A">
      <w:r>
        <w:t>3. Избрание ревизора общества.</w:t>
      </w:r>
    </w:p>
    <w:p w:rsidR="00A3455A" w:rsidRDefault="00A3455A" w:rsidP="00A3455A">
      <w:r>
        <w:t>4. Избрание членов счетной комиссии общества.</w:t>
      </w:r>
    </w:p>
    <w:p w:rsidR="00A3455A" w:rsidRDefault="00A3455A" w:rsidP="00A3455A">
      <w:r>
        <w:t>5. Утверждение аудитора общества.</w:t>
      </w:r>
    </w:p>
    <w:p w:rsidR="00A3455A" w:rsidRDefault="00A3455A" w:rsidP="00A3455A">
      <w:r>
        <w:t xml:space="preserve">6. Принятие решения </w:t>
      </w:r>
      <w:proofErr w:type="gramStart"/>
      <w:r>
        <w:t>об обращении в федеральный орган исполнительной власти по рынку ценных бумаг с заявлением об освобождении</w:t>
      </w:r>
      <w:proofErr w:type="gramEnd"/>
      <w:r>
        <w:t xml:space="preserve"> общества от обязанности осуществлять раскрытии информации, предусмотренной законодательством РФ о ценных бумагах.</w:t>
      </w:r>
    </w:p>
    <w:p w:rsidR="00A3455A" w:rsidRDefault="00A3455A" w:rsidP="00A3455A"/>
    <w:p w:rsidR="00A3455A" w:rsidRDefault="00A3455A" w:rsidP="00A3455A">
      <w:r>
        <w:lastRenderedPageBreak/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</w:p>
    <w:p w:rsidR="00A3455A" w:rsidRDefault="00A3455A" w:rsidP="00A3455A">
      <w:r>
        <w:t xml:space="preserve">Со  всеми  материалами (информацией), подлежащими представлению акционерам при подготовке к проведению общего собрания акционеров, акционеры  могут ознакомиться по рабочим дням по адресу: Пензенская область, Каменский район, </w:t>
      </w:r>
      <w:proofErr w:type="gramStart"/>
      <w:r>
        <w:t>г</w:t>
      </w:r>
      <w:proofErr w:type="gramEnd"/>
      <w:r>
        <w:t>. Каменка, пер. Калинина, 13, начиная с 27 мая 2013 г., с 08-00 до 12-00 и с 13-00 до 17-00. Контактный телефон (84156) 2-04-23.</w:t>
      </w:r>
    </w:p>
    <w:p w:rsidR="00A3455A" w:rsidRDefault="00A3455A" w:rsidP="00A3455A"/>
    <w:p w:rsidR="00A3455A" w:rsidRDefault="00A3455A" w:rsidP="00A3455A"/>
    <w:p w:rsidR="00A3455A" w:rsidRDefault="00A3455A" w:rsidP="00A3455A">
      <w:r>
        <w:t>3. Подпись</w:t>
      </w:r>
    </w:p>
    <w:p w:rsidR="00A3455A" w:rsidRDefault="00A3455A" w:rsidP="00A3455A">
      <w:r>
        <w:t>3.1. Генеральный директор ОАО "Каменский элеватор"</w:t>
      </w:r>
    </w:p>
    <w:p w:rsidR="00A3455A" w:rsidRDefault="00A3455A" w:rsidP="00A3455A">
      <w:r>
        <w:t xml:space="preserve">  __________________               </w:t>
      </w:r>
      <w:proofErr w:type="spellStart"/>
      <w:r>
        <w:t>Глухова</w:t>
      </w:r>
      <w:proofErr w:type="spellEnd"/>
      <w:r>
        <w:t xml:space="preserve"> Л.В.</w:t>
      </w:r>
    </w:p>
    <w:p w:rsidR="00A3455A" w:rsidRDefault="00A3455A" w:rsidP="00A3455A">
      <w:r>
        <w:t>подпись</w:t>
      </w:r>
      <w:r>
        <w:tab/>
      </w:r>
      <w:r>
        <w:tab/>
      </w:r>
      <w:r>
        <w:tab/>
      </w:r>
      <w:r>
        <w:tab/>
        <w:t xml:space="preserve">Фамилия И.О. </w:t>
      </w:r>
    </w:p>
    <w:p w:rsidR="00A3455A" w:rsidRDefault="00A3455A" w:rsidP="00A3455A"/>
    <w:p w:rsidR="002D6A3C" w:rsidRDefault="00A3455A" w:rsidP="00A3455A">
      <w:r>
        <w:t xml:space="preserve">3.2. Дата   15.05.2013г.  </w:t>
      </w:r>
      <w:r>
        <w:tab/>
      </w:r>
      <w:r>
        <w:tab/>
      </w:r>
      <w:r>
        <w:tab/>
        <w:t>М.П.</w:t>
      </w:r>
    </w:p>
    <w:sectPr w:rsidR="002D6A3C" w:rsidSect="002D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5A"/>
    <w:rsid w:val="002D6A3C"/>
    <w:rsid w:val="00A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Статус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2</cp:revision>
  <dcterms:created xsi:type="dcterms:W3CDTF">2013-05-15T13:14:00Z</dcterms:created>
  <dcterms:modified xsi:type="dcterms:W3CDTF">2013-05-15T13:14:00Z</dcterms:modified>
</cp:coreProperties>
</file>