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9" w:rsidRPr="00812518" w:rsidRDefault="00E814E6" w:rsidP="00307EEE">
      <w:pPr>
        <w:spacing w:before="0" w:after="0"/>
      </w:pPr>
      <w:r>
        <w:t>-</w:t>
      </w:r>
    </w:p>
    <w:p w:rsidR="00712BC9" w:rsidRPr="00AA3BD4" w:rsidRDefault="00712BC9" w:rsidP="00307EEE">
      <w:pPr>
        <w:spacing w:before="0" w:after="0"/>
      </w:pPr>
    </w:p>
    <w:p w:rsidR="00712BC9" w:rsidRPr="00812518" w:rsidRDefault="00712BC9" w:rsidP="00307EEE">
      <w:pPr>
        <w:spacing w:before="0" w:after="0"/>
        <w:rPr>
          <w:sz w:val="24"/>
          <w:szCs w:val="24"/>
        </w:rPr>
      </w:pPr>
    </w:p>
    <w:p w:rsidR="00712BC9" w:rsidRPr="00812518" w:rsidRDefault="00712BC9" w:rsidP="005F14BA">
      <w:pPr>
        <w:spacing w:before="600" w:after="240"/>
        <w:jc w:val="center"/>
        <w:rPr>
          <w:b/>
          <w:bCs/>
          <w:sz w:val="32"/>
          <w:szCs w:val="32"/>
        </w:rPr>
      </w:pPr>
      <w:r w:rsidRPr="00812518">
        <w:rPr>
          <w:b/>
          <w:bCs/>
          <w:sz w:val="32"/>
          <w:szCs w:val="32"/>
        </w:rPr>
        <w:t>ЕЖЕКВАРТАЛЬНЫЙ ОТЧЕТ</w:t>
      </w:r>
    </w:p>
    <w:p w:rsidR="00712BC9" w:rsidRPr="00812518" w:rsidRDefault="000D44F8" w:rsidP="005F14BA">
      <w:pPr>
        <w:spacing w:before="600" w:after="0"/>
        <w:jc w:val="center"/>
        <w:rPr>
          <w:b/>
          <w:bCs/>
          <w:sz w:val="32"/>
          <w:szCs w:val="32"/>
        </w:rPr>
      </w:pPr>
      <w:r>
        <w:rPr>
          <w:b/>
          <w:bCs/>
          <w:sz w:val="32"/>
          <w:szCs w:val="32"/>
        </w:rPr>
        <w:t>А</w:t>
      </w:r>
      <w:r w:rsidR="00712BC9" w:rsidRPr="00812518">
        <w:rPr>
          <w:b/>
          <w:bCs/>
          <w:sz w:val="32"/>
          <w:szCs w:val="32"/>
        </w:rPr>
        <w:t xml:space="preserve">кционерное общество </w:t>
      </w:r>
    </w:p>
    <w:p w:rsidR="00712BC9" w:rsidRPr="00812518" w:rsidRDefault="00712BC9" w:rsidP="005F14BA">
      <w:pPr>
        <w:spacing w:before="0" w:after="240"/>
        <w:jc w:val="center"/>
        <w:rPr>
          <w:b/>
          <w:bCs/>
          <w:sz w:val="32"/>
          <w:szCs w:val="32"/>
        </w:rPr>
      </w:pPr>
      <w:r w:rsidRPr="00812518">
        <w:rPr>
          <w:b/>
          <w:bCs/>
          <w:sz w:val="32"/>
          <w:szCs w:val="32"/>
        </w:rPr>
        <w:t>«Научно-производственное предприятие «Радуга»</w:t>
      </w:r>
    </w:p>
    <w:p w:rsidR="00712BC9" w:rsidRPr="00812518" w:rsidRDefault="00712BC9" w:rsidP="005F14BA">
      <w:pPr>
        <w:pBdr>
          <w:top w:val="single" w:sz="4" w:space="1" w:color="auto"/>
        </w:pBdr>
        <w:spacing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3"/>
        <w:gridCol w:w="369"/>
        <w:gridCol w:w="369"/>
        <w:gridCol w:w="369"/>
        <w:gridCol w:w="369"/>
        <w:gridCol w:w="369"/>
        <w:gridCol w:w="369"/>
        <w:gridCol w:w="369"/>
      </w:tblGrid>
      <w:tr w:rsidR="00712BC9" w:rsidRPr="00812518" w:rsidTr="00863F2B">
        <w:trPr>
          <w:cantSplit/>
          <w:jc w:val="center"/>
        </w:trPr>
        <w:tc>
          <w:tcPr>
            <w:tcW w:w="2143" w:type="dxa"/>
            <w:tcBorders>
              <w:top w:val="nil"/>
              <w:left w:val="nil"/>
              <w:bottom w:val="nil"/>
            </w:tcBorders>
            <w:vAlign w:val="center"/>
          </w:tcPr>
          <w:p w:rsidR="00712BC9" w:rsidRPr="00812518" w:rsidRDefault="00712BC9" w:rsidP="00863F2B">
            <w:pPr>
              <w:rPr>
                <w:b/>
                <w:bCs/>
                <w:sz w:val="28"/>
                <w:szCs w:val="28"/>
              </w:rPr>
            </w:pPr>
            <w:r w:rsidRPr="00812518">
              <w:rPr>
                <w:b/>
                <w:bCs/>
                <w:sz w:val="28"/>
                <w:szCs w:val="28"/>
              </w:rPr>
              <w:t xml:space="preserve">Код </w:t>
            </w:r>
            <w:r w:rsidR="00AA3BD4">
              <w:rPr>
                <w:b/>
                <w:bCs/>
                <w:sz w:val="28"/>
                <w:szCs w:val="28"/>
              </w:rPr>
              <w:t>Эмитент</w:t>
            </w:r>
            <w:r w:rsidRPr="00812518">
              <w:rPr>
                <w:b/>
                <w:bCs/>
                <w:sz w:val="28"/>
                <w:szCs w:val="28"/>
              </w:rPr>
              <w:t>а:</w:t>
            </w:r>
          </w:p>
        </w:tc>
        <w:tc>
          <w:tcPr>
            <w:tcW w:w="369" w:type="dxa"/>
            <w:vAlign w:val="center"/>
          </w:tcPr>
          <w:p w:rsidR="00712BC9" w:rsidRPr="00812518" w:rsidRDefault="00712BC9" w:rsidP="00863F2B">
            <w:pPr>
              <w:jc w:val="center"/>
              <w:rPr>
                <w:b/>
                <w:bCs/>
                <w:sz w:val="32"/>
                <w:szCs w:val="32"/>
              </w:rPr>
            </w:pPr>
            <w:r w:rsidRPr="00812518">
              <w:rPr>
                <w:b/>
                <w:bCs/>
                <w:sz w:val="32"/>
                <w:szCs w:val="32"/>
              </w:rPr>
              <w:t>0</w:t>
            </w:r>
          </w:p>
        </w:tc>
        <w:tc>
          <w:tcPr>
            <w:tcW w:w="369" w:type="dxa"/>
            <w:vAlign w:val="center"/>
          </w:tcPr>
          <w:p w:rsidR="00712BC9" w:rsidRPr="00812518" w:rsidRDefault="00712BC9" w:rsidP="00863F2B">
            <w:pPr>
              <w:jc w:val="center"/>
              <w:rPr>
                <w:b/>
                <w:bCs/>
                <w:sz w:val="32"/>
                <w:szCs w:val="32"/>
              </w:rPr>
            </w:pPr>
            <w:r w:rsidRPr="00812518">
              <w:rPr>
                <w:b/>
                <w:bCs/>
                <w:sz w:val="32"/>
                <w:szCs w:val="32"/>
              </w:rPr>
              <w:t>2</w:t>
            </w:r>
          </w:p>
        </w:tc>
        <w:tc>
          <w:tcPr>
            <w:tcW w:w="369" w:type="dxa"/>
            <w:vAlign w:val="center"/>
          </w:tcPr>
          <w:p w:rsidR="00712BC9" w:rsidRPr="00812518" w:rsidRDefault="00712BC9" w:rsidP="00863F2B">
            <w:pPr>
              <w:jc w:val="center"/>
              <w:rPr>
                <w:b/>
                <w:bCs/>
                <w:sz w:val="32"/>
                <w:szCs w:val="32"/>
              </w:rPr>
            </w:pPr>
            <w:r w:rsidRPr="00812518">
              <w:rPr>
                <w:b/>
                <w:bCs/>
                <w:sz w:val="32"/>
                <w:szCs w:val="32"/>
              </w:rPr>
              <w:t>7</w:t>
            </w:r>
          </w:p>
        </w:tc>
        <w:tc>
          <w:tcPr>
            <w:tcW w:w="369" w:type="dxa"/>
            <w:vAlign w:val="center"/>
          </w:tcPr>
          <w:p w:rsidR="00712BC9" w:rsidRPr="00812518" w:rsidRDefault="00712BC9" w:rsidP="00863F2B">
            <w:pPr>
              <w:jc w:val="center"/>
              <w:rPr>
                <w:b/>
                <w:bCs/>
                <w:sz w:val="32"/>
                <w:szCs w:val="32"/>
              </w:rPr>
            </w:pPr>
            <w:r w:rsidRPr="00812518">
              <w:rPr>
                <w:b/>
                <w:bCs/>
                <w:sz w:val="32"/>
                <w:szCs w:val="32"/>
              </w:rPr>
              <w:t>5</w:t>
            </w:r>
          </w:p>
        </w:tc>
        <w:tc>
          <w:tcPr>
            <w:tcW w:w="369" w:type="dxa"/>
            <w:vAlign w:val="center"/>
          </w:tcPr>
          <w:p w:rsidR="00712BC9" w:rsidRPr="00812518" w:rsidRDefault="00712BC9" w:rsidP="00863F2B">
            <w:pPr>
              <w:jc w:val="center"/>
              <w:rPr>
                <w:b/>
                <w:bCs/>
                <w:sz w:val="32"/>
                <w:szCs w:val="32"/>
              </w:rPr>
            </w:pPr>
            <w:r w:rsidRPr="00812518">
              <w:rPr>
                <w:b/>
                <w:bCs/>
                <w:sz w:val="32"/>
                <w:szCs w:val="32"/>
              </w:rPr>
              <w:t>3</w:t>
            </w:r>
          </w:p>
        </w:tc>
        <w:tc>
          <w:tcPr>
            <w:tcW w:w="369" w:type="dxa"/>
            <w:tcBorders>
              <w:top w:val="nil"/>
              <w:bottom w:val="nil"/>
            </w:tcBorders>
            <w:vAlign w:val="center"/>
          </w:tcPr>
          <w:p w:rsidR="00712BC9" w:rsidRPr="00812518" w:rsidRDefault="00712BC9" w:rsidP="00863F2B">
            <w:pPr>
              <w:jc w:val="center"/>
              <w:rPr>
                <w:b/>
                <w:bCs/>
                <w:sz w:val="32"/>
                <w:szCs w:val="32"/>
              </w:rPr>
            </w:pPr>
            <w:r w:rsidRPr="00812518">
              <w:rPr>
                <w:b/>
                <w:bCs/>
                <w:sz w:val="32"/>
                <w:szCs w:val="32"/>
              </w:rPr>
              <w:t>-</w:t>
            </w:r>
          </w:p>
        </w:tc>
        <w:tc>
          <w:tcPr>
            <w:tcW w:w="369" w:type="dxa"/>
            <w:vAlign w:val="center"/>
          </w:tcPr>
          <w:p w:rsidR="00712BC9" w:rsidRPr="00812518" w:rsidRDefault="00712BC9" w:rsidP="00863F2B">
            <w:pPr>
              <w:jc w:val="center"/>
              <w:rPr>
                <w:b/>
                <w:bCs/>
                <w:sz w:val="32"/>
                <w:szCs w:val="32"/>
              </w:rPr>
            </w:pPr>
            <w:r w:rsidRPr="00812518">
              <w:rPr>
                <w:b/>
                <w:bCs/>
                <w:sz w:val="32"/>
                <w:szCs w:val="32"/>
                <w:lang w:val="en-US"/>
              </w:rPr>
              <w:t>D</w:t>
            </w:r>
          </w:p>
        </w:tc>
      </w:tr>
    </w:tbl>
    <w:p w:rsidR="00712BC9" w:rsidRPr="00812518" w:rsidRDefault="00712BC9" w:rsidP="005F14BA">
      <w:pPr>
        <w:spacing w:after="20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25"/>
        <w:gridCol w:w="926"/>
        <w:gridCol w:w="1729"/>
        <w:gridCol w:w="454"/>
        <w:gridCol w:w="852"/>
      </w:tblGrid>
      <w:tr w:rsidR="00712BC9" w:rsidRPr="00812518" w:rsidTr="00863F2B">
        <w:trPr>
          <w:cantSplit/>
          <w:jc w:val="center"/>
        </w:trPr>
        <w:tc>
          <w:tcPr>
            <w:tcW w:w="425" w:type="dxa"/>
            <w:tcBorders>
              <w:top w:val="nil"/>
              <w:left w:val="nil"/>
              <w:bottom w:val="nil"/>
              <w:right w:val="nil"/>
            </w:tcBorders>
            <w:vAlign w:val="bottom"/>
          </w:tcPr>
          <w:p w:rsidR="00712BC9" w:rsidRPr="00812518" w:rsidRDefault="00712BC9" w:rsidP="00863F2B">
            <w:pPr>
              <w:rPr>
                <w:b/>
                <w:bCs/>
                <w:sz w:val="32"/>
                <w:szCs w:val="32"/>
              </w:rPr>
            </w:pPr>
            <w:r w:rsidRPr="00812518">
              <w:rPr>
                <w:b/>
                <w:bCs/>
                <w:sz w:val="32"/>
                <w:szCs w:val="32"/>
              </w:rPr>
              <w:t>за</w:t>
            </w:r>
          </w:p>
        </w:tc>
        <w:tc>
          <w:tcPr>
            <w:tcW w:w="926" w:type="dxa"/>
            <w:tcBorders>
              <w:top w:val="nil"/>
              <w:left w:val="nil"/>
              <w:bottom w:val="single" w:sz="4" w:space="0" w:color="auto"/>
              <w:right w:val="nil"/>
            </w:tcBorders>
            <w:vAlign w:val="bottom"/>
          </w:tcPr>
          <w:p w:rsidR="00712BC9" w:rsidRPr="008E10C2" w:rsidRDefault="008E10C2" w:rsidP="00863F2B">
            <w:pPr>
              <w:jc w:val="center"/>
              <w:rPr>
                <w:b/>
                <w:bCs/>
                <w:sz w:val="32"/>
                <w:szCs w:val="32"/>
                <w:lang w:val="en-US"/>
              </w:rPr>
            </w:pPr>
            <w:r>
              <w:rPr>
                <w:b/>
                <w:bCs/>
                <w:sz w:val="32"/>
                <w:szCs w:val="32"/>
                <w:lang w:val="en-US"/>
              </w:rPr>
              <w:t>4</w:t>
            </w:r>
          </w:p>
        </w:tc>
        <w:tc>
          <w:tcPr>
            <w:tcW w:w="1729" w:type="dxa"/>
            <w:tcBorders>
              <w:top w:val="nil"/>
              <w:left w:val="nil"/>
              <w:bottom w:val="nil"/>
              <w:right w:val="nil"/>
            </w:tcBorders>
            <w:vAlign w:val="bottom"/>
          </w:tcPr>
          <w:p w:rsidR="00712BC9" w:rsidRPr="00812518" w:rsidRDefault="00712BC9" w:rsidP="00863F2B">
            <w:pPr>
              <w:jc w:val="right"/>
              <w:rPr>
                <w:b/>
                <w:bCs/>
                <w:sz w:val="32"/>
                <w:szCs w:val="32"/>
              </w:rPr>
            </w:pPr>
            <w:r w:rsidRPr="00812518">
              <w:rPr>
                <w:b/>
                <w:bCs/>
                <w:sz w:val="32"/>
                <w:szCs w:val="32"/>
              </w:rPr>
              <w:t>квартал 20</w:t>
            </w:r>
          </w:p>
        </w:tc>
        <w:tc>
          <w:tcPr>
            <w:tcW w:w="454" w:type="dxa"/>
            <w:tcBorders>
              <w:top w:val="nil"/>
              <w:left w:val="nil"/>
              <w:bottom w:val="single" w:sz="4" w:space="0" w:color="auto"/>
              <w:right w:val="nil"/>
            </w:tcBorders>
            <w:vAlign w:val="bottom"/>
          </w:tcPr>
          <w:p w:rsidR="00712BC9" w:rsidRPr="00F22428" w:rsidRDefault="00EE0827" w:rsidP="00F22428">
            <w:pPr>
              <w:rPr>
                <w:b/>
                <w:bCs/>
                <w:sz w:val="32"/>
                <w:szCs w:val="32"/>
                <w:lang w:val="en-US"/>
              </w:rPr>
            </w:pPr>
            <w:r>
              <w:rPr>
                <w:b/>
                <w:bCs/>
                <w:sz w:val="32"/>
                <w:szCs w:val="32"/>
              </w:rPr>
              <w:t>1</w:t>
            </w:r>
            <w:r w:rsidR="00F22428">
              <w:rPr>
                <w:b/>
                <w:bCs/>
                <w:sz w:val="32"/>
                <w:szCs w:val="32"/>
                <w:lang w:val="en-US"/>
              </w:rPr>
              <w:t>9</w:t>
            </w:r>
          </w:p>
        </w:tc>
        <w:tc>
          <w:tcPr>
            <w:tcW w:w="852" w:type="dxa"/>
            <w:tcBorders>
              <w:top w:val="nil"/>
              <w:left w:val="nil"/>
              <w:bottom w:val="nil"/>
              <w:right w:val="nil"/>
            </w:tcBorders>
            <w:vAlign w:val="bottom"/>
          </w:tcPr>
          <w:p w:rsidR="00712BC9" w:rsidRPr="00812518" w:rsidRDefault="00712BC9" w:rsidP="00863F2B">
            <w:pPr>
              <w:ind w:left="57"/>
              <w:rPr>
                <w:b/>
                <w:bCs/>
                <w:sz w:val="32"/>
                <w:szCs w:val="32"/>
              </w:rPr>
            </w:pPr>
            <w:r w:rsidRPr="00812518">
              <w:rPr>
                <w:b/>
                <w:bCs/>
                <w:sz w:val="32"/>
                <w:szCs w:val="32"/>
              </w:rPr>
              <w:t>года</w:t>
            </w:r>
          </w:p>
        </w:tc>
      </w:tr>
    </w:tbl>
    <w:p w:rsidR="00712BC9" w:rsidRPr="00812518" w:rsidRDefault="00712BC9" w:rsidP="005F14BA">
      <w:pPr>
        <w:spacing w:before="480"/>
        <w:rPr>
          <w:sz w:val="24"/>
          <w:szCs w:val="24"/>
        </w:rPr>
      </w:pPr>
      <w:r w:rsidRPr="00812518">
        <w:rPr>
          <w:sz w:val="24"/>
          <w:szCs w:val="24"/>
        </w:rPr>
        <w:t xml:space="preserve">Место нахождения </w:t>
      </w:r>
      <w:r w:rsidR="00AA3BD4">
        <w:rPr>
          <w:sz w:val="24"/>
          <w:szCs w:val="24"/>
        </w:rPr>
        <w:t>Эмитент</w:t>
      </w:r>
      <w:r w:rsidRPr="00812518">
        <w:rPr>
          <w:sz w:val="24"/>
          <w:szCs w:val="24"/>
        </w:rPr>
        <w:t>а:</w:t>
      </w:r>
      <w:r>
        <w:rPr>
          <w:sz w:val="24"/>
          <w:szCs w:val="24"/>
        </w:rPr>
        <w:t xml:space="preserve"> </w:t>
      </w:r>
      <w:r w:rsidRPr="00812518">
        <w:rPr>
          <w:sz w:val="24"/>
          <w:szCs w:val="24"/>
        </w:rPr>
        <w:t>194100, РФ, г.</w:t>
      </w:r>
      <w:r w:rsidR="00C53D2C">
        <w:rPr>
          <w:sz w:val="24"/>
          <w:szCs w:val="24"/>
        </w:rPr>
        <w:t xml:space="preserve"> </w:t>
      </w:r>
      <w:r w:rsidRPr="00812518">
        <w:rPr>
          <w:sz w:val="24"/>
          <w:szCs w:val="24"/>
        </w:rPr>
        <w:t>Санкт-Петербург, Кантемировская ул., д.12</w:t>
      </w:r>
    </w:p>
    <w:p w:rsidR="00712BC9" w:rsidRPr="00812518" w:rsidRDefault="00712BC9" w:rsidP="005F14BA">
      <w:pPr>
        <w:spacing w:before="240" w:after="360"/>
        <w:jc w:val="center"/>
        <w:rPr>
          <w:sz w:val="24"/>
          <w:szCs w:val="24"/>
        </w:rPr>
      </w:pPr>
      <w:r w:rsidRPr="00812518">
        <w:rPr>
          <w:sz w:val="24"/>
          <w:szCs w:val="24"/>
        </w:rPr>
        <w:t>Информация, содержащаяся в настоящем ежеквартальном отчете, подлежит раскрытию</w:t>
      </w:r>
      <w:r w:rsidRPr="00812518">
        <w:rPr>
          <w:sz w:val="24"/>
          <w:szCs w:val="24"/>
        </w:rPr>
        <w:br/>
        <w:t>в соответствии с законодательством Российской Федерации о ценных бумагах</w:t>
      </w: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12BC9" w:rsidRPr="00812518" w:rsidTr="00863F2B">
        <w:tc>
          <w:tcPr>
            <w:tcW w:w="5572" w:type="dxa"/>
            <w:tcBorders>
              <w:top w:val="single" w:sz="6" w:space="0" w:color="auto"/>
              <w:left w:val="single" w:sz="6" w:space="0" w:color="auto"/>
              <w:bottom w:val="nil"/>
              <w:right w:val="nil"/>
            </w:tcBorders>
          </w:tcPr>
          <w:p w:rsidR="00E72847" w:rsidRDefault="00E72847" w:rsidP="00863F2B">
            <w:pPr>
              <w:spacing w:before="0" w:after="0"/>
            </w:pPr>
          </w:p>
          <w:p w:rsidR="00712BC9" w:rsidRPr="00812518" w:rsidRDefault="00712BC9" w:rsidP="00863F2B">
            <w:pPr>
              <w:spacing w:before="0" w:after="0"/>
            </w:pPr>
            <w:r w:rsidRPr="00812518">
              <w:t>Генеральный директор</w:t>
            </w:r>
          </w:p>
          <w:p w:rsidR="00712BC9" w:rsidRPr="00812518" w:rsidRDefault="00712BC9" w:rsidP="00F66003">
            <w:pPr>
              <w:spacing w:before="0" w:after="0"/>
            </w:pPr>
            <w:r w:rsidRPr="00812518">
              <w:t xml:space="preserve">Дата: </w:t>
            </w:r>
            <w:r w:rsidR="00F66003">
              <w:rPr>
                <w:lang w:val="en-US"/>
              </w:rPr>
              <w:t>1</w:t>
            </w:r>
            <w:r w:rsidR="00224A24">
              <w:rPr>
                <w:lang w:val="en-US"/>
              </w:rPr>
              <w:t>3</w:t>
            </w:r>
            <w:r w:rsidRPr="00812518">
              <w:t>.</w:t>
            </w:r>
            <w:r w:rsidR="00224A24">
              <w:rPr>
                <w:lang w:val="en-US"/>
              </w:rPr>
              <w:t>03</w:t>
            </w:r>
            <w:r w:rsidRPr="00812518">
              <w:t xml:space="preserve">. </w:t>
            </w:r>
            <w:r w:rsidR="00B46924">
              <w:t>20</w:t>
            </w:r>
            <w:r w:rsidR="00224A24">
              <w:rPr>
                <w:lang w:val="en-US"/>
              </w:rPr>
              <w:t>20</w:t>
            </w:r>
            <w:r w:rsidRPr="00812518">
              <w:t xml:space="preserve"> г.</w:t>
            </w:r>
          </w:p>
        </w:tc>
        <w:tc>
          <w:tcPr>
            <w:tcW w:w="3680" w:type="dxa"/>
            <w:tcBorders>
              <w:top w:val="single" w:sz="6" w:space="0" w:color="auto"/>
              <w:left w:val="nil"/>
              <w:bottom w:val="nil"/>
              <w:right w:val="single" w:sz="6" w:space="0" w:color="auto"/>
            </w:tcBorders>
          </w:tcPr>
          <w:p w:rsidR="00E72847" w:rsidRDefault="00E72847" w:rsidP="00863F2B">
            <w:pPr>
              <w:spacing w:before="0" w:after="0"/>
              <w:jc w:val="center"/>
            </w:pPr>
          </w:p>
          <w:p w:rsidR="00712BC9" w:rsidRPr="00812518" w:rsidRDefault="00712BC9" w:rsidP="00863F2B">
            <w:pPr>
              <w:spacing w:before="0" w:after="0"/>
              <w:jc w:val="center"/>
            </w:pPr>
            <w:r w:rsidRPr="00812518">
              <w:t>____________ В.Н. Лубешкин</w:t>
            </w:r>
            <w:r w:rsidRPr="00812518">
              <w:br/>
              <w:t>подпись</w:t>
            </w:r>
          </w:p>
        </w:tc>
      </w:tr>
      <w:tr w:rsidR="00712BC9" w:rsidRPr="00812518" w:rsidTr="00863F2B">
        <w:tc>
          <w:tcPr>
            <w:tcW w:w="5572" w:type="dxa"/>
            <w:tcBorders>
              <w:top w:val="nil"/>
              <w:left w:val="single" w:sz="6" w:space="0" w:color="auto"/>
              <w:bottom w:val="single" w:sz="6" w:space="0" w:color="auto"/>
              <w:right w:val="nil"/>
            </w:tcBorders>
          </w:tcPr>
          <w:p w:rsidR="00E72847" w:rsidRDefault="00E72847" w:rsidP="00863F2B">
            <w:pPr>
              <w:spacing w:before="0" w:after="0"/>
            </w:pPr>
          </w:p>
          <w:p w:rsidR="00712BC9" w:rsidRPr="00812518" w:rsidRDefault="00712BC9" w:rsidP="00863F2B">
            <w:pPr>
              <w:spacing w:before="0" w:after="0"/>
            </w:pPr>
            <w:r w:rsidRPr="00812518">
              <w:t>Главный бухгалтер</w:t>
            </w:r>
          </w:p>
          <w:p w:rsidR="00E72847" w:rsidRDefault="00712BC9" w:rsidP="0077597D">
            <w:pPr>
              <w:spacing w:before="0" w:after="0"/>
              <w:rPr>
                <w:lang w:val="en-US"/>
              </w:rPr>
            </w:pPr>
            <w:r w:rsidRPr="00812518">
              <w:t xml:space="preserve">Дата: </w:t>
            </w:r>
            <w:r w:rsidR="00F66003">
              <w:rPr>
                <w:lang w:val="en-US"/>
              </w:rPr>
              <w:t>1</w:t>
            </w:r>
            <w:bookmarkStart w:id="0" w:name="_GoBack"/>
            <w:bookmarkEnd w:id="0"/>
            <w:r w:rsidR="00224A24">
              <w:rPr>
                <w:lang w:val="en-US"/>
              </w:rPr>
              <w:t>3</w:t>
            </w:r>
            <w:r w:rsidR="00EE0827" w:rsidRPr="00812518">
              <w:t>.</w:t>
            </w:r>
            <w:r w:rsidR="00224A24">
              <w:rPr>
                <w:lang w:val="en-US"/>
              </w:rPr>
              <w:t>03</w:t>
            </w:r>
            <w:r w:rsidR="00EE0827" w:rsidRPr="00812518">
              <w:t xml:space="preserve">. </w:t>
            </w:r>
            <w:r w:rsidR="00EE0827">
              <w:t>20</w:t>
            </w:r>
            <w:r w:rsidR="00224A24">
              <w:rPr>
                <w:lang w:val="en-US"/>
              </w:rPr>
              <w:t>20</w:t>
            </w:r>
            <w:r w:rsidR="00EE0827" w:rsidRPr="00812518">
              <w:t xml:space="preserve"> </w:t>
            </w:r>
            <w:r w:rsidRPr="00812518">
              <w:t>г.</w:t>
            </w:r>
          </w:p>
          <w:p w:rsidR="0077597D" w:rsidRPr="0077597D" w:rsidRDefault="0077597D" w:rsidP="0077597D">
            <w:pPr>
              <w:spacing w:before="0" w:after="0"/>
              <w:rPr>
                <w:lang w:val="en-US"/>
              </w:rPr>
            </w:pPr>
          </w:p>
        </w:tc>
        <w:tc>
          <w:tcPr>
            <w:tcW w:w="3680" w:type="dxa"/>
            <w:tcBorders>
              <w:top w:val="nil"/>
              <w:left w:val="nil"/>
              <w:bottom w:val="single" w:sz="6" w:space="0" w:color="auto"/>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w:t>
            </w:r>
            <w:r w:rsidR="00E72847">
              <w:t>__</w:t>
            </w:r>
            <w:r w:rsidRPr="00812518">
              <w:t>__________ Е.А. Иванова</w:t>
            </w:r>
            <w:r w:rsidRPr="00812518">
              <w:br/>
              <w:t>подпись</w:t>
            </w:r>
          </w:p>
        </w:tc>
      </w:tr>
    </w:tbl>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712BC9" w:rsidRPr="00812518" w:rsidTr="00863F2B">
        <w:tc>
          <w:tcPr>
            <w:tcW w:w="9252" w:type="dxa"/>
            <w:tcBorders>
              <w:top w:val="single" w:sz="6" w:space="0" w:color="auto"/>
              <w:left w:val="single" w:sz="6" w:space="0" w:color="auto"/>
              <w:bottom w:val="single" w:sz="6" w:space="0" w:color="auto"/>
              <w:right w:val="single" w:sz="6" w:space="0" w:color="auto"/>
            </w:tcBorders>
          </w:tcPr>
          <w:p w:rsidR="00712BC9" w:rsidRPr="00812518" w:rsidRDefault="00712BC9" w:rsidP="008121EA">
            <w:pPr>
              <w:spacing w:before="0" w:after="0"/>
            </w:pPr>
            <w:r w:rsidRPr="00812518">
              <w:t>Контактное лицо:</w:t>
            </w:r>
            <w:r w:rsidRPr="00B66AD6">
              <w:t xml:space="preserve"> </w:t>
            </w:r>
            <w:r w:rsidR="008121EA" w:rsidRPr="008121EA">
              <w:t>Пейбо</w:t>
            </w:r>
            <w:r w:rsidR="008121EA">
              <w:t xml:space="preserve"> Анатолий Борисович </w:t>
            </w:r>
            <w:r w:rsidR="00B66AD6" w:rsidRPr="00B66AD6">
              <w:t xml:space="preserve"> </w:t>
            </w:r>
            <w:r w:rsidR="008121EA">
              <w:t>Помощник Генерального директора по правовым вопр</w:t>
            </w:r>
            <w:r w:rsidR="008121EA">
              <w:t>о</w:t>
            </w:r>
            <w:r w:rsidR="008121EA">
              <w:t>сам</w:t>
            </w:r>
          </w:p>
          <w:p w:rsidR="00712BC9" w:rsidRPr="00812518" w:rsidRDefault="00712BC9" w:rsidP="00863F2B">
            <w:pPr>
              <w:spacing w:before="0" w:after="0"/>
            </w:pPr>
            <w:r w:rsidRPr="00812518">
              <w:t>Телефон:</w:t>
            </w:r>
            <w:r w:rsidRPr="00B66AD6">
              <w:t xml:space="preserve"> (812) 324-41-51</w:t>
            </w:r>
            <w:r w:rsidR="003E26AE" w:rsidRPr="00B66AD6">
              <w:t xml:space="preserve">, </w:t>
            </w:r>
            <w:r w:rsidRPr="00812518">
              <w:t>Факс:</w:t>
            </w:r>
            <w:r w:rsidRPr="00B66AD6">
              <w:t xml:space="preserve"> (812) 324-41-52</w:t>
            </w:r>
          </w:p>
          <w:p w:rsidR="00712BC9" w:rsidRPr="00812518" w:rsidRDefault="00712BC9" w:rsidP="00863F2B">
            <w:pPr>
              <w:spacing w:before="0" w:after="0"/>
            </w:pPr>
            <w:r w:rsidRPr="00812518">
              <w:t>Адрес электронной почты:</w:t>
            </w:r>
            <w:r w:rsidRPr="00B66AD6">
              <w:t xml:space="preserve"> </w:t>
            </w:r>
            <w:r w:rsidR="00B66AD6" w:rsidRPr="00B66AD6">
              <w:t>peo_</w:t>
            </w:r>
            <w:r w:rsidRPr="00B66AD6">
              <w:t>raduga</w:t>
            </w:r>
            <w:r w:rsidR="00B66AD6" w:rsidRPr="00B66AD6">
              <w:t>54</w:t>
            </w:r>
            <w:r w:rsidRPr="00B66AD6">
              <w:t>@</w:t>
            </w:r>
            <w:r w:rsidR="00B66AD6" w:rsidRPr="00B66AD6">
              <w:t>inbox</w:t>
            </w:r>
            <w:r w:rsidRPr="00B66AD6">
              <w:t>.ru</w:t>
            </w:r>
          </w:p>
          <w:p w:rsidR="00712BC9" w:rsidRPr="00B66AD6" w:rsidRDefault="00712BC9" w:rsidP="00E72847">
            <w:pPr>
              <w:spacing w:before="0" w:after="0"/>
            </w:pPr>
            <w:r w:rsidRPr="00812518">
              <w:t>Адрес страницы (страниц) в сети Интернет, на которой раскрывается информация, содержащаяся в настоящем ежеквартальном отчете:</w:t>
            </w:r>
            <w:r w:rsidRPr="00B66AD6">
              <w:t xml:space="preserve"> http://www.disclosure.ru</w:t>
            </w:r>
          </w:p>
        </w:tc>
        <w:tc>
          <w:tcPr>
            <w:tcW w:w="360" w:type="dxa"/>
          </w:tcPr>
          <w:p w:rsidR="00712BC9" w:rsidRPr="00812518" w:rsidRDefault="00712BC9" w:rsidP="00863F2B">
            <w:pPr>
              <w:spacing w:before="0" w:after="0"/>
            </w:pPr>
          </w:p>
        </w:tc>
      </w:tr>
    </w:tbl>
    <w:p w:rsidR="00712BC9" w:rsidRPr="00812518" w:rsidRDefault="00712BC9" w:rsidP="005F14BA">
      <w:pPr>
        <w:spacing w:before="0" w:after="0"/>
      </w:pPr>
    </w:p>
    <w:p w:rsidR="00712BC9" w:rsidRDefault="009F44A7" w:rsidP="00A330AC">
      <w:pPr>
        <w:rPr>
          <w:b/>
        </w:rPr>
      </w:pPr>
      <w:r>
        <w:t xml:space="preserve"> </w:t>
      </w:r>
      <w:r w:rsidR="00712BC9" w:rsidRPr="00812518">
        <w:br w:type="page"/>
      </w:r>
      <w:r w:rsidR="00A330AC" w:rsidRPr="00A330AC">
        <w:rPr>
          <w:b/>
        </w:rPr>
        <w:lastRenderedPageBreak/>
        <w:t>ОГЛАВЛЕНИЕ</w:t>
      </w:r>
    </w:p>
    <w:p w:rsidR="00A330AC" w:rsidRPr="00A330AC" w:rsidRDefault="00A330AC" w:rsidP="00A330AC">
      <w:pPr>
        <w:rPr>
          <w:b/>
        </w:rPr>
      </w:pPr>
    </w:p>
    <w:p w:rsidR="00F929B9" w:rsidRDefault="00712BC9">
      <w:pPr>
        <w:pStyle w:val="11"/>
        <w:tabs>
          <w:tab w:val="left" w:pos="1100"/>
          <w:tab w:val="right" w:leader="dot" w:pos="10195"/>
        </w:tabs>
        <w:rPr>
          <w:rFonts w:asciiTheme="minorHAnsi" w:eastAsiaTheme="minorEastAsia" w:hAnsiTheme="minorHAnsi" w:cstheme="minorBidi"/>
          <w:noProof/>
          <w:sz w:val="22"/>
          <w:szCs w:val="22"/>
        </w:rPr>
      </w:pPr>
      <w:r w:rsidRPr="00812518">
        <w:fldChar w:fldCharType="begin"/>
      </w:r>
      <w:r w:rsidRPr="00812518">
        <w:instrText>TOC</w:instrText>
      </w:r>
      <w:r w:rsidRPr="00812518">
        <w:fldChar w:fldCharType="separate"/>
      </w:r>
      <w:r w:rsidR="00F929B9">
        <w:rPr>
          <w:noProof/>
        </w:rPr>
        <w:t>Раздел 1.</w:t>
      </w:r>
      <w:r w:rsidR="00F929B9">
        <w:rPr>
          <w:rFonts w:asciiTheme="minorHAnsi" w:eastAsiaTheme="minorEastAsia" w:hAnsiTheme="minorHAnsi" w:cstheme="minorBidi"/>
          <w:noProof/>
          <w:sz w:val="22"/>
          <w:szCs w:val="22"/>
        </w:rPr>
        <w:tab/>
      </w:r>
      <w:r w:rsidR="00F929B9">
        <w:rPr>
          <w:noProof/>
        </w:rPr>
        <w:t>Сведения о банковских счетах, об аудиторе (аудиторской организации), оценщике и о финансовом консультанте Эмитента, а также об иных лицах, подписавших ежеквартальный отчет.</w:t>
      </w:r>
      <w:r w:rsidR="00F929B9">
        <w:rPr>
          <w:noProof/>
        </w:rPr>
        <w:tab/>
      </w:r>
      <w:r w:rsidR="00F929B9">
        <w:rPr>
          <w:noProof/>
        </w:rPr>
        <w:fldChar w:fldCharType="begin"/>
      </w:r>
      <w:r w:rsidR="00F929B9">
        <w:rPr>
          <w:noProof/>
        </w:rPr>
        <w:instrText xml:space="preserve"> PAGEREF _Toc428448156 \h </w:instrText>
      </w:r>
      <w:r w:rsidR="00F929B9">
        <w:rPr>
          <w:noProof/>
        </w:rPr>
      </w:r>
      <w:r w:rsidR="00F929B9">
        <w:rPr>
          <w:noProof/>
        </w:rPr>
        <w:fldChar w:fldCharType="separate"/>
      </w:r>
      <w:r w:rsidR="00B44955">
        <w:rPr>
          <w:noProof/>
        </w:rPr>
        <w:t>5</w:t>
      </w:r>
      <w:r w:rsidR="00F929B9">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_Toc428448157 \h </w:instrText>
      </w:r>
      <w:r>
        <w:rPr>
          <w:noProof/>
        </w:rPr>
      </w:r>
      <w:r>
        <w:rPr>
          <w:noProof/>
        </w:rPr>
        <w:fldChar w:fldCharType="separate"/>
      </w:r>
      <w:r w:rsidR="00B44955">
        <w:rPr>
          <w:noProof/>
        </w:rPr>
        <w:t>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Сведения об аудиторе (аудиторах) Эмитента</w:t>
      </w:r>
      <w:r>
        <w:rPr>
          <w:noProof/>
        </w:rPr>
        <w:tab/>
      </w:r>
      <w:r>
        <w:rPr>
          <w:noProof/>
        </w:rPr>
        <w:fldChar w:fldCharType="begin"/>
      </w:r>
      <w:r>
        <w:rPr>
          <w:noProof/>
        </w:rPr>
        <w:instrText xml:space="preserve"> PAGEREF _Toc428448158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Сведения об оценщике (оценщиках) Эмитента</w:t>
      </w:r>
      <w:r>
        <w:rPr>
          <w:noProof/>
        </w:rPr>
        <w:tab/>
      </w:r>
      <w:r>
        <w:rPr>
          <w:noProof/>
        </w:rPr>
        <w:fldChar w:fldCharType="begin"/>
      </w:r>
      <w:r>
        <w:rPr>
          <w:noProof/>
        </w:rPr>
        <w:instrText xml:space="preserve"> PAGEREF _Toc428448159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Сведения о консультантах Эмитента</w:t>
      </w:r>
      <w:r>
        <w:rPr>
          <w:noProof/>
        </w:rPr>
        <w:tab/>
      </w:r>
      <w:r>
        <w:rPr>
          <w:noProof/>
        </w:rPr>
        <w:fldChar w:fldCharType="begin"/>
      </w:r>
      <w:r>
        <w:rPr>
          <w:noProof/>
        </w:rPr>
        <w:instrText xml:space="preserve"> PAGEREF _Toc428448160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Сведения об иных лицах, подписавших ежеквартальный отчет</w:t>
      </w:r>
      <w:r>
        <w:rPr>
          <w:noProof/>
        </w:rPr>
        <w:tab/>
      </w:r>
      <w:r>
        <w:rPr>
          <w:noProof/>
        </w:rPr>
        <w:fldChar w:fldCharType="begin"/>
      </w:r>
      <w:r>
        <w:rPr>
          <w:noProof/>
        </w:rPr>
        <w:instrText xml:space="preserve"> PAGEREF _Toc428448161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2.</w:t>
      </w:r>
      <w:r>
        <w:rPr>
          <w:rFonts w:asciiTheme="minorHAnsi" w:eastAsiaTheme="minorEastAsia" w:hAnsiTheme="minorHAnsi" w:cstheme="minorBidi"/>
          <w:noProof/>
          <w:sz w:val="22"/>
          <w:szCs w:val="22"/>
        </w:rPr>
        <w:tab/>
      </w:r>
      <w:r>
        <w:rPr>
          <w:noProof/>
        </w:rPr>
        <w:t>Основная информация о финансово-экономическом состоянии Эмитента</w:t>
      </w:r>
      <w:r>
        <w:rPr>
          <w:noProof/>
        </w:rPr>
        <w:tab/>
      </w:r>
      <w:r>
        <w:rPr>
          <w:noProof/>
        </w:rPr>
        <w:fldChar w:fldCharType="begin"/>
      </w:r>
      <w:r>
        <w:rPr>
          <w:noProof/>
        </w:rPr>
        <w:instrText xml:space="preserve"> PAGEREF _Toc428448162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Показатели финансово-экономической деятельности Эмитента</w:t>
      </w:r>
      <w:r>
        <w:rPr>
          <w:noProof/>
        </w:rPr>
        <w:tab/>
      </w:r>
      <w:r>
        <w:rPr>
          <w:noProof/>
        </w:rPr>
        <w:fldChar w:fldCharType="begin"/>
      </w:r>
      <w:r>
        <w:rPr>
          <w:noProof/>
        </w:rPr>
        <w:instrText xml:space="preserve"> PAGEREF _Toc428448163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Рыночная капитализация Эмитента</w:t>
      </w:r>
      <w:r>
        <w:rPr>
          <w:noProof/>
        </w:rPr>
        <w:tab/>
      </w:r>
      <w:r>
        <w:rPr>
          <w:noProof/>
        </w:rPr>
        <w:fldChar w:fldCharType="begin"/>
      </w:r>
      <w:r>
        <w:rPr>
          <w:noProof/>
        </w:rPr>
        <w:instrText xml:space="preserve"> PAGEREF _Toc428448164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Обязательства Эмитента</w:t>
      </w:r>
      <w:r>
        <w:rPr>
          <w:noProof/>
        </w:rPr>
        <w:tab/>
      </w:r>
      <w:r>
        <w:rPr>
          <w:noProof/>
        </w:rPr>
        <w:fldChar w:fldCharType="begin"/>
      </w:r>
      <w:r>
        <w:rPr>
          <w:noProof/>
        </w:rPr>
        <w:instrText xml:space="preserve"> PAGEREF _Toc428448165 \h </w:instrText>
      </w:r>
      <w:r>
        <w:rPr>
          <w:noProof/>
        </w:rPr>
      </w:r>
      <w:r>
        <w:rPr>
          <w:noProof/>
        </w:rPr>
        <w:fldChar w:fldCharType="separate"/>
      </w:r>
      <w:r w:rsidR="00B44955">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Кредиторская задолженность</w:t>
      </w:r>
      <w:r>
        <w:rPr>
          <w:noProof/>
        </w:rPr>
        <w:tab/>
      </w:r>
      <w:r>
        <w:rPr>
          <w:noProof/>
        </w:rPr>
        <w:fldChar w:fldCharType="begin"/>
      </w:r>
      <w:r>
        <w:rPr>
          <w:noProof/>
        </w:rPr>
        <w:instrText xml:space="preserve"> PAGEREF _Toc428448166 \h </w:instrText>
      </w:r>
      <w:r>
        <w:rPr>
          <w:noProof/>
        </w:rPr>
      </w:r>
      <w:r>
        <w:rPr>
          <w:noProof/>
        </w:rPr>
        <w:fldChar w:fldCharType="separate"/>
      </w:r>
      <w:r w:rsidR="00B44955">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Кредитная история Эмитента</w:t>
      </w:r>
      <w:r>
        <w:rPr>
          <w:noProof/>
        </w:rPr>
        <w:tab/>
      </w:r>
      <w:r>
        <w:rPr>
          <w:noProof/>
        </w:rPr>
        <w:fldChar w:fldCharType="begin"/>
      </w:r>
      <w:r>
        <w:rPr>
          <w:noProof/>
        </w:rPr>
        <w:instrText xml:space="preserve"> PAGEREF _Toc428448167 \h </w:instrText>
      </w:r>
      <w:r>
        <w:rPr>
          <w:noProof/>
        </w:rPr>
      </w:r>
      <w:r>
        <w:rPr>
          <w:noProof/>
        </w:rPr>
        <w:fldChar w:fldCharType="separate"/>
      </w:r>
      <w:r w:rsidR="00B44955">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_Toc428448168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Прочие обязательства Эмитента</w:t>
      </w:r>
      <w:r>
        <w:rPr>
          <w:noProof/>
        </w:rPr>
        <w:tab/>
      </w:r>
      <w:r>
        <w:rPr>
          <w:noProof/>
        </w:rPr>
        <w:fldChar w:fldCharType="begin"/>
      </w:r>
      <w:r>
        <w:rPr>
          <w:noProof/>
        </w:rPr>
        <w:instrText xml:space="preserve"> PAGEREF _Toc428448169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_Toc428448170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Отраслевые риски</w:t>
      </w:r>
      <w:r>
        <w:rPr>
          <w:noProof/>
        </w:rPr>
        <w:tab/>
      </w:r>
      <w:r>
        <w:rPr>
          <w:noProof/>
        </w:rPr>
        <w:fldChar w:fldCharType="begin"/>
      </w:r>
      <w:r>
        <w:rPr>
          <w:noProof/>
        </w:rPr>
        <w:instrText xml:space="preserve"> PAGEREF _Toc428448171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Страновые и региональные риски</w:t>
      </w:r>
      <w:r>
        <w:rPr>
          <w:noProof/>
        </w:rPr>
        <w:tab/>
      </w:r>
      <w:r>
        <w:rPr>
          <w:noProof/>
        </w:rPr>
        <w:fldChar w:fldCharType="begin"/>
      </w:r>
      <w:r>
        <w:rPr>
          <w:noProof/>
        </w:rPr>
        <w:instrText xml:space="preserve"> PAGEREF _Toc428448172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2.4.3</w:t>
      </w:r>
      <w:r>
        <w:rPr>
          <w:rFonts w:asciiTheme="minorHAnsi" w:eastAsiaTheme="minorEastAsia" w:hAnsiTheme="minorHAnsi" w:cstheme="minorBidi"/>
          <w:noProof/>
          <w:sz w:val="22"/>
          <w:szCs w:val="22"/>
        </w:rPr>
        <w:tab/>
      </w:r>
      <w:r>
        <w:rPr>
          <w:noProof/>
        </w:rPr>
        <w:t>Финансовые риски</w:t>
      </w:r>
      <w:r>
        <w:rPr>
          <w:noProof/>
        </w:rPr>
        <w:tab/>
      </w:r>
      <w:r>
        <w:rPr>
          <w:noProof/>
        </w:rPr>
        <w:fldChar w:fldCharType="begin"/>
      </w:r>
      <w:r>
        <w:rPr>
          <w:noProof/>
        </w:rPr>
        <w:instrText xml:space="preserve"> PAGEREF _Toc428448173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2.4.4</w:t>
      </w:r>
      <w:r>
        <w:rPr>
          <w:rFonts w:asciiTheme="minorHAnsi" w:eastAsiaTheme="minorEastAsia" w:hAnsiTheme="minorHAnsi" w:cstheme="minorBidi"/>
          <w:noProof/>
          <w:sz w:val="22"/>
          <w:szCs w:val="22"/>
        </w:rPr>
        <w:tab/>
      </w:r>
      <w:r>
        <w:rPr>
          <w:noProof/>
        </w:rPr>
        <w:t>Правовые риски</w:t>
      </w:r>
      <w:r>
        <w:rPr>
          <w:noProof/>
        </w:rPr>
        <w:tab/>
      </w:r>
      <w:r>
        <w:rPr>
          <w:noProof/>
        </w:rPr>
        <w:fldChar w:fldCharType="begin"/>
      </w:r>
      <w:r>
        <w:rPr>
          <w:noProof/>
        </w:rPr>
        <w:instrText xml:space="preserve"> PAGEREF _Toc428448174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2.4.5</w:t>
      </w:r>
      <w:r>
        <w:rPr>
          <w:rFonts w:asciiTheme="minorHAnsi" w:eastAsiaTheme="minorEastAsia" w:hAnsiTheme="minorHAnsi" w:cstheme="minorBidi"/>
          <w:noProof/>
          <w:sz w:val="22"/>
          <w:szCs w:val="22"/>
        </w:rPr>
        <w:tab/>
      </w:r>
      <w:r>
        <w:rPr>
          <w:noProof/>
        </w:rPr>
        <w:t>Риск потери деловой репутации (репутационный риск)</w:t>
      </w:r>
      <w:r>
        <w:rPr>
          <w:noProof/>
        </w:rPr>
        <w:tab/>
      </w:r>
      <w:r>
        <w:rPr>
          <w:noProof/>
        </w:rPr>
        <w:fldChar w:fldCharType="begin"/>
      </w:r>
      <w:r>
        <w:rPr>
          <w:noProof/>
        </w:rPr>
        <w:instrText xml:space="preserve"> PAGEREF _Toc428448175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2.4.6</w:t>
      </w:r>
      <w:r>
        <w:rPr>
          <w:rFonts w:asciiTheme="minorHAnsi" w:eastAsiaTheme="minorEastAsia" w:hAnsiTheme="minorHAnsi" w:cstheme="minorBidi"/>
          <w:noProof/>
          <w:sz w:val="22"/>
          <w:szCs w:val="22"/>
        </w:rPr>
        <w:tab/>
      </w:r>
      <w:r>
        <w:rPr>
          <w:noProof/>
        </w:rPr>
        <w:t>Стратегический риск</w:t>
      </w:r>
      <w:r>
        <w:rPr>
          <w:noProof/>
        </w:rPr>
        <w:tab/>
      </w:r>
      <w:r>
        <w:rPr>
          <w:noProof/>
        </w:rPr>
        <w:fldChar w:fldCharType="begin"/>
      </w:r>
      <w:r>
        <w:rPr>
          <w:noProof/>
        </w:rPr>
        <w:instrText xml:space="preserve"> PAGEREF _Toc428448176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2.4.7</w:t>
      </w:r>
      <w:r>
        <w:rPr>
          <w:rFonts w:asciiTheme="minorHAnsi" w:eastAsiaTheme="minorEastAsia" w:hAnsiTheme="minorHAnsi" w:cstheme="minorBidi"/>
          <w:noProof/>
          <w:sz w:val="22"/>
          <w:szCs w:val="22"/>
        </w:rPr>
        <w:tab/>
      </w:r>
      <w:r>
        <w:rPr>
          <w:noProof/>
        </w:rPr>
        <w:t>Риски, связанные с деятельностью Эмитента</w:t>
      </w:r>
      <w:r>
        <w:rPr>
          <w:noProof/>
        </w:rPr>
        <w:tab/>
      </w:r>
      <w:r>
        <w:rPr>
          <w:noProof/>
        </w:rPr>
        <w:fldChar w:fldCharType="begin"/>
      </w:r>
      <w:r>
        <w:rPr>
          <w:noProof/>
        </w:rPr>
        <w:instrText xml:space="preserve"> PAGEREF _Toc428448177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3.</w:t>
      </w:r>
      <w:r>
        <w:rPr>
          <w:rFonts w:asciiTheme="minorHAnsi" w:eastAsiaTheme="minorEastAsia" w:hAnsiTheme="minorHAnsi" w:cstheme="minorBidi"/>
          <w:noProof/>
          <w:sz w:val="22"/>
          <w:szCs w:val="22"/>
        </w:rPr>
        <w:tab/>
      </w:r>
      <w:r>
        <w:rPr>
          <w:noProof/>
        </w:rPr>
        <w:t>Подробная информация об Эмитенте</w:t>
      </w:r>
      <w:r>
        <w:rPr>
          <w:noProof/>
        </w:rPr>
        <w:tab/>
      </w:r>
      <w:r w:rsidR="00EE0827">
        <w:rPr>
          <w:noProof/>
        </w:rPr>
        <w:t>9</w:t>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История создания и развитие Эмитента</w:t>
      </w:r>
      <w:r>
        <w:rPr>
          <w:noProof/>
        </w:rPr>
        <w:tab/>
      </w:r>
      <w:r>
        <w:rPr>
          <w:noProof/>
        </w:rPr>
        <w:fldChar w:fldCharType="begin"/>
      </w:r>
      <w:r>
        <w:rPr>
          <w:noProof/>
        </w:rPr>
        <w:instrText xml:space="preserve"> PAGEREF _Toc428448179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Данные о фирменном наименовании (наименовании) Эмитента</w:t>
      </w:r>
      <w:r>
        <w:rPr>
          <w:noProof/>
        </w:rPr>
        <w:tab/>
      </w:r>
      <w:r>
        <w:rPr>
          <w:noProof/>
        </w:rPr>
        <w:fldChar w:fldCharType="begin"/>
      </w:r>
      <w:r>
        <w:rPr>
          <w:noProof/>
        </w:rPr>
        <w:instrText xml:space="preserve"> PAGEREF _Toc428448180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Сведения о государственной регистрации Эмитента</w:t>
      </w:r>
      <w:r>
        <w:rPr>
          <w:noProof/>
        </w:rPr>
        <w:tab/>
      </w:r>
      <w:r>
        <w:rPr>
          <w:noProof/>
        </w:rPr>
        <w:fldChar w:fldCharType="begin"/>
      </w:r>
      <w:r>
        <w:rPr>
          <w:noProof/>
        </w:rPr>
        <w:instrText xml:space="preserve"> PAGEREF _Toc428448181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Сведения о создании и развитии Эмитента</w:t>
      </w:r>
      <w:r>
        <w:rPr>
          <w:noProof/>
        </w:rPr>
        <w:tab/>
      </w:r>
      <w:r>
        <w:rPr>
          <w:noProof/>
        </w:rPr>
        <w:fldChar w:fldCharType="begin"/>
      </w:r>
      <w:r>
        <w:rPr>
          <w:noProof/>
        </w:rPr>
        <w:instrText xml:space="preserve"> PAGEREF _Toc428448182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Контактная информация</w:t>
      </w:r>
      <w:r>
        <w:rPr>
          <w:noProof/>
        </w:rPr>
        <w:tab/>
      </w:r>
      <w:r>
        <w:rPr>
          <w:noProof/>
        </w:rPr>
        <w:fldChar w:fldCharType="begin"/>
      </w:r>
      <w:r>
        <w:rPr>
          <w:noProof/>
        </w:rPr>
        <w:instrText xml:space="preserve"> PAGEREF _Toc428448183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Идентификационный номер налогоплательщика  7802063047</w:t>
      </w:r>
      <w:r>
        <w:rPr>
          <w:noProof/>
        </w:rPr>
        <w:tab/>
      </w:r>
      <w:r>
        <w:rPr>
          <w:noProof/>
        </w:rPr>
        <w:fldChar w:fldCharType="begin"/>
      </w:r>
      <w:r>
        <w:rPr>
          <w:noProof/>
        </w:rPr>
        <w:instrText xml:space="preserve"> PAGEREF _Toc428448184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3.2.6</w:t>
      </w:r>
      <w:r>
        <w:rPr>
          <w:rFonts w:asciiTheme="minorHAnsi" w:eastAsiaTheme="minorEastAsia" w:hAnsiTheme="minorHAnsi" w:cstheme="minorBidi"/>
          <w:noProof/>
          <w:sz w:val="22"/>
          <w:szCs w:val="22"/>
        </w:rPr>
        <w:tab/>
      </w:r>
      <w:r>
        <w:rPr>
          <w:noProof/>
        </w:rPr>
        <w:t>Филиалы и представительства Эмитента</w:t>
      </w:r>
      <w:r>
        <w:rPr>
          <w:noProof/>
        </w:rPr>
        <w:tab/>
      </w:r>
      <w:r>
        <w:rPr>
          <w:noProof/>
        </w:rPr>
        <w:fldChar w:fldCharType="begin"/>
      </w:r>
      <w:r>
        <w:rPr>
          <w:noProof/>
        </w:rPr>
        <w:instrText xml:space="preserve"> PAGEREF _Toc428448185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_Toc428448186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Основные виды экономической деятельности Эмитента</w:t>
      </w:r>
      <w:r>
        <w:rPr>
          <w:noProof/>
        </w:rPr>
        <w:tab/>
      </w:r>
      <w:r>
        <w:rPr>
          <w:noProof/>
        </w:rPr>
        <w:fldChar w:fldCharType="begin"/>
      </w:r>
      <w:r>
        <w:rPr>
          <w:noProof/>
        </w:rPr>
        <w:instrText xml:space="preserve"> PAGEREF _Toc428448187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_Toc428448188 \h </w:instrText>
      </w:r>
      <w:r>
        <w:rPr>
          <w:noProof/>
        </w:rPr>
      </w:r>
      <w:r>
        <w:rPr>
          <w:noProof/>
        </w:rPr>
        <w:fldChar w:fldCharType="separate"/>
      </w:r>
      <w:r w:rsidR="00B44955">
        <w:rPr>
          <w:noProof/>
        </w:rPr>
        <w:t>12</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Материалы, товары (сырье) и поставщики Эмитента</w:t>
      </w:r>
      <w:r>
        <w:rPr>
          <w:noProof/>
        </w:rPr>
        <w:tab/>
      </w:r>
      <w:r>
        <w:rPr>
          <w:noProof/>
        </w:rPr>
        <w:fldChar w:fldCharType="begin"/>
      </w:r>
      <w:r>
        <w:rPr>
          <w:noProof/>
        </w:rPr>
        <w:instrText xml:space="preserve"> PAGEREF _Toc428448189 \h </w:instrText>
      </w:r>
      <w:r>
        <w:rPr>
          <w:noProof/>
        </w:rPr>
      </w:r>
      <w:r>
        <w:rPr>
          <w:noProof/>
        </w:rPr>
        <w:fldChar w:fldCharType="separate"/>
      </w:r>
      <w:r w:rsidR="00B44955">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Рынки сбыта продукции (работ, услуг) Эмитента</w:t>
      </w:r>
      <w:r>
        <w:rPr>
          <w:noProof/>
        </w:rPr>
        <w:tab/>
      </w:r>
      <w:r>
        <w:rPr>
          <w:noProof/>
        </w:rPr>
        <w:fldChar w:fldCharType="begin"/>
      </w:r>
      <w:r>
        <w:rPr>
          <w:noProof/>
        </w:rPr>
        <w:instrText xml:space="preserve"> PAGEREF _Toc428448190 \h </w:instrText>
      </w:r>
      <w:r>
        <w:rPr>
          <w:noProof/>
        </w:rPr>
      </w:r>
      <w:r>
        <w:rPr>
          <w:noProof/>
        </w:rPr>
        <w:fldChar w:fldCharType="separate"/>
      </w:r>
      <w:r w:rsidR="00B44955">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_Toc428448191 \h </w:instrText>
      </w:r>
      <w:r>
        <w:rPr>
          <w:noProof/>
        </w:rPr>
      </w:r>
      <w:r>
        <w:rPr>
          <w:noProof/>
        </w:rPr>
        <w:fldChar w:fldCharType="separate"/>
      </w:r>
      <w:r w:rsidR="00B44955">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Планы будущей деятельности Эмитента</w:t>
      </w:r>
      <w:r>
        <w:rPr>
          <w:noProof/>
        </w:rPr>
        <w:tab/>
      </w:r>
      <w:r>
        <w:rPr>
          <w:noProof/>
        </w:rPr>
        <w:fldChar w:fldCharType="begin"/>
      </w:r>
      <w:r>
        <w:rPr>
          <w:noProof/>
        </w:rPr>
        <w:instrText xml:space="preserve"> PAGEREF _Toc428448192 \h </w:instrText>
      </w:r>
      <w:r>
        <w:rPr>
          <w:noProof/>
        </w:rPr>
      </w:r>
      <w:r>
        <w:rPr>
          <w:noProof/>
        </w:rPr>
        <w:fldChar w:fldCharType="separate"/>
      </w:r>
      <w:r w:rsidR="00B44955">
        <w:rPr>
          <w:noProof/>
        </w:rPr>
        <w:t>14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_Toc428448193 \h </w:instrText>
      </w:r>
      <w:r>
        <w:rPr>
          <w:noProof/>
        </w:rPr>
      </w:r>
      <w:r>
        <w:rPr>
          <w:noProof/>
        </w:rPr>
        <w:fldChar w:fldCharType="separate"/>
      </w:r>
      <w:r w:rsidR="00B44955">
        <w:rPr>
          <w:noProof/>
        </w:rPr>
        <w:t>14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_Toc428448194 \h </w:instrText>
      </w:r>
      <w:r>
        <w:rPr>
          <w:noProof/>
        </w:rPr>
      </w:r>
      <w:r>
        <w:rPr>
          <w:noProof/>
        </w:rPr>
        <w:fldChar w:fldCharType="separate"/>
      </w:r>
      <w:r w:rsidR="00B44955">
        <w:rPr>
          <w:noProof/>
        </w:rPr>
        <w:t>14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_Toc428448195 \h </w:instrText>
      </w:r>
      <w:r>
        <w:rPr>
          <w:noProof/>
        </w:rPr>
      </w:r>
      <w:r>
        <w:rPr>
          <w:noProof/>
        </w:rPr>
        <w:fldChar w:fldCharType="separate"/>
      </w:r>
      <w:r w:rsidR="00B44955">
        <w:rPr>
          <w:noProof/>
        </w:rPr>
        <w:t>15</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4.</w:t>
      </w:r>
      <w:r>
        <w:rPr>
          <w:rFonts w:asciiTheme="minorHAnsi" w:eastAsiaTheme="minorEastAsia" w:hAnsiTheme="minorHAnsi" w:cstheme="minorBidi"/>
          <w:noProof/>
          <w:sz w:val="22"/>
          <w:szCs w:val="22"/>
        </w:rPr>
        <w:tab/>
      </w:r>
      <w:r>
        <w:rPr>
          <w:noProof/>
        </w:rPr>
        <w:t>Сведения о финансово-хозяйственной деятельности Эмитента</w:t>
      </w:r>
      <w:r>
        <w:rPr>
          <w:noProof/>
        </w:rPr>
        <w:tab/>
      </w:r>
      <w:r>
        <w:rPr>
          <w:noProof/>
        </w:rPr>
        <w:fldChar w:fldCharType="begin"/>
      </w:r>
      <w:r>
        <w:rPr>
          <w:noProof/>
        </w:rPr>
        <w:instrText xml:space="preserve"> PAGEREF _Toc428448196 \h </w:instrText>
      </w:r>
      <w:r>
        <w:rPr>
          <w:noProof/>
        </w:rPr>
      </w:r>
      <w:r>
        <w:rPr>
          <w:noProof/>
        </w:rPr>
        <w:fldChar w:fldCharType="separate"/>
      </w:r>
      <w:r w:rsidR="00B44955">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Результаты финансово-хозяйственной деятельности Эмитента</w:t>
      </w:r>
      <w:r>
        <w:rPr>
          <w:noProof/>
        </w:rPr>
        <w:tab/>
      </w:r>
      <w:r>
        <w:rPr>
          <w:noProof/>
        </w:rPr>
        <w:fldChar w:fldCharType="begin"/>
      </w:r>
      <w:r>
        <w:rPr>
          <w:noProof/>
        </w:rPr>
        <w:instrText xml:space="preserve"> PAGEREF _Toc428448197 \h </w:instrText>
      </w:r>
      <w:r>
        <w:rPr>
          <w:noProof/>
        </w:rPr>
      </w:r>
      <w:r>
        <w:rPr>
          <w:noProof/>
        </w:rPr>
        <w:fldChar w:fldCharType="separate"/>
      </w:r>
      <w:r w:rsidR="00B44955">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Ликвидность Эмитента, достаточность капитала и оборотных средств</w:t>
      </w:r>
      <w:r>
        <w:rPr>
          <w:noProof/>
        </w:rPr>
        <w:tab/>
      </w:r>
      <w:r>
        <w:rPr>
          <w:noProof/>
        </w:rPr>
        <w:fldChar w:fldCharType="begin"/>
      </w:r>
      <w:r>
        <w:rPr>
          <w:noProof/>
        </w:rPr>
        <w:instrText xml:space="preserve"> PAGEREF _Toc428448198 \h </w:instrText>
      </w:r>
      <w:r>
        <w:rPr>
          <w:noProof/>
        </w:rPr>
      </w:r>
      <w:r>
        <w:rPr>
          <w:noProof/>
        </w:rPr>
        <w:fldChar w:fldCharType="separate"/>
      </w:r>
      <w:r w:rsidR="00B44955">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Финансовые вложения Эмитента</w:t>
      </w:r>
      <w:r>
        <w:rPr>
          <w:noProof/>
        </w:rPr>
        <w:tab/>
      </w:r>
      <w:r>
        <w:rPr>
          <w:noProof/>
        </w:rPr>
        <w:fldChar w:fldCharType="begin"/>
      </w:r>
      <w:r>
        <w:rPr>
          <w:noProof/>
        </w:rPr>
        <w:instrText xml:space="preserve"> PAGEREF _Toc428448199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Нематериальные активы Эмитента</w:t>
      </w:r>
      <w:r>
        <w:rPr>
          <w:noProof/>
        </w:rPr>
        <w:tab/>
      </w:r>
      <w:r>
        <w:rPr>
          <w:noProof/>
        </w:rPr>
        <w:fldChar w:fldCharType="begin"/>
      </w:r>
      <w:r>
        <w:rPr>
          <w:noProof/>
        </w:rPr>
        <w:instrText xml:space="preserve"> PAGEREF _Toc428448200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_Toc428448201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Анализ тенденций развития в сфере основной деятельности Эмитента</w:t>
      </w:r>
      <w:r>
        <w:rPr>
          <w:noProof/>
        </w:rPr>
        <w:tab/>
      </w:r>
      <w:r>
        <w:rPr>
          <w:noProof/>
        </w:rPr>
        <w:fldChar w:fldCharType="begin"/>
      </w:r>
      <w:r>
        <w:rPr>
          <w:noProof/>
        </w:rPr>
        <w:instrText xml:space="preserve"> PAGEREF _Toc428448202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Анализ факторов и условий, влияющих на деятельность Эмитента</w:t>
      </w:r>
      <w:r>
        <w:rPr>
          <w:noProof/>
        </w:rPr>
        <w:tab/>
      </w:r>
      <w:r>
        <w:rPr>
          <w:noProof/>
        </w:rPr>
        <w:fldChar w:fldCharType="begin"/>
      </w:r>
      <w:r>
        <w:rPr>
          <w:noProof/>
        </w:rPr>
        <w:instrText xml:space="preserve"> PAGEREF _Toc428448203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Конкуренты Эмитента</w:t>
      </w:r>
      <w:r>
        <w:rPr>
          <w:noProof/>
        </w:rPr>
        <w:tab/>
      </w:r>
      <w:r>
        <w:rPr>
          <w:noProof/>
        </w:rPr>
        <w:fldChar w:fldCharType="begin"/>
      </w:r>
      <w:r>
        <w:rPr>
          <w:noProof/>
        </w:rPr>
        <w:instrText xml:space="preserve"> PAGEREF _Toc428448204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5.</w:t>
      </w:r>
      <w:r>
        <w:rPr>
          <w:rFonts w:asciiTheme="minorHAnsi" w:eastAsiaTheme="minorEastAsia" w:hAnsiTheme="minorHAnsi" w:cstheme="minorBidi"/>
          <w:noProof/>
          <w:sz w:val="22"/>
          <w:szCs w:val="22"/>
        </w:rPr>
        <w:tab/>
      </w:r>
      <w:r>
        <w:rPr>
          <w:noProof/>
        </w:rPr>
        <w:t>Подробные сведения о лицах, входящих в состав органов управления Эмитента, органов Эмитента по контролю за его фин-хозяйственной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_Toc428448205 \h </w:instrText>
      </w:r>
      <w:r>
        <w:rPr>
          <w:noProof/>
        </w:rPr>
      </w:r>
      <w:r>
        <w:rPr>
          <w:noProof/>
        </w:rPr>
        <w:fldChar w:fldCharType="separate"/>
      </w:r>
      <w:r w:rsidR="00B44955">
        <w:rPr>
          <w:noProof/>
        </w:rPr>
        <w:t>16</w:t>
      </w:r>
      <w:r>
        <w:rPr>
          <w:noProof/>
        </w:rPr>
        <w:fldChar w:fldCharType="end"/>
      </w:r>
    </w:p>
    <w:p w:rsidR="00F929B9" w:rsidRDefault="00EE0827">
      <w:pPr>
        <w:pStyle w:val="11"/>
        <w:tabs>
          <w:tab w:val="left" w:pos="660"/>
          <w:tab w:val="right" w:leader="dot" w:pos="10195"/>
        </w:tabs>
        <w:rPr>
          <w:rFonts w:asciiTheme="minorHAnsi" w:eastAsiaTheme="minorEastAsia" w:hAnsiTheme="minorHAnsi" w:cstheme="minorBidi"/>
          <w:noProof/>
          <w:sz w:val="22"/>
          <w:szCs w:val="22"/>
        </w:rPr>
      </w:pPr>
      <w:r>
        <w:rPr>
          <w:noProof/>
        </w:rPr>
        <w:lastRenderedPageBreak/>
        <w:t>5</w:t>
      </w:r>
      <w:r w:rsidR="00F929B9">
        <w:rPr>
          <w:noProof/>
        </w:rPr>
        <w:t>.1.</w:t>
      </w:r>
      <w:r w:rsidR="00F929B9">
        <w:rPr>
          <w:rFonts w:asciiTheme="minorHAnsi" w:eastAsiaTheme="minorEastAsia" w:hAnsiTheme="minorHAnsi" w:cstheme="minorBidi"/>
          <w:noProof/>
          <w:sz w:val="22"/>
          <w:szCs w:val="22"/>
        </w:rPr>
        <w:tab/>
      </w:r>
      <w:r w:rsidRPr="00EE0827">
        <w:rPr>
          <w:rFonts w:eastAsiaTheme="minorEastAsia"/>
          <w:noProof/>
        </w:rPr>
        <w:t>Сведения о с</w:t>
      </w:r>
      <w:r w:rsidR="00F929B9" w:rsidRPr="00EE0827">
        <w:rPr>
          <w:noProof/>
        </w:rPr>
        <w:t>труктур</w:t>
      </w:r>
      <w:r w:rsidRPr="00EE0827">
        <w:rPr>
          <w:noProof/>
        </w:rPr>
        <w:t>е</w:t>
      </w:r>
      <w:r w:rsidR="00F929B9" w:rsidRPr="00EE0827">
        <w:rPr>
          <w:noProof/>
        </w:rPr>
        <w:t xml:space="preserve"> и компете</w:t>
      </w:r>
      <w:r w:rsidR="00F929B9">
        <w:rPr>
          <w:noProof/>
        </w:rPr>
        <w:t xml:space="preserve">нции </w:t>
      </w:r>
      <w:r>
        <w:rPr>
          <w:noProof/>
        </w:rPr>
        <w:t>органов управления Э</w:t>
      </w:r>
      <w:r w:rsidR="00F929B9">
        <w:rPr>
          <w:noProof/>
        </w:rPr>
        <w:t>митента.</w:t>
      </w:r>
      <w:r w:rsidR="00F929B9">
        <w:rPr>
          <w:noProof/>
        </w:rPr>
        <w:tab/>
      </w:r>
      <w:r w:rsidR="00F929B9">
        <w:rPr>
          <w:noProof/>
        </w:rPr>
        <w:fldChar w:fldCharType="begin"/>
      </w:r>
      <w:r w:rsidR="00F929B9">
        <w:rPr>
          <w:noProof/>
        </w:rPr>
        <w:instrText xml:space="preserve"> PAGEREF _Toc428448206 \h </w:instrText>
      </w:r>
      <w:r w:rsidR="00F929B9">
        <w:rPr>
          <w:noProof/>
        </w:rPr>
      </w:r>
      <w:r w:rsidR="00F929B9">
        <w:rPr>
          <w:noProof/>
        </w:rPr>
        <w:fldChar w:fldCharType="separate"/>
      </w:r>
      <w:r w:rsidR="00B44955">
        <w:rPr>
          <w:noProof/>
        </w:rPr>
        <w:t>16</w:t>
      </w:r>
      <w:r w:rsidR="00F929B9">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2</w:t>
      </w:r>
      <w:r>
        <w:rPr>
          <w:noProof/>
        </w:rPr>
        <w:t>.</w:t>
      </w:r>
      <w:r>
        <w:rPr>
          <w:rFonts w:asciiTheme="minorHAnsi" w:eastAsiaTheme="minorEastAsia" w:hAnsiTheme="minorHAnsi" w:cstheme="minorBidi"/>
          <w:noProof/>
          <w:sz w:val="22"/>
          <w:szCs w:val="22"/>
        </w:rPr>
        <w:tab/>
      </w:r>
      <w:r>
        <w:rPr>
          <w:noProof/>
        </w:rPr>
        <w:t>Информация о лицах, входящих в состав органов управления Эмитента</w:t>
      </w:r>
      <w:r>
        <w:rPr>
          <w:noProof/>
        </w:rPr>
        <w:tab/>
      </w:r>
      <w:r>
        <w:rPr>
          <w:noProof/>
        </w:rPr>
        <w:fldChar w:fldCharType="begin"/>
      </w:r>
      <w:r>
        <w:rPr>
          <w:noProof/>
        </w:rPr>
        <w:instrText xml:space="preserve"> PAGEREF _Toc428448207 \h </w:instrText>
      </w:r>
      <w:r>
        <w:rPr>
          <w:noProof/>
        </w:rPr>
      </w:r>
      <w:r>
        <w:rPr>
          <w:noProof/>
        </w:rPr>
        <w:fldChar w:fldCharType="separate"/>
      </w:r>
      <w:r w:rsidR="00B44955">
        <w:rPr>
          <w:noProof/>
        </w:rPr>
        <w:t>19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3</w:t>
      </w:r>
      <w:r>
        <w:rPr>
          <w:noProof/>
        </w:rPr>
        <w:t>.</w:t>
      </w:r>
      <w:r>
        <w:rPr>
          <w:rFonts w:asciiTheme="minorHAnsi" w:eastAsiaTheme="minorEastAsia" w:hAnsiTheme="minorHAnsi" w:cstheme="minorBidi"/>
          <w:noProof/>
          <w:sz w:val="22"/>
          <w:szCs w:val="22"/>
        </w:rPr>
        <w:tab/>
      </w:r>
      <w:r>
        <w:rPr>
          <w:noProof/>
        </w:rPr>
        <w:t>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_Toc428448208 \h </w:instrText>
      </w:r>
      <w:r>
        <w:rPr>
          <w:noProof/>
        </w:rPr>
      </w:r>
      <w:r>
        <w:rPr>
          <w:noProof/>
        </w:rPr>
        <w:fldChar w:fldCharType="separate"/>
      </w:r>
      <w:r w:rsidR="00B44955">
        <w:rPr>
          <w:noProof/>
        </w:rPr>
        <w:t>24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4</w:t>
      </w:r>
      <w:r>
        <w:rPr>
          <w:noProof/>
        </w:rPr>
        <w:t>.</w:t>
      </w:r>
      <w:r>
        <w:rPr>
          <w:rFonts w:asciiTheme="minorHAnsi" w:eastAsiaTheme="minorEastAsia" w:hAnsiTheme="minorHAnsi" w:cstheme="minorBidi"/>
          <w:noProof/>
          <w:sz w:val="22"/>
          <w:szCs w:val="22"/>
        </w:rPr>
        <w:tab/>
      </w:r>
      <w:r>
        <w:rPr>
          <w:noProof/>
        </w:rPr>
        <w:t>Сведения о структуре и компетенции органов контроля за фин-хозяйственной деятельностью Эмитента</w:t>
      </w:r>
      <w:r>
        <w:rPr>
          <w:noProof/>
        </w:rPr>
        <w:tab/>
      </w:r>
      <w:r>
        <w:rPr>
          <w:noProof/>
        </w:rPr>
        <w:fldChar w:fldCharType="begin"/>
      </w:r>
      <w:r>
        <w:rPr>
          <w:noProof/>
        </w:rPr>
        <w:instrText xml:space="preserve"> PAGEREF _Toc428448209 \h </w:instrText>
      </w:r>
      <w:r>
        <w:rPr>
          <w:noProof/>
        </w:rPr>
      </w:r>
      <w:r>
        <w:rPr>
          <w:noProof/>
        </w:rPr>
        <w:fldChar w:fldCharType="separate"/>
      </w:r>
      <w:r w:rsidR="00B44955">
        <w:rPr>
          <w:noProof/>
        </w:rPr>
        <w:t>24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5</w:t>
      </w:r>
      <w:r>
        <w:rPr>
          <w:noProof/>
        </w:rPr>
        <w:t>.</w:t>
      </w:r>
      <w:r>
        <w:rPr>
          <w:rFonts w:asciiTheme="minorHAnsi" w:eastAsiaTheme="minorEastAsia" w:hAnsiTheme="minorHAnsi" w:cstheme="minorBidi"/>
          <w:noProof/>
          <w:sz w:val="22"/>
          <w:szCs w:val="22"/>
        </w:rPr>
        <w:tab/>
      </w:r>
      <w:r>
        <w:rPr>
          <w:noProof/>
        </w:rPr>
        <w:t>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_Toc428448210 \h </w:instrText>
      </w:r>
      <w:r>
        <w:rPr>
          <w:noProof/>
        </w:rPr>
      </w:r>
      <w:r>
        <w:rPr>
          <w:noProof/>
        </w:rPr>
        <w:fldChar w:fldCharType="separate"/>
      </w:r>
      <w:r w:rsidR="00B44955">
        <w:rPr>
          <w:noProof/>
        </w:rPr>
        <w:t>25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6</w:t>
      </w:r>
      <w:r>
        <w:rPr>
          <w:noProof/>
        </w:rPr>
        <w:t>.</w:t>
      </w:r>
      <w:r>
        <w:rPr>
          <w:rFonts w:asciiTheme="minorHAnsi" w:eastAsiaTheme="minorEastAsia" w:hAnsiTheme="minorHAnsi" w:cstheme="minorBidi"/>
          <w:noProof/>
          <w:sz w:val="22"/>
          <w:szCs w:val="22"/>
        </w:rPr>
        <w:tab/>
      </w:r>
      <w:r>
        <w:rPr>
          <w:noProof/>
        </w:rPr>
        <w:t>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_Toc428448211 \h </w:instrText>
      </w:r>
      <w:r>
        <w:rPr>
          <w:noProof/>
        </w:rPr>
      </w:r>
      <w:r>
        <w:rPr>
          <w:noProof/>
        </w:rPr>
        <w:fldChar w:fldCharType="separate"/>
      </w:r>
      <w:r w:rsidR="00B44955">
        <w:rPr>
          <w:noProof/>
        </w:rPr>
        <w:t>27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7</w:t>
      </w:r>
      <w:r>
        <w:rPr>
          <w:noProof/>
        </w:rPr>
        <w:t>.</w:t>
      </w:r>
      <w:r>
        <w:rPr>
          <w:rFonts w:asciiTheme="minorHAnsi" w:eastAsiaTheme="minorEastAsia" w:hAnsiTheme="minorHAnsi" w:cstheme="minorBidi"/>
          <w:noProof/>
          <w:sz w:val="22"/>
          <w:szCs w:val="22"/>
        </w:rPr>
        <w:tab/>
      </w:r>
      <w:r>
        <w:rPr>
          <w:noProof/>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_Toc428448212 \h </w:instrText>
      </w:r>
      <w:r>
        <w:rPr>
          <w:noProof/>
        </w:rPr>
      </w:r>
      <w:r>
        <w:rPr>
          <w:noProof/>
        </w:rPr>
        <w:fldChar w:fldCharType="separate"/>
      </w:r>
      <w:r w:rsidR="00B44955">
        <w:rPr>
          <w:noProof/>
        </w:rPr>
        <w:t>27</w:t>
      </w:r>
      <w:r>
        <w:rPr>
          <w:noProof/>
        </w:rPr>
        <w:fldChar w:fldCharType="end"/>
      </w:r>
    </w:p>
    <w:p w:rsidR="00F929B9" w:rsidRDefault="00EE0827">
      <w:pPr>
        <w:pStyle w:val="11"/>
        <w:tabs>
          <w:tab w:val="left" w:pos="660"/>
          <w:tab w:val="right" w:leader="dot" w:pos="10195"/>
        </w:tabs>
        <w:rPr>
          <w:rFonts w:asciiTheme="minorHAnsi" w:eastAsiaTheme="minorEastAsia" w:hAnsiTheme="minorHAnsi" w:cstheme="minorBidi"/>
          <w:noProof/>
          <w:sz w:val="22"/>
          <w:szCs w:val="22"/>
        </w:rPr>
      </w:pPr>
      <w:r>
        <w:rPr>
          <w:noProof/>
        </w:rPr>
        <w:t>5.8</w:t>
      </w:r>
      <w:r w:rsidR="00F929B9">
        <w:rPr>
          <w:noProof/>
        </w:rPr>
        <w:t>.</w:t>
      </w:r>
      <w:r w:rsidR="00F929B9">
        <w:rPr>
          <w:rFonts w:asciiTheme="minorHAnsi" w:eastAsiaTheme="minorEastAsia" w:hAnsiTheme="minorHAnsi" w:cstheme="minorBidi"/>
          <w:noProof/>
          <w:sz w:val="22"/>
          <w:szCs w:val="22"/>
        </w:rPr>
        <w:tab/>
      </w:r>
      <w:r w:rsidR="00F929B9">
        <w:rPr>
          <w:noProof/>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F929B9">
        <w:rPr>
          <w:noProof/>
        </w:rPr>
        <w:tab/>
      </w:r>
      <w:r w:rsidR="00F929B9">
        <w:rPr>
          <w:noProof/>
        </w:rPr>
        <w:fldChar w:fldCharType="begin"/>
      </w:r>
      <w:r w:rsidR="00F929B9">
        <w:rPr>
          <w:noProof/>
        </w:rPr>
        <w:instrText xml:space="preserve"> PAGEREF _Toc428448213 \h </w:instrText>
      </w:r>
      <w:r w:rsidR="00F929B9">
        <w:rPr>
          <w:noProof/>
        </w:rPr>
      </w:r>
      <w:r w:rsidR="00F929B9">
        <w:rPr>
          <w:noProof/>
        </w:rPr>
        <w:fldChar w:fldCharType="separate"/>
      </w:r>
      <w:r w:rsidR="00B44955">
        <w:rPr>
          <w:noProof/>
        </w:rPr>
        <w:t>28</w:t>
      </w:r>
      <w:r w:rsidR="00F929B9">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6.</w:t>
      </w:r>
      <w:r>
        <w:rPr>
          <w:rFonts w:asciiTheme="minorHAnsi" w:eastAsiaTheme="minorEastAsia" w:hAnsiTheme="minorHAnsi" w:cstheme="minorBidi"/>
          <w:noProof/>
          <w:sz w:val="22"/>
          <w:szCs w:val="22"/>
        </w:rPr>
        <w:tab/>
      </w:r>
      <w:r>
        <w:rPr>
          <w:noProof/>
        </w:rPr>
        <w:t>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_Toc428448214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Сведения об общем количестве акционеров (участников) Эмитента</w:t>
      </w:r>
      <w:r>
        <w:rPr>
          <w:noProof/>
        </w:rPr>
        <w:tab/>
      </w:r>
      <w:r>
        <w:rPr>
          <w:noProof/>
        </w:rPr>
        <w:fldChar w:fldCharType="begin"/>
      </w:r>
      <w:r>
        <w:rPr>
          <w:noProof/>
        </w:rPr>
        <w:instrText xml:space="preserve"> PAGEREF _Toc428448215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_Toc428448216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_Toc428448217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Сведения об ограничениях на участие в уставном капитале Эмитента</w:t>
      </w:r>
      <w:r>
        <w:rPr>
          <w:noProof/>
        </w:rPr>
        <w:tab/>
      </w:r>
      <w:r>
        <w:rPr>
          <w:noProof/>
        </w:rPr>
        <w:fldChar w:fldCharType="begin"/>
      </w:r>
      <w:r>
        <w:rPr>
          <w:noProof/>
        </w:rPr>
        <w:instrText xml:space="preserve"> PAGEREF _Toc428448218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_Toc428448219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_Toc428448220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Сведения о размере дебиторской задолженности</w:t>
      </w:r>
      <w:r>
        <w:rPr>
          <w:noProof/>
        </w:rPr>
        <w:tab/>
      </w:r>
      <w:r>
        <w:rPr>
          <w:noProof/>
        </w:rPr>
        <w:fldChar w:fldCharType="begin"/>
      </w:r>
      <w:r>
        <w:rPr>
          <w:noProof/>
        </w:rPr>
        <w:instrText xml:space="preserve"> PAGEREF _Toc428448221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7.</w:t>
      </w:r>
      <w:r>
        <w:rPr>
          <w:rFonts w:asciiTheme="minorHAnsi" w:eastAsiaTheme="minorEastAsia" w:hAnsiTheme="minorHAnsi" w:cstheme="minorBidi"/>
          <w:noProof/>
          <w:sz w:val="22"/>
          <w:szCs w:val="22"/>
        </w:rPr>
        <w:tab/>
      </w:r>
      <w:r>
        <w:rPr>
          <w:noProof/>
        </w:rPr>
        <w:t>Бухгалтерская отчетность Эмитента и иная финансовая информация</w:t>
      </w:r>
      <w:r>
        <w:rPr>
          <w:noProof/>
        </w:rPr>
        <w:tab/>
      </w:r>
      <w:r>
        <w:rPr>
          <w:noProof/>
        </w:rPr>
        <w:fldChar w:fldCharType="begin"/>
      </w:r>
      <w:r>
        <w:rPr>
          <w:noProof/>
        </w:rPr>
        <w:instrText xml:space="preserve"> PAGEREF _Toc428448222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Годовая бухгалтерская отчетность Эмитента</w:t>
      </w:r>
      <w:r>
        <w:rPr>
          <w:noProof/>
        </w:rPr>
        <w:tab/>
      </w:r>
      <w:r>
        <w:rPr>
          <w:noProof/>
        </w:rPr>
        <w:fldChar w:fldCharType="begin"/>
      </w:r>
      <w:r>
        <w:rPr>
          <w:noProof/>
        </w:rPr>
        <w:instrText xml:space="preserve"> PAGEREF _Toc428448223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_Toc428448224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_Toc428448225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Сведения об учетной политике Эмитента</w:t>
      </w:r>
      <w:r>
        <w:rPr>
          <w:noProof/>
        </w:rPr>
        <w:tab/>
      </w:r>
      <w:r>
        <w:rPr>
          <w:noProof/>
        </w:rPr>
        <w:fldChar w:fldCharType="begin"/>
      </w:r>
      <w:r>
        <w:rPr>
          <w:noProof/>
        </w:rPr>
        <w:instrText xml:space="preserve"> PAGEREF _Toc428448226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7.5.</w:t>
      </w:r>
      <w:r>
        <w:rPr>
          <w:rFonts w:asciiTheme="minorHAnsi" w:eastAsiaTheme="minorEastAsia" w:hAnsiTheme="minorHAnsi" w:cstheme="minorBidi"/>
          <w:noProof/>
          <w:sz w:val="22"/>
          <w:szCs w:val="22"/>
        </w:rPr>
        <w:tab/>
      </w:r>
      <w:r>
        <w:rPr>
          <w:noProof/>
        </w:rPr>
        <w:t>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_Toc428448227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7.6.</w:t>
      </w:r>
      <w:r>
        <w:rPr>
          <w:rFonts w:asciiTheme="minorHAnsi" w:eastAsiaTheme="minorEastAsia" w:hAnsiTheme="minorHAnsi" w:cstheme="minorBidi"/>
          <w:noProof/>
          <w:sz w:val="22"/>
          <w:szCs w:val="22"/>
        </w:rPr>
        <w:tab/>
      </w:r>
      <w:r>
        <w:rPr>
          <w:noProof/>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_Toc428448228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7.7.</w:t>
      </w:r>
      <w:r>
        <w:rPr>
          <w:rFonts w:asciiTheme="minorHAnsi" w:eastAsiaTheme="minorEastAsia" w:hAnsiTheme="minorHAnsi" w:cstheme="minorBidi"/>
          <w:noProof/>
          <w:sz w:val="22"/>
          <w:szCs w:val="22"/>
        </w:rPr>
        <w:tab/>
      </w:r>
      <w:r>
        <w:rPr>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_Toc428448229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8.</w:t>
      </w:r>
      <w:r>
        <w:rPr>
          <w:rFonts w:asciiTheme="minorHAnsi" w:eastAsiaTheme="minorEastAsia" w:hAnsiTheme="minorHAnsi" w:cstheme="minorBidi"/>
          <w:noProof/>
          <w:sz w:val="22"/>
          <w:szCs w:val="22"/>
        </w:rPr>
        <w:tab/>
      </w:r>
      <w:r>
        <w:rPr>
          <w:noProof/>
        </w:rPr>
        <w:t>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_Toc428448230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Дополнительные сведения об Эмитенте</w:t>
      </w:r>
      <w:r>
        <w:rPr>
          <w:noProof/>
        </w:rPr>
        <w:tab/>
      </w:r>
      <w:r>
        <w:rPr>
          <w:noProof/>
        </w:rPr>
        <w:fldChar w:fldCharType="begin"/>
      </w:r>
      <w:r>
        <w:rPr>
          <w:noProof/>
        </w:rPr>
        <w:instrText xml:space="preserve"> PAGEREF _Toc428448231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_Toc428448232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8.1.2.</w:t>
      </w:r>
      <w:r>
        <w:rPr>
          <w:rFonts w:asciiTheme="minorHAnsi" w:eastAsiaTheme="minorEastAsia" w:hAnsiTheme="minorHAnsi" w:cstheme="minorBidi"/>
          <w:noProof/>
          <w:sz w:val="22"/>
          <w:szCs w:val="22"/>
        </w:rPr>
        <w:tab/>
      </w:r>
      <w:r>
        <w:rPr>
          <w:noProof/>
        </w:rPr>
        <w:t>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_Toc428448233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8.1.3.</w:t>
      </w:r>
      <w:r>
        <w:rPr>
          <w:rFonts w:asciiTheme="minorHAnsi" w:eastAsiaTheme="minorEastAsia" w:hAnsiTheme="minorHAnsi" w:cstheme="minorBidi"/>
          <w:noProof/>
          <w:sz w:val="22"/>
          <w:szCs w:val="22"/>
        </w:rPr>
        <w:tab/>
      </w:r>
      <w:r>
        <w:rPr>
          <w:noProof/>
        </w:rPr>
        <w:t>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_Toc428448234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8.1.4.</w:t>
      </w:r>
      <w:r>
        <w:rPr>
          <w:rFonts w:asciiTheme="minorHAnsi" w:eastAsiaTheme="minorEastAsia" w:hAnsiTheme="minorHAnsi" w:cstheme="minorBidi"/>
          <w:noProof/>
          <w:sz w:val="22"/>
          <w:szCs w:val="22"/>
        </w:rPr>
        <w:tab/>
      </w:r>
      <w:r>
        <w:rPr>
          <w:noProof/>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_Toc428448235 \h </w:instrText>
      </w:r>
      <w:r>
        <w:rPr>
          <w:noProof/>
        </w:rPr>
      </w:r>
      <w:r>
        <w:rPr>
          <w:noProof/>
        </w:rPr>
        <w:fldChar w:fldCharType="separate"/>
      </w:r>
      <w:r w:rsidR="00B44955">
        <w:rPr>
          <w:noProof/>
        </w:rPr>
        <w:t>34</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8.1.4.1.</w:t>
      </w:r>
      <w:r>
        <w:rPr>
          <w:rFonts w:asciiTheme="minorHAnsi" w:eastAsiaTheme="minorEastAsia" w:hAnsiTheme="minorHAnsi" w:cstheme="minorBidi"/>
          <w:noProof/>
          <w:sz w:val="22"/>
          <w:szCs w:val="22"/>
        </w:rPr>
        <w:tab/>
      </w:r>
      <w:r>
        <w:rPr>
          <w:noProof/>
        </w:rPr>
        <w:t>Сведения о существенных сделках, совершенных Эмитентом</w:t>
      </w:r>
      <w:r>
        <w:rPr>
          <w:noProof/>
        </w:rPr>
        <w:tab/>
      </w:r>
      <w:r>
        <w:rPr>
          <w:noProof/>
        </w:rPr>
        <w:fldChar w:fldCharType="begin"/>
      </w:r>
      <w:r>
        <w:rPr>
          <w:noProof/>
        </w:rPr>
        <w:instrText xml:space="preserve"> PAGEREF _Toc428448236 \h </w:instrText>
      </w:r>
      <w:r>
        <w:rPr>
          <w:noProof/>
        </w:rPr>
      </w:r>
      <w:r>
        <w:rPr>
          <w:noProof/>
        </w:rPr>
        <w:fldChar w:fldCharType="separate"/>
      </w:r>
      <w:r w:rsidR="00B44955">
        <w:rPr>
          <w:noProof/>
        </w:rPr>
        <w:t>34</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8.1.5.</w:t>
      </w:r>
      <w:r>
        <w:rPr>
          <w:rFonts w:asciiTheme="minorHAnsi" w:eastAsiaTheme="minorEastAsia" w:hAnsiTheme="minorHAnsi" w:cstheme="minorBidi"/>
          <w:noProof/>
          <w:sz w:val="22"/>
          <w:szCs w:val="22"/>
        </w:rPr>
        <w:tab/>
      </w:r>
      <w:r>
        <w:rPr>
          <w:noProof/>
        </w:rPr>
        <w:t>Сведения о кредитных рейтингах Эмитента</w:t>
      </w:r>
      <w:r>
        <w:rPr>
          <w:noProof/>
        </w:rPr>
        <w:tab/>
      </w:r>
      <w:r>
        <w:rPr>
          <w:noProof/>
        </w:rPr>
        <w:fldChar w:fldCharType="begin"/>
      </w:r>
      <w:r>
        <w:rPr>
          <w:noProof/>
        </w:rPr>
        <w:instrText xml:space="preserve"> PAGEREF _Toc428448237 \h </w:instrText>
      </w:r>
      <w:r>
        <w:rPr>
          <w:noProof/>
        </w:rPr>
      </w:r>
      <w:r>
        <w:rPr>
          <w:noProof/>
        </w:rPr>
        <w:fldChar w:fldCharType="separate"/>
      </w:r>
      <w:r w:rsidR="00B44955">
        <w:rPr>
          <w:noProof/>
        </w:rPr>
        <w:t>34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Сведения о каждой категории (типе) акций Эмитента</w:t>
      </w:r>
      <w:r>
        <w:rPr>
          <w:noProof/>
        </w:rPr>
        <w:tab/>
      </w:r>
      <w:r>
        <w:rPr>
          <w:noProof/>
        </w:rPr>
        <w:fldChar w:fldCharType="begin"/>
      </w:r>
      <w:r>
        <w:rPr>
          <w:noProof/>
        </w:rPr>
        <w:instrText xml:space="preserve"> PAGEREF _Toc428448238 \h </w:instrText>
      </w:r>
      <w:r>
        <w:rPr>
          <w:noProof/>
        </w:rPr>
      </w:r>
      <w:r>
        <w:rPr>
          <w:noProof/>
        </w:rPr>
        <w:fldChar w:fldCharType="separate"/>
      </w:r>
      <w:r w:rsidR="00B44955">
        <w:rPr>
          <w:noProof/>
        </w:rPr>
        <w:t>34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_Toc428448239 \h </w:instrText>
      </w:r>
      <w:r>
        <w:rPr>
          <w:noProof/>
        </w:rPr>
      </w:r>
      <w:r>
        <w:rPr>
          <w:noProof/>
        </w:rPr>
        <w:fldChar w:fldCharType="separate"/>
      </w:r>
      <w:r w:rsidR="00B44955">
        <w:rPr>
          <w:noProof/>
        </w:rPr>
        <w:t>35</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Сведения о выпусках, все ценные бумаги которых погашены (аннулированы)</w:t>
      </w:r>
      <w:r>
        <w:rPr>
          <w:noProof/>
        </w:rPr>
        <w:tab/>
      </w:r>
      <w:r>
        <w:rPr>
          <w:noProof/>
        </w:rPr>
        <w:fldChar w:fldCharType="begin"/>
      </w:r>
      <w:r>
        <w:rPr>
          <w:noProof/>
        </w:rPr>
        <w:instrText xml:space="preserve"> PAGEREF _Toc428448240 \h </w:instrText>
      </w:r>
      <w:r>
        <w:rPr>
          <w:noProof/>
        </w:rPr>
      </w:r>
      <w:r>
        <w:rPr>
          <w:noProof/>
        </w:rPr>
        <w:fldChar w:fldCharType="separate"/>
      </w:r>
      <w:r w:rsidR="00B44955">
        <w:rPr>
          <w:noProof/>
        </w:rPr>
        <w:t>35</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8.3.2.</w:t>
      </w:r>
      <w:r>
        <w:rPr>
          <w:rFonts w:asciiTheme="minorHAnsi" w:eastAsiaTheme="minorEastAsia" w:hAnsiTheme="minorHAnsi" w:cstheme="minorBidi"/>
          <w:noProof/>
          <w:sz w:val="22"/>
          <w:szCs w:val="22"/>
        </w:rPr>
        <w:tab/>
      </w:r>
      <w:r>
        <w:rPr>
          <w:noProof/>
        </w:rPr>
        <w:t>Сведения о выпусках, ценные бумаги которых не являются погашенными</w:t>
      </w:r>
      <w:r>
        <w:rPr>
          <w:noProof/>
        </w:rPr>
        <w:tab/>
      </w:r>
      <w:r>
        <w:rPr>
          <w:noProof/>
        </w:rPr>
        <w:fldChar w:fldCharType="begin"/>
      </w:r>
      <w:r>
        <w:rPr>
          <w:noProof/>
        </w:rPr>
        <w:instrText xml:space="preserve"> PAGEREF _Toc428448241 \h </w:instrText>
      </w:r>
      <w:r>
        <w:rPr>
          <w:noProof/>
        </w:rPr>
      </w:r>
      <w:r>
        <w:rPr>
          <w:noProof/>
        </w:rPr>
        <w:fldChar w:fldCharType="separate"/>
      </w:r>
      <w:r w:rsidR="00B44955">
        <w:rPr>
          <w:noProof/>
        </w:rPr>
        <w:t>35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8.4.</w:t>
      </w:r>
      <w:r>
        <w:rPr>
          <w:rFonts w:asciiTheme="minorHAnsi" w:eastAsiaTheme="minorEastAsia" w:hAnsiTheme="minorHAnsi" w:cstheme="minorBidi"/>
          <w:noProof/>
          <w:sz w:val="22"/>
          <w:szCs w:val="22"/>
        </w:rPr>
        <w:tab/>
      </w:r>
      <w:r>
        <w:rPr>
          <w:noProof/>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_Toc428448242 \h </w:instrText>
      </w:r>
      <w:r>
        <w:rPr>
          <w:noProof/>
        </w:rPr>
      </w:r>
      <w:r>
        <w:rPr>
          <w:noProof/>
        </w:rPr>
        <w:fldChar w:fldCharType="separate"/>
      </w:r>
      <w:r w:rsidR="00B44955">
        <w:rPr>
          <w:noProof/>
        </w:rPr>
        <w:t>35</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8.4.1.</w:t>
      </w:r>
      <w:r>
        <w:rPr>
          <w:rFonts w:asciiTheme="minorHAnsi" w:eastAsiaTheme="minorEastAsia" w:hAnsiTheme="minorHAnsi" w:cstheme="minorBidi"/>
          <w:noProof/>
          <w:sz w:val="22"/>
          <w:szCs w:val="22"/>
        </w:rPr>
        <w:tab/>
      </w:r>
      <w:r>
        <w:rPr>
          <w:noProof/>
        </w:rPr>
        <w:t>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_Toc428448243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8.4.2.</w:t>
      </w:r>
      <w:r>
        <w:rPr>
          <w:rFonts w:asciiTheme="minorHAnsi" w:eastAsiaTheme="minorEastAsia" w:hAnsiTheme="minorHAnsi" w:cstheme="minorBidi"/>
          <w:noProof/>
          <w:sz w:val="22"/>
          <w:szCs w:val="22"/>
        </w:rPr>
        <w:tab/>
      </w:r>
      <w:r>
        <w:rPr>
          <w:noProof/>
        </w:rPr>
        <w:t>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_Toc428448244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8.5.</w:t>
      </w:r>
      <w:r>
        <w:rPr>
          <w:rFonts w:asciiTheme="minorHAnsi" w:eastAsiaTheme="minorEastAsia" w:hAnsiTheme="minorHAnsi" w:cstheme="minorBidi"/>
          <w:noProof/>
          <w:sz w:val="22"/>
          <w:szCs w:val="22"/>
        </w:rPr>
        <w:tab/>
      </w:r>
      <w:r>
        <w:rPr>
          <w:noProof/>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_Toc428448245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8.6.</w:t>
      </w:r>
      <w:r>
        <w:rPr>
          <w:rFonts w:asciiTheme="minorHAnsi" w:eastAsiaTheme="minorEastAsia" w:hAnsiTheme="minorHAnsi" w:cstheme="minorBidi"/>
          <w:noProof/>
          <w:sz w:val="22"/>
          <w:szCs w:val="22"/>
        </w:rPr>
        <w:tab/>
      </w:r>
      <w:r>
        <w:rPr>
          <w:noProof/>
        </w:rPr>
        <w:t xml:space="preserve">Описание порядка налогообложения доходов по размещенным и размещаемым эмиссионным ценным бумагам </w:t>
      </w:r>
      <w:r>
        <w:rPr>
          <w:noProof/>
        </w:rPr>
        <w:lastRenderedPageBreak/>
        <w:t>Эмитента</w:t>
      </w:r>
      <w:r>
        <w:rPr>
          <w:noProof/>
        </w:rPr>
        <w:tab/>
      </w:r>
      <w:r>
        <w:rPr>
          <w:noProof/>
        </w:rPr>
        <w:fldChar w:fldCharType="begin"/>
      </w:r>
      <w:r>
        <w:rPr>
          <w:noProof/>
        </w:rPr>
        <w:instrText xml:space="preserve"> PAGEREF _Toc428448246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8.7.</w:t>
      </w:r>
      <w:r>
        <w:rPr>
          <w:rFonts w:asciiTheme="minorHAnsi" w:eastAsiaTheme="minorEastAsia" w:hAnsiTheme="minorHAnsi" w:cstheme="minorBidi"/>
          <w:noProof/>
          <w:sz w:val="22"/>
          <w:szCs w:val="22"/>
        </w:rPr>
        <w:tab/>
      </w:r>
      <w:r>
        <w:rPr>
          <w:noProof/>
        </w:rPr>
        <w:t>Сведения об объявленных (начисленных) и о выплаченных дивидендах по акциям Эмитента, а так же о доходах по облигациям Эмитента</w:t>
      </w:r>
      <w:r>
        <w:rPr>
          <w:noProof/>
        </w:rPr>
        <w:tab/>
      </w:r>
      <w:r>
        <w:rPr>
          <w:noProof/>
        </w:rPr>
        <w:fldChar w:fldCharType="begin"/>
      </w:r>
      <w:r>
        <w:rPr>
          <w:noProof/>
        </w:rPr>
        <w:instrText xml:space="preserve"> PAGEREF _Toc428448247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8.7.1.</w:t>
      </w:r>
      <w:r>
        <w:rPr>
          <w:rFonts w:asciiTheme="minorHAnsi" w:eastAsiaTheme="minorEastAsia" w:hAnsiTheme="minorHAnsi" w:cstheme="minorBidi"/>
          <w:noProof/>
          <w:sz w:val="22"/>
          <w:szCs w:val="22"/>
        </w:rPr>
        <w:tab/>
      </w:r>
      <w:r>
        <w:rPr>
          <w:noProof/>
        </w:rPr>
        <w:t>Сведения об объявленных и выплаченных дивидендах по акциям Эмитента</w:t>
      </w:r>
      <w:r>
        <w:rPr>
          <w:noProof/>
        </w:rPr>
        <w:tab/>
      </w:r>
      <w:r>
        <w:rPr>
          <w:noProof/>
        </w:rPr>
        <w:fldChar w:fldCharType="begin"/>
      </w:r>
      <w:r>
        <w:rPr>
          <w:noProof/>
        </w:rPr>
        <w:instrText xml:space="preserve"> PAGEREF _Toc428448248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8.7.2.</w:t>
      </w:r>
      <w:r>
        <w:rPr>
          <w:rFonts w:asciiTheme="minorHAnsi" w:eastAsiaTheme="minorEastAsia" w:hAnsiTheme="minorHAnsi" w:cstheme="minorBidi"/>
          <w:noProof/>
          <w:sz w:val="22"/>
          <w:szCs w:val="22"/>
        </w:rPr>
        <w:tab/>
      </w:r>
      <w:r>
        <w:rPr>
          <w:noProof/>
        </w:rPr>
        <w:t>Сведения о начисленных и выплаченных доходах по облигациям Эмитента</w:t>
      </w:r>
      <w:r>
        <w:rPr>
          <w:noProof/>
        </w:rPr>
        <w:tab/>
      </w:r>
      <w:r>
        <w:rPr>
          <w:noProof/>
        </w:rPr>
        <w:fldChar w:fldCharType="begin"/>
      </w:r>
      <w:r>
        <w:rPr>
          <w:noProof/>
        </w:rPr>
        <w:instrText xml:space="preserve"> PAGEREF _Toc428448249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8.7.3.</w:t>
      </w:r>
      <w:r>
        <w:rPr>
          <w:rFonts w:asciiTheme="minorHAnsi" w:eastAsiaTheme="minorEastAsia" w:hAnsiTheme="minorHAnsi" w:cstheme="minorBidi"/>
          <w:noProof/>
          <w:sz w:val="22"/>
          <w:szCs w:val="22"/>
        </w:rPr>
        <w:tab/>
      </w:r>
      <w:r>
        <w:rPr>
          <w:noProof/>
        </w:rPr>
        <w:t>Иные сведения</w:t>
      </w:r>
      <w:r>
        <w:rPr>
          <w:noProof/>
        </w:rPr>
        <w:tab/>
      </w:r>
      <w:r>
        <w:rPr>
          <w:noProof/>
        </w:rPr>
        <w:fldChar w:fldCharType="begin"/>
      </w:r>
      <w:r>
        <w:rPr>
          <w:noProof/>
        </w:rPr>
        <w:instrText xml:space="preserve"> PAGEREF _Toc428448250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8.8.</w:t>
      </w:r>
      <w:r>
        <w:rPr>
          <w:rFonts w:asciiTheme="minorHAnsi" w:eastAsiaTheme="minorEastAsia" w:hAnsiTheme="minorHAnsi" w:cstheme="minorBidi"/>
          <w:noProof/>
          <w:sz w:val="22"/>
          <w:szCs w:val="22"/>
        </w:rPr>
        <w:tab/>
      </w:r>
      <w:r>
        <w:rPr>
          <w:noProo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_Toc428448251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8.8.1.</w:t>
      </w:r>
      <w:r>
        <w:rPr>
          <w:rFonts w:asciiTheme="minorHAnsi" w:eastAsiaTheme="minorEastAsia" w:hAnsiTheme="minorHAnsi" w:cstheme="minorBidi"/>
          <w:noProof/>
          <w:sz w:val="22"/>
          <w:szCs w:val="22"/>
        </w:rPr>
        <w:tab/>
      </w:r>
      <w:r>
        <w:rPr>
          <w:noProof/>
        </w:rPr>
        <w:t>Сведения о представляемых ценных бумагах</w:t>
      </w:r>
      <w:r>
        <w:rPr>
          <w:noProof/>
        </w:rPr>
        <w:tab/>
      </w:r>
      <w:r>
        <w:rPr>
          <w:noProof/>
        </w:rPr>
        <w:fldChar w:fldCharType="begin"/>
      </w:r>
      <w:r>
        <w:rPr>
          <w:noProof/>
        </w:rPr>
        <w:instrText xml:space="preserve"> PAGEREF _Toc428448252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8.8.2.</w:t>
      </w:r>
      <w:r>
        <w:rPr>
          <w:rFonts w:asciiTheme="minorHAnsi" w:eastAsiaTheme="minorEastAsia" w:hAnsiTheme="minorHAnsi" w:cstheme="minorBidi"/>
          <w:noProof/>
          <w:sz w:val="22"/>
          <w:szCs w:val="22"/>
        </w:rPr>
        <w:tab/>
      </w:r>
      <w:r>
        <w:rPr>
          <w:noProof/>
        </w:rPr>
        <w:t>Сведения об Эмитенте представляемых ценных бумаг</w:t>
      </w:r>
      <w:r>
        <w:rPr>
          <w:noProof/>
        </w:rPr>
        <w:tab/>
      </w:r>
      <w:r>
        <w:rPr>
          <w:noProof/>
        </w:rPr>
        <w:fldChar w:fldCharType="begin"/>
      </w:r>
      <w:r>
        <w:rPr>
          <w:noProof/>
        </w:rPr>
        <w:instrText xml:space="preserve"> PAGEREF _Toc428448253 \h </w:instrText>
      </w:r>
      <w:r>
        <w:rPr>
          <w:noProof/>
        </w:rPr>
      </w:r>
      <w:r>
        <w:rPr>
          <w:noProof/>
        </w:rPr>
        <w:fldChar w:fldCharType="separate"/>
      </w:r>
      <w:r w:rsidR="00B44955">
        <w:rPr>
          <w:noProof/>
        </w:rPr>
        <w:t>36</w:t>
      </w:r>
      <w:r>
        <w:rPr>
          <w:noProof/>
        </w:rPr>
        <w:fldChar w:fldCharType="end"/>
      </w:r>
    </w:p>
    <w:p w:rsidR="00712BC9" w:rsidRPr="00812518" w:rsidRDefault="00712BC9" w:rsidP="00AD7958">
      <w:r w:rsidRPr="00812518">
        <w:fldChar w:fldCharType="end"/>
      </w:r>
    </w:p>
    <w:p w:rsidR="00712BC9" w:rsidRPr="00AB4DD8" w:rsidRDefault="00712BC9" w:rsidP="00AD7958">
      <w:pPr>
        <w:rPr>
          <w:rStyle w:val="ad"/>
          <w:sz w:val="20"/>
        </w:rPr>
      </w:pPr>
      <w:r w:rsidRPr="00812518">
        <w:br w:type="page"/>
      </w:r>
      <w:r w:rsidRPr="00AB4DD8">
        <w:rPr>
          <w:rStyle w:val="ad"/>
          <w:sz w:val="20"/>
        </w:rPr>
        <w:lastRenderedPageBreak/>
        <w:t>Введение</w:t>
      </w:r>
    </w:p>
    <w:p w:rsidR="00712BC9" w:rsidRPr="00120D2C" w:rsidRDefault="00712BC9" w:rsidP="00120D2C">
      <w:pPr>
        <w:pStyle w:val="SubHeading"/>
        <w:spacing w:before="0" w:after="0"/>
        <w:ind w:firstLine="720"/>
        <w:jc w:val="both"/>
        <w:rPr>
          <w:b/>
          <w:i/>
        </w:rPr>
      </w:pPr>
      <w:r w:rsidRPr="00120D2C">
        <w:rPr>
          <w:rStyle w:val="ad"/>
          <w:b/>
          <w:sz w:val="20"/>
        </w:rPr>
        <w:t xml:space="preserve">Основания возникновения у </w:t>
      </w:r>
      <w:r w:rsidR="00AA3BD4">
        <w:rPr>
          <w:rStyle w:val="ad"/>
          <w:b/>
          <w:sz w:val="20"/>
        </w:rPr>
        <w:t>Эмитент</w:t>
      </w:r>
      <w:r w:rsidRPr="00120D2C">
        <w:rPr>
          <w:rStyle w:val="ad"/>
          <w:b/>
          <w:sz w:val="20"/>
        </w:rPr>
        <w:t>а обязанности осуществлять раскрытие информации в форме ежеквартального отчета</w:t>
      </w:r>
      <w:r w:rsidR="00120D2C">
        <w:rPr>
          <w:rStyle w:val="ad"/>
          <w:b/>
          <w:sz w:val="20"/>
        </w:rPr>
        <w:t xml:space="preserve">: </w:t>
      </w:r>
      <w:r w:rsidRPr="00120D2C">
        <w:rPr>
          <w:rStyle w:val="Subst"/>
          <w:b w:val="0"/>
          <w:bCs/>
          <w:i w:val="0"/>
          <w:iCs/>
        </w:rPr>
        <w:t>Эмитент является акционерным обществом, созданным при приватизации государстве</w:t>
      </w:r>
      <w:r w:rsidRPr="00120D2C">
        <w:rPr>
          <w:rStyle w:val="Subst"/>
          <w:b w:val="0"/>
          <w:bCs/>
          <w:i w:val="0"/>
          <w:iCs/>
        </w:rPr>
        <w:t>н</w:t>
      </w:r>
      <w:r w:rsidRPr="00120D2C">
        <w:rPr>
          <w:rStyle w:val="Subst"/>
          <w:b w:val="0"/>
          <w:bCs/>
          <w:i w:val="0"/>
          <w:iCs/>
        </w:rPr>
        <w:t>ных и/или муниципальных предприятий (их подразделений)</w:t>
      </w:r>
      <w:r w:rsidR="00120D2C">
        <w:rPr>
          <w:rStyle w:val="Subst"/>
          <w:b w:val="0"/>
          <w:bCs/>
          <w:i w:val="0"/>
          <w:iCs/>
        </w:rPr>
        <w:t>.</w:t>
      </w:r>
      <w:r w:rsidRPr="00120D2C">
        <w:rPr>
          <w:rStyle w:val="Subst"/>
          <w:b w:val="0"/>
          <w:bCs/>
          <w:i w:val="0"/>
          <w:iCs/>
        </w:rPr>
        <w:t xml:space="preserve"> </w:t>
      </w:r>
      <w:r w:rsidR="00120D2C">
        <w:rPr>
          <w:rStyle w:val="Subst"/>
          <w:b w:val="0"/>
          <w:bCs/>
          <w:i w:val="0"/>
          <w:iCs/>
        </w:rPr>
        <w:t>В</w:t>
      </w:r>
      <w:r w:rsidRPr="00120D2C">
        <w:rPr>
          <w:rStyle w:val="Subst"/>
          <w:b w:val="0"/>
          <w:bCs/>
          <w:i w:val="0"/>
          <w:iCs/>
        </w:rPr>
        <w:t xml:space="preserve"> соответствии с планом приватизации, утвержденным в установленном порядке и являвшимся на дату его утверждения проспектом эмиссии акций такого </w:t>
      </w:r>
      <w:r w:rsidR="00AA3BD4">
        <w:rPr>
          <w:rStyle w:val="Subst"/>
          <w:b w:val="0"/>
          <w:bCs/>
          <w:i w:val="0"/>
          <w:iCs/>
        </w:rPr>
        <w:t>Эмитент</w:t>
      </w:r>
      <w:r w:rsidRPr="00120D2C">
        <w:rPr>
          <w:rStyle w:val="Subst"/>
          <w:b w:val="0"/>
          <w:bCs/>
          <w:i w:val="0"/>
          <w:iCs/>
        </w:rPr>
        <w:t xml:space="preserve">а, была предусмотрена возможность отчуждения акций </w:t>
      </w:r>
      <w:r w:rsidR="00AA3BD4">
        <w:rPr>
          <w:rStyle w:val="Subst"/>
          <w:b w:val="0"/>
          <w:bCs/>
          <w:i w:val="0"/>
          <w:iCs/>
        </w:rPr>
        <w:t>Эмитент</w:t>
      </w:r>
      <w:r w:rsidRPr="00120D2C">
        <w:rPr>
          <w:rStyle w:val="Subst"/>
          <w:b w:val="0"/>
          <w:bCs/>
          <w:i w:val="0"/>
          <w:iCs/>
        </w:rPr>
        <w:t>а более чем 500 приобретателям либо неограниченному кругу лиц</w:t>
      </w:r>
    </w:p>
    <w:p w:rsidR="003E26AE" w:rsidRDefault="00712BC9" w:rsidP="00AB4DD8">
      <w:pPr>
        <w:spacing w:before="0" w:after="0"/>
        <w:ind w:firstLine="720"/>
        <w:jc w:val="both"/>
      </w:pPr>
      <w:r w:rsidRPr="00AB4DD8">
        <w:t xml:space="preserve">Настоящий ежеквартальный отчет содержит оценки и прогнозы уполномоченных органов управления </w:t>
      </w:r>
      <w:r w:rsidR="00AA3BD4">
        <w:t>Эм</w:t>
      </w:r>
      <w:r w:rsidR="00AA3BD4">
        <w:t>и</w:t>
      </w:r>
      <w:r w:rsidR="00AA3BD4">
        <w:t>тент</w:t>
      </w:r>
      <w:r w:rsidRPr="00AB4DD8">
        <w:t xml:space="preserve">а касательно будущих событий и/или действий, перспектив развития отрасли экономики, в которой </w:t>
      </w:r>
      <w:r w:rsidR="00AA3BD4">
        <w:t>Эмитент</w:t>
      </w:r>
      <w:r w:rsidRPr="00AB4DD8">
        <w:t xml:space="preserve"> ос</w:t>
      </w:r>
      <w:r w:rsidRPr="00AB4DD8">
        <w:t>у</w:t>
      </w:r>
      <w:r w:rsidRPr="00AB4DD8">
        <w:t xml:space="preserve">ществляет основную деятельность, и результатов деятельности </w:t>
      </w:r>
      <w:r w:rsidR="00AA3BD4">
        <w:t>Эмитент</w:t>
      </w:r>
      <w:r w:rsidRPr="00AB4DD8">
        <w:t xml:space="preserve">а, в том числе планов </w:t>
      </w:r>
      <w:r w:rsidR="00AA3BD4">
        <w:t>Эмитент</w:t>
      </w:r>
      <w:r w:rsidRPr="00AB4DD8">
        <w:t>а, вероятности наступления определенных событий и совершения определенных действий. Инвесторы не должны полностью пол</w:t>
      </w:r>
      <w:r w:rsidRPr="00AB4DD8">
        <w:t>а</w:t>
      </w:r>
      <w:r w:rsidRPr="00AB4DD8">
        <w:t xml:space="preserve">гаться на оценки и прогнозы органов управления </w:t>
      </w:r>
      <w:r w:rsidR="00AA3BD4">
        <w:t>Эмитент</w:t>
      </w:r>
      <w:r w:rsidRPr="00AB4DD8">
        <w:t xml:space="preserve">а, так как фактические результаты деятельности </w:t>
      </w:r>
      <w:r w:rsidR="00AA3BD4">
        <w:t>Эмитент</w:t>
      </w:r>
      <w:r w:rsidRPr="00AB4DD8">
        <w:t xml:space="preserve">а в будущем могут отличаться от прогнозируемых результатов по многим причинам. Приобретение ценных бумаг </w:t>
      </w:r>
      <w:r w:rsidR="00AA3BD4">
        <w:t>Эм</w:t>
      </w:r>
      <w:r w:rsidR="00AA3BD4">
        <w:t>и</w:t>
      </w:r>
      <w:r w:rsidR="00AA3BD4">
        <w:t>тент</w:t>
      </w:r>
      <w:r w:rsidRPr="00AB4DD8">
        <w:t xml:space="preserve">а связано с рисками, описанными в настоящем ежеквартальном отчете. </w:t>
      </w:r>
    </w:p>
    <w:p w:rsidR="003E26AE" w:rsidRDefault="003E26AE" w:rsidP="00AB4DD8">
      <w:pPr>
        <w:spacing w:before="0" w:after="0"/>
        <w:ind w:firstLine="720"/>
        <w:jc w:val="both"/>
      </w:pPr>
    </w:p>
    <w:p w:rsidR="00D922ED" w:rsidRDefault="00D922ED" w:rsidP="00AB4DD8">
      <w:pPr>
        <w:spacing w:before="0" w:after="0"/>
        <w:ind w:firstLine="720"/>
        <w:jc w:val="both"/>
      </w:pPr>
    </w:p>
    <w:p w:rsidR="00712BC9" w:rsidRPr="003E26AE" w:rsidRDefault="00E814E6" w:rsidP="00B258FF">
      <w:pPr>
        <w:pStyle w:val="1"/>
        <w:numPr>
          <w:ilvl w:val="0"/>
          <w:numId w:val="14"/>
        </w:numPr>
        <w:rPr>
          <w:rStyle w:val="ad"/>
          <w:sz w:val="20"/>
          <w:szCs w:val="20"/>
        </w:rPr>
      </w:pPr>
      <w:bookmarkStart w:id="1" w:name="_Toc428448156"/>
      <w:r>
        <w:rPr>
          <w:rStyle w:val="ad"/>
          <w:sz w:val="20"/>
          <w:szCs w:val="20"/>
        </w:rPr>
        <w:t>С</w:t>
      </w:r>
      <w:r w:rsidR="00712BC9" w:rsidRPr="003E26AE">
        <w:rPr>
          <w:rStyle w:val="ad"/>
          <w:sz w:val="20"/>
          <w:szCs w:val="20"/>
        </w:rPr>
        <w:t>ведения о банковских счетах, об аудиторе</w:t>
      </w:r>
      <w:r>
        <w:rPr>
          <w:rStyle w:val="ad"/>
          <w:sz w:val="20"/>
          <w:szCs w:val="20"/>
        </w:rPr>
        <w:t xml:space="preserve"> (аудиторской организации)</w:t>
      </w:r>
      <w:r w:rsidR="00712BC9" w:rsidRPr="003E26AE">
        <w:rPr>
          <w:rStyle w:val="ad"/>
          <w:sz w:val="20"/>
          <w:szCs w:val="20"/>
        </w:rPr>
        <w:t>, оценщике и о финанс</w:t>
      </w:r>
      <w:r w:rsidR="00712BC9" w:rsidRPr="003E26AE">
        <w:rPr>
          <w:rStyle w:val="ad"/>
          <w:sz w:val="20"/>
          <w:szCs w:val="20"/>
        </w:rPr>
        <w:t>о</w:t>
      </w:r>
      <w:r w:rsidR="00712BC9" w:rsidRPr="003E26AE">
        <w:rPr>
          <w:rStyle w:val="ad"/>
          <w:sz w:val="20"/>
          <w:szCs w:val="20"/>
        </w:rPr>
        <w:t xml:space="preserve">вом консультанте </w:t>
      </w:r>
      <w:r w:rsidR="00AA3BD4">
        <w:rPr>
          <w:rStyle w:val="ad"/>
          <w:sz w:val="20"/>
          <w:szCs w:val="20"/>
        </w:rPr>
        <w:t>Эмитент</w:t>
      </w:r>
      <w:r w:rsidR="00712BC9" w:rsidRPr="003E26AE">
        <w:rPr>
          <w:rStyle w:val="ad"/>
          <w:sz w:val="20"/>
          <w:szCs w:val="20"/>
        </w:rPr>
        <w:t>а, а также об иных лицах, подписавших ежеквартальный отчет.</w:t>
      </w:r>
      <w:bookmarkEnd w:id="1"/>
    </w:p>
    <w:p w:rsidR="00712BC9" w:rsidRPr="00AB4DD8" w:rsidRDefault="00712BC9" w:rsidP="00AD7958"/>
    <w:p w:rsidR="00712BC9" w:rsidRPr="00AB4DD8" w:rsidRDefault="00712BC9" w:rsidP="00B258FF">
      <w:pPr>
        <w:pStyle w:val="1"/>
        <w:numPr>
          <w:ilvl w:val="1"/>
          <w:numId w:val="14"/>
        </w:numPr>
        <w:rPr>
          <w:rStyle w:val="ad"/>
          <w:sz w:val="20"/>
          <w:szCs w:val="20"/>
        </w:rPr>
      </w:pPr>
      <w:bookmarkStart w:id="2" w:name="_Toc428448157"/>
      <w:r w:rsidRPr="00AB4DD8">
        <w:rPr>
          <w:rStyle w:val="ad"/>
          <w:sz w:val="20"/>
          <w:szCs w:val="20"/>
        </w:rPr>
        <w:t xml:space="preserve">Сведения о банковских счетах </w:t>
      </w:r>
      <w:r w:rsidR="00AA3BD4">
        <w:rPr>
          <w:rStyle w:val="ad"/>
          <w:sz w:val="20"/>
          <w:szCs w:val="20"/>
        </w:rPr>
        <w:t>Эмитент</w:t>
      </w:r>
      <w:r w:rsidRPr="00AB4DD8">
        <w:rPr>
          <w:rStyle w:val="ad"/>
          <w:sz w:val="20"/>
          <w:szCs w:val="20"/>
        </w:rPr>
        <w:t>а</w:t>
      </w:r>
      <w:bookmarkEnd w:id="2"/>
    </w:p>
    <w:p w:rsidR="00712BC9" w:rsidRPr="00AB4DD8" w:rsidRDefault="00712BC9" w:rsidP="00547B50">
      <w:pPr>
        <w:pStyle w:val="SubHeading"/>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22428" w:rsidRPr="00AB4DD8" w:rsidTr="004C446F">
        <w:tc>
          <w:tcPr>
            <w:tcW w:w="4644" w:type="dxa"/>
          </w:tcPr>
          <w:p w:rsidR="00F22428" w:rsidRPr="00AB4DD8" w:rsidRDefault="00F22428" w:rsidP="004C446F">
            <w:pPr>
              <w:pStyle w:val="SubHeading"/>
              <w:numPr>
                <w:ilvl w:val="0"/>
                <w:numId w:val="2"/>
              </w:numPr>
              <w:spacing w:before="0" w:after="0"/>
            </w:pPr>
            <w:r w:rsidRPr="00AB4DD8">
              <w:t>Полное фирменное наименование:</w:t>
            </w:r>
          </w:p>
        </w:tc>
        <w:tc>
          <w:tcPr>
            <w:tcW w:w="5494" w:type="dxa"/>
          </w:tcPr>
          <w:p w:rsidR="00F22428" w:rsidRPr="004D4CC6" w:rsidRDefault="00F22428" w:rsidP="004C446F">
            <w:pPr>
              <w:spacing w:before="0" w:after="0"/>
              <w:rPr>
                <w:i/>
              </w:rPr>
            </w:pPr>
            <w:r w:rsidRPr="004D4CC6">
              <w:rPr>
                <w:rStyle w:val="Subst"/>
                <w:bCs/>
                <w:i w:val="0"/>
                <w:iCs/>
              </w:rPr>
              <w:t>«Банк ВТБ»</w:t>
            </w:r>
            <w:r>
              <w:rPr>
                <w:rStyle w:val="Subst"/>
                <w:bCs/>
                <w:i w:val="0"/>
                <w:iCs/>
              </w:rPr>
              <w:t xml:space="preserve"> (ПАО)</w:t>
            </w:r>
            <w:r w:rsidRPr="004D4CC6">
              <w:rPr>
                <w:rStyle w:val="Subst"/>
                <w:bCs/>
                <w:i w:val="0"/>
                <w:iCs/>
              </w:rPr>
              <w:t xml:space="preserve"> в г. Санкт-Петербурге</w:t>
            </w:r>
          </w:p>
        </w:tc>
      </w:tr>
      <w:tr w:rsidR="00F22428" w:rsidRPr="00AB4DD8" w:rsidTr="004C446F">
        <w:tc>
          <w:tcPr>
            <w:tcW w:w="4644" w:type="dxa"/>
          </w:tcPr>
          <w:p w:rsidR="00F22428" w:rsidRPr="00AB4DD8" w:rsidRDefault="00F22428" w:rsidP="004C446F">
            <w:pPr>
              <w:pStyle w:val="SubHeading"/>
              <w:spacing w:before="0" w:after="0"/>
            </w:pPr>
            <w:r w:rsidRPr="00AB4DD8">
              <w:t>Сокращенное фирменное наименование:</w:t>
            </w:r>
          </w:p>
        </w:tc>
        <w:tc>
          <w:tcPr>
            <w:tcW w:w="5494" w:type="dxa"/>
          </w:tcPr>
          <w:p w:rsidR="00F22428" w:rsidRPr="004D4CC6" w:rsidRDefault="00F22428" w:rsidP="004C446F">
            <w:pPr>
              <w:spacing w:before="0" w:after="0"/>
              <w:rPr>
                <w:bCs/>
                <w:i/>
                <w:iCs/>
              </w:rPr>
            </w:pPr>
            <w:r w:rsidRPr="004D4CC6">
              <w:rPr>
                <w:rStyle w:val="Subst"/>
                <w:bCs/>
                <w:i w:val="0"/>
                <w:iCs/>
              </w:rPr>
              <w:t>"Банк ВТБ"</w:t>
            </w:r>
            <w:r>
              <w:rPr>
                <w:rStyle w:val="Subst"/>
                <w:bCs/>
                <w:i w:val="0"/>
                <w:iCs/>
              </w:rPr>
              <w:t xml:space="preserve"> (ПАО)</w:t>
            </w:r>
          </w:p>
        </w:tc>
      </w:tr>
      <w:tr w:rsidR="00F22428" w:rsidRPr="00AB4DD8" w:rsidTr="004C446F">
        <w:tc>
          <w:tcPr>
            <w:tcW w:w="4644" w:type="dxa"/>
          </w:tcPr>
          <w:p w:rsidR="00F22428" w:rsidRPr="00AB4DD8" w:rsidRDefault="00F22428" w:rsidP="004C446F">
            <w:pPr>
              <w:pStyle w:val="SubHeading"/>
              <w:spacing w:before="0" w:after="0"/>
            </w:pPr>
            <w:r w:rsidRPr="00AB4DD8">
              <w:t>Место нахождения:</w:t>
            </w:r>
          </w:p>
        </w:tc>
        <w:tc>
          <w:tcPr>
            <w:tcW w:w="5494" w:type="dxa"/>
          </w:tcPr>
          <w:p w:rsidR="00F22428" w:rsidRPr="004D4CC6" w:rsidRDefault="00F22428" w:rsidP="004C446F">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F22428" w:rsidRPr="00AB4DD8" w:rsidTr="004C446F">
        <w:tc>
          <w:tcPr>
            <w:tcW w:w="4644" w:type="dxa"/>
          </w:tcPr>
          <w:p w:rsidR="00F22428" w:rsidRPr="00AB4DD8" w:rsidRDefault="00F22428" w:rsidP="004C446F">
            <w:pPr>
              <w:pStyle w:val="SubHeading"/>
              <w:spacing w:before="0" w:after="0"/>
            </w:pPr>
            <w:r w:rsidRPr="00AB4DD8">
              <w:t>ИНН:</w:t>
            </w:r>
          </w:p>
        </w:tc>
        <w:tc>
          <w:tcPr>
            <w:tcW w:w="5494" w:type="dxa"/>
          </w:tcPr>
          <w:p w:rsidR="00F22428" w:rsidRPr="004D4CC6" w:rsidRDefault="00F22428" w:rsidP="004C446F">
            <w:pPr>
              <w:spacing w:before="0" w:after="0"/>
              <w:rPr>
                <w:i/>
              </w:rPr>
            </w:pPr>
            <w:r w:rsidRPr="004D4CC6">
              <w:rPr>
                <w:rStyle w:val="Subst"/>
                <w:bCs/>
                <w:i w:val="0"/>
                <w:iCs/>
              </w:rPr>
              <w:t>7702070139</w:t>
            </w:r>
          </w:p>
        </w:tc>
      </w:tr>
      <w:tr w:rsidR="00F22428" w:rsidRPr="00AB4DD8" w:rsidTr="004C446F">
        <w:tc>
          <w:tcPr>
            <w:tcW w:w="4644" w:type="dxa"/>
          </w:tcPr>
          <w:p w:rsidR="00F22428" w:rsidRPr="00AB4DD8" w:rsidRDefault="00F22428" w:rsidP="004C446F">
            <w:pPr>
              <w:pStyle w:val="SubHeading"/>
              <w:spacing w:before="0" w:after="0"/>
            </w:pPr>
            <w:r w:rsidRPr="00AB4DD8">
              <w:t>БИК:</w:t>
            </w:r>
          </w:p>
        </w:tc>
        <w:tc>
          <w:tcPr>
            <w:tcW w:w="5494" w:type="dxa"/>
          </w:tcPr>
          <w:p w:rsidR="00F22428" w:rsidRPr="004D4CC6" w:rsidRDefault="00F22428" w:rsidP="004C446F">
            <w:pPr>
              <w:spacing w:before="0" w:after="0"/>
              <w:rPr>
                <w:i/>
              </w:rPr>
            </w:pPr>
            <w:r w:rsidRPr="004D4CC6">
              <w:rPr>
                <w:rStyle w:val="Subst"/>
                <w:bCs/>
                <w:i w:val="0"/>
                <w:iCs/>
              </w:rPr>
              <w:t>044030</w:t>
            </w:r>
            <w:r>
              <w:rPr>
                <w:rStyle w:val="Subst"/>
                <w:bCs/>
                <w:i w:val="0"/>
                <w:iCs/>
              </w:rPr>
              <w:t>704</w:t>
            </w:r>
          </w:p>
        </w:tc>
      </w:tr>
      <w:tr w:rsidR="00F22428" w:rsidRPr="00AB4DD8" w:rsidTr="004C446F">
        <w:tc>
          <w:tcPr>
            <w:tcW w:w="4644" w:type="dxa"/>
          </w:tcPr>
          <w:p w:rsidR="00F22428" w:rsidRPr="00AB4DD8" w:rsidRDefault="00F22428" w:rsidP="004C446F">
            <w:pPr>
              <w:pStyle w:val="SubHeading"/>
              <w:spacing w:before="0" w:after="0"/>
            </w:pPr>
            <w:r w:rsidRPr="00AB4DD8">
              <w:t>Номер счета:</w:t>
            </w:r>
          </w:p>
        </w:tc>
        <w:tc>
          <w:tcPr>
            <w:tcW w:w="5494" w:type="dxa"/>
          </w:tcPr>
          <w:p w:rsidR="00F22428" w:rsidRPr="004D4CC6" w:rsidRDefault="00F22428" w:rsidP="004C446F">
            <w:pPr>
              <w:spacing w:before="0" w:after="0"/>
              <w:rPr>
                <w:i/>
              </w:rPr>
            </w:pPr>
            <w:r>
              <w:rPr>
                <w:rStyle w:val="Subst"/>
                <w:bCs/>
                <w:i w:val="0"/>
                <w:iCs/>
              </w:rPr>
              <w:t>40702810080000005721</w:t>
            </w:r>
          </w:p>
        </w:tc>
      </w:tr>
      <w:tr w:rsidR="00F22428" w:rsidRPr="00AB4DD8" w:rsidTr="004C446F">
        <w:tc>
          <w:tcPr>
            <w:tcW w:w="4644" w:type="dxa"/>
          </w:tcPr>
          <w:p w:rsidR="00F22428" w:rsidRPr="00AB4DD8" w:rsidRDefault="00F22428" w:rsidP="004C446F">
            <w:pPr>
              <w:pStyle w:val="SubHeading"/>
              <w:spacing w:before="0" w:after="0"/>
            </w:pPr>
            <w:r w:rsidRPr="00AB4DD8">
              <w:t>Корр. счет:</w:t>
            </w:r>
          </w:p>
        </w:tc>
        <w:tc>
          <w:tcPr>
            <w:tcW w:w="5494" w:type="dxa"/>
          </w:tcPr>
          <w:p w:rsidR="00F22428" w:rsidRPr="004D4CC6" w:rsidRDefault="00F22428" w:rsidP="004C446F">
            <w:pPr>
              <w:spacing w:before="0" w:after="0"/>
              <w:rPr>
                <w:i/>
              </w:rPr>
            </w:pPr>
            <w:r>
              <w:rPr>
                <w:rStyle w:val="Subst"/>
                <w:bCs/>
                <w:i w:val="0"/>
                <w:iCs/>
              </w:rPr>
              <w:t>30101810200000000704</w:t>
            </w:r>
          </w:p>
        </w:tc>
      </w:tr>
      <w:tr w:rsidR="00F22428" w:rsidRPr="00AB4DD8" w:rsidTr="004C446F">
        <w:tc>
          <w:tcPr>
            <w:tcW w:w="4644" w:type="dxa"/>
          </w:tcPr>
          <w:p w:rsidR="00F22428" w:rsidRPr="00AB4DD8" w:rsidRDefault="00F22428" w:rsidP="004C446F">
            <w:pPr>
              <w:pStyle w:val="SubHeading"/>
              <w:spacing w:before="0" w:after="0"/>
            </w:pPr>
            <w:r w:rsidRPr="00AB4DD8">
              <w:t>Тип счета:</w:t>
            </w:r>
          </w:p>
        </w:tc>
        <w:tc>
          <w:tcPr>
            <w:tcW w:w="5494" w:type="dxa"/>
          </w:tcPr>
          <w:p w:rsidR="00F22428" w:rsidRPr="004D4CC6" w:rsidRDefault="00F22428" w:rsidP="004C446F">
            <w:pPr>
              <w:spacing w:before="0" w:after="0"/>
              <w:rPr>
                <w:b/>
              </w:rPr>
            </w:pPr>
            <w:r w:rsidRPr="004D4CC6">
              <w:rPr>
                <w:rStyle w:val="Subst"/>
                <w:bCs/>
                <w:i w:val="0"/>
                <w:iCs/>
              </w:rPr>
              <w:t>расчётный</w:t>
            </w:r>
          </w:p>
          <w:p w:rsidR="00F22428" w:rsidRPr="004D4CC6" w:rsidRDefault="00F22428" w:rsidP="004C446F">
            <w:pPr>
              <w:pStyle w:val="SubHeading"/>
              <w:spacing w:before="0" w:after="0"/>
              <w:rPr>
                <w:b/>
              </w:rPr>
            </w:pPr>
          </w:p>
        </w:tc>
      </w:tr>
    </w:tbl>
    <w:p w:rsidR="00F22428" w:rsidRPr="00AB4DD8" w:rsidRDefault="00F22428" w:rsidP="00F22428">
      <w:pPr>
        <w:pStyle w:val="SubHeading"/>
        <w:spacing w:before="0" w:after="0"/>
        <w:rPr>
          <w:b/>
        </w:rPr>
      </w:pP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22428" w:rsidRPr="00AB4DD8" w:rsidTr="004C446F">
        <w:tc>
          <w:tcPr>
            <w:tcW w:w="4644" w:type="dxa"/>
          </w:tcPr>
          <w:p w:rsidR="00F22428" w:rsidRPr="00AB4DD8" w:rsidRDefault="00F22428" w:rsidP="004C446F">
            <w:pPr>
              <w:pStyle w:val="SubHeading"/>
              <w:spacing w:before="0" w:after="0"/>
            </w:pPr>
            <w:r w:rsidRPr="00AB4DD8">
              <w:t>Полное фирменное наименование:</w:t>
            </w:r>
          </w:p>
        </w:tc>
        <w:tc>
          <w:tcPr>
            <w:tcW w:w="5494" w:type="dxa"/>
          </w:tcPr>
          <w:p w:rsidR="00F22428" w:rsidRPr="00D922ED" w:rsidRDefault="00F22428" w:rsidP="004C446F">
            <w:pPr>
              <w:rPr>
                <w:b/>
              </w:rPr>
            </w:pPr>
            <w:r w:rsidRPr="00D922ED">
              <w:rPr>
                <w:b/>
              </w:rPr>
              <w:t>«Банк ВТБ» (ПАО) в г. Санкт-Петербурге</w:t>
            </w:r>
          </w:p>
        </w:tc>
      </w:tr>
      <w:tr w:rsidR="00F22428" w:rsidRPr="00AB4DD8" w:rsidTr="004C446F">
        <w:tc>
          <w:tcPr>
            <w:tcW w:w="4644" w:type="dxa"/>
          </w:tcPr>
          <w:p w:rsidR="00F22428" w:rsidRPr="00AB4DD8" w:rsidRDefault="00F22428" w:rsidP="004C446F">
            <w:pPr>
              <w:pStyle w:val="SubHeading"/>
              <w:spacing w:before="0" w:after="0"/>
            </w:pPr>
            <w:r w:rsidRPr="00AB4DD8">
              <w:t>Сокращенное фирменное наименование:</w:t>
            </w:r>
          </w:p>
        </w:tc>
        <w:tc>
          <w:tcPr>
            <w:tcW w:w="5494" w:type="dxa"/>
          </w:tcPr>
          <w:p w:rsidR="00F22428" w:rsidRPr="00D922ED" w:rsidRDefault="00F22428" w:rsidP="004C446F">
            <w:pPr>
              <w:rPr>
                <w:b/>
              </w:rPr>
            </w:pPr>
            <w:r w:rsidRPr="00D922ED">
              <w:rPr>
                <w:b/>
              </w:rPr>
              <w:t>"Банк ВТБ" (ПАО)</w:t>
            </w:r>
          </w:p>
        </w:tc>
      </w:tr>
      <w:tr w:rsidR="00F22428" w:rsidRPr="00AB4DD8" w:rsidTr="004C446F">
        <w:tc>
          <w:tcPr>
            <w:tcW w:w="4644" w:type="dxa"/>
          </w:tcPr>
          <w:p w:rsidR="00F22428" w:rsidRPr="00AB4DD8" w:rsidRDefault="00F22428" w:rsidP="004C446F">
            <w:pPr>
              <w:pStyle w:val="SubHeading"/>
              <w:spacing w:before="0" w:after="0"/>
            </w:pPr>
            <w:r w:rsidRPr="00AB4DD8">
              <w:t>Место нахождения:</w:t>
            </w:r>
          </w:p>
        </w:tc>
        <w:tc>
          <w:tcPr>
            <w:tcW w:w="5494" w:type="dxa"/>
          </w:tcPr>
          <w:p w:rsidR="00F22428" w:rsidRPr="004D4CC6" w:rsidRDefault="00F22428" w:rsidP="004C446F">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F22428" w:rsidRPr="00AB4DD8" w:rsidTr="004C446F">
        <w:tc>
          <w:tcPr>
            <w:tcW w:w="4644" w:type="dxa"/>
          </w:tcPr>
          <w:p w:rsidR="00F22428" w:rsidRPr="00AB4DD8" w:rsidRDefault="00F22428" w:rsidP="004C446F">
            <w:pPr>
              <w:pStyle w:val="SubHeading"/>
              <w:spacing w:before="0" w:after="0"/>
            </w:pPr>
            <w:r w:rsidRPr="00AB4DD8">
              <w:t>ИНН:</w:t>
            </w:r>
          </w:p>
        </w:tc>
        <w:tc>
          <w:tcPr>
            <w:tcW w:w="5494" w:type="dxa"/>
          </w:tcPr>
          <w:p w:rsidR="00F22428" w:rsidRPr="004D4CC6" w:rsidRDefault="00F22428" w:rsidP="004C446F">
            <w:pPr>
              <w:spacing w:before="0" w:after="0"/>
              <w:rPr>
                <w:i/>
              </w:rPr>
            </w:pPr>
            <w:r w:rsidRPr="004D4CC6">
              <w:rPr>
                <w:rStyle w:val="Subst"/>
                <w:bCs/>
                <w:i w:val="0"/>
                <w:iCs/>
              </w:rPr>
              <w:t>7702070139</w:t>
            </w:r>
          </w:p>
        </w:tc>
      </w:tr>
      <w:tr w:rsidR="00F22428" w:rsidRPr="00AB4DD8" w:rsidTr="004C446F">
        <w:tc>
          <w:tcPr>
            <w:tcW w:w="4644" w:type="dxa"/>
          </w:tcPr>
          <w:p w:rsidR="00F22428" w:rsidRPr="00AB4DD8" w:rsidRDefault="00F22428" w:rsidP="004C446F">
            <w:pPr>
              <w:pStyle w:val="SubHeading"/>
              <w:spacing w:before="0" w:after="0"/>
            </w:pPr>
            <w:r w:rsidRPr="00AB4DD8">
              <w:t>БИК:</w:t>
            </w:r>
          </w:p>
        </w:tc>
        <w:tc>
          <w:tcPr>
            <w:tcW w:w="5494" w:type="dxa"/>
          </w:tcPr>
          <w:p w:rsidR="00F22428" w:rsidRPr="004D4CC6" w:rsidRDefault="00F22428" w:rsidP="004C446F">
            <w:pPr>
              <w:spacing w:before="0" w:after="0"/>
              <w:rPr>
                <w:i/>
              </w:rPr>
            </w:pPr>
            <w:r w:rsidRPr="004D4CC6">
              <w:rPr>
                <w:rStyle w:val="Subst"/>
                <w:bCs/>
                <w:i w:val="0"/>
                <w:iCs/>
              </w:rPr>
              <w:t>044030</w:t>
            </w:r>
            <w:r>
              <w:rPr>
                <w:rStyle w:val="Subst"/>
                <w:bCs/>
                <w:i w:val="0"/>
                <w:iCs/>
              </w:rPr>
              <w:t>704</w:t>
            </w:r>
          </w:p>
        </w:tc>
      </w:tr>
      <w:tr w:rsidR="00F22428" w:rsidRPr="00AB4DD8" w:rsidTr="004C446F">
        <w:tc>
          <w:tcPr>
            <w:tcW w:w="4644" w:type="dxa"/>
          </w:tcPr>
          <w:p w:rsidR="00F22428" w:rsidRPr="00AB4DD8" w:rsidRDefault="00F22428" w:rsidP="004C446F">
            <w:pPr>
              <w:pStyle w:val="SubHeading"/>
              <w:spacing w:before="0" w:after="0"/>
            </w:pPr>
            <w:r w:rsidRPr="00AB4DD8">
              <w:t>Номер счета:</w:t>
            </w:r>
          </w:p>
        </w:tc>
        <w:tc>
          <w:tcPr>
            <w:tcW w:w="5494" w:type="dxa"/>
          </w:tcPr>
          <w:p w:rsidR="00F22428" w:rsidRPr="004D4CC6" w:rsidRDefault="00F22428" w:rsidP="004C446F">
            <w:pPr>
              <w:pStyle w:val="SubHeading"/>
              <w:spacing w:before="0" w:after="0"/>
              <w:rPr>
                <w:rStyle w:val="Subst"/>
                <w:bCs/>
                <w:i w:val="0"/>
                <w:iCs/>
              </w:rPr>
            </w:pPr>
            <w:r>
              <w:rPr>
                <w:rStyle w:val="Subst"/>
                <w:bCs/>
                <w:i w:val="0"/>
                <w:iCs/>
              </w:rPr>
              <w:t>40702810215000003006</w:t>
            </w:r>
          </w:p>
        </w:tc>
      </w:tr>
      <w:tr w:rsidR="00F22428" w:rsidRPr="00AB4DD8" w:rsidTr="004C446F">
        <w:tc>
          <w:tcPr>
            <w:tcW w:w="4644" w:type="dxa"/>
          </w:tcPr>
          <w:p w:rsidR="00F22428" w:rsidRPr="00AB4DD8" w:rsidRDefault="00F22428" w:rsidP="004C446F">
            <w:pPr>
              <w:pStyle w:val="SubHeading"/>
              <w:spacing w:before="0" w:after="0"/>
            </w:pPr>
            <w:r w:rsidRPr="00AB4DD8">
              <w:t>Корр. счет:</w:t>
            </w:r>
          </w:p>
        </w:tc>
        <w:tc>
          <w:tcPr>
            <w:tcW w:w="5494" w:type="dxa"/>
          </w:tcPr>
          <w:p w:rsidR="00F22428" w:rsidRPr="004D4CC6" w:rsidRDefault="00F22428" w:rsidP="004C446F">
            <w:pPr>
              <w:spacing w:before="0" w:after="0"/>
              <w:rPr>
                <w:i/>
              </w:rPr>
            </w:pPr>
            <w:r>
              <w:rPr>
                <w:rStyle w:val="Subst"/>
                <w:bCs/>
                <w:i w:val="0"/>
                <w:iCs/>
              </w:rPr>
              <w:t>30101810200000000704</w:t>
            </w:r>
          </w:p>
        </w:tc>
      </w:tr>
      <w:tr w:rsidR="00F22428" w:rsidRPr="00AB4DD8" w:rsidTr="004C446F">
        <w:tc>
          <w:tcPr>
            <w:tcW w:w="4644" w:type="dxa"/>
          </w:tcPr>
          <w:p w:rsidR="00F22428" w:rsidRPr="00AB4DD8" w:rsidRDefault="00F22428" w:rsidP="004C446F">
            <w:pPr>
              <w:pStyle w:val="SubHeading"/>
              <w:spacing w:before="0" w:after="0"/>
            </w:pPr>
            <w:r w:rsidRPr="00AB4DD8">
              <w:t>Тип счета:</w:t>
            </w:r>
          </w:p>
        </w:tc>
        <w:tc>
          <w:tcPr>
            <w:tcW w:w="5494" w:type="dxa"/>
          </w:tcPr>
          <w:p w:rsidR="00F22428" w:rsidRPr="004D4CC6" w:rsidRDefault="00F22428" w:rsidP="004C446F">
            <w:pPr>
              <w:spacing w:before="0" w:after="0"/>
              <w:rPr>
                <w:b/>
              </w:rPr>
            </w:pPr>
            <w:r w:rsidRPr="004D4CC6">
              <w:rPr>
                <w:rStyle w:val="Subst"/>
                <w:bCs/>
                <w:i w:val="0"/>
                <w:iCs/>
              </w:rPr>
              <w:t>расчётный</w:t>
            </w:r>
          </w:p>
          <w:p w:rsidR="00F22428" w:rsidRPr="004D4CC6" w:rsidRDefault="00F22428" w:rsidP="004C446F">
            <w:pPr>
              <w:pStyle w:val="SubHeading"/>
              <w:spacing w:before="0" w:after="0"/>
              <w:rPr>
                <w:b/>
              </w:rPr>
            </w:pPr>
          </w:p>
        </w:tc>
      </w:tr>
    </w:tbl>
    <w:p w:rsidR="00F22428" w:rsidRPr="00AB4DD8" w:rsidRDefault="00F22428" w:rsidP="00F22428">
      <w:pPr>
        <w:pStyle w:val="SubHeading"/>
        <w:spacing w:before="0" w:after="0"/>
        <w:rPr>
          <w:b/>
        </w:rPr>
      </w:pP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22428" w:rsidRPr="00AB4DD8" w:rsidTr="004C446F">
        <w:tc>
          <w:tcPr>
            <w:tcW w:w="4644" w:type="dxa"/>
          </w:tcPr>
          <w:p w:rsidR="00F22428" w:rsidRPr="00AB4DD8" w:rsidRDefault="00F22428" w:rsidP="004C446F">
            <w:pPr>
              <w:pStyle w:val="SubHeading"/>
              <w:spacing w:before="0" w:after="0"/>
            </w:pPr>
            <w:r w:rsidRPr="00AB4DD8">
              <w:t>Полное фирменное наименование:</w:t>
            </w:r>
          </w:p>
        </w:tc>
        <w:tc>
          <w:tcPr>
            <w:tcW w:w="5494" w:type="dxa"/>
          </w:tcPr>
          <w:p w:rsidR="00F22428" w:rsidRPr="00197553" w:rsidRDefault="00F22428" w:rsidP="004C446F">
            <w:pPr>
              <w:pStyle w:val="SubHeading"/>
              <w:spacing w:before="0" w:after="0"/>
            </w:pPr>
            <w:r w:rsidRPr="00197553">
              <w:rPr>
                <w:b/>
              </w:rPr>
              <w:t>Филиал "Корпоративный" ПАО "</w:t>
            </w:r>
            <w:proofErr w:type="spellStart"/>
            <w:r w:rsidRPr="00197553">
              <w:rPr>
                <w:b/>
              </w:rPr>
              <w:t>Совкомбанк</w:t>
            </w:r>
            <w:proofErr w:type="spellEnd"/>
            <w:r w:rsidRPr="00197553">
              <w:rPr>
                <w:b/>
              </w:rPr>
              <w:t>"</w:t>
            </w:r>
          </w:p>
        </w:tc>
      </w:tr>
      <w:tr w:rsidR="00F22428" w:rsidRPr="00AB4DD8" w:rsidTr="004C446F">
        <w:tc>
          <w:tcPr>
            <w:tcW w:w="4644" w:type="dxa"/>
          </w:tcPr>
          <w:p w:rsidR="00F22428" w:rsidRPr="00AB4DD8" w:rsidRDefault="00F22428" w:rsidP="004C446F">
            <w:pPr>
              <w:pStyle w:val="SubHeading"/>
              <w:spacing w:before="0" w:after="0"/>
            </w:pPr>
            <w:r w:rsidRPr="00AB4DD8">
              <w:t>Сокращенное фирменное наименование:</w:t>
            </w:r>
          </w:p>
        </w:tc>
        <w:tc>
          <w:tcPr>
            <w:tcW w:w="5494" w:type="dxa"/>
          </w:tcPr>
          <w:p w:rsidR="00F22428" w:rsidRPr="00197553" w:rsidRDefault="00F22428" w:rsidP="004C446F">
            <w:pPr>
              <w:pStyle w:val="SubHeading"/>
              <w:spacing w:before="0" w:after="0"/>
            </w:pPr>
            <w:r w:rsidRPr="00197553">
              <w:rPr>
                <w:b/>
              </w:rPr>
              <w:t>Филиал "Корпоративный" ПАО "</w:t>
            </w:r>
            <w:proofErr w:type="spellStart"/>
            <w:r w:rsidRPr="00197553">
              <w:rPr>
                <w:b/>
              </w:rPr>
              <w:t>Совкомбанк</w:t>
            </w:r>
            <w:proofErr w:type="spellEnd"/>
            <w:r w:rsidRPr="00197553">
              <w:rPr>
                <w:b/>
              </w:rPr>
              <w:t>"</w:t>
            </w:r>
          </w:p>
        </w:tc>
      </w:tr>
      <w:tr w:rsidR="00F22428" w:rsidRPr="00AB4DD8" w:rsidTr="004C446F">
        <w:tc>
          <w:tcPr>
            <w:tcW w:w="4644" w:type="dxa"/>
          </w:tcPr>
          <w:p w:rsidR="00F22428" w:rsidRPr="00AB4DD8" w:rsidRDefault="00F22428" w:rsidP="004C446F">
            <w:pPr>
              <w:pStyle w:val="SubHeading"/>
              <w:spacing w:before="0" w:after="0"/>
            </w:pPr>
            <w:r w:rsidRPr="00AB4DD8">
              <w:t>Место нахождения:</w:t>
            </w:r>
          </w:p>
        </w:tc>
        <w:tc>
          <w:tcPr>
            <w:tcW w:w="5494" w:type="dxa"/>
          </w:tcPr>
          <w:p w:rsidR="00F22428" w:rsidRPr="005452EB" w:rsidRDefault="00F22428" w:rsidP="004C446F">
            <w:pPr>
              <w:pStyle w:val="SubHeading"/>
              <w:spacing w:before="0" w:after="0"/>
            </w:pPr>
            <w:r w:rsidRPr="005452EB">
              <w:rPr>
                <w:rStyle w:val="Subst"/>
                <w:i w:val="0"/>
              </w:rPr>
              <w:t>119991, г. Москва, ул. Вавилова, д.24</w:t>
            </w:r>
          </w:p>
        </w:tc>
      </w:tr>
      <w:tr w:rsidR="00F22428" w:rsidRPr="00AB4DD8" w:rsidTr="004C446F">
        <w:tc>
          <w:tcPr>
            <w:tcW w:w="4644" w:type="dxa"/>
          </w:tcPr>
          <w:p w:rsidR="00F22428" w:rsidRPr="00AB4DD8" w:rsidRDefault="00F22428" w:rsidP="004C446F">
            <w:pPr>
              <w:pStyle w:val="SubHeading"/>
              <w:spacing w:before="0" w:after="0"/>
            </w:pPr>
            <w:r w:rsidRPr="00AB4DD8">
              <w:t>ИНН:</w:t>
            </w:r>
          </w:p>
        </w:tc>
        <w:tc>
          <w:tcPr>
            <w:tcW w:w="5494" w:type="dxa"/>
          </w:tcPr>
          <w:p w:rsidR="00F22428" w:rsidRPr="00A7423B" w:rsidRDefault="00F22428" w:rsidP="004C446F">
            <w:pPr>
              <w:pStyle w:val="SubHeading"/>
              <w:spacing w:before="0" w:after="0"/>
              <w:rPr>
                <w:lang w:val="en-US"/>
              </w:rPr>
            </w:pPr>
            <w:r>
              <w:rPr>
                <w:rStyle w:val="Subst"/>
                <w:i w:val="0"/>
                <w:lang w:val="en-US"/>
              </w:rPr>
              <w:t>4401116480</w:t>
            </w:r>
          </w:p>
        </w:tc>
      </w:tr>
      <w:tr w:rsidR="00F22428" w:rsidRPr="00AB4DD8" w:rsidTr="004C446F">
        <w:tc>
          <w:tcPr>
            <w:tcW w:w="4644" w:type="dxa"/>
          </w:tcPr>
          <w:p w:rsidR="00F22428" w:rsidRPr="00AB4DD8" w:rsidRDefault="00F22428" w:rsidP="004C446F">
            <w:pPr>
              <w:pStyle w:val="SubHeading"/>
              <w:spacing w:before="0" w:after="0"/>
            </w:pPr>
            <w:r w:rsidRPr="00AB4DD8">
              <w:t>БИК:</w:t>
            </w:r>
          </w:p>
        </w:tc>
        <w:tc>
          <w:tcPr>
            <w:tcW w:w="5494" w:type="dxa"/>
          </w:tcPr>
          <w:p w:rsidR="00F22428" w:rsidRPr="00197553" w:rsidRDefault="00F22428" w:rsidP="004C446F">
            <w:pPr>
              <w:pStyle w:val="SubHeading"/>
              <w:spacing w:before="0" w:after="0"/>
            </w:pPr>
            <w:r>
              <w:rPr>
                <w:b/>
              </w:rPr>
              <w:t>044525360</w:t>
            </w:r>
          </w:p>
        </w:tc>
      </w:tr>
      <w:tr w:rsidR="00F22428" w:rsidRPr="00AB4DD8" w:rsidTr="004C446F">
        <w:tc>
          <w:tcPr>
            <w:tcW w:w="4644" w:type="dxa"/>
          </w:tcPr>
          <w:p w:rsidR="00F22428" w:rsidRPr="00AB4DD8" w:rsidRDefault="00F22428" w:rsidP="004C446F">
            <w:pPr>
              <w:pStyle w:val="SubHeading"/>
              <w:spacing w:before="0" w:after="0"/>
            </w:pPr>
            <w:r w:rsidRPr="00AB4DD8">
              <w:t>Номер счета:</w:t>
            </w:r>
          </w:p>
        </w:tc>
        <w:tc>
          <w:tcPr>
            <w:tcW w:w="5494" w:type="dxa"/>
          </w:tcPr>
          <w:p w:rsidR="00F22428" w:rsidRPr="00197553" w:rsidRDefault="00F22428" w:rsidP="004C446F">
            <w:pPr>
              <w:pStyle w:val="SubHeading"/>
              <w:spacing w:before="0" w:after="0"/>
            </w:pPr>
            <w:r w:rsidRPr="00197553">
              <w:rPr>
                <w:b/>
              </w:rPr>
              <w:t>40702 810 3 00200720739</w:t>
            </w:r>
          </w:p>
        </w:tc>
      </w:tr>
      <w:tr w:rsidR="00F22428" w:rsidRPr="00AB4DD8" w:rsidTr="004C446F">
        <w:tc>
          <w:tcPr>
            <w:tcW w:w="4644" w:type="dxa"/>
          </w:tcPr>
          <w:p w:rsidR="00F22428" w:rsidRPr="00AB4DD8" w:rsidRDefault="00F22428" w:rsidP="004C446F">
            <w:pPr>
              <w:pStyle w:val="SubHeading"/>
              <w:spacing w:before="0" w:after="0"/>
            </w:pPr>
            <w:r w:rsidRPr="00AB4DD8">
              <w:t>Корр. счет:</w:t>
            </w:r>
          </w:p>
        </w:tc>
        <w:tc>
          <w:tcPr>
            <w:tcW w:w="5494" w:type="dxa"/>
          </w:tcPr>
          <w:p w:rsidR="00F22428" w:rsidRPr="005452EB" w:rsidRDefault="00F22428" w:rsidP="004C446F">
            <w:pPr>
              <w:pStyle w:val="SubHeading"/>
              <w:spacing w:before="0" w:after="0"/>
            </w:pPr>
            <w:r w:rsidRPr="00197553">
              <w:rPr>
                <w:b/>
              </w:rPr>
              <w:t>30101 810 4 45250000360</w:t>
            </w:r>
          </w:p>
        </w:tc>
      </w:tr>
      <w:tr w:rsidR="00F22428" w:rsidRPr="00AB4DD8" w:rsidTr="004C446F">
        <w:tc>
          <w:tcPr>
            <w:tcW w:w="4644" w:type="dxa"/>
          </w:tcPr>
          <w:p w:rsidR="00F22428" w:rsidRPr="00AB4DD8" w:rsidRDefault="00F22428" w:rsidP="004C446F">
            <w:pPr>
              <w:pStyle w:val="SubHeading"/>
              <w:spacing w:before="0" w:after="0"/>
            </w:pPr>
            <w:r w:rsidRPr="00AB4DD8">
              <w:t>Тип счета:</w:t>
            </w:r>
          </w:p>
        </w:tc>
        <w:tc>
          <w:tcPr>
            <w:tcW w:w="5494" w:type="dxa"/>
          </w:tcPr>
          <w:p w:rsidR="00F22428" w:rsidRPr="00197553" w:rsidRDefault="00F22428" w:rsidP="004C446F">
            <w:pPr>
              <w:pStyle w:val="SubHeading"/>
              <w:spacing w:before="0" w:after="0"/>
            </w:pPr>
            <w:r w:rsidRPr="00197553">
              <w:rPr>
                <w:rStyle w:val="Subst"/>
                <w:bCs/>
                <w:i w:val="0"/>
                <w:iCs/>
              </w:rPr>
              <w:t>расчетный</w:t>
            </w:r>
          </w:p>
        </w:tc>
      </w:tr>
    </w:tbl>
    <w:p w:rsidR="00F22428" w:rsidRPr="00AB4DD8" w:rsidRDefault="00F22428" w:rsidP="00F22428">
      <w:pPr>
        <w:pStyle w:val="SubHeading"/>
        <w:spacing w:before="0" w:after="0"/>
        <w:rPr>
          <w:b/>
        </w:rPr>
      </w:pP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22428" w:rsidRPr="00AB4DD8" w:rsidTr="004C446F">
        <w:tc>
          <w:tcPr>
            <w:tcW w:w="4644" w:type="dxa"/>
          </w:tcPr>
          <w:p w:rsidR="00F22428" w:rsidRPr="00AB4DD8" w:rsidRDefault="00F22428" w:rsidP="004C446F">
            <w:pPr>
              <w:pStyle w:val="SubHeading"/>
              <w:spacing w:before="0" w:after="0"/>
            </w:pPr>
            <w:r w:rsidRPr="00AB4DD8">
              <w:t>Полное фирменное наименование:</w:t>
            </w:r>
          </w:p>
        </w:tc>
        <w:tc>
          <w:tcPr>
            <w:tcW w:w="5494" w:type="dxa"/>
          </w:tcPr>
          <w:p w:rsidR="00F22428" w:rsidRPr="00AB4DD8" w:rsidRDefault="00F22428" w:rsidP="004C446F">
            <w:pPr>
              <w:pStyle w:val="SubHeading"/>
              <w:spacing w:before="0" w:after="0"/>
            </w:pPr>
            <w:r>
              <w:rPr>
                <w:rStyle w:val="Subst"/>
                <w:i w:val="0"/>
              </w:rPr>
              <w:t>Северо-Западный банк ПАО Сбербанк</w:t>
            </w:r>
          </w:p>
        </w:tc>
      </w:tr>
      <w:tr w:rsidR="00F22428" w:rsidRPr="00AB4DD8" w:rsidTr="004C446F">
        <w:tc>
          <w:tcPr>
            <w:tcW w:w="4644" w:type="dxa"/>
          </w:tcPr>
          <w:p w:rsidR="00F22428" w:rsidRPr="00AB4DD8" w:rsidRDefault="00F22428" w:rsidP="004C446F">
            <w:pPr>
              <w:pStyle w:val="SubHeading"/>
              <w:spacing w:before="0" w:after="0"/>
            </w:pPr>
            <w:r w:rsidRPr="00AB4DD8">
              <w:t>Сокращенное фирменное наименование:</w:t>
            </w:r>
          </w:p>
        </w:tc>
        <w:tc>
          <w:tcPr>
            <w:tcW w:w="5494" w:type="dxa"/>
          </w:tcPr>
          <w:p w:rsidR="00F22428" w:rsidRPr="00AB4DD8" w:rsidRDefault="00F22428" w:rsidP="004C446F">
            <w:pPr>
              <w:pStyle w:val="SubHeading"/>
              <w:spacing w:before="0" w:after="0"/>
            </w:pPr>
            <w:r>
              <w:rPr>
                <w:rStyle w:val="Subst"/>
                <w:i w:val="0"/>
              </w:rPr>
              <w:t>Северо-Западный банк ПАО Сбербанк</w:t>
            </w:r>
          </w:p>
        </w:tc>
      </w:tr>
      <w:tr w:rsidR="00F22428" w:rsidRPr="00AB4DD8" w:rsidTr="004C446F">
        <w:tc>
          <w:tcPr>
            <w:tcW w:w="4644" w:type="dxa"/>
          </w:tcPr>
          <w:p w:rsidR="00F22428" w:rsidRPr="00AB4DD8" w:rsidRDefault="00F22428" w:rsidP="004C446F">
            <w:pPr>
              <w:pStyle w:val="SubHeading"/>
              <w:spacing w:before="0" w:after="0"/>
            </w:pPr>
            <w:r w:rsidRPr="00AB4DD8">
              <w:t>Место нахождения:</w:t>
            </w:r>
          </w:p>
        </w:tc>
        <w:tc>
          <w:tcPr>
            <w:tcW w:w="5494" w:type="dxa"/>
          </w:tcPr>
          <w:p w:rsidR="00F22428" w:rsidRPr="00AB4DD8" w:rsidRDefault="00F22428" w:rsidP="004C446F">
            <w:pPr>
              <w:pStyle w:val="SubHeading"/>
              <w:spacing w:before="0" w:after="0"/>
            </w:pPr>
            <w:r>
              <w:rPr>
                <w:rStyle w:val="Subst"/>
                <w:i w:val="0"/>
              </w:rPr>
              <w:t xml:space="preserve">117997, </w:t>
            </w:r>
            <w:proofErr w:type="spellStart"/>
            <w:r>
              <w:rPr>
                <w:rStyle w:val="Subst"/>
                <w:i w:val="0"/>
              </w:rPr>
              <w:t>г</w:t>
            </w:r>
            <w:proofErr w:type="gramStart"/>
            <w:r>
              <w:rPr>
                <w:rStyle w:val="Subst"/>
                <w:i w:val="0"/>
              </w:rPr>
              <w:t>.М</w:t>
            </w:r>
            <w:proofErr w:type="gramEnd"/>
            <w:r>
              <w:rPr>
                <w:rStyle w:val="Subst"/>
                <w:i w:val="0"/>
              </w:rPr>
              <w:t>осква</w:t>
            </w:r>
            <w:proofErr w:type="spellEnd"/>
            <w:r>
              <w:rPr>
                <w:rStyle w:val="Subst"/>
                <w:i w:val="0"/>
              </w:rPr>
              <w:t xml:space="preserve">, </w:t>
            </w:r>
            <w:proofErr w:type="spellStart"/>
            <w:r>
              <w:rPr>
                <w:rStyle w:val="Subst"/>
                <w:i w:val="0"/>
              </w:rPr>
              <w:t>ул.Вавилова</w:t>
            </w:r>
            <w:proofErr w:type="spellEnd"/>
            <w:r>
              <w:rPr>
                <w:rStyle w:val="Subst"/>
                <w:i w:val="0"/>
              </w:rPr>
              <w:t>, д.19</w:t>
            </w:r>
          </w:p>
        </w:tc>
      </w:tr>
      <w:tr w:rsidR="00F22428" w:rsidRPr="00AB4DD8" w:rsidTr="004C446F">
        <w:tc>
          <w:tcPr>
            <w:tcW w:w="4644" w:type="dxa"/>
          </w:tcPr>
          <w:p w:rsidR="00F22428" w:rsidRPr="00AB4DD8" w:rsidRDefault="00F22428" w:rsidP="004C446F">
            <w:pPr>
              <w:pStyle w:val="SubHeading"/>
              <w:spacing w:before="0" w:after="0"/>
            </w:pPr>
            <w:r w:rsidRPr="00AB4DD8">
              <w:t>ИНН:</w:t>
            </w:r>
          </w:p>
        </w:tc>
        <w:tc>
          <w:tcPr>
            <w:tcW w:w="5494" w:type="dxa"/>
          </w:tcPr>
          <w:p w:rsidR="00F22428" w:rsidRPr="00AB4DD8" w:rsidRDefault="00F22428" w:rsidP="004C446F">
            <w:pPr>
              <w:pStyle w:val="SubHeading"/>
              <w:spacing w:before="0" w:after="0"/>
            </w:pPr>
            <w:r>
              <w:rPr>
                <w:rStyle w:val="Subst"/>
                <w:i w:val="0"/>
              </w:rPr>
              <w:t>7707083893</w:t>
            </w:r>
          </w:p>
        </w:tc>
      </w:tr>
      <w:tr w:rsidR="00F22428" w:rsidRPr="00AB4DD8" w:rsidTr="004C446F">
        <w:tc>
          <w:tcPr>
            <w:tcW w:w="4644" w:type="dxa"/>
          </w:tcPr>
          <w:p w:rsidR="00F22428" w:rsidRPr="00AB4DD8" w:rsidRDefault="00F22428" w:rsidP="004C446F">
            <w:pPr>
              <w:pStyle w:val="SubHeading"/>
              <w:spacing w:before="0" w:after="0"/>
            </w:pPr>
            <w:r w:rsidRPr="00AB4DD8">
              <w:t>БИК:</w:t>
            </w:r>
          </w:p>
        </w:tc>
        <w:tc>
          <w:tcPr>
            <w:tcW w:w="5494" w:type="dxa"/>
          </w:tcPr>
          <w:p w:rsidR="00F22428" w:rsidRPr="00AB4DD8" w:rsidRDefault="00F22428" w:rsidP="004C446F">
            <w:pPr>
              <w:pStyle w:val="SubHeading"/>
              <w:spacing w:before="0" w:after="0"/>
            </w:pPr>
            <w:r w:rsidRPr="00547B50">
              <w:rPr>
                <w:rStyle w:val="Subst"/>
                <w:i w:val="0"/>
              </w:rPr>
              <w:t>044030653</w:t>
            </w:r>
          </w:p>
        </w:tc>
      </w:tr>
      <w:tr w:rsidR="00F22428" w:rsidRPr="00AB4DD8" w:rsidTr="004C446F">
        <w:tc>
          <w:tcPr>
            <w:tcW w:w="4644" w:type="dxa"/>
          </w:tcPr>
          <w:p w:rsidR="00F22428" w:rsidRPr="00AB4DD8" w:rsidRDefault="00F22428" w:rsidP="004C446F">
            <w:pPr>
              <w:pStyle w:val="SubHeading"/>
              <w:spacing w:before="0" w:after="0"/>
            </w:pPr>
            <w:r w:rsidRPr="00AB4DD8">
              <w:t>Номер счета:</w:t>
            </w:r>
          </w:p>
        </w:tc>
        <w:tc>
          <w:tcPr>
            <w:tcW w:w="5494" w:type="dxa"/>
          </w:tcPr>
          <w:p w:rsidR="00F22428" w:rsidRPr="00AB4DD8" w:rsidRDefault="00F22428" w:rsidP="004C446F">
            <w:pPr>
              <w:pStyle w:val="SubHeading"/>
              <w:spacing w:before="0" w:after="0"/>
            </w:pPr>
            <w:r w:rsidRPr="00547B50">
              <w:rPr>
                <w:rStyle w:val="Subst"/>
                <w:i w:val="0"/>
              </w:rPr>
              <w:t>40702810355240001833</w:t>
            </w:r>
          </w:p>
        </w:tc>
      </w:tr>
      <w:tr w:rsidR="00F22428" w:rsidRPr="00AB4DD8" w:rsidTr="004C446F">
        <w:tc>
          <w:tcPr>
            <w:tcW w:w="4644" w:type="dxa"/>
          </w:tcPr>
          <w:p w:rsidR="00F22428" w:rsidRPr="00AB4DD8" w:rsidRDefault="00F22428" w:rsidP="004C446F">
            <w:pPr>
              <w:pStyle w:val="SubHeading"/>
              <w:spacing w:before="0" w:after="0"/>
            </w:pPr>
            <w:r w:rsidRPr="00AB4DD8">
              <w:t>Корр. счет:</w:t>
            </w:r>
          </w:p>
        </w:tc>
        <w:tc>
          <w:tcPr>
            <w:tcW w:w="5494" w:type="dxa"/>
          </w:tcPr>
          <w:p w:rsidR="00F22428" w:rsidRPr="00AB4DD8" w:rsidRDefault="00F22428" w:rsidP="004C446F">
            <w:pPr>
              <w:pStyle w:val="SubHeading"/>
              <w:spacing w:before="0" w:after="0"/>
            </w:pPr>
            <w:r w:rsidRPr="00547B50">
              <w:rPr>
                <w:rStyle w:val="Subst"/>
                <w:i w:val="0"/>
              </w:rPr>
              <w:t>30101810500000000653</w:t>
            </w:r>
          </w:p>
        </w:tc>
      </w:tr>
      <w:tr w:rsidR="00F22428" w:rsidRPr="00AB4DD8" w:rsidTr="004C446F">
        <w:tc>
          <w:tcPr>
            <w:tcW w:w="4644" w:type="dxa"/>
          </w:tcPr>
          <w:p w:rsidR="00F22428" w:rsidRPr="00AB4DD8" w:rsidRDefault="00F22428" w:rsidP="004C446F">
            <w:pPr>
              <w:pStyle w:val="SubHeading"/>
              <w:spacing w:before="0" w:after="0"/>
            </w:pPr>
            <w:r w:rsidRPr="00AB4DD8">
              <w:t>Тип счета:</w:t>
            </w:r>
          </w:p>
        </w:tc>
        <w:tc>
          <w:tcPr>
            <w:tcW w:w="5494" w:type="dxa"/>
          </w:tcPr>
          <w:p w:rsidR="00F22428" w:rsidRPr="00AB4DD8" w:rsidRDefault="00F22428" w:rsidP="004C446F">
            <w:pPr>
              <w:pStyle w:val="SubHeading"/>
              <w:spacing w:before="0" w:after="0"/>
            </w:pPr>
            <w:r w:rsidRPr="004D4CC6">
              <w:rPr>
                <w:rStyle w:val="Subst"/>
                <w:bCs/>
                <w:i w:val="0"/>
                <w:iCs/>
              </w:rPr>
              <w:t>расчетный</w:t>
            </w:r>
          </w:p>
        </w:tc>
      </w:tr>
    </w:tbl>
    <w:p w:rsidR="00F13FF4" w:rsidRDefault="00F13FF4" w:rsidP="00AA0B76">
      <w:pPr>
        <w:pStyle w:val="af"/>
        <w:spacing w:before="0" w:after="0"/>
        <w:ind w:left="360"/>
        <w:jc w:val="both"/>
        <w:rPr>
          <w:lang w:val="en-US"/>
        </w:rPr>
      </w:pPr>
    </w:p>
    <w:p w:rsidR="00F22428" w:rsidRDefault="00F22428" w:rsidP="00AA0B76">
      <w:pPr>
        <w:pStyle w:val="af"/>
        <w:spacing w:before="0" w:after="0"/>
        <w:ind w:left="360"/>
        <w:jc w:val="both"/>
        <w:rPr>
          <w:lang w:val="en-US"/>
        </w:rPr>
      </w:pPr>
    </w:p>
    <w:p w:rsidR="00F22428" w:rsidRDefault="00F22428" w:rsidP="00AA0B76">
      <w:pPr>
        <w:pStyle w:val="af"/>
        <w:spacing w:before="0" w:after="0"/>
        <w:ind w:left="360"/>
        <w:jc w:val="both"/>
        <w:rPr>
          <w:lang w:val="en-US"/>
        </w:rPr>
      </w:pPr>
    </w:p>
    <w:p w:rsidR="00F22428" w:rsidRPr="00F22428" w:rsidRDefault="00F22428" w:rsidP="00AA0B76">
      <w:pPr>
        <w:pStyle w:val="af"/>
        <w:spacing w:before="0" w:after="0"/>
        <w:ind w:left="360"/>
        <w:jc w:val="both"/>
        <w:rPr>
          <w:lang w:val="en-US"/>
        </w:rPr>
      </w:pPr>
    </w:p>
    <w:p w:rsidR="00712BC9" w:rsidRPr="00AB4DD8" w:rsidRDefault="00712BC9" w:rsidP="00B258FF">
      <w:pPr>
        <w:pStyle w:val="1"/>
        <w:numPr>
          <w:ilvl w:val="1"/>
          <w:numId w:val="14"/>
        </w:numPr>
        <w:rPr>
          <w:rStyle w:val="ad"/>
          <w:sz w:val="20"/>
          <w:szCs w:val="20"/>
        </w:rPr>
      </w:pPr>
      <w:bookmarkStart w:id="3" w:name="_Toc428448158"/>
      <w:r w:rsidRPr="00AB4DD8">
        <w:rPr>
          <w:rStyle w:val="ad"/>
          <w:sz w:val="20"/>
          <w:szCs w:val="20"/>
        </w:rPr>
        <w:lastRenderedPageBreak/>
        <w:t xml:space="preserve">Сведения об аудиторе (аудиторах) </w:t>
      </w:r>
      <w:r w:rsidR="00AA3BD4">
        <w:rPr>
          <w:rStyle w:val="ad"/>
          <w:sz w:val="20"/>
          <w:szCs w:val="20"/>
        </w:rPr>
        <w:t>Эмитент</w:t>
      </w:r>
      <w:r w:rsidRPr="00AB4DD8">
        <w:rPr>
          <w:rStyle w:val="ad"/>
          <w:sz w:val="20"/>
          <w:szCs w:val="20"/>
        </w:rPr>
        <w:t>а</w:t>
      </w:r>
      <w:bookmarkEnd w:id="3"/>
    </w:p>
    <w:p w:rsidR="00712BC9" w:rsidRPr="00AB4DD8" w:rsidRDefault="00712BC9" w:rsidP="00E814E6">
      <w:pPr>
        <w:pStyle w:val="af"/>
        <w:spacing w:before="0" w:after="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6202"/>
      </w:tblGrid>
      <w:tr w:rsidR="00F22428" w:rsidRPr="00AB4DD8" w:rsidTr="00F3771A">
        <w:tc>
          <w:tcPr>
            <w:tcW w:w="3936" w:type="dxa"/>
          </w:tcPr>
          <w:p w:rsidR="00F22428" w:rsidRPr="00AB4DD8" w:rsidRDefault="00F22428" w:rsidP="004D4CC6">
            <w:pPr>
              <w:pStyle w:val="SubHeading"/>
              <w:spacing w:before="0" w:after="0"/>
            </w:pPr>
            <w:r w:rsidRPr="00AB4DD8">
              <w:t>Полное фирменное наименование:</w:t>
            </w:r>
          </w:p>
        </w:tc>
        <w:tc>
          <w:tcPr>
            <w:tcW w:w="6202" w:type="dxa"/>
          </w:tcPr>
          <w:p w:rsidR="00F22428" w:rsidRPr="00F22428" w:rsidRDefault="00F22428" w:rsidP="004C446F">
            <w:pPr>
              <w:rPr>
                <w:b/>
              </w:rPr>
            </w:pPr>
            <w:r w:rsidRPr="00F22428">
              <w:rPr>
                <w:b/>
              </w:rPr>
              <w:t>Общество с ограниченной ответственностью "ПРОМ-ИНВЕСТ-АУДИТ"</w:t>
            </w:r>
          </w:p>
        </w:tc>
      </w:tr>
      <w:tr w:rsidR="00F22428" w:rsidRPr="00AB4DD8" w:rsidTr="00F3771A">
        <w:tc>
          <w:tcPr>
            <w:tcW w:w="3936" w:type="dxa"/>
          </w:tcPr>
          <w:p w:rsidR="00F22428" w:rsidRPr="00AB4DD8" w:rsidRDefault="00F22428" w:rsidP="004D4CC6">
            <w:pPr>
              <w:pStyle w:val="SubHeading"/>
              <w:spacing w:before="0" w:after="0"/>
            </w:pPr>
            <w:r w:rsidRPr="00AB4DD8">
              <w:t>Сокращенное фирменное наименование:</w:t>
            </w:r>
          </w:p>
        </w:tc>
        <w:tc>
          <w:tcPr>
            <w:tcW w:w="6202" w:type="dxa"/>
          </w:tcPr>
          <w:p w:rsidR="00F22428" w:rsidRPr="00F22428" w:rsidRDefault="00F22428" w:rsidP="004C446F">
            <w:pPr>
              <w:rPr>
                <w:b/>
              </w:rPr>
            </w:pPr>
            <w:r w:rsidRPr="00F22428">
              <w:rPr>
                <w:b/>
              </w:rPr>
              <w:t>ООО "ПРОМ-ИНВЕСТ-АУДИТ"</w:t>
            </w:r>
          </w:p>
        </w:tc>
      </w:tr>
      <w:tr w:rsidR="00F22428" w:rsidRPr="00AB4DD8" w:rsidTr="00F3771A">
        <w:tc>
          <w:tcPr>
            <w:tcW w:w="3936" w:type="dxa"/>
          </w:tcPr>
          <w:p w:rsidR="00F22428" w:rsidRPr="00AB4DD8" w:rsidRDefault="00F22428" w:rsidP="004D4CC6">
            <w:pPr>
              <w:pStyle w:val="SubHeading"/>
              <w:spacing w:before="0" w:after="0"/>
            </w:pPr>
            <w:r w:rsidRPr="00AB4DD8">
              <w:t>Место нахождения:</w:t>
            </w:r>
          </w:p>
        </w:tc>
        <w:tc>
          <w:tcPr>
            <w:tcW w:w="6202" w:type="dxa"/>
          </w:tcPr>
          <w:p w:rsidR="00F22428" w:rsidRPr="00F22428" w:rsidRDefault="00F22428" w:rsidP="004C446F">
            <w:pPr>
              <w:rPr>
                <w:b/>
              </w:rPr>
            </w:pPr>
            <w:r w:rsidRPr="00F22428">
              <w:rPr>
                <w:b/>
              </w:rPr>
              <w:t>г. Санкт-Петербург</w:t>
            </w:r>
          </w:p>
        </w:tc>
      </w:tr>
      <w:tr w:rsidR="00F22428" w:rsidRPr="00AB4DD8" w:rsidTr="00F3771A">
        <w:tc>
          <w:tcPr>
            <w:tcW w:w="3936" w:type="dxa"/>
          </w:tcPr>
          <w:p w:rsidR="00F22428" w:rsidRPr="00AB4DD8" w:rsidRDefault="00F22428" w:rsidP="004D4CC6">
            <w:pPr>
              <w:pStyle w:val="SubHeading"/>
              <w:spacing w:before="0" w:after="0"/>
            </w:pPr>
            <w:r w:rsidRPr="00AB4DD8">
              <w:t>ИНН:</w:t>
            </w:r>
          </w:p>
        </w:tc>
        <w:tc>
          <w:tcPr>
            <w:tcW w:w="6202" w:type="dxa"/>
          </w:tcPr>
          <w:p w:rsidR="00F22428" w:rsidRPr="00F22428" w:rsidRDefault="00F22428" w:rsidP="004C446F">
            <w:pPr>
              <w:rPr>
                <w:b/>
              </w:rPr>
            </w:pPr>
            <w:r w:rsidRPr="00F22428">
              <w:rPr>
                <w:b/>
              </w:rPr>
              <w:t>7802090019</w:t>
            </w:r>
          </w:p>
        </w:tc>
      </w:tr>
      <w:tr w:rsidR="00F22428" w:rsidRPr="00AB4DD8" w:rsidTr="00F3771A">
        <w:tc>
          <w:tcPr>
            <w:tcW w:w="3936" w:type="dxa"/>
          </w:tcPr>
          <w:p w:rsidR="00F22428" w:rsidRPr="00AB4DD8" w:rsidRDefault="00F22428" w:rsidP="004D4CC6">
            <w:pPr>
              <w:pStyle w:val="SubHeading"/>
              <w:spacing w:before="0" w:after="0"/>
            </w:pPr>
            <w:r w:rsidRPr="00AB4DD8">
              <w:t>ОГРН:</w:t>
            </w:r>
          </w:p>
        </w:tc>
        <w:tc>
          <w:tcPr>
            <w:tcW w:w="6202" w:type="dxa"/>
          </w:tcPr>
          <w:p w:rsidR="00F22428" w:rsidRPr="00F22428" w:rsidRDefault="00F22428" w:rsidP="004C446F">
            <w:pPr>
              <w:rPr>
                <w:b/>
              </w:rPr>
            </w:pPr>
            <w:r w:rsidRPr="00F22428">
              <w:rPr>
                <w:b/>
              </w:rPr>
              <w:t>1027801534793</w:t>
            </w:r>
          </w:p>
        </w:tc>
      </w:tr>
      <w:tr w:rsidR="00F22428" w:rsidRPr="00AB4DD8" w:rsidTr="00F3771A">
        <w:tc>
          <w:tcPr>
            <w:tcW w:w="3936" w:type="dxa"/>
          </w:tcPr>
          <w:p w:rsidR="00F22428" w:rsidRPr="00AB4DD8" w:rsidRDefault="00F22428" w:rsidP="004D4CC6">
            <w:pPr>
              <w:pStyle w:val="SubHeading"/>
              <w:spacing w:before="0" w:after="0"/>
            </w:pPr>
            <w:proofErr w:type="spellStart"/>
            <w:r w:rsidRPr="00AB4DD8">
              <w:t>Телевон</w:t>
            </w:r>
            <w:proofErr w:type="spellEnd"/>
            <w:r w:rsidRPr="00AB4DD8">
              <w:t>/факс/</w:t>
            </w:r>
            <w:r w:rsidRPr="004D4CC6">
              <w:rPr>
                <w:lang w:val="en-US"/>
              </w:rPr>
              <w:t>e-mail</w:t>
            </w:r>
            <w:r w:rsidRPr="00AB4DD8">
              <w:t>:</w:t>
            </w:r>
          </w:p>
        </w:tc>
        <w:tc>
          <w:tcPr>
            <w:tcW w:w="6202" w:type="dxa"/>
          </w:tcPr>
          <w:p w:rsidR="00F22428" w:rsidRPr="00F22428" w:rsidRDefault="00F22428" w:rsidP="004C446F">
            <w:pPr>
              <w:rPr>
                <w:b/>
              </w:rPr>
            </w:pPr>
            <w:r w:rsidRPr="00F22428">
              <w:rPr>
                <w:b/>
              </w:rPr>
              <w:t>(812) 292-9070, (812) 297-5598, info@pia.ru</w:t>
            </w:r>
          </w:p>
        </w:tc>
      </w:tr>
      <w:tr w:rsidR="00F22428" w:rsidRPr="00AB4DD8" w:rsidTr="00F3771A">
        <w:tc>
          <w:tcPr>
            <w:tcW w:w="3936" w:type="dxa"/>
          </w:tcPr>
          <w:p w:rsidR="00F22428" w:rsidRPr="004D4CC6" w:rsidRDefault="00F22428" w:rsidP="004D4CC6">
            <w:pPr>
              <w:pStyle w:val="SubHeading"/>
              <w:spacing w:before="0" w:after="0"/>
              <w:rPr>
                <w:b/>
              </w:rPr>
            </w:pPr>
            <w:r w:rsidRPr="00AB4DD8">
              <w:t>Полное наименование</w:t>
            </w:r>
            <w:r>
              <w:t xml:space="preserve"> саморегулируемой организац</w:t>
            </w:r>
            <w:proofErr w:type="gramStart"/>
            <w:r>
              <w:t>ии ау</w:t>
            </w:r>
            <w:proofErr w:type="gramEnd"/>
            <w:r>
              <w:t>диторов, в которой состоит аудитор</w:t>
            </w:r>
            <w:r w:rsidRPr="00AB4DD8">
              <w:t>:</w:t>
            </w:r>
          </w:p>
        </w:tc>
        <w:tc>
          <w:tcPr>
            <w:tcW w:w="6202" w:type="dxa"/>
          </w:tcPr>
          <w:p w:rsidR="00F22428" w:rsidRPr="00F22428" w:rsidRDefault="00F22428" w:rsidP="004C446F">
            <w:pPr>
              <w:rPr>
                <w:b/>
              </w:rPr>
            </w:pPr>
            <w:r w:rsidRPr="00F22428">
              <w:rPr>
                <w:b/>
              </w:rPr>
              <w:t>СРО аудиторов Ассоциация «Содружество»</w:t>
            </w:r>
          </w:p>
        </w:tc>
      </w:tr>
      <w:tr w:rsidR="00F22428" w:rsidRPr="00AB4DD8" w:rsidTr="00F3771A">
        <w:tc>
          <w:tcPr>
            <w:tcW w:w="3936" w:type="dxa"/>
          </w:tcPr>
          <w:p w:rsidR="00F22428" w:rsidRPr="00AB4DD8" w:rsidRDefault="00F22428" w:rsidP="004D4CC6">
            <w:pPr>
              <w:pStyle w:val="SubHeading"/>
              <w:spacing w:before="0" w:after="0"/>
              <w:jc w:val="both"/>
            </w:pPr>
            <w:r w:rsidRPr="00AB4DD8">
              <w:t>Место нахождения</w:t>
            </w:r>
            <w:r>
              <w:t xml:space="preserve"> саморегулируемой о</w:t>
            </w:r>
            <w:r>
              <w:t>р</w:t>
            </w:r>
            <w:r>
              <w:t>ганизац</w:t>
            </w:r>
            <w:proofErr w:type="gramStart"/>
            <w:r>
              <w:t>ии ау</w:t>
            </w:r>
            <w:proofErr w:type="gramEnd"/>
            <w:r>
              <w:t>диторов, в которой состоит аудитор:</w:t>
            </w:r>
          </w:p>
        </w:tc>
        <w:tc>
          <w:tcPr>
            <w:tcW w:w="6202" w:type="dxa"/>
          </w:tcPr>
          <w:p w:rsidR="00F22428" w:rsidRPr="00F22428" w:rsidRDefault="00F22428" w:rsidP="004C446F">
            <w:pPr>
              <w:rPr>
                <w:b/>
              </w:rPr>
            </w:pPr>
            <w:r w:rsidRPr="00F22428">
              <w:rPr>
                <w:b/>
              </w:rPr>
              <w:t>119192, г. Москва, Мичуринский пр-т, дом 21, корпус 4</w:t>
            </w:r>
          </w:p>
        </w:tc>
      </w:tr>
      <w:tr w:rsidR="00F22428" w:rsidRPr="00AB4DD8" w:rsidTr="00F3771A">
        <w:tc>
          <w:tcPr>
            <w:tcW w:w="3936" w:type="dxa"/>
          </w:tcPr>
          <w:p w:rsidR="00F22428" w:rsidRPr="004D4CC6" w:rsidRDefault="00F22428" w:rsidP="004D4CC6">
            <w:pPr>
              <w:pStyle w:val="SubHeading"/>
              <w:spacing w:before="0" w:after="0"/>
              <w:rPr>
                <w:b/>
              </w:rPr>
            </w:pPr>
            <w:r w:rsidRPr="00AB4DD8">
              <w:t>Дополнительная информация:</w:t>
            </w:r>
          </w:p>
        </w:tc>
        <w:tc>
          <w:tcPr>
            <w:tcW w:w="6202" w:type="dxa"/>
          </w:tcPr>
          <w:p w:rsidR="00F22428" w:rsidRPr="00F22428" w:rsidRDefault="00F22428" w:rsidP="004C446F">
            <w:pPr>
              <w:rPr>
                <w:b/>
              </w:rPr>
            </w:pPr>
            <w:r w:rsidRPr="00F22428">
              <w:rPr>
                <w:b/>
              </w:rPr>
              <w:t>ОРНЗ 11606050170</w:t>
            </w:r>
          </w:p>
        </w:tc>
      </w:tr>
      <w:tr w:rsidR="00F22428" w:rsidRPr="00AB4DD8" w:rsidTr="00F3771A">
        <w:tc>
          <w:tcPr>
            <w:tcW w:w="3936" w:type="dxa"/>
          </w:tcPr>
          <w:p w:rsidR="00F22428" w:rsidRPr="00AB4DD8" w:rsidRDefault="00F22428" w:rsidP="00A274B9">
            <w:pPr>
              <w:pStyle w:val="SubHeading"/>
              <w:spacing w:before="0" w:after="0"/>
            </w:pPr>
            <w:r>
              <w:t>Отчетные годы, за которые проводилась (будет проводиться) независимая проверка</w:t>
            </w:r>
          </w:p>
        </w:tc>
        <w:tc>
          <w:tcPr>
            <w:tcW w:w="6202" w:type="dxa"/>
          </w:tcPr>
          <w:p w:rsidR="00F22428" w:rsidRPr="00F22428" w:rsidRDefault="00F22428" w:rsidP="004C446F">
            <w:pPr>
              <w:rPr>
                <w:b/>
              </w:rPr>
            </w:pPr>
            <w:r w:rsidRPr="00F22428">
              <w:rPr>
                <w:b/>
              </w:rPr>
              <w:t>2017, 2016, 2015, 2014, 2013, 2012, 2011, 2010</w:t>
            </w:r>
          </w:p>
        </w:tc>
      </w:tr>
      <w:tr w:rsidR="00F22428" w:rsidRPr="00AB4DD8" w:rsidTr="00F3771A">
        <w:tc>
          <w:tcPr>
            <w:tcW w:w="3936" w:type="dxa"/>
          </w:tcPr>
          <w:p w:rsidR="00F22428" w:rsidRDefault="00F22428" w:rsidP="00A274B9">
            <w:pPr>
              <w:pStyle w:val="SubHeading"/>
              <w:spacing w:before="0" w:after="0"/>
            </w:pPr>
            <w:r>
              <w:t>Вид отчетности</w:t>
            </w:r>
          </w:p>
        </w:tc>
        <w:tc>
          <w:tcPr>
            <w:tcW w:w="6202" w:type="dxa"/>
          </w:tcPr>
          <w:p w:rsidR="00F22428" w:rsidRPr="00F22428" w:rsidRDefault="00F22428" w:rsidP="004C446F">
            <w:pPr>
              <w:rPr>
                <w:b/>
              </w:rPr>
            </w:pPr>
            <w:r w:rsidRPr="00F22428">
              <w:rPr>
                <w:b/>
              </w:rPr>
              <w:t>Бухгалтерская (финансовая) отчетность</w:t>
            </w:r>
          </w:p>
        </w:tc>
      </w:tr>
      <w:tr w:rsidR="00F22428" w:rsidRPr="00AB4DD8" w:rsidTr="00F3771A">
        <w:tc>
          <w:tcPr>
            <w:tcW w:w="3936" w:type="dxa"/>
          </w:tcPr>
          <w:p w:rsidR="00F22428" w:rsidRDefault="00F22428" w:rsidP="00A274B9">
            <w:pPr>
              <w:pStyle w:val="SubHeading"/>
              <w:spacing w:before="0" w:after="0"/>
            </w:pPr>
            <w:r>
              <w:t>Проверка промежуточной отчетности</w:t>
            </w:r>
          </w:p>
        </w:tc>
        <w:tc>
          <w:tcPr>
            <w:tcW w:w="6202" w:type="dxa"/>
          </w:tcPr>
          <w:p w:rsidR="00F22428" w:rsidRPr="00F22428" w:rsidRDefault="00F22428" w:rsidP="004C446F">
            <w:pPr>
              <w:rPr>
                <w:b/>
              </w:rPr>
            </w:pPr>
            <w:r w:rsidRPr="00F22428">
              <w:rPr>
                <w:b/>
              </w:rPr>
              <w:t>Не проводилась</w:t>
            </w:r>
          </w:p>
        </w:tc>
      </w:tr>
    </w:tbl>
    <w:p w:rsidR="00712BC9" w:rsidRPr="00AB4DD8" w:rsidRDefault="00712BC9" w:rsidP="00AB4DD8">
      <w:pPr>
        <w:spacing w:before="0" w:after="0"/>
        <w:ind w:firstLine="567"/>
        <w:jc w:val="both"/>
      </w:pPr>
    </w:p>
    <w:p w:rsidR="00F22428" w:rsidRDefault="00F22428" w:rsidP="00F22428">
      <w:pPr>
        <w:pStyle w:val="af"/>
        <w:spacing w:before="0" w:after="120"/>
        <w:ind w:left="0" w:firstLine="720"/>
        <w:contextualSpacing w:val="0"/>
        <w:jc w:val="both"/>
        <w:rPr>
          <w:rStyle w:val="Subst"/>
          <w:b w:val="0"/>
          <w:bCs/>
          <w:i w:val="0"/>
          <w:iCs/>
        </w:rPr>
      </w:pPr>
      <w:r w:rsidRPr="00A274B9">
        <w:rPr>
          <w:rStyle w:val="Subst"/>
          <w:b w:val="0"/>
          <w:bCs/>
          <w:i w:val="0"/>
          <w:iCs/>
        </w:rPr>
        <w:t xml:space="preserve">Факторов, которые могут оказать влияние на независимость аудитора от </w:t>
      </w:r>
      <w:r>
        <w:rPr>
          <w:rStyle w:val="Subst"/>
          <w:b w:val="0"/>
          <w:bCs/>
          <w:i w:val="0"/>
          <w:iCs/>
        </w:rPr>
        <w:t>Эмитент</w:t>
      </w:r>
      <w:r w:rsidRPr="00A274B9">
        <w:rPr>
          <w:rStyle w:val="Subst"/>
          <w:b w:val="0"/>
          <w:bCs/>
          <w:i w:val="0"/>
          <w:iCs/>
        </w:rPr>
        <w:t>а, а также существенных и</w:t>
      </w:r>
      <w:r w:rsidRPr="00A274B9">
        <w:rPr>
          <w:rStyle w:val="Subst"/>
          <w:b w:val="0"/>
          <w:bCs/>
          <w:i w:val="0"/>
          <w:iCs/>
        </w:rPr>
        <w:t>н</w:t>
      </w:r>
      <w:r w:rsidRPr="00A274B9">
        <w:rPr>
          <w:rStyle w:val="Subst"/>
          <w:b w:val="0"/>
          <w:bCs/>
          <w:i w:val="0"/>
          <w:iCs/>
        </w:rPr>
        <w:t xml:space="preserve">тересов, связывающих аудитора (должностных лиц аудитора) с </w:t>
      </w:r>
      <w:r>
        <w:rPr>
          <w:rStyle w:val="Subst"/>
          <w:b w:val="0"/>
          <w:bCs/>
          <w:i w:val="0"/>
          <w:iCs/>
        </w:rPr>
        <w:t>Эмитент</w:t>
      </w:r>
      <w:r w:rsidRPr="00A274B9">
        <w:rPr>
          <w:rStyle w:val="Subst"/>
          <w:b w:val="0"/>
          <w:bCs/>
          <w:i w:val="0"/>
          <w:iCs/>
        </w:rPr>
        <w:t xml:space="preserve">ом (должностными лицами </w:t>
      </w:r>
      <w:r>
        <w:rPr>
          <w:rStyle w:val="Subst"/>
          <w:b w:val="0"/>
          <w:bCs/>
          <w:i w:val="0"/>
          <w:iCs/>
        </w:rPr>
        <w:t>Эмитент</w:t>
      </w:r>
      <w:r w:rsidRPr="00A274B9">
        <w:rPr>
          <w:rStyle w:val="Subst"/>
          <w:b w:val="0"/>
          <w:bCs/>
          <w:i w:val="0"/>
          <w:iCs/>
        </w:rPr>
        <w:t>а), нет.</w:t>
      </w:r>
    </w:p>
    <w:p w:rsidR="00F22428" w:rsidRDefault="00F22428" w:rsidP="00F22428">
      <w:pPr>
        <w:pStyle w:val="af"/>
        <w:spacing w:before="0" w:after="120"/>
        <w:ind w:left="0" w:firstLine="720"/>
        <w:contextualSpacing w:val="0"/>
        <w:jc w:val="both"/>
        <w:rPr>
          <w:rStyle w:val="Subst"/>
          <w:b w:val="0"/>
          <w:bCs/>
          <w:i w:val="0"/>
          <w:iCs/>
        </w:rPr>
      </w:pPr>
      <w:proofErr w:type="gramStart"/>
      <w:r>
        <w:rPr>
          <w:rStyle w:val="Subst"/>
          <w:b w:val="0"/>
          <w:bCs/>
          <w:i w:val="0"/>
          <w:iCs/>
        </w:rPr>
        <w:t>Выбор аудитора проводился в</w:t>
      </w:r>
      <w:r w:rsidRPr="00A274B9">
        <w:rPr>
          <w:rStyle w:val="Subst"/>
          <w:b w:val="0"/>
          <w:bCs/>
          <w:i w:val="0"/>
          <w:iCs/>
        </w:rPr>
        <w:t xml:space="preserve"> соответствии с порядком, определённым Федеральным законом от </w:t>
      </w:r>
      <w:r>
        <w:rPr>
          <w:rStyle w:val="Subst"/>
          <w:b w:val="0"/>
          <w:bCs/>
          <w:i w:val="0"/>
          <w:iCs/>
        </w:rPr>
        <w:t xml:space="preserve">05.04.2013г. </w:t>
      </w:r>
      <w:r w:rsidRPr="00A274B9">
        <w:rPr>
          <w:rStyle w:val="Subst"/>
          <w:b w:val="0"/>
          <w:bCs/>
          <w:i w:val="0"/>
          <w:iCs/>
        </w:rPr>
        <w:t xml:space="preserve">№ </w:t>
      </w:r>
      <w:r>
        <w:rPr>
          <w:rStyle w:val="Subst"/>
          <w:b w:val="0"/>
          <w:bCs/>
          <w:i w:val="0"/>
          <w:iCs/>
        </w:rPr>
        <w:t>4</w:t>
      </w:r>
      <w:r w:rsidRPr="00A274B9">
        <w:rPr>
          <w:rStyle w:val="Subst"/>
          <w:b w:val="0"/>
          <w:bCs/>
          <w:i w:val="0"/>
          <w:iCs/>
        </w:rPr>
        <w:t>4-ФЗ "</w:t>
      </w:r>
      <w:r>
        <w:rPr>
          <w:rStyle w:val="Subst"/>
          <w:b w:val="0"/>
          <w:bCs/>
          <w:i w:val="0"/>
          <w:iCs/>
        </w:rPr>
        <w:t>О контрактной системе в сфере закупок товаров, работ, услуг для обеспечения государственных и муниц</w:t>
      </w:r>
      <w:r>
        <w:rPr>
          <w:rStyle w:val="Subst"/>
          <w:b w:val="0"/>
          <w:bCs/>
          <w:i w:val="0"/>
          <w:iCs/>
        </w:rPr>
        <w:t>и</w:t>
      </w:r>
      <w:r>
        <w:rPr>
          <w:rStyle w:val="Subst"/>
          <w:b w:val="0"/>
          <w:bCs/>
          <w:i w:val="0"/>
          <w:iCs/>
        </w:rPr>
        <w:t>пальных нужд</w:t>
      </w:r>
      <w:r w:rsidRPr="00A274B9">
        <w:rPr>
          <w:rStyle w:val="Subst"/>
          <w:b w:val="0"/>
          <w:bCs/>
          <w:i w:val="0"/>
          <w:iCs/>
        </w:rPr>
        <w:t xml:space="preserve">" </w:t>
      </w:r>
      <w:r>
        <w:rPr>
          <w:rStyle w:val="Subst"/>
          <w:b w:val="0"/>
          <w:bCs/>
          <w:i w:val="0"/>
          <w:iCs/>
        </w:rPr>
        <w:t xml:space="preserve">путем проведения </w:t>
      </w:r>
      <w:r w:rsidRPr="00A274B9">
        <w:rPr>
          <w:rStyle w:val="Subst"/>
          <w:b w:val="0"/>
          <w:bCs/>
          <w:i w:val="0"/>
          <w:iCs/>
        </w:rPr>
        <w:t>откры</w:t>
      </w:r>
      <w:r>
        <w:rPr>
          <w:rStyle w:val="Subst"/>
          <w:b w:val="0"/>
          <w:bCs/>
          <w:i w:val="0"/>
          <w:iCs/>
        </w:rPr>
        <w:t>того</w:t>
      </w:r>
      <w:r w:rsidRPr="00A274B9">
        <w:rPr>
          <w:rStyle w:val="Subst"/>
          <w:b w:val="0"/>
          <w:bCs/>
          <w:i w:val="0"/>
          <w:iCs/>
        </w:rPr>
        <w:t xml:space="preserve"> конкурс</w:t>
      </w:r>
      <w:r>
        <w:rPr>
          <w:rStyle w:val="Subst"/>
          <w:b w:val="0"/>
          <w:bCs/>
          <w:i w:val="0"/>
          <w:iCs/>
        </w:rPr>
        <w:t>а</w:t>
      </w:r>
      <w:r w:rsidRPr="00A274B9">
        <w:rPr>
          <w:rStyle w:val="Subst"/>
          <w:b w:val="0"/>
          <w:bCs/>
          <w:i w:val="0"/>
          <w:iCs/>
        </w:rPr>
        <w:t xml:space="preserve"> </w:t>
      </w:r>
      <w:r>
        <w:rPr>
          <w:rStyle w:val="Subst"/>
          <w:b w:val="0"/>
          <w:bCs/>
          <w:i w:val="0"/>
          <w:iCs/>
        </w:rPr>
        <w:t>на право заключения договора на оказание услуг по провед</w:t>
      </w:r>
      <w:r>
        <w:rPr>
          <w:rStyle w:val="Subst"/>
          <w:b w:val="0"/>
          <w:bCs/>
          <w:i w:val="0"/>
          <w:iCs/>
        </w:rPr>
        <w:t>е</w:t>
      </w:r>
      <w:r>
        <w:rPr>
          <w:rStyle w:val="Subst"/>
          <w:b w:val="0"/>
          <w:bCs/>
          <w:i w:val="0"/>
          <w:iCs/>
        </w:rPr>
        <w:t>нию обязательного аудита бухгалтерской (финансовой) отчетности АО «НПП «Радуга» за 2018-2020 годы.</w:t>
      </w:r>
      <w:proofErr w:type="gramEnd"/>
    </w:p>
    <w:p w:rsidR="00F22428" w:rsidRDefault="00F22428" w:rsidP="00F22428">
      <w:pPr>
        <w:pStyle w:val="af"/>
        <w:spacing w:before="0" w:after="120"/>
        <w:ind w:left="0" w:firstLine="720"/>
        <w:contextualSpacing w:val="0"/>
        <w:jc w:val="both"/>
        <w:rPr>
          <w:rStyle w:val="Subst"/>
          <w:b w:val="0"/>
          <w:bCs/>
          <w:i w:val="0"/>
          <w:iCs/>
        </w:rPr>
      </w:pPr>
      <w:r>
        <w:rPr>
          <w:rStyle w:val="Subst"/>
          <w:b w:val="0"/>
          <w:bCs/>
          <w:i w:val="0"/>
          <w:iCs/>
        </w:rPr>
        <w:t>Победитель открытого конкурса был утвержден Годовым общим собранием акционеров.</w:t>
      </w:r>
    </w:p>
    <w:p w:rsidR="00F22428" w:rsidRPr="00E171E0" w:rsidRDefault="00F22428" w:rsidP="00F22428">
      <w:pPr>
        <w:pStyle w:val="af"/>
        <w:spacing w:before="0" w:after="120"/>
        <w:ind w:left="0" w:firstLine="720"/>
        <w:contextualSpacing w:val="0"/>
        <w:jc w:val="both"/>
        <w:rPr>
          <w:rStyle w:val="Subst"/>
          <w:b w:val="0"/>
          <w:bCs/>
          <w:i w:val="0"/>
          <w:iCs/>
        </w:rPr>
      </w:pPr>
      <w:r w:rsidRPr="00E171E0">
        <w:rPr>
          <w:rStyle w:val="Subst"/>
          <w:b w:val="0"/>
          <w:bCs/>
          <w:i w:val="0"/>
          <w:iCs/>
        </w:rPr>
        <w:t xml:space="preserve">Объем услуг: бухгалтерская (финансовая отчетность) за </w:t>
      </w:r>
      <w:r>
        <w:rPr>
          <w:rStyle w:val="Subst"/>
          <w:b w:val="0"/>
          <w:bCs/>
          <w:i w:val="0"/>
          <w:iCs/>
        </w:rPr>
        <w:t>2018</w:t>
      </w:r>
      <w:r w:rsidRPr="00E171E0">
        <w:rPr>
          <w:rStyle w:val="Subst"/>
          <w:b w:val="0"/>
          <w:bCs/>
          <w:i w:val="0"/>
          <w:iCs/>
        </w:rPr>
        <w:t xml:space="preserve"> год, составлен</w:t>
      </w:r>
      <w:r>
        <w:rPr>
          <w:rStyle w:val="Subst"/>
          <w:b w:val="0"/>
          <w:bCs/>
          <w:i w:val="0"/>
          <w:iCs/>
        </w:rPr>
        <w:t xml:space="preserve"> </w:t>
      </w:r>
      <w:r w:rsidRPr="00E171E0">
        <w:rPr>
          <w:rStyle w:val="Subst"/>
          <w:b w:val="0"/>
          <w:bCs/>
          <w:i w:val="0"/>
          <w:iCs/>
        </w:rPr>
        <w:t xml:space="preserve"> в соответствии с законодател</w:t>
      </w:r>
      <w:r w:rsidRPr="00E171E0">
        <w:rPr>
          <w:rStyle w:val="Subst"/>
          <w:b w:val="0"/>
          <w:bCs/>
          <w:i w:val="0"/>
          <w:iCs/>
        </w:rPr>
        <w:t>ь</w:t>
      </w:r>
      <w:r w:rsidRPr="00E171E0">
        <w:rPr>
          <w:rStyle w:val="Subst"/>
          <w:b w:val="0"/>
          <w:bCs/>
          <w:i w:val="0"/>
          <w:iCs/>
        </w:rPr>
        <w:t>ством и иными нормативными актами в сфере ведения бухгалтерского учета, в соответствии с Федеральным законом от 30.12.2008 № 307-ФЗ «Об аудиторской деятельности».</w:t>
      </w:r>
    </w:p>
    <w:p w:rsidR="00712BC9" w:rsidRPr="00AB4DD8" w:rsidRDefault="00712BC9" w:rsidP="00307EEE">
      <w:pPr>
        <w:spacing w:before="0" w:after="0"/>
      </w:pPr>
    </w:p>
    <w:p w:rsidR="00712BC9" w:rsidRPr="00AB4DD8" w:rsidRDefault="00712BC9" w:rsidP="00B258FF">
      <w:pPr>
        <w:pStyle w:val="1"/>
        <w:numPr>
          <w:ilvl w:val="1"/>
          <w:numId w:val="14"/>
        </w:numPr>
        <w:rPr>
          <w:rStyle w:val="ad"/>
          <w:sz w:val="20"/>
          <w:szCs w:val="20"/>
        </w:rPr>
      </w:pPr>
      <w:r w:rsidRPr="00AB4DD8">
        <w:rPr>
          <w:rStyle w:val="ad"/>
          <w:sz w:val="20"/>
          <w:szCs w:val="20"/>
        </w:rPr>
        <w:t xml:space="preserve"> </w:t>
      </w:r>
      <w:bookmarkStart w:id="4" w:name="_Toc428448159"/>
      <w:r w:rsidRPr="00AB4DD8">
        <w:rPr>
          <w:rStyle w:val="ad"/>
          <w:sz w:val="20"/>
          <w:szCs w:val="20"/>
        </w:rPr>
        <w:t xml:space="preserve">Сведения об оценщике (оценщиках) </w:t>
      </w:r>
      <w:r w:rsidR="00AA3BD4">
        <w:rPr>
          <w:rStyle w:val="ad"/>
          <w:sz w:val="20"/>
          <w:szCs w:val="20"/>
        </w:rPr>
        <w:t>Эмитент</w:t>
      </w:r>
      <w:r w:rsidRPr="00AB4DD8">
        <w:rPr>
          <w:rStyle w:val="ad"/>
          <w:sz w:val="20"/>
          <w:szCs w:val="20"/>
        </w:rPr>
        <w:t>а</w:t>
      </w:r>
      <w:bookmarkEnd w:id="4"/>
    </w:p>
    <w:p w:rsidR="00712BC9" w:rsidRPr="00AB4DD8" w:rsidRDefault="00712BC9" w:rsidP="00307EEE">
      <w:pPr>
        <w:spacing w:before="0" w:after="0"/>
        <w:rPr>
          <w:rStyle w:val="Subst"/>
          <w:b w:val="0"/>
          <w:bCs/>
          <w:iCs/>
        </w:rPr>
      </w:pPr>
      <w:r w:rsidRPr="00AB4DD8">
        <w:rPr>
          <w:rStyle w:val="Subst"/>
          <w:b w:val="0"/>
          <w:bCs/>
          <w:iCs/>
        </w:rPr>
        <w:t xml:space="preserve">Оценщики </w:t>
      </w:r>
      <w:r w:rsidR="00AA3BD4">
        <w:rPr>
          <w:rStyle w:val="Subst"/>
          <w:b w:val="0"/>
          <w:bCs/>
          <w:iCs/>
        </w:rPr>
        <w:t>Эмитент</w:t>
      </w:r>
      <w:r w:rsidRPr="00AB4DD8">
        <w:rPr>
          <w:rStyle w:val="Subst"/>
          <w:b w:val="0"/>
          <w:bCs/>
          <w:iCs/>
        </w:rPr>
        <w:t>ом не привлекались</w:t>
      </w:r>
    </w:p>
    <w:p w:rsidR="00712BC9" w:rsidRPr="00AB4DD8" w:rsidRDefault="00712BC9" w:rsidP="00307EEE">
      <w:pPr>
        <w:spacing w:before="0" w:after="0"/>
        <w:rPr>
          <w:b/>
        </w:rPr>
      </w:pPr>
    </w:p>
    <w:p w:rsidR="00712BC9" w:rsidRPr="00AB4DD8" w:rsidRDefault="00712BC9" w:rsidP="00B258FF">
      <w:pPr>
        <w:pStyle w:val="1"/>
        <w:numPr>
          <w:ilvl w:val="1"/>
          <w:numId w:val="14"/>
        </w:numPr>
        <w:rPr>
          <w:rStyle w:val="ad"/>
          <w:sz w:val="20"/>
          <w:szCs w:val="20"/>
        </w:rPr>
      </w:pPr>
      <w:bookmarkStart w:id="5" w:name="_Toc428448160"/>
      <w:r w:rsidRPr="00AB4DD8">
        <w:rPr>
          <w:rStyle w:val="ad"/>
          <w:sz w:val="20"/>
          <w:szCs w:val="20"/>
        </w:rPr>
        <w:t xml:space="preserve">Сведения о консультантах </w:t>
      </w:r>
      <w:r w:rsidR="00AA3BD4">
        <w:rPr>
          <w:rStyle w:val="ad"/>
          <w:sz w:val="20"/>
          <w:szCs w:val="20"/>
        </w:rPr>
        <w:t>Эмитент</w:t>
      </w:r>
      <w:r w:rsidRPr="00AB4DD8">
        <w:rPr>
          <w:rStyle w:val="ad"/>
          <w:sz w:val="20"/>
          <w:szCs w:val="20"/>
        </w:rPr>
        <w:t>а</w:t>
      </w:r>
      <w:bookmarkEnd w:id="5"/>
    </w:p>
    <w:p w:rsidR="00712BC9" w:rsidRPr="00AB4DD8" w:rsidRDefault="00712BC9" w:rsidP="00307EEE">
      <w:pPr>
        <w:spacing w:before="0" w:after="0"/>
        <w:rPr>
          <w:rStyle w:val="Subst"/>
          <w:b w:val="0"/>
          <w:bCs/>
          <w:iCs/>
        </w:rPr>
      </w:pPr>
      <w:r w:rsidRPr="00AB4DD8">
        <w:rPr>
          <w:rStyle w:val="Subst"/>
          <w:b w:val="0"/>
          <w:bCs/>
          <w:iCs/>
        </w:rPr>
        <w:t xml:space="preserve">Финансовые консультанты </w:t>
      </w:r>
      <w:r w:rsidR="00AA3BD4">
        <w:rPr>
          <w:rStyle w:val="Subst"/>
          <w:b w:val="0"/>
          <w:bCs/>
          <w:iCs/>
        </w:rPr>
        <w:t>Эмитент</w:t>
      </w:r>
      <w:r w:rsidRPr="00AB4DD8">
        <w:rPr>
          <w:rStyle w:val="Subst"/>
          <w:b w:val="0"/>
          <w:bCs/>
          <w:iCs/>
        </w:rPr>
        <w:t>ом не привлекались</w:t>
      </w:r>
    </w:p>
    <w:p w:rsidR="00712BC9" w:rsidRPr="00AB4DD8" w:rsidRDefault="00712BC9" w:rsidP="00307EEE">
      <w:pPr>
        <w:spacing w:before="0" w:after="0"/>
        <w:rPr>
          <w:b/>
        </w:rPr>
      </w:pPr>
    </w:p>
    <w:p w:rsidR="00712BC9" w:rsidRPr="00AB4DD8" w:rsidRDefault="00712BC9" w:rsidP="00B258FF">
      <w:pPr>
        <w:pStyle w:val="1"/>
        <w:numPr>
          <w:ilvl w:val="1"/>
          <w:numId w:val="14"/>
        </w:numPr>
        <w:rPr>
          <w:rStyle w:val="ad"/>
          <w:sz w:val="20"/>
          <w:szCs w:val="20"/>
        </w:rPr>
      </w:pPr>
      <w:bookmarkStart w:id="6" w:name="_Toc428448161"/>
      <w:r w:rsidRPr="00AB4DD8">
        <w:rPr>
          <w:rStyle w:val="ad"/>
          <w:sz w:val="20"/>
          <w:szCs w:val="20"/>
        </w:rPr>
        <w:t>Сведения об иных лицах, подписавших ежеквартальный отчет</w:t>
      </w:r>
      <w:bookmarkEnd w:id="6"/>
    </w:p>
    <w:p w:rsidR="00712BC9" w:rsidRPr="00CC2BCF" w:rsidRDefault="00CC2BCF" w:rsidP="00CC2BCF">
      <w:pPr>
        <w:pStyle w:val="af"/>
        <w:spacing w:before="0" w:after="120"/>
        <w:ind w:left="0" w:firstLine="720"/>
        <w:contextualSpacing w:val="0"/>
        <w:jc w:val="both"/>
        <w:rPr>
          <w:rStyle w:val="Subst"/>
          <w:b w:val="0"/>
          <w:bCs/>
          <w:i w:val="0"/>
          <w:iCs/>
        </w:rPr>
      </w:pPr>
      <w:r w:rsidRPr="00CC2BCF">
        <w:rPr>
          <w:rStyle w:val="Subst"/>
          <w:b w:val="0"/>
          <w:bCs/>
          <w:i w:val="0"/>
          <w:iCs/>
        </w:rPr>
        <w:t>Генеральный директор АО «НПП «Радуга» Лубешкин Виталий Никитич</w:t>
      </w:r>
    </w:p>
    <w:p w:rsidR="00CC2BCF" w:rsidRDefault="00CC2BCF" w:rsidP="00CC2BCF">
      <w:pPr>
        <w:pStyle w:val="af"/>
        <w:spacing w:before="0" w:after="120"/>
        <w:ind w:left="0" w:firstLine="720"/>
        <w:contextualSpacing w:val="0"/>
        <w:jc w:val="both"/>
        <w:rPr>
          <w:rStyle w:val="Subst"/>
          <w:b w:val="0"/>
          <w:bCs/>
          <w:i w:val="0"/>
          <w:iCs/>
        </w:rPr>
      </w:pPr>
      <w:r w:rsidRPr="00CC2BCF">
        <w:rPr>
          <w:rStyle w:val="Subst"/>
          <w:b w:val="0"/>
          <w:bCs/>
          <w:i w:val="0"/>
          <w:iCs/>
        </w:rPr>
        <w:t>Главный бухгалтер АО «НПП «Радуга» Иванова Елена Алексеевна</w:t>
      </w:r>
    </w:p>
    <w:p w:rsidR="00317CB5" w:rsidRPr="00CC2BCF" w:rsidRDefault="00317CB5" w:rsidP="00CC2BCF">
      <w:pPr>
        <w:pStyle w:val="af"/>
        <w:spacing w:before="0" w:after="120"/>
        <w:ind w:left="0" w:firstLine="720"/>
        <w:contextualSpacing w:val="0"/>
        <w:jc w:val="both"/>
        <w:rPr>
          <w:rStyle w:val="Subst"/>
          <w:b w:val="0"/>
          <w:bCs/>
          <w:i w:val="0"/>
          <w:iCs/>
        </w:rPr>
      </w:pPr>
      <w:r w:rsidRPr="00317CB5">
        <w:rPr>
          <w:rStyle w:val="Subst"/>
          <w:b w:val="0"/>
          <w:bCs/>
          <w:i w:val="0"/>
          <w:iCs/>
        </w:rPr>
        <w:t>Помощник Генерального директора по правовым вопросам</w:t>
      </w:r>
      <w:r>
        <w:rPr>
          <w:rStyle w:val="Subst"/>
          <w:b w:val="0"/>
          <w:bCs/>
          <w:i w:val="0"/>
          <w:iCs/>
        </w:rPr>
        <w:t xml:space="preserve"> </w:t>
      </w:r>
      <w:r w:rsidRPr="00317CB5">
        <w:rPr>
          <w:rStyle w:val="Subst"/>
          <w:b w:val="0"/>
          <w:bCs/>
          <w:i w:val="0"/>
          <w:iCs/>
        </w:rPr>
        <w:t xml:space="preserve">Пейбо Анатолий Борисович  </w:t>
      </w:r>
    </w:p>
    <w:p w:rsidR="00712BC9" w:rsidRPr="00AB4DD8" w:rsidRDefault="00712BC9" w:rsidP="00307EEE">
      <w:pPr>
        <w:spacing w:before="0" w:after="0"/>
      </w:pPr>
    </w:p>
    <w:p w:rsidR="00712BC9" w:rsidRPr="00AB4DD8" w:rsidRDefault="00712BC9" w:rsidP="00B258FF">
      <w:pPr>
        <w:pStyle w:val="1"/>
        <w:numPr>
          <w:ilvl w:val="0"/>
          <w:numId w:val="14"/>
        </w:numPr>
        <w:rPr>
          <w:rStyle w:val="ad"/>
          <w:sz w:val="20"/>
          <w:szCs w:val="20"/>
        </w:rPr>
      </w:pPr>
      <w:bookmarkStart w:id="7" w:name="_Toc428448162"/>
      <w:r w:rsidRPr="00AB4DD8">
        <w:rPr>
          <w:rStyle w:val="ad"/>
          <w:sz w:val="20"/>
          <w:szCs w:val="20"/>
        </w:rPr>
        <w:t xml:space="preserve">Основная информация о финансово-экономическом состоянии </w:t>
      </w:r>
      <w:r w:rsidR="00AA3BD4">
        <w:rPr>
          <w:rStyle w:val="ad"/>
          <w:sz w:val="20"/>
          <w:szCs w:val="20"/>
        </w:rPr>
        <w:t>Эмитент</w:t>
      </w:r>
      <w:r w:rsidRPr="00AB4DD8">
        <w:rPr>
          <w:rStyle w:val="ad"/>
          <w:sz w:val="20"/>
          <w:szCs w:val="20"/>
        </w:rPr>
        <w:t>а</w:t>
      </w:r>
      <w:bookmarkEnd w:id="7"/>
    </w:p>
    <w:p w:rsidR="00712BC9" w:rsidRPr="00AB4DD8" w:rsidRDefault="00712BC9" w:rsidP="00B258FF">
      <w:pPr>
        <w:pStyle w:val="1"/>
        <w:numPr>
          <w:ilvl w:val="1"/>
          <w:numId w:val="15"/>
        </w:numPr>
        <w:rPr>
          <w:rStyle w:val="ad"/>
          <w:sz w:val="20"/>
          <w:szCs w:val="20"/>
        </w:rPr>
      </w:pPr>
      <w:bookmarkStart w:id="8" w:name="_Toc428448163"/>
      <w:r w:rsidRPr="00AB4DD8">
        <w:rPr>
          <w:rStyle w:val="ad"/>
          <w:sz w:val="20"/>
          <w:szCs w:val="20"/>
        </w:rPr>
        <w:t xml:space="preserve">Показатели финансово-экономической деятельности </w:t>
      </w:r>
      <w:r w:rsidR="00AA3BD4">
        <w:rPr>
          <w:rStyle w:val="ad"/>
          <w:sz w:val="20"/>
          <w:szCs w:val="20"/>
        </w:rPr>
        <w:t>Эмитент</w:t>
      </w:r>
      <w:r w:rsidRPr="00AB4DD8">
        <w:rPr>
          <w:rStyle w:val="ad"/>
          <w:sz w:val="20"/>
          <w:szCs w:val="20"/>
        </w:rPr>
        <w:t>а</w:t>
      </w:r>
      <w:bookmarkEnd w:id="8"/>
    </w:p>
    <w:p w:rsidR="009D5073" w:rsidRPr="009D5073" w:rsidRDefault="009D5073" w:rsidP="009D5073">
      <w:pPr>
        <w:pStyle w:val="af"/>
        <w:numPr>
          <w:ilvl w:val="0"/>
          <w:numId w:val="15"/>
        </w:numPr>
        <w:spacing w:before="0" w:after="0"/>
        <w:rPr>
          <w:rStyle w:val="Subst"/>
          <w:b w:val="0"/>
          <w:bCs/>
          <w:iCs/>
        </w:rPr>
      </w:pPr>
      <w:bookmarkStart w:id="9" w:name="_Toc428448164"/>
      <w:r w:rsidRPr="00A60592">
        <w:rPr>
          <w:rStyle w:val="Subst"/>
          <w:b w:val="0"/>
          <w:bCs/>
          <w:iCs/>
        </w:rPr>
        <w:t>В отчете за 4 квартал информация не раскрывается.</w:t>
      </w:r>
    </w:p>
    <w:p w:rsidR="009D5073" w:rsidRPr="00A60592" w:rsidRDefault="009D5073" w:rsidP="009D5073">
      <w:pPr>
        <w:pStyle w:val="af"/>
        <w:spacing w:before="0" w:after="0"/>
        <w:rPr>
          <w:rStyle w:val="Subst"/>
          <w:b w:val="0"/>
          <w:bCs/>
          <w:iCs/>
        </w:rPr>
      </w:pPr>
    </w:p>
    <w:p w:rsidR="00712BC9" w:rsidRPr="00725957" w:rsidRDefault="00712BC9" w:rsidP="009D5073">
      <w:pPr>
        <w:pStyle w:val="1"/>
        <w:numPr>
          <w:ilvl w:val="1"/>
          <w:numId w:val="30"/>
        </w:numPr>
        <w:ind w:left="1134" w:firstLine="0"/>
        <w:rPr>
          <w:rStyle w:val="ad"/>
          <w:sz w:val="20"/>
          <w:szCs w:val="20"/>
        </w:rPr>
      </w:pPr>
      <w:r w:rsidRPr="00725957">
        <w:rPr>
          <w:rStyle w:val="ad"/>
          <w:sz w:val="20"/>
          <w:szCs w:val="20"/>
        </w:rPr>
        <w:t xml:space="preserve">Рыночная капитализация </w:t>
      </w:r>
      <w:r w:rsidR="00AA3BD4" w:rsidRPr="00725957">
        <w:rPr>
          <w:rStyle w:val="ad"/>
          <w:sz w:val="20"/>
          <w:szCs w:val="20"/>
        </w:rPr>
        <w:t>Эмитент</w:t>
      </w:r>
      <w:r w:rsidRPr="00725957">
        <w:rPr>
          <w:rStyle w:val="ad"/>
          <w:sz w:val="20"/>
          <w:szCs w:val="20"/>
        </w:rPr>
        <w:t>а</w:t>
      </w:r>
      <w:bookmarkEnd w:id="9"/>
    </w:p>
    <w:p w:rsidR="00712BC9" w:rsidRDefault="00372069" w:rsidP="00AB4DD8">
      <w:pPr>
        <w:spacing w:before="0" w:after="0"/>
        <w:ind w:firstLine="360"/>
      </w:pPr>
      <w:r>
        <w:t>А</w:t>
      </w:r>
      <w:r w:rsidR="00712BC9" w:rsidRPr="00AB4DD8">
        <w:t xml:space="preserve">кции </w:t>
      </w:r>
      <w:r w:rsidR="00AA3BD4">
        <w:t>Эмитент</w:t>
      </w:r>
      <w:r w:rsidR="00BC082A">
        <w:t xml:space="preserve">а </w:t>
      </w:r>
      <w:r w:rsidR="00712BC9" w:rsidRPr="00AB4DD8">
        <w:t xml:space="preserve">не </w:t>
      </w:r>
      <w:r w:rsidR="00BC082A">
        <w:t xml:space="preserve">включены в список ценных бумаг, допущенных к торгам на организаторе </w:t>
      </w:r>
      <w:r w:rsidR="00712BC9" w:rsidRPr="00AB4DD8">
        <w:t>торговли</w:t>
      </w:r>
      <w:r w:rsidR="00BC082A">
        <w:t xml:space="preserve"> на рынке ценных бумаг</w:t>
      </w:r>
      <w:r w:rsidR="00712BC9" w:rsidRPr="00AB4DD8">
        <w:t>.</w:t>
      </w:r>
    </w:p>
    <w:p w:rsidR="00712BC9" w:rsidRPr="00AB4DD8" w:rsidRDefault="00712BC9" w:rsidP="00307EEE">
      <w:pPr>
        <w:spacing w:before="0" w:after="0"/>
      </w:pPr>
    </w:p>
    <w:p w:rsidR="00712BC9" w:rsidRPr="00AB4DD8" w:rsidRDefault="009D5073" w:rsidP="009D5073">
      <w:pPr>
        <w:pStyle w:val="1"/>
        <w:numPr>
          <w:ilvl w:val="1"/>
          <w:numId w:val="30"/>
        </w:numPr>
        <w:ind w:left="1134" w:firstLine="0"/>
        <w:rPr>
          <w:rStyle w:val="ad"/>
          <w:sz w:val="20"/>
          <w:szCs w:val="20"/>
        </w:rPr>
      </w:pPr>
      <w:bookmarkStart w:id="10" w:name="_Toc428448165"/>
      <w:r>
        <w:rPr>
          <w:rStyle w:val="ad"/>
          <w:sz w:val="20"/>
          <w:szCs w:val="20"/>
        </w:rPr>
        <w:t xml:space="preserve"> </w:t>
      </w:r>
      <w:r w:rsidR="00712BC9" w:rsidRPr="00AB4DD8">
        <w:rPr>
          <w:rStyle w:val="ad"/>
          <w:sz w:val="20"/>
          <w:szCs w:val="20"/>
        </w:rPr>
        <w:t xml:space="preserve">Обязательства </w:t>
      </w:r>
      <w:r w:rsidR="00AA3BD4">
        <w:rPr>
          <w:rStyle w:val="ad"/>
          <w:sz w:val="20"/>
          <w:szCs w:val="20"/>
        </w:rPr>
        <w:t>Эмитент</w:t>
      </w:r>
      <w:r w:rsidR="00712BC9" w:rsidRPr="00AB4DD8">
        <w:rPr>
          <w:rStyle w:val="ad"/>
          <w:sz w:val="20"/>
          <w:szCs w:val="20"/>
        </w:rPr>
        <w:t>а</w:t>
      </w:r>
      <w:bookmarkEnd w:id="10"/>
    </w:p>
    <w:p w:rsidR="00712BC9" w:rsidRDefault="00712BC9" w:rsidP="009D5073">
      <w:pPr>
        <w:pStyle w:val="1"/>
        <w:numPr>
          <w:ilvl w:val="2"/>
          <w:numId w:val="30"/>
        </w:numPr>
        <w:tabs>
          <w:tab w:val="left" w:pos="1701"/>
        </w:tabs>
        <w:ind w:left="1134" w:firstLine="0"/>
        <w:rPr>
          <w:rStyle w:val="ad"/>
          <w:sz w:val="20"/>
          <w:szCs w:val="20"/>
        </w:rPr>
      </w:pPr>
      <w:bookmarkStart w:id="11" w:name="_Toc428448166"/>
      <w:r w:rsidRPr="00AB4DD8">
        <w:rPr>
          <w:rStyle w:val="ad"/>
          <w:sz w:val="20"/>
          <w:szCs w:val="20"/>
        </w:rPr>
        <w:t>Кредиторская задолженность</w:t>
      </w:r>
      <w:bookmarkEnd w:id="11"/>
    </w:p>
    <w:p w:rsidR="009D5073" w:rsidRPr="009D5073" w:rsidRDefault="009D5073" w:rsidP="009D5073"/>
    <w:p w:rsidR="009D5073" w:rsidRDefault="009D5073" w:rsidP="009D5073">
      <w:pPr>
        <w:pStyle w:val="af"/>
        <w:spacing w:before="0" w:after="0"/>
        <w:ind w:left="360"/>
      </w:pPr>
      <w:bookmarkStart w:id="12" w:name="_Toc428448167"/>
      <w:r w:rsidRPr="00A60592">
        <w:t>В отчете за 4 квартал информация не раскрывается.</w:t>
      </w:r>
    </w:p>
    <w:p w:rsidR="009D5073" w:rsidRPr="00AB4DD8" w:rsidRDefault="009D5073" w:rsidP="009D5073">
      <w:pPr>
        <w:pStyle w:val="af"/>
        <w:spacing w:before="0" w:after="0"/>
        <w:ind w:left="360"/>
        <w:rPr>
          <w:rStyle w:val="Subst"/>
        </w:rPr>
      </w:pPr>
    </w:p>
    <w:p w:rsidR="00712BC9" w:rsidRPr="00AB4DD8" w:rsidRDefault="00712BC9" w:rsidP="009D5073">
      <w:pPr>
        <w:pStyle w:val="1"/>
        <w:numPr>
          <w:ilvl w:val="2"/>
          <w:numId w:val="30"/>
        </w:numPr>
        <w:rPr>
          <w:rStyle w:val="ad"/>
          <w:sz w:val="20"/>
          <w:szCs w:val="20"/>
        </w:rPr>
      </w:pPr>
      <w:r w:rsidRPr="00AB4DD8">
        <w:rPr>
          <w:rStyle w:val="ad"/>
          <w:sz w:val="20"/>
          <w:szCs w:val="20"/>
        </w:rPr>
        <w:t xml:space="preserve">Кредитная история </w:t>
      </w:r>
      <w:r w:rsidR="00AA3BD4">
        <w:rPr>
          <w:rStyle w:val="ad"/>
          <w:sz w:val="20"/>
          <w:szCs w:val="20"/>
        </w:rPr>
        <w:t>Эмитент</w:t>
      </w:r>
      <w:r w:rsidRPr="00AB4DD8">
        <w:rPr>
          <w:rStyle w:val="ad"/>
          <w:sz w:val="20"/>
          <w:szCs w:val="20"/>
        </w:rPr>
        <w:t>а</w:t>
      </w:r>
      <w:bookmarkEnd w:id="12"/>
    </w:p>
    <w:tbl>
      <w:tblPr>
        <w:tblStyle w:val="ae"/>
        <w:tblW w:w="0" w:type="auto"/>
        <w:tblLook w:val="04A0" w:firstRow="1" w:lastRow="0" w:firstColumn="1" w:lastColumn="0" w:noHBand="0" w:noVBand="1"/>
      </w:tblPr>
      <w:tblGrid>
        <w:gridCol w:w="7054"/>
        <w:gridCol w:w="3367"/>
      </w:tblGrid>
      <w:tr w:rsidR="00D11461" w:rsidRPr="00775E1D" w:rsidTr="00D24C4B">
        <w:tc>
          <w:tcPr>
            <w:tcW w:w="0" w:type="auto"/>
            <w:gridSpan w:val="2"/>
          </w:tcPr>
          <w:p w:rsidR="00D11461" w:rsidRPr="00775E1D" w:rsidRDefault="00D11461" w:rsidP="00D24C4B">
            <w:pPr>
              <w:ind w:left="360"/>
              <w:jc w:val="center"/>
              <w:rPr>
                <w:rStyle w:val="ad"/>
                <w:sz w:val="20"/>
              </w:rPr>
            </w:pPr>
            <w:r w:rsidRPr="00775E1D">
              <w:rPr>
                <w:rStyle w:val="ad"/>
                <w:sz w:val="20"/>
              </w:rPr>
              <w:lastRenderedPageBreak/>
              <w:t>Вид и идентификационные признаки обязательства</w:t>
            </w:r>
          </w:p>
        </w:tc>
      </w:tr>
      <w:tr w:rsidR="00D11461" w:rsidRPr="00775E1D" w:rsidTr="00D24C4B">
        <w:tc>
          <w:tcPr>
            <w:tcW w:w="0" w:type="auto"/>
            <w:gridSpan w:val="2"/>
          </w:tcPr>
          <w:p w:rsidR="00D11461" w:rsidRPr="00775E1D" w:rsidRDefault="00D11461" w:rsidP="00D24C4B">
            <w:pPr>
              <w:ind w:left="360"/>
              <w:rPr>
                <w:rStyle w:val="ad"/>
                <w:sz w:val="20"/>
              </w:rPr>
            </w:pPr>
          </w:p>
        </w:tc>
      </w:tr>
      <w:tr w:rsidR="00D11461" w:rsidRPr="00775E1D" w:rsidTr="00D24C4B">
        <w:tc>
          <w:tcPr>
            <w:tcW w:w="0" w:type="auto"/>
            <w:gridSpan w:val="2"/>
          </w:tcPr>
          <w:p w:rsidR="00D11461" w:rsidRPr="00775E1D" w:rsidRDefault="00D11461" w:rsidP="00D24C4B">
            <w:pPr>
              <w:ind w:left="360"/>
              <w:rPr>
                <w:rStyle w:val="ad"/>
                <w:sz w:val="20"/>
              </w:rPr>
            </w:pPr>
            <w:r w:rsidRPr="00775E1D">
              <w:rPr>
                <w:rStyle w:val="ad"/>
                <w:sz w:val="20"/>
              </w:rPr>
              <w:t>Условия обязательства и сведения о его исполнении</w:t>
            </w:r>
          </w:p>
        </w:tc>
      </w:tr>
      <w:tr w:rsidR="00D11461" w:rsidRPr="00775E1D" w:rsidTr="00D24C4B">
        <w:trPr>
          <w:trHeight w:val="892"/>
        </w:trPr>
        <w:tc>
          <w:tcPr>
            <w:tcW w:w="7054" w:type="dxa"/>
            <w:vAlign w:val="center"/>
          </w:tcPr>
          <w:p w:rsidR="00D11461" w:rsidRPr="00775E1D" w:rsidRDefault="00D11461" w:rsidP="00D24C4B">
            <w:pPr>
              <w:ind w:left="360"/>
              <w:rPr>
                <w:rStyle w:val="ad"/>
                <w:sz w:val="20"/>
              </w:rPr>
            </w:pPr>
            <w:r w:rsidRPr="00775E1D">
              <w:rPr>
                <w:rStyle w:val="ad"/>
                <w:sz w:val="20"/>
              </w:rPr>
              <w:t>Наименование и место нахождения кредитора</w:t>
            </w:r>
          </w:p>
        </w:tc>
        <w:tc>
          <w:tcPr>
            <w:tcW w:w="3367" w:type="dxa"/>
            <w:vAlign w:val="center"/>
          </w:tcPr>
          <w:p w:rsidR="00D11461" w:rsidRPr="00775E1D" w:rsidRDefault="00D11461" w:rsidP="00D24C4B">
            <w:pPr>
              <w:ind w:left="360"/>
              <w:rPr>
                <w:rStyle w:val="ad"/>
                <w:sz w:val="20"/>
              </w:rPr>
            </w:pPr>
            <w:r w:rsidRPr="00775E1D">
              <w:rPr>
                <w:rStyle w:val="ad"/>
                <w:sz w:val="20"/>
              </w:rPr>
              <w:t>АО «Концерн «Океанприбор»</w:t>
            </w:r>
          </w:p>
          <w:p w:rsidR="00D11461" w:rsidRPr="00775E1D" w:rsidRDefault="00D11461" w:rsidP="00D24C4B">
            <w:pPr>
              <w:ind w:left="360"/>
              <w:rPr>
                <w:rStyle w:val="ad"/>
                <w:sz w:val="20"/>
              </w:rPr>
            </w:pPr>
            <w:r w:rsidRPr="00775E1D">
              <w:rPr>
                <w:rStyle w:val="ad"/>
                <w:sz w:val="20"/>
              </w:rPr>
              <w:t>г. Санкт-Петербург, Чкаловский пр-т, д. 46</w:t>
            </w:r>
          </w:p>
          <w:p w:rsidR="00D11461" w:rsidRPr="00775E1D" w:rsidRDefault="00D11461" w:rsidP="00D24C4B">
            <w:pPr>
              <w:ind w:left="360"/>
              <w:rPr>
                <w:rStyle w:val="ad"/>
                <w:sz w:val="20"/>
              </w:rPr>
            </w:pPr>
            <w:r w:rsidRPr="00775E1D">
              <w:rPr>
                <w:rStyle w:val="ad"/>
                <w:sz w:val="20"/>
              </w:rPr>
              <w:t>ИНН 7813341546</w:t>
            </w:r>
          </w:p>
          <w:p w:rsidR="00D11461" w:rsidRPr="00775E1D" w:rsidRDefault="00D11461" w:rsidP="00D24C4B">
            <w:pPr>
              <w:ind w:left="360"/>
              <w:rPr>
                <w:rStyle w:val="ad"/>
                <w:sz w:val="20"/>
              </w:rPr>
            </w:pPr>
            <w:r w:rsidRPr="00775E1D">
              <w:rPr>
                <w:rStyle w:val="ad"/>
                <w:sz w:val="20"/>
              </w:rPr>
              <w:t>ОГРН 1067847424160</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Сумма основного долга на момент возникновения обязательства, тыс. руб.</w:t>
            </w:r>
          </w:p>
        </w:tc>
        <w:tc>
          <w:tcPr>
            <w:tcW w:w="3367" w:type="dxa"/>
            <w:vAlign w:val="center"/>
          </w:tcPr>
          <w:p w:rsidR="00D11461" w:rsidRPr="00775E1D" w:rsidRDefault="004C446F" w:rsidP="00D24C4B">
            <w:pPr>
              <w:spacing w:before="0" w:after="0"/>
              <w:ind w:left="360"/>
              <w:rPr>
                <w:rStyle w:val="Subst"/>
                <w:b w:val="0"/>
                <w:bCs/>
                <w:i w:val="0"/>
                <w:iCs/>
              </w:rPr>
            </w:pPr>
            <w:r>
              <w:rPr>
                <w:rStyle w:val="Subst"/>
                <w:b w:val="0"/>
                <w:bCs/>
                <w:i w:val="0"/>
                <w:iCs/>
              </w:rPr>
              <w:t>50 300</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Сумма основного долга на дату окончания отчетного квартала, тыс. руб.</w:t>
            </w:r>
          </w:p>
        </w:tc>
        <w:tc>
          <w:tcPr>
            <w:tcW w:w="3367" w:type="dxa"/>
            <w:vAlign w:val="center"/>
          </w:tcPr>
          <w:p w:rsidR="00D11461" w:rsidRPr="00775E1D" w:rsidRDefault="004C446F" w:rsidP="00D24C4B">
            <w:pPr>
              <w:spacing w:before="0" w:after="0"/>
              <w:ind w:left="360"/>
              <w:rPr>
                <w:rStyle w:val="Subst"/>
                <w:b w:val="0"/>
                <w:bCs/>
                <w:i w:val="0"/>
                <w:iCs/>
              </w:rPr>
            </w:pPr>
            <w:r>
              <w:rPr>
                <w:rStyle w:val="Subst"/>
                <w:b w:val="0"/>
                <w:bCs/>
                <w:i w:val="0"/>
                <w:iCs/>
              </w:rPr>
              <w:t>50 300</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Срок кредита (займа)</w:t>
            </w:r>
          </w:p>
        </w:tc>
        <w:tc>
          <w:tcPr>
            <w:tcW w:w="3367" w:type="dxa"/>
            <w:vAlign w:val="center"/>
          </w:tcPr>
          <w:p w:rsidR="00D11461" w:rsidRPr="00775E1D" w:rsidRDefault="00D11461" w:rsidP="00D24C4B">
            <w:pPr>
              <w:spacing w:before="0" w:after="0"/>
              <w:ind w:left="360"/>
              <w:rPr>
                <w:rStyle w:val="Subst"/>
                <w:b w:val="0"/>
                <w:bCs/>
                <w:i w:val="0"/>
                <w:iCs/>
              </w:rPr>
            </w:pPr>
            <w:r>
              <w:rPr>
                <w:rStyle w:val="Subst"/>
                <w:b w:val="0"/>
                <w:bCs/>
                <w:i w:val="0"/>
                <w:iCs/>
              </w:rPr>
              <w:t>12</w:t>
            </w:r>
            <w:r w:rsidRPr="00775E1D">
              <w:rPr>
                <w:rStyle w:val="Subst"/>
                <w:b w:val="0"/>
                <w:bCs/>
                <w:i w:val="0"/>
                <w:iCs/>
              </w:rPr>
              <w:t xml:space="preserve"> месяцев</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Средний размер процентов по кредиту (займу), % годовых</w:t>
            </w:r>
          </w:p>
        </w:tc>
        <w:tc>
          <w:tcPr>
            <w:tcW w:w="3367" w:type="dxa"/>
            <w:vAlign w:val="center"/>
          </w:tcPr>
          <w:p w:rsidR="00D11461" w:rsidRPr="00775E1D" w:rsidRDefault="00DF4BE2" w:rsidP="00D24C4B">
            <w:pPr>
              <w:spacing w:before="0" w:after="0"/>
              <w:ind w:left="360"/>
              <w:rPr>
                <w:rStyle w:val="Subst"/>
                <w:b w:val="0"/>
                <w:bCs/>
                <w:i w:val="0"/>
                <w:iCs/>
              </w:rPr>
            </w:pPr>
            <w:r>
              <w:rPr>
                <w:rStyle w:val="Subst"/>
                <w:b w:val="0"/>
                <w:bCs/>
                <w:i w:val="0"/>
                <w:iCs/>
              </w:rPr>
              <w:t>7</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Количество процентных (купонных) периодов</w:t>
            </w:r>
          </w:p>
        </w:tc>
        <w:tc>
          <w:tcPr>
            <w:tcW w:w="3367" w:type="dxa"/>
            <w:vAlign w:val="center"/>
          </w:tcPr>
          <w:p w:rsidR="00D11461" w:rsidRPr="00775E1D" w:rsidRDefault="00D11461" w:rsidP="00D11461">
            <w:pPr>
              <w:spacing w:before="0" w:after="0"/>
              <w:ind w:left="360"/>
              <w:rPr>
                <w:rStyle w:val="Subst"/>
                <w:b w:val="0"/>
                <w:bCs/>
                <w:i w:val="0"/>
                <w:iCs/>
              </w:rPr>
            </w:pPr>
            <w:r w:rsidRPr="00775E1D">
              <w:rPr>
                <w:rStyle w:val="Subst"/>
                <w:b w:val="0"/>
                <w:bCs/>
                <w:i w:val="0"/>
                <w:iCs/>
              </w:rPr>
              <w:t>1</w:t>
            </w:r>
            <w:r>
              <w:rPr>
                <w:rStyle w:val="Subst"/>
                <w:b w:val="0"/>
                <w:bCs/>
                <w:i w:val="0"/>
                <w:iCs/>
              </w:rPr>
              <w:t>2</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Наличие просрочек при выплате процентов по кредиту (займу), а в случае их наличия – общее число указанных просрочек и их размер в днях</w:t>
            </w:r>
          </w:p>
        </w:tc>
        <w:tc>
          <w:tcPr>
            <w:tcW w:w="3367" w:type="dxa"/>
            <w:vAlign w:val="center"/>
          </w:tcPr>
          <w:p w:rsidR="00D11461" w:rsidRPr="00775E1D" w:rsidRDefault="00D11461" w:rsidP="00D24C4B">
            <w:pPr>
              <w:spacing w:before="0" w:after="0"/>
              <w:ind w:left="360"/>
              <w:rPr>
                <w:rStyle w:val="Subst"/>
                <w:b w:val="0"/>
                <w:bCs/>
                <w:i w:val="0"/>
                <w:iCs/>
              </w:rPr>
            </w:pPr>
            <w:r w:rsidRPr="00775E1D">
              <w:rPr>
                <w:rStyle w:val="Subst"/>
                <w:b w:val="0"/>
                <w:bCs/>
                <w:i w:val="0"/>
                <w:iCs/>
              </w:rPr>
              <w:t>0</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Плановый срок (дата) погашения кредита (займа)</w:t>
            </w:r>
          </w:p>
        </w:tc>
        <w:tc>
          <w:tcPr>
            <w:tcW w:w="3367" w:type="dxa"/>
            <w:vAlign w:val="center"/>
          </w:tcPr>
          <w:p w:rsidR="00D11461" w:rsidRPr="00775E1D" w:rsidRDefault="00D11461" w:rsidP="00142118">
            <w:pPr>
              <w:spacing w:before="0" w:after="0"/>
              <w:ind w:left="360"/>
              <w:rPr>
                <w:rStyle w:val="Subst"/>
                <w:b w:val="0"/>
                <w:bCs/>
                <w:i w:val="0"/>
                <w:iCs/>
              </w:rPr>
            </w:pPr>
            <w:r w:rsidRPr="00775E1D">
              <w:rPr>
                <w:rStyle w:val="Subst"/>
                <w:b w:val="0"/>
                <w:bCs/>
                <w:i w:val="0"/>
                <w:iCs/>
              </w:rPr>
              <w:t>31.12.20</w:t>
            </w:r>
            <w:r w:rsidR="00142118">
              <w:rPr>
                <w:rStyle w:val="Subst"/>
                <w:b w:val="0"/>
                <w:bCs/>
                <w:i w:val="0"/>
                <w:iCs/>
                <w:lang w:val="en-US"/>
              </w:rPr>
              <w:t>20</w:t>
            </w:r>
            <w:r w:rsidRPr="00775E1D">
              <w:rPr>
                <w:rStyle w:val="Subst"/>
                <w:b w:val="0"/>
                <w:bCs/>
                <w:i w:val="0"/>
                <w:iCs/>
              </w:rPr>
              <w:t>г.</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Фактический срок (дата) погашения кредита (займа)</w:t>
            </w:r>
          </w:p>
        </w:tc>
        <w:tc>
          <w:tcPr>
            <w:tcW w:w="3367" w:type="dxa"/>
            <w:vAlign w:val="center"/>
          </w:tcPr>
          <w:p w:rsidR="00D11461" w:rsidRPr="00775E1D" w:rsidRDefault="00D11461" w:rsidP="00D24C4B">
            <w:pPr>
              <w:spacing w:before="0" w:after="0"/>
              <w:ind w:left="360"/>
              <w:rPr>
                <w:rStyle w:val="Subst"/>
                <w:b w:val="0"/>
                <w:bCs/>
                <w:i w:val="0"/>
                <w:iCs/>
              </w:rPr>
            </w:pPr>
          </w:p>
        </w:tc>
      </w:tr>
    </w:tbl>
    <w:p w:rsidR="00934962" w:rsidRDefault="00934962" w:rsidP="00AD7958">
      <w:pPr>
        <w:rPr>
          <w:rStyle w:val="ad"/>
          <w:sz w:val="20"/>
        </w:rPr>
      </w:pPr>
    </w:p>
    <w:p w:rsidR="00712BC9" w:rsidRPr="00AB4DD8" w:rsidRDefault="00712BC9" w:rsidP="009D5073">
      <w:pPr>
        <w:pStyle w:val="1"/>
        <w:numPr>
          <w:ilvl w:val="2"/>
          <w:numId w:val="30"/>
        </w:numPr>
        <w:rPr>
          <w:rStyle w:val="ad"/>
          <w:sz w:val="20"/>
          <w:szCs w:val="20"/>
        </w:rPr>
      </w:pPr>
      <w:bookmarkStart w:id="13" w:name="_Toc428448168"/>
      <w:r w:rsidRPr="00AB4DD8">
        <w:rPr>
          <w:rStyle w:val="ad"/>
          <w:sz w:val="20"/>
          <w:szCs w:val="20"/>
        </w:rPr>
        <w:t xml:space="preserve">Обязательства </w:t>
      </w:r>
      <w:r w:rsidR="00AA3BD4">
        <w:rPr>
          <w:rStyle w:val="ad"/>
          <w:sz w:val="20"/>
          <w:szCs w:val="20"/>
        </w:rPr>
        <w:t>Эмитент</w:t>
      </w:r>
      <w:r w:rsidRPr="00AB4DD8">
        <w:rPr>
          <w:rStyle w:val="ad"/>
          <w:sz w:val="20"/>
          <w:szCs w:val="20"/>
        </w:rPr>
        <w:t>а из обеспечения, предоставленного третьим лицам</w:t>
      </w:r>
      <w:bookmarkEnd w:id="13"/>
    </w:p>
    <w:p w:rsidR="00712BC9" w:rsidRDefault="00A40175" w:rsidP="00AB4DD8">
      <w:pPr>
        <w:spacing w:before="0" w:after="0"/>
        <w:ind w:firstLine="720"/>
        <w:rPr>
          <w:rStyle w:val="Subst"/>
          <w:b w:val="0"/>
          <w:bCs/>
          <w:i w:val="0"/>
          <w:iCs/>
        </w:rPr>
      </w:pPr>
      <w:r>
        <w:rPr>
          <w:rStyle w:val="Subst"/>
          <w:b w:val="0"/>
          <w:bCs/>
          <w:i w:val="0"/>
          <w:iCs/>
        </w:rPr>
        <w:t xml:space="preserve">В отчетном периоде </w:t>
      </w:r>
      <w:r w:rsidR="00AA3BD4">
        <w:rPr>
          <w:rStyle w:val="Subst"/>
          <w:b w:val="0"/>
          <w:bCs/>
          <w:i w:val="0"/>
          <w:iCs/>
        </w:rPr>
        <w:t>Эмитент</w:t>
      </w:r>
      <w:r>
        <w:rPr>
          <w:rStyle w:val="Subst"/>
          <w:b w:val="0"/>
          <w:bCs/>
          <w:i w:val="0"/>
          <w:iCs/>
        </w:rPr>
        <w:t xml:space="preserve"> не предоставлял обеспечения по обязательствам </w:t>
      </w:r>
      <w:proofErr w:type="gramStart"/>
      <w:r>
        <w:rPr>
          <w:rStyle w:val="Subst"/>
          <w:b w:val="0"/>
          <w:bCs/>
          <w:i w:val="0"/>
          <w:iCs/>
        </w:rPr>
        <w:t>третьих</w:t>
      </w:r>
      <w:proofErr w:type="gramEnd"/>
      <w:r>
        <w:rPr>
          <w:rStyle w:val="Subst"/>
          <w:b w:val="0"/>
          <w:bCs/>
          <w:i w:val="0"/>
          <w:iCs/>
        </w:rPr>
        <w:t xml:space="preserve"> лиц ни в </w:t>
      </w:r>
      <w:proofErr w:type="gramStart"/>
      <w:r>
        <w:rPr>
          <w:rStyle w:val="Subst"/>
          <w:b w:val="0"/>
          <w:bCs/>
          <w:i w:val="0"/>
          <w:iCs/>
        </w:rPr>
        <w:t>какой</w:t>
      </w:r>
      <w:proofErr w:type="gramEnd"/>
      <w:r>
        <w:rPr>
          <w:rStyle w:val="Subst"/>
          <w:b w:val="0"/>
          <w:bCs/>
          <w:i w:val="0"/>
          <w:iCs/>
        </w:rPr>
        <w:t xml:space="preserve"> форме.</w:t>
      </w:r>
    </w:p>
    <w:p w:rsidR="00712BC9" w:rsidRPr="00AB4DD8" w:rsidRDefault="00712BC9" w:rsidP="00307EEE">
      <w:pPr>
        <w:spacing w:before="0" w:after="0"/>
        <w:rPr>
          <w:b/>
          <w:i/>
        </w:rPr>
      </w:pPr>
    </w:p>
    <w:p w:rsidR="00712BC9" w:rsidRPr="00AB4DD8" w:rsidRDefault="00712BC9" w:rsidP="009D5073">
      <w:pPr>
        <w:pStyle w:val="1"/>
        <w:numPr>
          <w:ilvl w:val="2"/>
          <w:numId w:val="30"/>
        </w:numPr>
        <w:rPr>
          <w:rStyle w:val="ad"/>
          <w:sz w:val="20"/>
          <w:szCs w:val="20"/>
        </w:rPr>
      </w:pPr>
      <w:bookmarkStart w:id="14" w:name="_Toc428448169"/>
      <w:r w:rsidRPr="00AB4DD8">
        <w:rPr>
          <w:rStyle w:val="ad"/>
          <w:sz w:val="20"/>
          <w:szCs w:val="20"/>
        </w:rPr>
        <w:t xml:space="preserve">Прочие обязательства </w:t>
      </w:r>
      <w:r w:rsidR="00AA3BD4">
        <w:rPr>
          <w:rStyle w:val="ad"/>
          <w:sz w:val="20"/>
          <w:szCs w:val="20"/>
        </w:rPr>
        <w:t>Эмитент</w:t>
      </w:r>
      <w:r w:rsidRPr="00AB4DD8">
        <w:rPr>
          <w:rStyle w:val="ad"/>
          <w:sz w:val="20"/>
          <w:szCs w:val="20"/>
        </w:rPr>
        <w:t>а</w:t>
      </w:r>
      <w:bookmarkEnd w:id="14"/>
    </w:p>
    <w:p w:rsidR="00712BC9" w:rsidRPr="00AB4DD8" w:rsidRDefault="00A40175" w:rsidP="00A40175">
      <w:pPr>
        <w:spacing w:before="0" w:after="0"/>
        <w:ind w:firstLine="720"/>
        <w:rPr>
          <w:rStyle w:val="Subst"/>
          <w:b w:val="0"/>
          <w:bCs/>
          <w:i w:val="0"/>
          <w:iCs/>
        </w:rPr>
      </w:pPr>
      <w:r>
        <w:rPr>
          <w:rStyle w:val="Subst"/>
          <w:b w:val="0"/>
          <w:bCs/>
          <w:i w:val="0"/>
          <w:iCs/>
        </w:rPr>
        <w:t xml:space="preserve">В отчетном периоде у </w:t>
      </w:r>
      <w:r w:rsidR="00AA3BD4">
        <w:rPr>
          <w:rStyle w:val="Subst"/>
          <w:b w:val="0"/>
          <w:bCs/>
          <w:i w:val="0"/>
          <w:iCs/>
        </w:rPr>
        <w:t>Эмитент</w:t>
      </w:r>
      <w:r>
        <w:rPr>
          <w:rStyle w:val="Subst"/>
          <w:b w:val="0"/>
          <w:bCs/>
          <w:i w:val="0"/>
          <w:iCs/>
        </w:rPr>
        <w:t xml:space="preserve">а не возникало </w:t>
      </w:r>
      <w:r w:rsidR="00712BC9" w:rsidRPr="00AB4DD8">
        <w:rPr>
          <w:rStyle w:val="Subst"/>
          <w:b w:val="0"/>
          <w:bCs/>
          <w:i w:val="0"/>
          <w:iCs/>
        </w:rPr>
        <w:t xml:space="preserve">обязательств, не </w:t>
      </w:r>
      <w:r>
        <w:rPr>
          <w:rStyle w:val="Subst"/>
          <w:b w:val="0"/>
          <w:bCs/>
          <w:i w:val="0"/>
          <w:iCs/>
        </w:rPr>
        <w:t xml:space="preserve">подлежащих отражению </w:t>
      </w:r>
      <w:r w:rsidR="00712BC9" w:rsidRPr="00AB4DD8">
        <w:rPr>
          <w:rStyle w:val="Subst"/>
          <w:b w:val="0"/>
          <w:bCs/>
          <w:i w:val="0"/>
          <w:iCs/>
        </w:rPr>
        <w:t>в бухгалтерском б</w:t>
      </w:r>
      <w:r w:rsidR="00712BC9" w:rsidRPr="00AB4DD8">
        <w:rPr>
          <w:rStyle w:val="Subst"/>
          <w:b w:val="0"/>
          <w:bCs/>
          <w:i w:val="0"/>
          <w:iCs/>
        </w:rPr>
        <w:t>а</w:t>
      </w:r>
      <w:r w:rsidR="00712BC9" w:rsidRPr="00AB4DD8">
        <w:rPr>
          <w:rStyle w:val="Subst"/>
          <w:b w:val="0"/>
          <w:bCs/>
          <w:i w:val="0"/>
          <w:iCs/>
        </w:rPr>
        <w:t xml:space="preserve">лансе, которые могут существенно отразиться на финансовом состоянии </w:t>
      </w:r>
      <w:r w:rsidR="00AA3BD4">
        <w:rPr>
          <w:rStyle w:val="Subst"/>
          <w:b w:val="0"/>
          <w:bCs/>
          <w:i w:val="0"/>
          <w:iCs/>
        </w:rPr>
        <w:t>Эмитент</w:t>
      </w:r>
      <w:r w:rsidR="00712BC9" w:rsidRPr="00AB4DD8">
        <w:rPr>
          <w:rStyle w:val="Subst"/>
          <w:b w:val="0"/>
          <w:bCs/>
          <w:i w:val="0"/>
          <w:iCs/>
        </w:rPr>
        <w:t>а, его ликвидности, источниках ф</w:t>
      </w:r>
      <w:r w:rsidR="00712BC9" w:rsidRPr="00AB4DD8">
        <w:rPr>
          <w:rStyle w:val="Subst"/>
          <w:b w:val="0"/>
          <w:bCs/>
          <w:i w:val="0"/>
          <w:iCs/>
        </w:rPr>
        <w:t>и</w:t>
      </w:r>
      <w:r w:rsidR="00712BC9" w:rsidRPr="00AB4DD8">
        <w:rPr>
          <w:rStyle w:val="Subst"/>
          <w:b w:val="0"/>
          <w:bCs/>
          <w:i w:val="0"/>
          <w:iCs/>
        </w:rPr>
        <w:t>нансирования и условиях их использования, результатах деятельности и расходов</w:t>
      </w:r>
      <w:r w:rsidR="00E20BC3">
        <w:rPr>
          <w:rStyle w:val="Subst"/>
          <w:b w:val="0"/>
          <w:bCs/>
          <w:i w:val="0"/>
          <w:iCs/>
        </w:rPr>
        <w:t xml:space="preserve">. </w:t>
      </w:r>
    </w:p>
    <w:p w:rsidR="00712BC9" w:rsidRPr="00AB4DD8" w:rsidRDefault="00712BC9" w:rsidP="00307EEE">
      <w:pPr>
        <w:spacing w:before="0" w:after="0"/>
        <w:rPr>
          <w:b/>
        </w:rPr>
      </w:pPr>
    </w:p>
    <w:p w:rsidR="00712BC9" w:rsidRPr="00AB4DD8" w:rsidRDefault="00712BC9" w:rsidP="009D5073">
      <w:pPr>
        <w:pStyle w:val="1"/>
        <w:numPr>
          <w:ilvl w:val="1"/>
          <w:numId w:val="30"/>
        </w:numPr>
        <w:rPr>
          <w:rStyle w:val="ad"/>
          <w:sz w:val="20"/>
          <w:szCs w:val="20"/>
        </w:rPr>
      </w:pPr>
      <w:bookmarkStart w:id="15" w:name="_Toc428448170"/>
      <w:r w:rsidRPr="00AB4DD8">
        <w:rPr>
          <w:rStyle w:val="ad"/>
          <w:sz w:val="20"/>
          <w:szCs w:val="20"/>
        </w:rPr>
        <w:t>Риски, связанные с приобретением размещаемых (размещенных) эмиссионных ценных б</w:t>
      </w:r>
      <w:r w:rsidRPr="00AB4DD8">
        <w:rPr>
          <w:rStyle w:val="ad"/>
          <w:sz w:val="20"/>
          <w:szCs w:val="20"/>
        </w:rPr>
        <w:t>у</w:t>
      </w:r>
      <w:r w:rsidRPr="00AB4DD8">
        <w:rPr>
          <w:rStyle w:val="ad"/>
          <w:sz w:val="20"/>
          <w:szCs w:val="20"/>
        </w:rPr>
        <w:t>маг</w:t>
      </w:r>
      <w:bookmarkEnd w:id="15"/>
    </w:p>
    <w:p w:rsidR="00712BC9" w:rsidRDefault="00712BC9" w:rsidP="00AD7958">
      <w:pPr>
        <w:spacing w:before="0" w:after="0"/>
        <w:ind w:firstLine="720"/>
        <w:rPr>
          <w:rStyle w:val="Subst"/>
          <w:b w:val="0"/>
          <w:bCs/>
          <w:i w:val="0"/>
          <w:iCs/>
        </w:rPr>
      </w:pPr>
      <w:r w:rsidRPr="00AD7958">
        <w:rPr>
          <w:rStyle w:val="Subst"/>
          <w:bCs/>
          <w:iCs/>
        </w:rPr>
        <w:t xml:space="preserve">Политика </w:t>
      </w:r>
      <w:r w:rsidR="00AA3BD4">
        <w:rPr>
          <w:rStyle w:val="Subst"/>
          <w:bCs/>
          <w:iCs/>
        </w:rPr>
        <w:t>Эмитент</w:t>
      </w:r>
      <w:r w:rsidRPr="00AD7958">
        <w:rPr>
          <w:rStyle w:val="Subst"/>
          <w:bCs/>
          <w:iCs/>
        </w:rPr>
        <w:t xml:space="preserve">а в области управления рисками: </w:t>
      </w:r>
      <w:r w:rsidRPr="00AD7958">
        <w:rPr>
          <w:rStyle w:val="Subst"/>
          <w:b w:val="0"/>
          <w:bCs/>
          <w:i w:val="0"/>
          <w:iCs/>
        </w:rPr>
        <w:t>В отчетном периоде приобретение размещаемых (размещенных) ценных бумаг не проводилось</w:t>
      </w:r>
      <w:r w:rsidR="00A215F3" w:rsidRPr="00AD7958">
        <w:rPr>
          <w:rStyle w:val="Subst"/>
          <w:b w:val="0"/>
          <w:bCs/>
          <w:i w:val="0"/>
          <w:iCs/>
        </w:rPr>
        <w:t>.</w:t>
      </w:r>
    </w:p>
    <w:p w:rsidR="00AD7958" w:rsidRPr="00AD7958" w:rsidRDefault="00AD7958" w:rsidP="00AD7958">
      <w:pPr>
        <w:spacing w:before="0" w:after="0"/>
        <w:ind w:firstLine="720"/>
        <w:rPr>
          <w:rStyle w:val="Subst"/>
          <w:bCs/>
          <w:iCs/>
        </w:rPr>
      </w:pPr>
    </w:p>
    <w:p w:rsidR="00712BC9" w:rsidRPr="00AB4DD8" w:rsidRDefault="00712BC9" w:rsidP="00B258FF">
      <w:pPr>
        <w:pStyle w:val="1"/>
        <w:numPr>
          <w:ilvl w:val="2"/>
          <w:numId w:val="16"/>
        </w:numPr>
        <w:rPr>
          <w:rStyle w:val="ad"/>
          <w:sz w:val="20"/>
          <w:szCs w:val="20"/>
        </w:rPr>
      </w:pPr>
      <w:bookmarkStart w:id="16" w:name="_Toc428448171"/>
      <w:r w:rsidRPr="00AB4DD8">
        <w:rPr>
          <w:rStyle w:val="ad"/>
          <w:sz w:val="20"/>
          <w:szCs w:val="20"/>
        </w:rPr>
        <w:t>Отраслевые риски</w:t>
      </w:r>
      <w:bookmarkEnd w:id="16"/>
    </w:p>
    <w:p w:rsidR="00712BC9" w:rsidRPr="00AB4DD8" w:rsidRDefault="00A40175" w:rsidP="00F91F14">
      <w:pPr>
        <w:spacing w:before="0" w:after="0"/>
        <w:jc w:val="both"/>
        <w:rPr>
          <w:rStyle w:val="Subst"/>
          <w:b w:val="0"/>
          <w:bCs/>
          <w:i w:val="0"/>
          <w:iCs/>
        </w:rPr>
      </w:pPr>
      <w:r>
        <w:rPr>
          <w:rStyle w:val="Subst"/>
          <w:b w:val="0"/>
          <w:bCs/>
          <w:i w:val="0"/>
          <w:iCs/>
        </w:rPr>
        <w:t xml:space="preserve">Эмитент </w:t>
      </w:r>
      <w:r w:rsidR="00712BC9" w:rsidRPr="00AB4DD8">
        <w:rPr>
          <w:rStyle w:val="Subst"/>
          <w:b w:val="0"/>
          <w:bCs/>
          <w:i w:val="0"/>
          <w:iCs/>
        </w:rPr>
        <w:t>подвержен ряду отраслевых рисков, к числу которых можно отнести:</w:t>
      </w:r>
    </w:p>
    <w:p w:rsidR="00712BC9" w:rsidRPr="00AB4DD8" w:rsidRDefault="00712BC9" w:rsidP="00B258FF">
      <w:pPr>
        <w:pStyle w:val="af"/>
        <w:numPr>
          <w:ilvl w:val="0"/>
          <w:numId w:val="3"/>
        </w:numPr>
        <w:spacing w:before="0" w:after="0"/>
        <w:jc w:val="both"/>
        <w:rPr>
          <w:rStyle w:val="Subst"/>
          <w:i w:val="0"/>
        </w:rPr>
      </w:pPr>
      <w:r w:rsidRPr="00AB4DD8">
        <w:rPr>
          <w:rStyle w:val="Subst"/>
          <w:b w:val="0"/>
          <w:bCs/>
          <w:i w:val="0"/>
          <w:iCs/>
        </w:rPr>
        <w:t xml:space="preserve">сокращение объема </w:t>
      </w:r>
      <w:r w:rsidR="00457631">
        <w:rPr>
          <w:rStyle w:val="Subst"/>
          <w:b w:val="0"/>
          <w:bCs/>
          <w:i w:val="0"/>
          <w:iCs/>
        </w:rPr>
        <w:t xml:space="preserve">государственного </w:t>
      </w:r>
      <w:r w:rsidRPr="00AB4DD8">
        <w:rPr>
          <w:rStyle w:val="Subst"/>
          <w:b w:val="0"/>
          <w:bCs/>
          <w:i w:val="0"/>
          <w:iCs/>
        </w:rPr>
        <w:t>оборонного заказа</w:t>
      </w:r>
      <w:r w:rsidR="00457631">
        <w:rPr>
          <w:rStyle w:val="Subst"/>
          <w:b w:val="0"/>
          <w:bCs/>
          <w:i w:val="0"/>
          <w:iCs/>
        </w:rPr>
        <w:t xml:space="preserve"> (далее – ГОЗ)</w:t>
      </w:r>
      <w:r w:rsidRPr="00AB4DD8">
        <w:rPr>
          <w:rStyle w:val="Subst"/>
          <w:b w:val="0"/>
          <w:bCs/>
          <w:i w:val="0"/>
          <w:iCs/>
        </w:rPr>
        <w:t>;</w:t>
      </w:r>
    </w:p>
    <w:p w:rsidR="00712BC9" w:rsidRPr="00457631" w:rsidRDefault="00712BC9" w:rsidP="00B258FF">
      <w:pPr>
        <w:pStyle w:val="af"/>
        <w:numPr>
          <w:ilvl w:val="0"/>
          <w:numId w:val="3"/>
        </w:numPr>
        <w:spacing w:before="0" w:after="0"/>
        <w:jc w:val="both"/>
        <w:rPr>
          <w:rStyle w:val="Subst"/>
          <w:i w:val="0"/>
        </w:rPr>
      </w:pPr>
      <w:r w:rsidRPr="00457631">
        <w:rPr>
          <w:rStyle w:val="Subst"/>
          <w:b w:val="0"/>
          <w:bCs/>
          <w:i w:val="0"/>
          <w:iCs/>
        </w:rPr>
        <w:t xml:space="preserve"> повышение цен на </w:t>
      </w:r>
      <w:r w:rsidR="00AC1705" w:rsidRPr="00457631">
        <w:rPr>
          <w:rStyle w:val="Subst"/>
          <w:b w:val="0"/>
          <w:bCs/>
          <w:i w:val="0"/>
          <w:iCs/>
        </w:rPr>
        <w:t>ПКИ, сырьё и материалы</w:t>
      </w:r>
      <w:r w:rsidRPr="00457631">
        <w:rPr>
          <w:rStyle w:val="Subst"/>
          <w:b w:val="0"/>
          <w:bCs/>
          <w:i w:val="0"/>
          <w:iCs/>
        </w:rPr>
        <w:t>.</w:t>
      </w:r>
    </w:p>
    <w:p w:rsidR="00712BC9" w:rsidRPr="00AB4DD8" w:rsidRDefault="00712BC9" w:rsidP="00F91F14">
      <w:pPr>
        <w:spacing w:before="0" w:after="0"/>
        <w:ind w:firstLine="360"/>
        <w:jc w:val="both"/>
        <w:rPr>
          <w:rStyle w:val="Subst"/>
          <w:b w:val="0"/>
          <w:bCs/>
          <w:i w:val="0"/>
          <w:iCs/>
        </w:rPr>
      </w:pPr>
      <w:r w:rsidRPr="00AB4DD8">
        <w:rPr>
          <w:rStyle w:val="Subst"/>
          <w:b w:val="0"/>
          <w:bCs/>
          <w:i w:val="0"/>
          <w:iCs/>
        </w:rPr>
        <w:t>Устранение рисков, связанных с возможным изменением цен на материалы, комплектующие и услуги, использ</w:t>
      </w:r>
      <w:r w:rsidRPr="00AB4DD8">
        <w:rPr>
          <w:rStyle w:val="Subst"/>
          <w:b w:val="0"/>
          <w:bCs/>
          <w:i w:val="0"/>
          <w:iCs/>
        </w:rPr>
        <w:t>у</w:t>
      </w:r>
      <w:r w:rsidRPr="00AB4DD8">
        <w:rPr>
          <w:rStyle w:val="Subst"/>
          <w:b w:val="0"/>
          <w:bCs/>
          <w:i w:val="0"/>
          <w:iCs/>
        </w:rPr>
        <w:t xml:space="preserve">емые </w:t>
      </w:r>
      <w:r w:rsidR="00AA3BD4">
        <w:rPr>
          <w:rStyle w:val="Subst"/>
          <w:b w:val="0"/>
          <w:bCs/>
          <w:i w:val="0"/>
          <w:iCs/>
        </w:rPr>
        <w:t>Эмитент</w:t>
      </w:r>
      <w:r w:rsidRPr="00AB4DD8">
        <w:rPr>
          <w:rStyle w:val="Subst"/>
          <w:b w:val="0"/>
          <w:bCs/>
          <w:i w:val="0"/>
          <w:iCs/>
        </w:rPr>
        <w:t>ом в своей деятельности, вне компетенции предприятия</w:t>
      </w:r>
      <w:r w:rsidR="00457631">
        <w:rPr>
          <w:rStyle w:val="Subst"/>
          <w:b w:val="0"/>
          <w:bCs/>
          <w:i w:val="0"/>
          <w:iCs/>
        </w:rPr>
        <w:t xml:space="preserve">. </w:t>
      </w:r>
      <w:r w:rsidRPr="00AB4DD8">
        <w:rPr>
          <w:rStyle w:val="Subst"/>
          <w:b w:val="0"/>
          <w:bCs/>
          <w:i w:val="0"/>
          <w:iCs/>
        </w:rPr>
        <w:t xml:space="preserve"> </w:t>
      </w:r>
      <w:r w:rsidR="00457631">
        <w:rPr>
          <w:rStyle w:val="Subst"/>
          <w:b w:val="0"/>
          <w:bCs/>
          <w:i w:val="0"/>
          <w:iCs/>
        </w:rPr>
        <w:t>О</w:t>
      </w:r>
      <w:r w:rsidRPr="00AB4DD8">
        <w:rPr>
          <w:rStyle w:val="Subst"/>
          <w:b w:val="0"/>
          <w:bCs/>
          <w:i w:val="0"/>
          <w:iCs/>
        </w:rPr>
        <w:t xml:space="preserve">днако с целью </w:t>
      </w:r>
      <w:r w:rsidR="00457631">
        <w:rPr>
          <w:rStyle w:val="Subst"/>
          <w:b w:val="0"/>
          <w:bCs/>
          <w:i w:val="0"/>
          <w:iCs/>
        </w:rPr>
        <w:t>их</w:t>
      </w:r>
      <w:r w:rsidRPr="00AB4DD8">
        <w:rPr>
          <w:rStyle w:val="Subst"/>
          <w:b w:val="0"/>
          <w:bCs/>
          <w:i w:val="0"/>
          <w:iCs/>
        </w:rPr>
        <w:t xml:space="preserve"> </w:t>
      </w:r>
      <w:r w:rsidR="00457631">
        <w:rPr>
          <w:rStyle w:val="Subst"/>
          <w:b w:val="0"/>
          <w:bCs/>
          <w:i w:val="0"/>
          <w:iCs/>
        </w:rPr>
        <w:t>снижения,</w:t>
      </w:r>
      <w:r w:rsidRPr="00AB4DD8">
        <w:rPr>
          <w:rStyle w:val="Subst"/>
          <w:b w:val="0"/>
          <w:bCs/>
          <w:i w:val="0"/>
          <w:iCs/>
        </w:rPr>
        <w:t xml:space="preserve"> </w:t>
      </w:r>
      <w:r w:rsidR="00457631">
        <w:rPr>
          <w:rStyle w:val="Subst"/>
          <w:b w:val="0"/>
          <w:bCs/>
          <w:i w:val="0"/>
          <w:iCs/>
        </w:rPr>
        <w:t>Общество ос</w:t>
      </w:r>
      <w:r w:rsidR="00457631">
        <w:rPr>
          <w:rStyle w:val="Subst"/>
          <w:b w:val="0"/>
          <w:bCs/>
          <w:i w:val="0"/>
          <w:iCs/>
        </w:rPr>
        <w:t>у</w:t>
      </w:r>
      <w:r w:rsidR="00457631">
        <w:rPr>
          <w:rStyle w:val="Subst"/>
          <w:b w:val="0"/>
          <w:bCs/>
          <w:i w:val="0"/>
          <w:iCs/>
        </w:rPr>
        <w:t>ществляет закупки  конкурентными способами</w:t>
      </w:r>
      <w:r w:rsidRPr="00AB4DD8">
        <w:rPr>
          <w:rStyle w:val="Subst"/>
          <w:b w:val="0"/>
          <w:bCs/>
          <w:i w:val="0"/>
          <w:iCs/>
        </w:rPr>
        <w:t>, пров</w:t>
      </w:r>
      <w:r w:rsidR="00457631">
        <w:rPr>
          <w:rStyle w:val="Subst"/>
          <w:b w:val="0"/>
          <w:bCs/>
          <w:i w:val="0"/>
          <w:iCs/>
        </w:rPr>
        <w:t>о</w:t>
      </w:r>
      <w:r w:rsidRPr="00AB4DD8">
        <w:rPr>
          <w:rStyle w:val="Subst"/>
          <w:b w:val="0"/>
          <w:bCs/>
          <w:i w:val="0"/>
          <w:iCs/>
        </w:rPr>
        <w:t>д</w:t>
      </w:r>
      <w:r w:rsidR="00457631">
        <w:rPr>
          <w:rStyle w:val="Subst"/>
          <w:b w:val="0"/>
          <w:bCs/>
          <w:i w:val="0"/>
          <w:iCs/>
        </w:rPr>
        <w:t>ит</w:t>
      </w:r>
      <w:r w:rsidRPr="00AB4DD8">
        <w:rPr>
          <w:rStyle w:val="Subst"/>
          <w:b w:val="0"/>
          <w:bCs/>
          <w:i w:val="0"/>
          <w:iCs/>
        </w:rPr>
        <w:t xml:space="preserve"> мероприяти</w:t>
      </w:r>
      <w:r w:rsidR="00457631">
        <w:rPr>
          <w:rStyle w:val="Subst"/>
          <w:b w:val="0"/>
          <w:bCs/>
          <w:i w:val="0"/>
          <w:iCs/>
        </w:rPr>
        <w:t>я</w:t>
      </w:r>
      <w:r w:rsidRPr="00AB4DD8">
        <w:rPr>
          <w:rStyle w:val="Subst"/>
          <w:b w:val="0"/>
          <w:bCs/>
          <w:i w:val="0"/>
          <w:iCs/>
        </w:rPr>
        <w:t xml:space="preserve"> по </w:t>
      </w:r>
      <w:r w:rsidR="00457631">
        <w:rPr>
          <w:rStyle w:val="Subst"/>
          <w:b w:val="0"/>
          <w:bCs/>
          <w:i w:val="0"/>
          <w:iCs/>
        </w:rPr>
        <w:t xml:space="preserve">снижению условно-постоянных затрат и </w:t>
      </w:r>
      <w:r w:rsidRPr="00AB4DD8">
        <w:rPr>
          <w:rStyle w:val="Subst"/>
          <w:b w:val="0"/>
          <w:bCs/>
          <w:i w:val="0"/>
          <w:iCs/>
        </w:rPr>
        <w:t>экономии материалов и энергоресурсов.</w:t>
      </w:r>
    </w:p>
    <w:p w:rsidR="00712BC9" w:rsidRPr="00AB4DD8" w:rsidRDefault="00712BC9" w:rsidP="00F91F14">
      <w:pPr>
        <w:spacing w:before="0" w:after="0"/>
        <w:ind w:firstLine="360"/>
        <w:jc w:val="both"/>
        <w:rPr>
          <w:b/>
        </w:rPr>
      </w:pPr>
    </w:p>
    <w:p w:rsidR="00712BC9" w:rsidRPr="00AB4DD8" w:rsidRDefault="00712BC9" w:rsidP="00B258FF">
      <w:pPr>
        <w:pStyle w:val="1"/>
        <w:numPr>
          <w:ilvl w:val="2"/>
          <w:numId w:val="16"/>
        </w:numPr>
        <w:rPr>
          <w:rStyle w:val="ad"/>
          <w:sz w:val="20"/>
          <w:szCs w:val="20"/>
        </w:rPr>
      </w:pPr>
      <w:bookmarkStart w:id="17" w:name="_Toc428448172"/>
      <w:proofErr w:type="spellStart"/>
      <w:r w:rsidRPr="00AB4DD8">
        <w:rPr>
          <w:rStyle w:val="ad"/>
          <w:sz w:val="20"/>
          <w:szCs w:val="20"/>
        </w:rPr>
        <w:t>Страновые</w:t>
      </w:r>
      <w:proofErr w:type="spellEnd"/>
      <w:r w:rsidRPr="00AB4DD8">
        <w:rPr>
          <w:rStyle w:val="ad"/>
          <w:sz w:val="20"/>
          <w:szCs w:val="20"/>
        </w:rPr>
        <w:t xml:space="preserve"> и региональные риски</w:t>
      </w:r>
      <w:bookmarkEnd w:id="17"/>
    </w:p>
    <w:p w:rsidR="00457631" w:rsidRDefault="00457631" w:rsidP="006D3A89">
      <w:pPr>
        <w:spacing w:before="0" w:after="0"/>
        <w:ind w:firstLine="720"/>
        <w:jc w:val="both"/>
        <w:rPr>
          <w:rStyle w:val="Subst"/>
          <w:b w:val="0"/>
          <w:bCs/>
          <w:i w:val="0"/>
          <w:iCs/>
        </w:rPr>
      </w:pPr>
      <w:r>
        <w:rPr>
          <w:rStyle w:val="Subst"/>
          <w:b w:val="0"/>
          <w:bCs/>
          <w:i w:val="0"/>
          <w:iCs/>
        </w:rPr>
        <w:t xml:space="preserve">Общество </w:t>
      </w:r>
      <w:r w:rsidR="00712BC9" w:rsidRPr="00AB4DD8">
        <w:rPr>
          <w:rStyle w:val="Subst"/>
          <w:b w:val="0"/>
          <w:bCs/>
          <w:i w:val="0"/>
          <w:iCs/>
        </w:rPr>
        <w:t>расположен</w:t>
      </w:r>
      <w:r>
        <w:rPr>
          <w:rStyle w:val="Subst"/>
          <w:b w:val="0"/>
          <w:bCs/>
          <w:i w:val="0"/>
          <w:iCs/>
        </w:rPr>
        <w:t>о</w:t>
      </w:r>
      <w:r w:rsidR="00712BC9" w:rsidRPr="00AB4DD8">
        <w:rPr>
          <w:rStyle w:val="Subst"/>
          <w:b w:val="0"/>
          <w:bCs/>
          <w:i w:val="0"/>
          <w:iCs/>
        </w:rPr>
        <w:t xml:space="preserve"> на территории Санкт-Петербурга. Развитая инфраструктура </w:t>
      </w:r>
      <w:r>
        <w:rPr>
          <w:rStyle w:val="Subst"/>
          <w:b w:val="0"/>
          <w:bCs/>
          <w:i w:val="0"/>
          <w:iCs/>
        </w:rPr>
        <w:t>и высокий экономич</w:t>
      </w:r>
      <w:r>
        <w:rPr>
          <w:rStyle w:val="Subst"/>
          <w:b w:val="0"/>
          <w:bCs/>
          <w:i w:val="0"/>
          <w:iCs/>
        </w:rPr>
        <w:t>е</w:t>
      </w:r>
      <w:r>
        <w:rPr>
          <w:rStyle w:val="Subst"/>
          <w:b w:val="0"/>
          <w:bCs/>
          <w:i w:val="0"/>
          <w:iCs/>
        </w:rPr>
        <w:t xml:space="preserve">ский потенциал  </w:t>
      </w:r>
      <w:r w:rsidR="00712BC9" w:rsidRPr="00AB4DD8">
        <w:rPr>
          <w:rStyle w:val="Subst"/>
          <w:b w:val="0"/>
          <w:bCs/>
          <w:i w:val="0"/>
          <w:iCs/>
        </w:rPr>
        <w:t xml:space="preserve"> регион</w:t>
      </w:r>
      <w:r>
        <w:rPr>
          <w:rStyle w:val="Subst"/>
          <w:b w:val="0"/>
          <w:bCs/>
          <w:i w:val="0"/>
          <w:iCs/>
        </w:rPr>
        <w:t>а</w:t>
      </w:r>
      <w:r w:rsidR="00712BC9" w:rsidRPr="00AB4DD8">
        <w:rPr>
          <w:rStyle w:val="Subst"/>
          <w:b w:val="0"/>
          <w:bCs/>
          <w:i w:val="0"/>
          <w:iCs/>
        </w:rPr>
        <w:t xml:space="preserve"> </w:t>
      </w:r>
      <w:r>
        <w:rPr>
          <w:rStyle w:val="Subst"/>
          <w:b w:val="0"/>
          <w:bCs/>
          <w:i w:val="0"/>
          <w:iCs/>
        </w:rPr>
        <w:t>снижает региональные риски до минимума</w:t>
      </w:r>
      <w:r w:rsidR="00712BC9" w:rsidRPr="00AB4DD8">
        <w:rPr>
          <w:rStyle w:val="Subst"/>
          <w:b w:val="0"/>
          <w:bCs/>
          <w:i w:val="0"/>
          <w:iCs/>
        </w:rPr>
        <w:t xml:space="preserve">. </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 xml:space="preserve">Кроме того, </w:t>
      </w:r>
      <w:r w:rsidR="00457631">
        <w:rPr>
          <w:rStyle w:val="Subst"/>
          <w:b w:val="0"/>
          <w:bCs/>
          <w:i w:val="0"/>
          <w:iCs/>
        </w:rPr>
        <w:t>Общество</w:t>
      </w:r>
      <w:r w:rsidRPr="00AB4DD8">
        <w:rPr>
          <w:rStyle w:val="Subst"/>
          <w:b w:val="0"/>
          <w:bCs/>
          <w:i w:val="0"/>
          <w:iCs/>
        </w:rPr>
        <w:t xml:space="preserve"> расположено в регионе</w:t>
      </w:r>
      <w:r w:rsidR="00BF5BDB">
        <w:rPr>
          <w:rStyle w:val="Subst"/>
          <w:b w:val="0"/>
          <w:bCs/>
          <w:i w:val="0"/>
          <w:iCs/>
        </w:rPr>
        <w:t>,</w:t>
      </w:r>
      <w:r w:rsidRPr="00AB4DD8">
        <w:rPr>
          <w:rStyle w:val="Subst"/>
          <w:b w:val="0"/>
          <w:bCs/>
          <w:i w:val="0"/>
          <w:iCs/>
        </w:rPr>
        <w:t xml:space="preserve"> не подверженном стихийным бедствиям, за исключением наводнений. Однако, даже при наиболее мощных наводнениях, </w:t>
      </w:r>
      <w:r w:rsidR="00457631">
        <w:rPr>
          <w:rStyle w:val="Subst"/>
          <w:b w:val="0"/>
          <w:bCs/>
          <w:i w:val="0"/>
          <w:iCs/>
        </w:rPr>
        <w:t xml:space="preserve">недвижимые объекты Общества </w:t>
      </w:r>
      <w:r w:rsidRPr="00AB4DD8">
        <w:rPr>
          <w:rStyle w:val="Subst"/>
          <w:b w:val="0"/>
          <w:bCs/>
          <w:i w:val="0"/>
          <w:iCs/>
        </w:rPr>
        <w:t xml:space="preserve"> не входит в зону </w:t>
      </w:r>
      <w:r w:rsidR="00ED7BE8">
        <w:rPr>
          <w:rStyle w:val="Subst"/>
          <w:b w:val="0"/>
          <w:bCs/>
          <w:i w:val="0"/>
          <w:iCs/>
        </w:rPr>
        <w:t>во</w:t>
      </w:r>
      <w:r w:rsidR="00ED7BE8">
        <w:rPr>
          <w:rStyle w:val="Subst"/>
          <w:b w:val="0"/>
          <w:bCs/>
          <w:i w:val="0"/>
          <w:iCs/>
        </w:rPr>
        <w:t>з</w:t>
      </w:r>
      <w:r w:rsidR="00ED7BE8">
        <w:rPr>
          <w:rStyle w:val="Subst"/>
          <w:b w:val="0"/>
          <w:bCs/>
          <w:i w:val="0"/>
          <w:iCs/>
        </w:rPr>
        <w:t xml:space="preserve">можного </w:t>
      </w:r>
      <w:r w:rsidRPr="00AB4DD8">
        <w:rPr>
          <w:rStyle w:val="Subst"/>
          <w:b w:val="0"/>
          <w:bCs/>
          <w:i w:val="0"/>
          <w:iCs/>
        </w:rPr>
        <w:t>затопления</w:t>
      </w:r>
      <w:r w:rsidR="005E35AA">
        <w:rPr>
          <w:rStyle w:val="Subst"/>
          <w:b w:val="0"/>
          <w:bCs/>
          <w:i w:val="0"/>
          <w:iCs/>
        </w:rPr>
        <w:t>.</w:t>
      </w:r>
      <w:r w:rsidRPr="00AB4DD8">
        <w:rPr>
          <w:rStyle w:val="Subst"/>
          <w:b w:val="0"/>
          <w:bCs/>
          <w:i w:val="0"/>
          <w:iCs/>
        </w:rPr>
        <w:t xml:space="preserve">  </w:t>
      </w:r>
      <w:r w:rsidR="005E35AA">
        <w:rPr>
          <w:rStyle w:val="Subst"/>
          <w:b w:val="0"/>
          <w:bCs/>
          <w:i w:val="0"/>
          <w:iCs/>
        </w:rPr>
        <w:t>З</w:t>
      </w:r>
      <w:r w:rsidRPr="00AB4DD8">
        <w:rPr>
          <w:rStyle w:val="Subst"/>
          <w:b w:val="0"/>
          <w:bCs/>
          <w:i w:val="0"/>
          <w:iCs/>
        </w:rPr>
        <w:t xml:space="preserve">авершение строительства </w:t>
      </w:r>
      <w:r w:rsidR="005E35AA">
        <w:rPr>
          <w:rStyle w:val="Subst"/>
          <w:b w:val="0"/>
          <w:bCs/>
          <w:i w:val="0"/>
          <w:iCs/>
        </w:rPr>
        <w:t xml:space="preserve">дамбы и </w:t>
      </w:r>
      <w:r w:rsidRPr="00AB4DD8">
        <w:rPr>
          <w:rStyle w:val="Subst"/>
          <w:b w:val="0"/>
          <w:bCs/>
          <w:i w:val="0"/>
          <w:iCs/>
        </w:rPr>
        <w:t>защитных сооружений  полностью исключ</w:t>
      </w:r>
      <w:r w:rsidR="005E35AA">
        <w:rPr>
          <w:rStyle w:val="Subst"/>
          <w:b w:val="0"/>
          <w:bCs/>
          <w:i w:val="0"/>
          <w:iCs/>
        </w:rPr>
        <w:t>ает</w:t>
      </w:r>
      <w:r w:rsidRPr="00AB4DD8">
        <w:rPr>
          <w:rStyle w:val="Subst"/>
          <w:b w:val="0"/>
          <w:bCs/>
          <w:i w:val="0"/>
          <w:iCs/>
        </w:rPr>
        <w:t xml:space="preserve"> указанн</w:t>
      </w:r>
      <w:r w:rsidR="00AC1705">
        <w:rPr>
          <w:rStyle w:val="Subst"/>
          <w:b w:val="0"/>
          <w:bCs/>
          <w:i w:val="0"/>
          <w:iCs/>
        </w:rPr>
        <w:t>ый</w:t>
      </w:r>
      <w:r w:rsidRPr="00AB4DD8">
        <w:rPr>
          <w:rStyle w:val="Subst"/>
          <w:b w:val="0"/>
          <w:bCs/>
          <w:i w:val="0"/>
          <w:iCs/>
        </w:rPr>
        <w:t xml:space="preserve"> </w:t>
      </w:r>
      <w:r w:rsidR="00AC1705">
        <w:rPr>
          <w:rStyle w:val="Subst"/>
          <w:b w:val="0"/>
          <w:bCs/>
          <w:i w:val="0"/>
          <w:iCs/>
        </w:rPr>
        <w:t>риск</w:t>
      </w:r>
      <w:r w:rsidRPr="00AB4DD8">
        <w:rPr>
          <w:rStyle w:val="Subst"/>
          <w:b w:val="0"/>
          <w:bCs/>
          <w:i w:val="0"/>
          <w:iCs/>
        </w:rPr>
        <w:t>.</w:t>
      </w:r>
    </w:p>
    <w:p w:rsidR="00712BC9" w:rsidRPr="00AB4DD8" w:rsidRDefault="00712BC9" w:rsidP="006D3A89">
      <w:pPr>
        <w:spacing w:before="0" w:after="0"/>
        <w:ind w:firstLine="720"/>
        <w:jc w:val="both"/>
        <w:rPr>
          <w:b/>
        </w:rPr>
      </w:pPr>
    </w:p>
    <w:p w:rsidR="00712BC9" w:rsidRPr="00AB4DD8" w:rsidRDefault="00712BC9" w:rsidP="00B258FF">
      <w:pPr>
        <w:pStyle w:val="1"/>
        <w:numPr>
          <w:ilvl w:val="2"/>
          <w:numId w:val="16"/>
        </w:numPr>
        <w:rPr>
          <w:rStyle w:val="ad"/>
          <w:sz w:val="20"/>
          <w:szCs w:val="20"/>
        </w:rPr>
      </w:pPr>
      <w:bookmarkStart w:id="18" w:name="_Toc428448173"/>
      <w:r w:rsidRPr="00AB4DD8">
        <w:rPr>
          <w:rStyle w:val="ad"/>
          <w:sz w:val="20"/>
          <w:szCs w:val="20"/>
        </w:rPr>
        <w:t>Финансовые риски</w:t>
      </w:r>
      <w:bookmarkEnd w:id="18"/>
    </w:p>
    <w:p w:rsidR="005E35AA" w:rsidRDefault="005E35AA" w:rsidP="006D3A89">
      <w:pPr>
        <w:spacing w:before="0" w:after="0"/>
        <w:ind w:firstLine="720"/>
        <w:jc w:val="both"/>
        <w:rPr>
          <w:rStyle w:val="Subst"/>
          <w:b w:val="0"/>
          <w:bCs/>
          <w:i w:val="0"/>
          <w:iCs/>
        </w:rPr>
      </w:pPr>
      <w:r>
        <w:rPr>
          <w:rStyle w:val="Subst"/>
          <w:b w:val="0"/>
          <w:bCs/>
          <w:i w:val="0"/>
          <w:iCs/>
        </w:rPr>
        <w:t>Общество не имеет акции и другие ценные бумаги, обращающиеся на финансовых рынках, поэтому финанс</w:t>
      </w:r>
      <w:r>
        <w:rPr>
          <w:rStyle w:val="Subst"/>
          <w:b w:val="0"/>
          <w:bCs/>
          <w:i w:val="0"/>
          <w:iCs/>
        </w:rPr>
        <w:t>о</w:t>
      </w:r>
      <w:r>
        <w:rPr>
          <w:rStyle w:val="Subst"/>
          <w:b w:val="0"/>
          <w:bCs/>
          <w:i w:val="0"/>
          <w:iCs/>
        </w:rPr>
        <w:t>вые риски Общества относятся только к производственной деятельности.</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зависимо от платежеспособности Заказчиков</w:t>
      </w:r>
      <w:r w:rsidR="00AC1705">
        <w:rPr>
          <w:rStyle w:val="Subst"/>
          <w:b w:val="0"/>
          <w:bCs/>
          <w:i w:val="0"/>
          <w:iCs/>
        </w:rPr>
        <w:t xml:space="preserve"> в сфере ГОЗ</w:t>
      </w:r>
      <w:r w:rsidRPr="00AB4DD8">
        <w:rPr>
          <w:rStyle w:val="Subst"/>
          <w:b w:val="0"/>
          <w:bCs/>
          <w:i w:val="0"/>
          <w:iCs/>
        </w:rPr>
        <w:t xml:space="preserve">. В связи с этим, отсутствие или задержка бюджетного финансирования </w:t>
      </w:r>
      <w:r w:rsidR="00AC1705">
        <w:rPr>
          <w:rStyle w:val="Subst"/>
          <w:b w:val="0"/>
          <w:bCs/>
          <w:i w:val="0"/>
          <w:iCs/>
        </w:rPr>
        <w:t xml:space="preserve">ГОЗ </w:t>
      </w:r>
      <w:r w:rsidR="005E35AA">
        <w:rPr>
          <w:rStyle w:val="Subst"/>
          <w:b w:val="0"/>
          <w:bCs/>
          <w:i w:val="0"/>
          <w:iCs/>
        </w:rPr>
        <w:t xml:space="preserve">может </w:t>
      </w:r>
      <w:r w:rsidRPr="00AB4DD8">
        <w:rPr>
          <w:rStyle w:val="Subst"/>
          <w:b w:val="0"/>
          <w:bCs/>
          <w:i w:val="0"/>
          <w:iCs/>
        </w:rPr>
        <w:t>негативно отразится на экономике</w:t>
      </w:r>
      <w:r w:rsidR="005E35AA">
        <w:rPr>
          <w:rStyle w:val="Subst"/>
          <w:b w:val="0"/>
          <w:bCs/>
          <w:i w:val="0"/>
          <w:iCs/>
        </w:rPr>
        <w:t xml:space="preserve"> Общества</w:t>
      </w:r>
      <w:r w:rsidRPr="00AB4DD8">
        <w:rPr>
          <w:rStyle w:val="Subst"/>
          <w:b w:val="0"/>
          <w:bCs/>
          <w:i w:val="0"/>
          <w:iCs/>
        </w:rPr>
        <w:t>.</w:t>
      </w:r>
    </w:p>
    <w:p w:rsidR="00712BC9" w:rsidRPr="00AB4DD8" w:rsidRDefault="00712BC9" w:rsidP="006D3A89">
      <w:pPr>
        <w:spacing w:before="0" w:after="0"/>
        <w:ind w:firstLine="720"/>
        <w:jc w:val="both"/>
        <w:rPr>
          <w:rStyle w:val="Subst"/>
          <w:bCs/>
          <w:iCs/>
        </w:rPr>
      </w:pPr>
    </w:p>
    <w:p w:rsidR="00712BC9" w:rsidRPr="00AB4DD8" w:rsidRDefault="00712BC9" w:rsidP="00B258FF">
      <w:pPr>
        <w:pStyle w:val="1"/>
        <w:numPr>
          <w:ilvl w:val="2"/>
          <w:numId w:val="16"/>
        </w:numPr>
        <w:rPr>
          <w:rStyle w:val="ad"/>
          <w:sz w:val="20"/>
          <w:szCs w:val="20"/>
        </w:rPr>
      </w:pPr>
      <w:bookmarkStart w:id="19" w:name="_Toc428448174"/>
      <w:r w:rsidRPr="00AB4DD8">
        <w:rPr>
          <w:rStyle w:val="ad"/>
          <w:sz w:val="20"/>
          <w:szCs w:val="20"/>
        </w:rPr>
        <w:t>Правовые риски</w:t>
      </w:r>
      <w:bookmarkEnd w:id="19"/>
    </w:p>
    <w:p w:rsidR="00712BC9" w:rsidRPr="00AB4DD8" w:rsidRDefault="00712BC9" w:rsidP="006D3A89">
      <w:pPr>
        <w:spacing w:before="0" w:after="0"/>
        <w:ind w:firstLine="720"/>
        <w:jc w:val="both"/>
        <w:rPr>
          <w:rStyle w:val="Subst"/>
          <w:b w:val="0"/>
          <w:bCs/>
          <w:i w:val="0"/>
          <w:iCs/>
        </w:rPr>
      </w:pPr>
      <w:r w:rsidRPr="00AB4DD8">
        <w:rPr>
          <w:rStyle w:val="Subst"/>
          <w:b w:val="0"/>
          <w:bCs/>
          <w:i w:val="0"/>
          <w:iCs/>
        </w:rPr>
        <w:t>Учитывая, что Общество  доход</w:t>
      </w:r>
      <w:r w:rsidR="005E35AA">
        <w:rPr>
          <w:rStyle w:val="Subst"/>
          <w:b w:val="0"/>
          <w:bCs/>
          <w:i w:val="0"/>
          <w:iCs/>
        </w:rPr>
        <w:t xml:space="preserve"> </w:t>
      </w:r>
      <w:r w:rsidRPr="00AB4DD8">
        <w:rPr>
          <w:rStyle w:val="Subst"/>
          <w:b w:val="0"/>
          <w:bCs/>
          <w:i w:val="0"/>
          <w:iCs/>
        </w:rPr>
        <w:t xml:space="preserve"> получает</w:t>
      </w:r>
      <w:r w:rsidR="005E35AA">
        <w:rPr>
          <w:rStyle w:val="Subst"/>
          <w:b w:val="0"/>
          <w:bCs/>
          <w:i w:val="0"/>
          <w:iCs/>
        </w:rPr>
        <w:t xml:space="preserve"> только </w:t>
      </w:r>
      <w:r w:rsidRPr="00AB4DD8">
        <w:rPr>
          <w:rStyle w:val="Subst"/>
          <w:b w:val="0"/>
          <w:bCs/>
          <w:i w:val="0"/>
          <w:iCs/>
        </w:rPr>
        <w:t xml:space="preserve"> в национальной валюте, на экспорт продукция не поставл</w:t>
      </w:r>
      <w:r w:rsidRPr="00AB4DD8">
        <w:rPr>
          <w:rStyle w:val="Subst"/>
          <w:b w:val="0"/>
          <w:bCs/>
          <w:i w:val="0"/>
          <w:iCs/>
        </w:rPr>
        <w:t>я</w:t>
      </w:r>
      <w:r w:rsidRPr="00AB4DD8">
        <w:rPr>
          <w:rStyle w:val="Subst"/>
          <w:b w:val="0"/>
          <w:bCs/>
          <w:i w:val="0"/>
          <w:iCs/>
        </w:rPr>
        <w:t>ется, потребление импортного сырья и материалов незначительно, риски в связи с возможными изменениями валю</w:t>
      </w:r>
      <w:r w:rsidRPr="00AB4DD8">
        <w:rPr>
          <w:rStyle w:val="Subst"/>
          <w:b w:val="0"/>
          <w:bCs/>
          <w:i w:val="0"/>
          <w:iCs/>
        </w:rPr>
        <w:t>т</w:t>
      </w:r>
      <w:r w:rsidRPr="00AB4DD8">
        <w:rPr>
          <w:rStyle w:val="Subst"/>
          <w:b w:val="0"/>
          <w:bCs/>
          <w:i w:val="0"/>
          <w:iCs/>
        </w:rPr>
        <w:lastRenderedPageBreak/>
        <w:t>ного регулирования, изменения таможенного контроля и пошлин минимальны.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налогового законодательства может как положительно повлиять на деятельность Общества в сл</w:t>
      </w:r>
      <w:r w:rsidRPr="00AB4DD8">
        <w:rPr>
          <w:rStyle w:val="Subst"/>
          <w:b w:val="0"/>
          <w:bCs/>
          <w:i w:val="0"/>
          <w:iCs/>
        </w:rPr>
        <w:t>у</w:t>
      </w:r>
      <w:r w:rsidRPr="00AB4DD8">
        <w:rPr>
          <w:rStyle w:val="Subst"/>
          <w:b w:val="0"/>
          <w:bCs/>
          <w:i w:val="0"/>
          <w:iCs/>
        </w:rPr>
        <w:t xml:space="preserve">чае снижения налоговой нагрузки, так </w:t>
      </w:r>
      <w:proofErr w:type="gramStart"/>
      <w:r w:rsidRPr="00AB4DD8">
        <w:rPr>
          <w:rStyle w:val="Subst"/>
          <w:b w:val="0"/>
          <w:bCs/>
          <w:i w:val="0"/>
          <w:iCs/>
        </w:rPr>
        <w:t>и</w:t>
      </w:r>
      <w:proofErr w:type="gramEnd"/>
      <w:r w:rsidRPr="00AB4DD8">
        <w:rPr>
          <w:rStyle w:val="Subst"/>
          <w:b w:val="0"/>
          <w:bCs/>
          <w:i w:val="0"/>
          <w:iCs/>
        </w:rPr>
        <w:t xml:space="preserve"> наоборот, в случае повышения налоговой нагрузки.</w:t>
      </w:r>
    </w:p>
    <w:p w:rsidR="00712BC9" w:rsidRPr="00AB4DD8" w:rsidRDefault="005E35AA" w:rsidP="006D3A89">
      <w:pPr>
        <w:spacing w:before="0" w:after="0"/>
        <w:ind w:firstLine="720"/>
        <w:jc w:val="both"/>
        <w:rPr>
          <w:rStyle w:val="Subst"/>
          <w:b w:val="0"/>
          <w:bCs/>
          <w:i w:val="0"/>
          <w:iCs/>
        </w:rPr>
      </w:pPr>
      <w:r>
        <w:rPr>
          <w:rStyle w:val="Subst"/>
          <w:b w:val="0"/>
          <w:bCs/>
          <w:i w:val="0"/>
          <w:iCs/>
        </w:rPr>
        <w:t>Н</w:t>
      </w:r>
      <w:r w:rsidR="00712BC9" w:rsidRPr="00AB4DD8">
        <w:rPr>
          <w:rStyle w:val="Subst"/>
          <w:b w:val="0"/>
          <w:bCs/>
          <w:i w:val="0"/>
          <w:iCs/>
        </w:rPr>
        <w:t xml:space="preserve">а основные виды деятельности </w:t>
      </w:r>
      <w:r w:rsidRPr="00AB4DD8">
        <w:rPr>
          <w:rStyle w:val="Subst"/>
          <w:b w:val="0"/>
          <w:bCs/>
          <w:i w:val="0"/>
          <w:iCs/>
        </w:rPr>
        <w:t xml:space="preserve">Общество </w:t>
      </w:r>
      <w:r w:rsidR="00712BC9" w:rsidRPr="00AB4DD8">
        <w:rPr>
          <w:rStyle w:val="Subst"/>
          <w:b w:val="0"/>
          <w:bCs/>
          <w:i w:val="0"/>
          <w:iCs/>
        </w:rPr>
        <w:t>имеет соответствующие лицензии федеральных служб.</w:t>
      </w:r>
    </w:p>
    <w:p w:rsidR="00712BC9" w:rsidRPr="00AB4DD8" w:rsidRDefault="00712BC9" w:rsidP="006D3A89">
      <w:pPr>
        <w:spacing w:before="0" w:after="0"/>
        <w:ind w:firstLine="720"/>
        <w:jc w:val="both"/>
        <w:rPr>
          <w:rStyle w:val="Subst"/>
          <w:b w:val="0"/>
          <w:bCs/>
          <w:iCs/>
        </w:rPr>
      </w:pPr>
    </w:p>
    <w:p w:rsidR="00F13FF4" w:rsidRDefault="00F13FF4" w:rsidP="00B258FF">
      <w:pPr>
        <w:pStyle w:val="1"/>
        <w:numPr>
          <w:ilvl w:val="2"/>
          <w:numId w:val="16"/>
        </w:numPr>
        <w:rPr>
          <w:rStyle w:val="ad"/>
          <w:sz w:val="20"/>
          <w:szCs w:val="20"/>
        </w:rPr>
      </w:pPr>
      <w:bookmarkStart w:id="20" w:name="_Toc428448175"/>
      <w:r>
        <w:rPr>
          <w:rStyle w:val="ad"/>
          <w:sz w:val="20"/>
          <w:szCs w:val="20"/>
        </w:rPr>
        <w:t>Риск потери деловой репутации (</w:t>
      </w:r>
      <w:proofErr w:type="spellStart"/>
      <w:r>
        <w:rPr>
          <w:rStyle w:val="ad"/>
          <w:sz w:val="20"/>
          <w:szCs w:val="20"/>
        </w:rPr>
        <w:t>репутационный</w:t>
      </w:r>
      <w:proofErr w:type="spellEnd"/>
      <w:r>
        <w:rPr>
          <w:rStyle w:val="ad"/>
          <w:sz w:val="20"/>
          <w:szCs w:val="20"/>
        </w:rPr>
        <w:t xml:space="preserve"> риск)</w:t>
      </w:r>
      <w:bookmarkEnd w:id="20"/>
    </w:p>
    <w:p w:rsidR="00F13FF4" w:rsidRDefault="00B258FF" w:rsidP="00B258FF">
      <w:pPr>
        <w:spacing w:before="0" w:after="0"/>
        <w:ind w:firstLine="720"/>
        <w:jc w:val="both"/>
        <w:rPr>
          <w:rStyle w:val="Subst"/>
          <w:b w:val="0"/>
          <w:bCs/>
          <w:i w:val="0"/>
          <w:iCs/>
        </w:rPr>
      </w:pPr>
      <w:r>
        <w:rPr>
          <w:rStyle w:val="Subst"/>
          <w:b w:val="0"/>
          <w:bCs/>
          <w:i w:val="0"/>
          <w:iCs/>
        </w:rPr>
        <w:t xml:space="preserve">К </w:t>
      </w:r>
      <w:proofErr w:type="spellStart"/>
      <w:r>
        <w:rPr>
          <w:rStyle w:val="Subst"/>
          <w:b w:val="0"/>
          <w:bCs/>
          <w:i w:val="0"/>
          <w:iCs/>
        </w:rPr>
        <w:t>репутационным</w:t>
      </w:r>
      <w:proofErr w:type="spellEnd"/>
      <w:r>
        <w:rPr>
          <w:rStyle w:val="Subst"/>
          <w:b w:val="0"/>
          <w:bCs/>
          <w:i w:val="0"/>
          <w:iCs/>
        </w:rPr>
        <w:t xml:space="preserve"> рискам эмитента можно отнести </w:t>
      </w:r>
      <w:r w:rsidR="0079514F">
        <w:rPr>
          <w:rStyle w:val="Subst"/>
          <w:b w:val="0"/>
          <w:bCs/>
          <w:i w:val="0"/>
          <w:iCs/>
        </w:rPr>
        <w:t>в</w:t>
      </w:r>
      <w:r w:rsidR="00F13FF4" w:rsidRPr="00F13FF4">
        <w:rPr>
          <w:rStyle w:val="Subst"/>
          <w:b w:val="0"/>
          <w:bCs/>
          <w:i w:val="0"/>
          <w:iCs/>
        </w:rPr>
        <w:t xml:space="preserve">озникновение у </w:t>
      </w:r>
      <w:r w:rsidR="00AA3BD4">
        <w:rPr>
          <w:rStyle w:val="Subst"/>
          <w:b w:val="0"/>
          <w:bCs/>
          <w:i w:val="0"/>
          <w:iCs/>
        </w:rPr>
        <w:t>Эмитент</w:t>
      </w:r>
      <w:r w:rsidR="00F13FF4">
        <w:rPr>
          <w:rStyle w:val="Subst"/>
          <w:b w:val="0"/>
          <w:bCs/>
          <w:i w:val="0"/>
          <w:iCs/>
        </w:rPr>
        <w:t xml:space="preserve">а </w:t>
      </w:r>
      <w:r w:rsidR="00F13FF4" w:rsidRPr="00F13FF4">
        <w:rPr>
          <w:rStyle w:val="Subst"/>
          <w:b w:val="0"/>
          <w:bCs/>
          <w:i w:val="0"/>
          <w:iCs/>
        </w:rPr>
        <w:t xml:space="preserve">конфликта интересов с </w:t>
      </w:r>
      <w:r w:rsidR="005E35AA">
        <w:rPr>
          <w:rStyle w:val="Subst"/>
          <w:b w:val="0"/>
          <w:bCs/>
          <w:i w:val="0"/>
          <w:iCs/>
        </w:rPr>
        <w:t>акци</w:t>
      </w:r>
      <w:r w:rsidR="005E35AA">
        <w:rPr>
          <w:rStyle w:val="Subst"/>
          <w:b w:val="0"/>
          <w:bCs/>
          <w:i w:val="0"/>
          <w:iCs/>
        </w:rPr>
        <w:t>о</w:t>
      </w:r>
      <w:r w:rsidR="005E35AA">
        <w:rPr>
          <w:rStyle w:val="Subst"/>
          <w:b w:val="0"/>
          <w:bCs/>
          <w:i w:val="0"/>
          <w:iCs/>
        </w:rPr>
        <w:t>нерами</w:t>
      </w:r>
      <w:r w:rsidR="00F13FF4" w:rsidRPr="00F13FF4">
        <w:rPr>
          <w:rStyle w:val="Subst"/>
          <w:b w:val="0"/>
          <w:bCs/>
          <w:i w:val="0"/>
          <w:iCs/>
        </w:rPr>
        <w:t>,  контрагентами, а также д</w:t>
      </w:r>
      <w:r w:rsidR="00F13FF4">
        <w:rPr>
          <w:rStyle w:val="Subst"/>
          <w:b w:val="0"/>
          <w:bCs/>
          <w:i w:val="0"/>
          <w:iCs/>
        </w:rPr>
        <w:t>ругими заинтересованными лицами</w:t>
      </w:r>
      <w:r>
        <w:rPr>
          <w:rStyle w:val="Subst"/>
          <w:b w:val="0"/>
          <w:bCs/>
          <w:i w:val="0"/>
          <w:iCs/>
        </w:rPr>
        <w:t xml:space="preserve"> и</w:t>
      </w:r>
      <w:r w:rsidR="005E35AA">
        <w:rPr>
          <w:rStyle w:val="Subst"/>
          <w:b w:val="0"/>
          <w:bCs/>
          <w:i w:val="0"/>
          <w:iCs/>
        </w:rPr>
        <w:t>ли</w:t>
      </w:r>
      <w:r>
        <w:rPr>
          <w:rStyle w:val="Subst"/>
          <w:b w:val="0"/>
          <w:bCs/>
          <w:i w:val="0"/>
          <w:iCs/>
        </w:rPr>
        <w:t xml:space="preserve"> </w:t>
      </w:r>
      <w:r w:rsidR="0079514F">
        <w:rPr>
          <w:rStyle w:val="Subst"/>
          <w:b w:val="0"/>
          <w:bCs/>
          <w:i w:val="0"/>
          <w:iCs/>
        </w:rPr>
        <w:t xml:space="preserve"> о</w:t>
      </w:r>
      <w:r w:rsidR="00F13FF4" w:rsidRPr="00F13FF4">
        <w:rPr>
          <w:rStyle w:val="Subst"/>
          <w:b w:val="0"/>
          <w:bCs/>
          <w:i w:val="0"/>
          <w:iCs/>
        </w:rPr>
        <w:t xml:space="preserve">публикование </w:t>
      </w:r>
      <w:r w:rsidR="0079514F">
        <w:rPr>
          <w:rStyle w:val="Subst"/>
          <w:b w:val="0"/>
          <w:bCs/>
          <w:i w:val="0"/>
          <w:iCs/>
        </w:rPr>
        <w:t xml:space="preserve">негативной информации об </w:t>
      </w:r>
      <w:r w:rsidR="00AA3BD4">
        <w:rPr>
          <w:rStyle w:val="Subst"/>
          <w:b w:val="0"/>
          <w:bCs/>
          <w:i w:val="0"/>
          <w:iCs/>
        </w:rPr>
        <w:t>Эмитент</w:t>
      </w:r>
      <w:r w:rsidR="0079514F">
        <w:rPr>
          <w:rStyle w:val="Subst"/>
          <w:b w:val="0"/>
          <w:bCs/>
          <w:i w:val="0"/>
          <w:iCs/>
        </w:rPr>
        <w:t>е</w:t>
      </w:r>
      <w:r w:rsidR="0033779C">
        <w:rPr>
          <w:rStyle w:val="Subst"/>
          <w:b w:val="0"/>
          <w:bCs/>
          <w:i w:val="0"/>
          <w:iCs/>
        </w:rPr>
        <w:t>,</w:t>
      </w:r>
      <w:r w:rsidR="003678FE">
        <w:rPr>
          <w:rStyle w:val="Subst"/>
          <w:b w:val="0"/>
          <w:bCs/>
          <w:i w:val="0"/>
          <w:iCs/>
        </w:rPr>
        <w:t xml:space="preserve"> </w:t>
      </w:r>
      <w:r w:rsidR="003678FE" w:rsidRPr="00F13FF4">
        <w:rPr>
          <w:rStyle w:val="Subst"/>
          <w:b w:val="0"/>
          <w:bCs/>
          <w:i w:val="0"/>
          <w:iCs/>
        </w:rPr>
        <w:t>членах органов управления</w:t>
      </w:r>
      <w:r w:rsidR="003678FE">
        <w:rPr>
          <w:rStyle w:val="Subst"/>
          <w:b w:val="0"/>
          <w:bCs/>
          <w:i w:val="0"/>
          <w:iCs/>
        </w:rPr>
        <w:t>,</w:t>
      </w:r>
      <w:r w:rsidR="005E35AA">
        <w:rPr>
          <w:rStyle w:val="Subst"/>
          <w:b w:val="0"/>
          <w:bCs/>
          <w:i w:val="0"/>
          <w:iCs/>
        </w:rPr>
        <w:t xml:space="preserve"> работниках</w:t>
      </w:r>
      <w:r w:rsidR="003678FE">
        <w:rPr>
          <w:rStyle w:val="Subst"/>
          <w:b w:val="0"/>
          <w:bCs/>
          <w:i w:val="0"/>
          <w:iCs/>
        </w:rPr>
        <w:t xml:space="preserve"> Общества, </w:t>
      </w:r>
      <w:r w:rsidR="005E35AA">
        <w:rPr>
          <w:rStyle w:val="Subst"/>
          <w:b w:val="0"/>
          <w:bCs/>
          <w:i w:val="0"/>
          <w:iCs/>
        </w:rPr>
        <w:t>акционерах</w:t>
      </w:r>
      <w:r w:rsidR="00F13FF4" w:rsidRPr="00F13FF4">
        <w:rPr>
          <w:rStyle w:val="Subst"/>
          <w:b w:val="0"/>
          <w:bCs/>
          <w:i w:val="0"/>
          <w:iCs/>
        </w:rPr>
        <w:t xml:space="preserve"> и аффилированных лицах в средствах ма</w:t>
      </w:r>
      <w:r w:rsidR="00F13FF4" w:rsidRPr="00F13FF4">
        <w:rPr>
          <w:rStyle w:val="Subst"/>
          <w:b w:val="0"/>
          <w:bCs/>
          <w:i w:val="0"/>
          <w:iCs/>
        </w:rPr>
        <w:t>с</w:t>
      </w:r>
      <w:r w:rsidR="00F13FF4" w:rsidRPr="00F13FF4">
        <w:rPr>
          <w:rStyle w:val="Subst"/>
          <w:b w:val="0"/>
          <w:bCs/>
          <w:i w:val="0"/>
          <w:iCs/>
        </w:rPr>
        <w:t>совой информации.</w:t>
      </w:r>
    </w:p>
    <w:p w:rsidR="00B258FF" w:rsidRDefault="00B258FF" w:rsidP="00B258FF">
      <w:pPr>
        <w:spacing w:before="0" w:after="0"/>
        <w:ind w:firstLine="720"/>
        <w:jc w:val="both"/>
        <w:rPr>
          <w:rStyle w:val="Subst"/>
          <w:b w:val="0"/>
          <w:bCs/>
          <w:i w:val="0"/>
          <w:iCs/>
        </w:rPr>
      </w:pPr>
      <w:r>
        <w:rPr>
          <w:rStyle w:val="Subst"/>
          <w:b w:val="0"/>
          <w:bCs/>
          <w:i w:val="0"/>
          <w:iCs/>
        </w:rPr>
        <w:t xml:space="preserve">Общество не прогнозирует возможность возникновения подобных рисков, способных существенно отразится на </w:t>
      </w:r>
      <w:r w:rsidR="003678FE">
        <w:rPr>
          <w:rStyle w:val="Subst"/>
          <w:b w:val="0"/>
          <w:bCs/>
          <w:i w:val="0"/>
          <w:iCs/>
        </w:rPr>
        <w:t>деловой репутации</w:t>
      </w:r>
      <w:r>
        <w:rPr>
          <w:rStyle w:val="Subst"/>
          <w:b w:val="0"/>
          <w:bCs/>
          <w:i w:val="0"/>
          <w:iCs/>
        </w:rPr>
        <w:t>.</w:t>
      </w:r>
    </w:p>
    <w:p w:rsidR="00F13FF4" w:rsidRPr="00F13FF4" w:rsidRDefault="00F13FF4" w:rsidP="00F13FF4"/>
    <w:p w:rsidR="0079514F" w:rsidRDefault="0079514F" w:rsidP="00B258FF">
      <w:pPr>
        <w:pStyle w:val="1"/>
        <w:numPr>
          <w:ilvl w:val="2"/>
          <w:numId w:val="16"/>
        </w:numPr>
        <w:rPr>
          <w:rStyle w:val="ad"/>
          <w:sz w:val="20"/>
          <w:szCs w:val="20"/>
        </w:rPr>
      </w:pPr>
      <w:bookmarkStart w:id="21" w:name="_Toc428448176"/>
      <w:r>
        <w:rPr>
          <w:rStyle w:val="ad"/>
          <w:sz w:val="20"/>
          <w:szCs w:val="20"/>
        </w:rPr>
        <w:t>Стратегический риск</w:t>
      </w:r>
      <w:bookmarkEnd w:id="21"/>
    </w:p>
    <w:p w:rsidR="0079514F" w:rsidRDefault="00B9190F" w:rsidP="0079514F">
      <w:pPr>
        <w:spacing w:before="0" w:after="0"/>
        <w:ind w:firstLine="720"/>
        <w:jc w:val="both"/>
        <w:rPr>
          <w:rStyle w:val="Subst"/>
          <w:b w:val="0"/>
          <w:bCs/>
          <w:i w:val="0"/>
          <w:iCs/>
        </w:rPr>
      </w:pPr>
      <w:r>
        <w:rPr>
          <w:rStyle w:val="Subst"/>
          <w:b w:val="0"/>
          <w:bCs/>
          <w:i w:val="0"/>
          <w:iCs/>
        </w:rPr>
        <w:t>О</w:t>
      </w:r>
      <w:r w:rsidR="003678FE">
        <w:rPr>
          <w:rStyle w:val="Subst"/>
          <w:b w:val="0"/>
          <w:bCs/>
          <w:i w:val="0"/>
          <w:iCs/>
        </w:rPr>
        <w:t>риентировани</w:t>
      </w:r>
      <w:r>
        <w:rPr>
          <w:rStyle w:val="Subst"/>
          <w:b w:val="0"/>
          <w:bCs/>
          <w:i w:val="0"/>
          <w:iCs/>
        </w:rPr>
        <w:t>е</w:t>
      </w:r>
      <w:r w:rsidR="003678FE">
        <w:rPr>
          <w:rStyle w:val="Subst"/>
          <w:b w:val="0"/>
          <w:bCs/>
          <w:i w:val="0"/>
          <w:iCs/>
        </w:rPr>
        <w:t xml:space="preserve"> Общества на выполнение ГОЗ и проводимая в этом направлении стратегия развития прои</w:t>
      </w:r>
      <w:r w:rsidR="003678FE">
        <w:rPr>
          <w:rStyle w:val="Subst"/>
          <w:b w:val="0"/>
          <w:bCs/>
          <w:i w:val="0"/>
          <w:iCs/>
        </w:rPr>
        <w:t>з</w:t>
      </w:r>
      <w:r w:rsidR="003678FE">
        <w:rPr>
          <w:rStyle w:val="Subst"/>
          <w:b w:val="0"/>
          <w:bCs/>
          <w:i w:val="0"/>
          <w:iCs/>
        </w:rPr>
        <w:t xml:space="preserve">водства, </w:t>
      </w:r>
      <w:r>
        <w:rPr>
          <w:rStyle w:val="Subst"/>
          <w:b w:val="0"/>
          <w:bCs/>
          <w:i w:val="0"/>
          <w:iCs/>
        </w:rPr>
        <w:t xml:space="preserve">определяет высокую </w:t>
      </w:r>
      <w:r w:rsidR="00AA0B76">
        <w:rPr>
          <w:rStyle w:val="Subst"/>
          <w:b w:val="0"/>
          <w:bCs/>
          <w:i w:val="0"/>
          <w:iCs/>
        </w:rPr>
        <w:t>зависимость степени</w:t>
      </w:r>
      <w:r>
        <w:rPr>
          <w:rStyle w:val="Subst"/>
          <w:b w:val="0"/>
          <w:bCs/>
          <w:i w:val="0"/>
          <w:iCs/>
        </w:rPr>
        <w:t xml:space="preserve"> риска стратегии </w:t>
      </w:r>
      <w:r w:rsidR="003678FE">
        <w:rPr>
          <w:rStyle w:val="Subst"/>
          <w:b w:val="0"/>
          <w:bCs/>
          <w:i w:val="0"/>
          <w:iCs/>
        </w:rPr>
        <w:t>Обществ</w:t>
      </w:r>
      <w:r>
        <w:rPr>
          <w:rStyle w:val="Subst"/>
          <w:b w:val="0"/>
          <w:bCs/>
          <w:i w:val="0"/>
          <w:iCs/>
        </w:rPr>
        <w:t>а от позиции государства в сфере ГОЗ.</w:t>
      </w:r>
    </w:p>
    <w:p w:rsidR="0079514F" w:rsidRPr="0079514F" w:rsidRDefault="0079514F" w:rsidP="0079514F">
      <w:pPr>
        <w:spacing w:before="0" w:after="0"/>
        <w:ind w:firstLine="720"/>
        <w:jc w:val="both"/>
        <w:rPr>
          <w:rStyle w:val="Subst"/>
          <w:b w:val="0"/>
          <w:bCs/>
          <w:i w:val="0"/>
          <w:iCs/>
        </w:rPr>
      </w:pPr>
    </w:p>
    <w:p w:rsidR="00712BC9" w:rsidRPr="00AB4DD8" w:rsidRDefault="00712BC9" w:rsidP="00B258FF">
      <w:pPr>
        <w:pStyle w:val="1"/>
        <w:numPr>
          <w:ilvl w:val="2"/>
          <w:numId w:val="16"/>
        </w:numPr>
        <w:rPr>
          <w:rStyle w:val="ad"/>
          <w:sz w:val="20"/>
          <w:szCs w:val="20"/>
        </w:rPr>
      </w:pPr>
      <w:bookmarkStart w:id="22" w:name="_Toc428448177"/>
      <w:r w:rsidRPr="00AB4DD8">
        <w:rPr>
          <w:rStyle w:val="ad"/>
          <w:sz w:val="20"/>
          <w:szCs w:val="20"/>
        </w:rPr>
        <w:t xml:space="preserve">Риски, связанные с деятельностью </w:t>
      </w:r>
      <w:r w:rsidR="00AA3BD4">
        <w:rPr>
          <w:rStyle w:val="ad"/>
          <w:sz w:val="20"/>
          <w:szCs w:val="20"/>
        </w:rPr>
        <w:t>Эмитент</w:t>
      </w:r>
      <w:r w:rsidRPr="00AB4DD8">
        <w:rPr>
          <w:rStyle w:val="ad"/>
          <w:sz w:val="20"/>
          <w:szCs w:val="20"/>
        </w:rPr>
        <w:t>а</w:t>
      </w:r>
      <w:bookmarkEnd w:id="22"/>
    </w:p>
    <w:p w:rsidR="00B9190F" w:rsidRPr="00AB4DD8" w:rsidRDefault="00B9190F" w:rsidP="00B9190F">
      <w:pPr>
        <w:spacing w:before="0" w:after="0"/>
        <w:ind w:firstLine="720"/>
        <w:jc w:val="both"/>
        <w:rPr>
          <w:rStyle w:val="Subst"/>
          <w:b w:val="0"/>
          <w:bCs/>
          <w:i w:val="0"/>
          <w:iCs/>
        </w:rPr>
      </w:pPr>
      <w:bookmarkStart w:id="23" w:name="_Toc428448178"/>
      <w:r w:rsidRPr="00AB4DD8">
        <w:rPr>
          <w:rStyle w:val="Subst"/>
          <w:b w:val="0"/>
          <w:bCs/>
          <w:i w:val="0"/>
          <w:iCs/>
        </w:rPr>
        <w:t>Общество не участвует в текущих судебных процессах по вопросам основной деятельности и не прогнозирует возможности применения судебной практики, которая могла бы существенно изменить ситуацию с финансовыми ри</w:t>
      </w:r>
      <w:r w:rsidRPr="00AB4DD8">
        <w:rPr>
          <w:rStyle w:val="Subst"/>
          <w:b w:val="0"/>
          <w:bCs/>
          <w:i w:val="0"/>
          <w:iCs/>
        </w:rPr>
        <w:t>с</w:t>
      </w:r>
      <w:r w:rsidRPr="00AB4DD8">
        <w:rPr>
          <w:rStyle w:val="Subst"/>
          <w:b w:val="0"/>
          <w:bCs/>
          <w:i w:val="0"/>
          <w:iCs/>
        </w:rPr>
        <w:t>ками.</w:t>
      </w:r>
    </w:p>
    <w:p w:rsidR="00B9190F" w:rsidRDefault="00B9190F" w:rsidP="00B9190F">
      <w:pPr>
        <w:pStyle w:val="1"/>
        <w:numPr>
          <w:ilvl w:val="0"/>
          <w:numId w:val="0"/>
        </w:numPr>
        <w:ind w:left="720"/>
        <w:rPr>
          <w:rStyle w:val="ad"/>
          <w:b w:val="0"/>
          <w:sz w:val="20"/>
          <w:szCs w:val="20"/>
        </w:rPr>
      </w:pPr>
      <w:r>
        <w:rPr>
          <w:rStyle w:val="ad"/>
          <w:b w:val="0"/>
          <w:sz w:val="20"/>
          <w:szCs w:val="20"/>
        </w:rPr>
        <w:t xml:space="preserve">У </w:t>
      </w:r>
      <w:r w:rsidRPr="00B9190F">
        <w:rPr>
          <w:rStyle w:val="ad"/>
          <w:b w:val="0"/>
          <w:sz w:val="20"/>
          <w:szCs w:val="20"/>
        </w:rPr>
        <w:t>Обществ</w:t>
      </w:r>
      <w:r>
        <w:rPr>
          <w:rStyle w:val="ad"/>
          <w:b w:val="0"/>
          <w:sz w:val="20"/>
          <w:szCs w:val="20"/>
        </w:rPr>
        <w:t>а нет рисков по не</w:t>
      </w:r>
      <w:r w:rsidR="00ED7BE8">
        <w:rPr>
          <w:rStyle w:val="ad"/>
          <w:b w:val="0"/>
          <w:sz w:val="20"/>
          <w:szCs w:val="20"/>
        </w:rPr>
        <w:t xml:space="preserve"> </w:t>
      </w:r>
      <w:r>
        <w:rPr>
          <w:rStyle w:val="ad"/>
          <w:b w:val="0"/>
          <w:sz w:val="20"/>
          <w:szCs w:val="20"/>
        </w:rPr>
        <w:t>продлению действующих лицензий</w:t>
      </w:r>
      <w:r w:rsidR="00ED7BE8">
        <w:rPr>
          <w:rStyle w:val="ad"/>
          <w:b w:val="0"/>
          <w:sz w:val="20"/>
          <w:szCs w:val="20"/>
        </w:rPr>
        <w:t xml:space="preserve"> на ведение основной деятельности.</w:t>
      </w:r>
    </w:p>
    <w:p w:rsidR="00ED7BE8" w:rsidRDefault="00ED7BE8" w:rsidP="00ED7BE8">
      <w:r>
        <w:tab/>
        <w:t>Риски по возможной ответственности Общества по долгам третьих лиц, в том числе дочерних обществ, м</w:t>
      </w:r>
      <w:r>
        <w:t>и</w:t>
      </w:r>
      <w:r>
        <w:t>нимальны.</w:t>
      </w:r>
    </w:p>
    <w:p w:rsidR="00ED7BE8" w:rsidRDefault="00ED7BE8" w:rsidP="00ED7BE8">
      <w:r>
        <w:tab/>
        <w:t>Риск потери или уменьшения объемов выручки по  ГОЗ зависит в большей степени от позиции государства в данной области.</w:t>
      </w:r>
    </w:p>
    <w:p w:rsidR="00ED7BE8" w:rsidRPr="00ED7BE8" w:rsidRDefault="00ED7BE8" w:rsidP="00ED7BE8"/>
    <w:p w:rsidR="00712BC9" w:rsidRPr="00AB4DD8" w:rsidRDefault="00712BC9" w:rsidP="00B258FF">
      <w:pPr>
        <w:pStyle w:val="1"/>
        <w:numPr>
          <w:ilvl w:val="0"/>
          <w:numId w:val="14"/>
        </w:numPr>
        <w:rPr>
          <w:rStyle w:val="ad"/>
          <w:sz w:val="20"/>
          <w:szCs w:val="20"/>
        </w:rPr>
      </w:pPr>
      <w:r w:rsidRPr="00AB4DD8">
        <w:rPr>
          <w:rStyle w:val="ad"/>
          <w:sz w:val="20"/>
          <w:szCs w:val="20"/>
        </w:rPr>
        <w:t xml:space="preserve">Подробная информация об </w:t>
      </w:r>
      <w:r w:rsidR="00AA3BD4">
        <w:rPr>
          <w:rStyle w:val="ad"/>
          <w:sz w:val="20"/>
          <w:szCs w:val="20"/>
        </w:rPr>
        <w:t>Эмитент</w:t>
      </w:r>
      <w:r w:rsidRPr="00AB4DD8">
        <w:rPr>
          <w:rStyle w:val="ad"/>
          <w:sz w:val="20"/>
          <w:szCs w:val="20"/>
        </w:rPr>
        <w:t>е</w:t>
      </w:r>
      <w:bookmarkEnd w:id="23"/>
    </w:p>
    <w:p w:rsidR="00712BC9" w:rsidRPr="00AB4DD8" w:rsidRDefault="00712BC9" w:rsidP="00B258FF">
      <w:pPr>
        <w:pStyle w:val="1"/>
        <w:numPr>
          <w:ilvl w:val="1"/>
          <w:numId w:val="17"/>
        </w:numPr>
        <w:rPr>
          <w:rStyle w:val="ad"/>
          <w:sz w:val="20"/>
          <w:szCs w:val="20"/>
        </w:rPr>
      </w:pPr>
      <w:bookmarkStart w:id="24" w:name="_Toc428448179"/>
      <w:r w:rsidRPr="00AB4DD8">
        <w:rPr>
          <w:rStyle w:val="ad"/>
          <w:sz w:val="20"/>
          <w:szCs w:val="20"/>
        </w:rPr>
        <w:t xml:space="preserve">История создания и развитие </w:t>
      </w:r>
      <w:r w:rsidR="00AA3BD4">
        <w:rPr>
          <w:rStyle w:val="ad"/>
          <w:sz w:val="20"/>
          <w:szCs w:val="20"/>
        </w:rPr>
        <w:t>Эмитент</w:t>
      </w:r>
      <w:r w:rsidRPr="00AB4DD8">
        <w:rPr>
          <w:rStyle w:val="ad"/>
          <w:sz w:val="20"/>
          <w:szCs w:val="20"/>
        </w:rPr>
        <w:t>а</w:t>
      </w:r>
      <w:bookmarkEnd w:id="24"/>
    </w:p>
    <w:p w:rsidR="00712BC9" w:rsidRPr="000D44F8" w:rsidRDefault="00712BC9" w:rsidP="009D5073">
      <w:pPr>
        <w:pStyle w:val="1"/>
        <w:numPr>
          <w:ilvl w:val="2"/>
          <w:numId w:val="31"/>
        </w:numPr>
        <w:rPr>
          <w:rStyle w:val="ad"/>
          <w:sz w:val="20"/>
          <w:szCs w:val="20"/>
        </w:rPr>
      </w:pPr>
      <w:bookmarkStart w:id="25" w:name="_Toc428448180"/>
      <w:r w:rsidRPr="00AB4DD8">
        <w:rPr>
          <w:rStyle w:val="ad"/>
          <w:sz w:val="20"/>
          <w:szCs w:val="20"/>
        </w:rPr>
        <w:t xml:space="preserve">Данные о фирменном наименовании (наименовании) </w:t>
      </w:r>
      <w:r w:rsidR="00AA3BD4">
        <w:rPr>
          <w:rStyle w:val="ad"/>
          <w:sz w:val="20"/>
          <w:szCs w:val="20"/>
        </w:rPr>
        <w:t>Эмитент</w:t>
      </w:r>
      <w:r w:rsidRPr="00AB4DD8">
        <w:rPr>
          <w:rStyle w:val="ad"/>
          <w:sz w:val="20"/>
          <w:szCs w:val="20"/>
        </w:rPr>
        <w:t>а</w:t>
      </w:r>
      <w:bookmarkEnd w:id="25"/>
    </w:p>
    <w:p w:rsidR="00BF5BDB" w:rsidRPr="00AB4DD8" w:rsidRDefault="00BF5BDB" w:rsidP="00BF5BDB">
      <w:pPr>
        <w:spacing w:before="0" w:after="0"/>
        <w:ind w:left="4320" w:hanging="4320"/>
      </w:pPr>
      <w:r w:rsidRPr="00AB4DD8">
        <w:t xml:space="preserve">Полное фирменное наименование </w:t>
      </w:r>
      <w:r>
        <w:t>Эмитент</w:t>
      </w:r>
      <w:r w:rsidRPr="00AB4DD8">
        <w:t>а:</w:t>
      </w:r>
      <w:r w:rsidRPr="00AB4DD8">
        <w:rPr>
          <w:rStyle w:val="Subst"/>
          <w:bCs/>
          <w:iCs/>
        </w:rPr>
        <w:t xml:space="preserve"> </w:t>
      </w:r>
      <w:r w:rsidRPr="00AB4DD8">
        <w:rPr>
          <w:rStyle w:val="Subst"/>
          <w:bCs/>
          <w:iCs/>
        </w:rPr>
        <w:tab/>
      </w:r>
      <w:r>
        <w:rPr>
          <w:rStyle w:val="Subst"/>
          <w:bCs/>
          <w:iCs/>
        </w:rPr>
        <w:t>А</w:t>
      </w:r>
      <w:r w:rsidRPr="00AB4DD8">
        <w:rPr>
          <w:rStyle w:val="Subst"/>
          <w:bCs/>
          <w:iCs/>
        </w:rPr>
        <w:t xml:space="preserve">кционерное общество «Научно-производственное предприятие «Радуга» с </w:t>
      </w:r>
      <w:r w:rsidRPr="009F7D31">
        <w:rPr>
          <w:rStyle w:val="Subst"/>
          <w:bCs/>
          <w:iCs/>
        </w:rPr>
        <w:t>06</w:t>
      </w:r>
      <w:r w:rsidRPr="00AB4DD8">
        <w:rPr>
          <w:rStyle w:val="Subst"/>
          <w:bCs/>
          <w:iCs/>
        </w:rPr>
        <w:t>.0</w:t>
      </w:r>
      <w:r w:rsidRPr="009F7D31">
        <w:rPr>
          <w:rStyle w:val="Subst"/>
          <w:bCs/>
          <w:iCs/>
        </w:rPr>
        <w:t>8</w:t>
      </w:r>
      <w:r w:rsidRPr="00AB4DD8">
        <w:rPr>
          <w:rStyle w:val="Subst"/>
          <w:bCs/>
          <w:iCs/>
        </w:rPr>
        <w:t>.20</w:t>
      </w:r>
      <w:r w:rsidRPr="009F7D31">
        <w:rPr>
          <w:rStyle w:val="Subst"/>
          <w:bCs/>
          <w:iCs/>
        </w:rPr>
        <w:t>15</w:t>
      </w:r>
      <w:r w:rsidRPr="00AB4DD8">
        <w:rPr>
          <w:rStyle w:val="Subst"/>
          <w:bCs/>
          <w:iCs/>
        </w:rPr>
        <w:t>г.</w:t>
      </w:r>
    </w:p>
    <w:p w:rsidR="00BF5BDB" w:rsidRPr="00AB4DD8" w:rsidRDefault="00BF5BDB" w:rsidP="00BF5BDB">
      <w:pPr>
        <w:spacing w:before="0" w:after="0"/>
      </w:pPr>
      <w:r w:rsidRPr="00AB4DD8">
        <w:t xml:space="preserve">Сокращенное фирменное наименование </w:t>
      </w:r>
      <w:r>
        <w:t>Эмитент</w:t>
      </w:r>
      <w:r w:rsidRPr="00AB4DD8">
        <w:t>а:</w:t>
      </w:r>
      <w:r w:rsidRPr="00AB4DD8">
        <w:rPr>
          <w:rStyle w:val="Subst"/>
          <w:bCs/>
          <w:iCs/>
        </w:rPr>
        <w:t xml:space="preserve"> АО «НПП «Радуга» с </w:t>
      </w:r>
      <w:r w:rsidRPr="009F7D31">
        <w:rPr>
          <w:rStyle w:val="Subst"/>
          <w:bCs/>
          <w:iCs/>
        </w:rPr>
        <w:t>06.08.2015г</w:t>
      </w:r>
      <w:r w:rsidRPr="00AB4DD8">
        <w:rPr>
          <w:rStyle w:val="Subst"/>
          <w:bCs/>
          <w:iCs/>
        </w:rPr>
        <w:t>.</w:t>
      </w:r>
    </w:p>
    <w:p w:rsidR="00BF5BDB" w:rsidRPr="00AB4DD8" w:rsidRDefault="00BF5BDB" w:rsidP="00BF5BDB">
      <w:pPr>
        <w:spacing w:before="0" w:after="0"/>
      </w:pPr>
      <w:r w:rsidRPr="00AB4DD8">
        <w:rPr>
          <w:rStyle w:val="Subst"/>
          <w:bCs/>
          <w:iCs/>
        </w:rPr>
        <w:t xml:space="preserve">Фирменное наименование </w:t>
      </w:r>
      <w:r>
        <w:rPr>
          <w:rStyle w:val="Subst"/>
          <w:bCs/>
          <w:iCs/>
        </w:rPr>
        <w:t>Эмитент</w:t>
      </w:r>
      <w:r w:rsidRPr="00AB4DD8">
        <w:rPr>
          <w:rStyle w:val="Subst"/>
          <w:bCs/>
          <w:iCs/>
        </w:rPr>
        <w:t>а (наименование для некоммерческой организации) зарегистрировано как товарный знак или знак обслуживания</w:t>
      </w:r>
    </w:p>
    <w:p w:rsidR="00BF5BDB" w:rsidRPr="00AB4DD8" w:rsidRDefault="00BF5BDB" w:rsidP="00BF5BDB">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BF5BDB" w:rsidRPr="00AB4DD8" w:rsidRDefault="00BF5BDB" w:rsidP="00BF5BDB">
      <w:pPr>
        <w:spacing w:before="0" w:after="0"/>
      </w:pPr>
    </w:p>
    <w:p w:rsidR="00BF5BDB" w:rsidRPr="009F7D31" w:rsidRDefault="00BF5BDB" w:rsidP="00BF5BDB"/>
    <w:p w:rsidR="00BF5BDB" w:rsidRPr="009F7D31" w:rsidRDefault="00BF5BDB" w:rsidP="00BF5BDB">
      <w:pPr>
        <w:spacing w:before="0" w:after="0"/>
        <w:ind w:left="851" w:hanging="425"/>
      </w:pPr>
      <w:r w:rsidRPr="009F7D31">
        <w:t>•</w:t>
      </w:r>
      <w:r w:rsidRPr="009F7D31">
        <w:tab/>
        <w:t>Предшествующие наименования Эмитента в течение времени его существования</w:t>
      </w:r>
    </w:p>
    <w:p w:rsidR="00BF5BDB" w:rsidRPr="00AB4DD8" w:rsidRDefault="00BF5BDB" w:rsidP="00BF5BDB">
      <w:pPr>
        <w:spacing w:before="0" w:after="0"/>
        <w:ind w:left="4320" w:hanging="4320"/>
      </w:pPr>
      <w:r w:rsidRPr="00AB4DD8">
        <w:t xml:space="preserve">Полное фирменное наименование </w:t>
      </w:r>
      <w:r>
        <w:t>Эмитент</w:t>
      </w:r>
      <w:r w:rsidRPr="00AB4DD8">
        <w:t>а:</w:t>
      </w:r>
      <w:r w:rsidRPr="00AB4DD8">
        <w:rPr>
          <w:rStyle w:val="Subst"/>
          <w:bCs/>
          <w:iCs/>
        </w:rPr>
        <w:t xml:space="preserve"> </w:t>
      </w:r>
      <w:r w:rsidRPr="00AB4DD8">
        <w:rPr>
          <w:rStyle w:val="Subst"/>
          <w:bCs/>
          <w:iCs/>
        </w:rPr>
        <w:tab/>
        <w:t>Открытое акционерное общество «Научно-производственное предприятие «Радуга» с 22.06.2002г.</w:t>
      </w:r>
    </w:p>
    <w:p w:rsidR="00BF5BDB" w:rsidRPr="00AB4DD8" w:rsidRDefault="00BF5BDB" w:rsidP="00BF5BDB">
      <w:pPr>
        <w:spacing w:before="0" w:after="0"/>
      </w:pPr>
      <w:r w:rsidRPr="00AB4DD8">
        <w:t xml:space="preserve">Сокращенное фирменное наименование </w:t>
      </w:r>
      <w:r>
        <w:t>Эмитент</w:t>
      </w:r>
      <w:r w:rsidRPr="00AB4DD8">
        <w:t>а:</w:t>
      </w:r>
      <w:r w:rsidRPr="00AB4DD8">
        <w:rPr>
          <w:rStyle w:val="Subst"/>
          <w:bCs/>
          <w:iCs/>
        </w:rPr>
        <w:t xml:space="preserve"> ОАО «НПП «Радуга» с 22.06.2002г.</w:t>
      </w:r>
    </w:p>
    <w:p w:rsidR="00BF5BDB" w:rsidRPr="00AB4DD8" w:rsidRDefault="00BF5BDB" w:rsidP="00BF5BDB">
      <w:pPr>
        <w:spacing w:before="0" w:after="0"/>
      </w:pPr>
      <w:r w:rsidRPr="00AB4DD8">
        <w:rPr>
          <w:rStyle w:val="Subst"/>
          <w:bCs/>
          <w:iCs/>
        </w:rPr>
        <w:t xml:space="preserve">Фирменное наименование </w:t>
      </w:r>
      <w:r>
        <w:rPr>
          <w:rStyle w:val="Subst"/>
          <w:bCs/>
          <w:iCs/>
        </w:rPr>
        <w:t>Эмитент</w:t>
      </w:r>
      <w:r w:rsidRPr="00AB4DD8">
        <w:rPr>
          <w:rStyle w:val="Subst"/>
          <w:bCs/>
          <w:iCs/>
        </w:rPr>
        <w:t>а (наименование для некоммерческой организации) зарегистрировано как товарный знак или знак обслуживания</w:t>
      </w:r>
    </w:p>
    <w:p w:rsidR="00BF5BDB" w:rsidRPr="00AB4DD8" w:rsidRDefault="00BF5BDB" w:rsidP="00BF5BDB">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BF5BDB" w:rsidRPr="00AB4DD8" w:rsidRDefault="00BF5BDB" w:rsidP="00BF5BDB">
      <w:pPr>
        <w:spacing w:before="0" w:after="0"/>
      </w:pPr>
    </w:p>
    <w:p w:rsidR="00BF5BDB" w:rsidRPr="00AB4DD8" w:rsidRDefault="00BF5BDB" w:rsidP="00BF5BDB">
      <w:pPr>
        <w:pStyle w:val="SubHeading"/>
        <w:numPr>
          <w:ilvl w:val="0"/>
          <w:numId w:val="4"/>
        </w:numPr>
        <w:spacing w:before="0" w:after="0"/>
      </w:pPr>
      <w:r w:rsidRPr="00AB4DD8">
        <w:t xml:space="preserve">Предшествующие наименования </w:t>
      </w:r>
      <w:r>
        <w:t>Эмитент</w:t>
      </w:r>
      <w:r w:rsidRPr="00AB4DD8">
        <w:t>а в течение времени его существования</w:t>
      </w:r>
    </w:p>
    <w:p w:rsidR="00BF5BDB" w:rsidRPr="00AB4DD8" w:rsidRDefault="00BF5BDB" w:rsidP="00BF5BDB">
      <w:pPr>
        <w:spacing w:before="0" w:after="0"/>
      </w:pPr>
      <w:r w:rsidRPr="00AB4DD8">
        <w:t>Полное фирменное наименование:</w:t>
      </w:r>
      <w:r w:rsidRPr="00AB4DD8">
        <w:rPr>
          <w:rStyle w:val="Subst"/>
          <w:bCs/>
          <w:iCs/>
        </w:rPr>
        <w:t xml:space="preserve"> Акционерное общество открытого типа «Научно-производственное предпр</w:t>
      </w:r>
      <w:r w:rsidRPr="00AB4DD8">
        <w:rPr>
          <w:rStyle w:val="Subst"/>
          <w:bCs/>
          <w:iCs/>
        </w:rPr>
        <w:t>и</w:t>
      </w:r>
      <w:r w:rsidRPr="00AB4DD8">
        <w:rPr>
          <w:rStyle w:val="Subst"/>
          <w:bCs/>
          <w:iCs/>
        </w:rPr>
        <w:t>ятие «Радуга»</w:t>
      </w:r>
    </w:p>
    <w:p w:rsidR="00BF5BDB" w:rsidRPr="00AB4DD8" w:rsidRDefault="00BF5BDB" w:rsidP="00BF5BDB">
      <w:pPr>
        <w:spacing w:before="0" w:after="0"/>
        <w:rPr>
          <w:rStyle w:val="Subst"/>
          <w:bCs/>
          <w:iCs/>
        </w:rPr>
      </w:pPr>
      <w:r w:rsidRPr="00AB4DD8">
        <w:t>Сокращенное фирменное наименование:</w:t>
      </w:r>
      <w:r w:rsidRPr="00AB4DD8">
        <w:rPr>
          <w:rStyle w:val="Subst"/>
          <w:bCs/>
          <w:iCs/>
        </w:rPr>
        <w:t xml:space="preserve"> АООТ «НПП «Радуга»</w:t>
      </w:r>
    </w:p>
    <w:p w:rsidR="00BF5BDB" w:rsidRPr="00AB4DD8" w:rsidRDefault="00BF5BDB" w:rsidP="00BF5BDB">
      <w:pPr>
        <w:spacing w:before="0" w:after="0"/>
      </w:pPr>
      <w:r w:rsidRPr="00AB4DD8">
        <w:t>Дата введения наименования:</w:t>
      </w:r>
      <w:r w:rsidRPr="00AB4DD8">
        <w:rPr>
          <w:rStyle w:val="Subst"/>
          <w:bCs/>
          <w:iCs/>
        </w:rPr>
        <w:t xml:space="preserve"> 02.08.1994</w:t>
      </w:r>
    </w:p>
    <w:p w:rsidR="00BF5BDB" w:rsidRPr="00AB4DD8" w:rsidRDefault="00BF5BDB" w:rsidP="00BF5BDB">
      <w:pPr>
        <w:spacing w:before="0" w:after="0"/>
        <w:ind w:firstLine="720"/>
        <w:jc w:val="both"/>
        <w:rPr>
          <w:rStyle w:val="Subst"/>
          <w:b w:val="0"/>
          <w:bCs/>
          <w:i w:val="0"/>
          <w:iCs/>
        </w:rPr>
      </w:pPr>
      <w:r w:rsidRPr="00AB4DD8">
        <w:t xml:space="preserve">Основание введения наименования: </w:t>
      </w:r>
      <w:r w:rsidRPr="00AB4DD8">
        <w:rPr>
          <w:rStyle w:val="Subst"/>
          <w:b w:val="0"/>
          <w:bCs/>
          <w:i w:val="0"/>
          <w:iCs/>
        </w:rPr>
        <w:t>Общество учреждено Комитетом по управлению городским имуществом мэрии Санкт-Петербурга, территориальным агентством Госкомимущества Российской Федерации, путем реорганиз</w:t>
      </w:r>
      <w:r w:rsidRPr="00AB4DD8">
        <w:rPr>
          <w:rStyle w:val="Subst"/>
          <w:b w:val="0"/>
          <w:bCs/>
          <w:i w:val="0"/>
          <w:iCs/>
        </w:rPr>
        <w:t>а</w:t>
      </w:r>
      <w:r w:rsidRPr="00AB4DD8">
        <w:rPr>
          <w:rStyle w:val="Subst"/>
          <w:b w:val="0"/>
          <w:bCs/>
          <w:i w:val="0"/>
          <w:iCs/>
        </w:rPr>
        <w:t>ции государственного предприятия Особое конструкторское бюро «Радуга» в соответствии с Законом.</w:t>
      </w:r>
    </w:p>
    <w:p w:rsidR="00BF5BDB" w:rsidRPr="00AB4DD8" w:rsidRDefault="00BF5BDB" w:rsidP="00BF5BDB">
      <w:pPr>
        <w:spacing w:before="0" w:after="0"/>
        <w:ind w:firstLine="720"/>
        <w:jc w:val="both"/>
        <w:rPr>
          <w:rStyle w:val="Subst"/>
          <w:b w:val="0"/>
          <w:bCs/>
          <w:i w:val="0"/>
          <w:iCs/>
        </w:rPr>
      </w:pPr>
      <w:proofErr w:type="gramStart"/>
      <w:r w:rsidRPr="00AB4DD8">
        <w:rPr>
          <w:rStyle w:val="Subst"/>
          <w:b w:val="0"/>
          <w:bCs/>
          <w:i w:val="0"/>
          <w:iCs/>
        </w:rPr>
        <w:t>Российской Федерации «О приватизации государственных и муниципальных предприятий в Российской Ф</w:t>
      </w:r>
      <w:r w:rsidRPr="00AB4DD8">
        <w:rPr>
          <w:rStyle w:val="Subst"/>
          <w:b w:val="0"/>
          <w:bCs/>
          <w:i w:val="0"/>
          <w:iCs/>
        </w:rPr>
        <w:t>е</w:t>
      </w:r>
      <w:r w:rsidRPr="00AB4DD8">
        <w:rPr>
          <w:rStyle w:val="Subst"/>
          <w:b w:val="0"/>
          <w:bCs/>
          <w:i w:val="0"/>
          <w:iCs/>
        </w:rPr>
        <w:t>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w:t>
      </w:r>
      <w:r w:rsidRPr="00AB4DD8">
        <w:rPr>
          <w:rStyle w:val="Subst"/>
          <w:b w:val="0"/>
          <w:bCs/>
          <w:i w:val="0"/>
          <w:iCs/>
        </w:rPr>
        <w:t>р</w:t>
      </w:r>
      <w:r w:rsidRPr="00AB4DD8">
        <w:rPr>
          <w:rStyle w:val="Subst"/>
          <w:b w:val="0"/>
          <w:bCs/>
          <w:i w:val="0"/>
          <w:iCs/>
        </w:rPr>
        <w:t>ственных предприятий, добровольных объединений государственных предприятий в акционерные общества» от 01.07.92г. № 721, Указом Президента Российской Федерации «Об особенностях приватизации и дополнительных м</w:t>
      </w:r>
      <w:r w:rsidRPr="00AB4DD8">
        <w:rPr>
          <w:rStyle w:val="Subst"/>
          <w:b w:val="0"/>
          <w:bCs/>
          <w:i w:val="0"/>
          <w:iCs/>
        </w:rPr>
        <w:t>е</w:t>
      </w:r>
      <w:r w:rsidRPr="00AB4DD8">
        <w:rPr>
          <w:rStyle w:val="Subst"/>
          <w:b w:val="0"/>
          <w:bCs/>
          <w:i w:val="0"/>
          <w:iCs/>
        </w:rPr>
        <w:t>рах государственного регулирования деятельности предприятий оборонных отраслей промышленности</w:t>
      </w:r>
      <w:proofErr w:type="gramEnd"/>
      <w:r w:rsidRPr="00AB4DD8">
        <w:rPr>
          <w:rStyle w:val="Subst"/>
          <w:b w:val="0"/>
          <w:bCs/>
          <w:i w:val="0"/>
          <w:iCs/>
        </w:rPr>
        <w:t>», а также Ф</w:t>
      </w:r>
      <w:r w:rsidRPr="00AB4DD8">
        <w:rPr>
          <w:rStyle w:val="Subst"/>
          <w:b w:val="0"/>
          <w:bCs/>
          <w:i w:val="0"/>
          <w:iCs/>
        </w:rPr>
        <w:t>е</w:t>
      </w:r>
      <w:r w:rsidRPr="00AB4DD8">
        <w:rPr>
          <w:rStyle w:val="Subst"/>
          <w:b w:val="0"/>
          <w:bCs/>
          <w:i w:val="0"/>
          <w:iCs/>
        </w:rPr>
        <w:t>деральным законом Российской Федерации «Об акционерных обществах» от 26.12.96г. № 208-ФЗ, другими законод</w:t>
      </w:r>
      <w:r w:rsidRPr="00AB4DD8">
        <w:rPr>
          <w:rStyle w:val="Subst"/>
          <w:b w:val="0"/>
          <w:bCs/>
          <w:i w:val="0"/>
          <w:iCs/>
        </w:rPr>
        <w:t>а</w:t>
      </w:r>
      <w:r w:rsidRPr="00AB4DD8">
        <w:rPr>
          <w:rStyle w:val="Subst"/>
          <w:b w:val="0"/>
          <w:bCs/>
          <w:i w:val="0"/>
          <w:iCs/>
        </w:rPr>
        <w:t>тельными актами Российской Федерации.</w:t>
      </w:r>
    </w:p>
    <w:p w:rsidR="00BF5BDB" w:rsidRPr="00AB4DD8" w:rsidRDefault="00BF5BDB" w:rsidP="00BF5BDB">
      <w:pPr>
        <w:spacing w:before="0" w:after="0"/>
        <w:ind w:firstLine="720"/>
        <w:jc w:val="both"/>
        <w:rPr>
          <w:bCs/>
          <w:iCs/>
        </w:rPr>
      </w:pPr>
      <w:r w:rsidRPr="00AB4DD8">
        <w:rPr>
          <w:bCs/>
          <w:iCs/>
        </w:rPr>
        <w:t xml:space="preserve">Свидетельство о регистрации № 6647 от 02 августа 1994 года по решению Регистрационной палаты мэрии </w:t>
      </w:r>
      <w:r w:rsidRPr="00AB4DD8">
        <w:rPr>
          <w:bCs/>
          <w:iCs/>
        </w:rPr>
        <w:lastRenderedPageBreak/>
        <w:t>Санкт-Петербурга № 9441 от 02 августа 1994 года.</w:t>
      </w:r>
    </w:p>
    <w:p w:rsidR="00BF5BDB" w:rsidRPr="00AB4DD8" w:rsidRDefault="00BF5BDB" w:rsidP="00BF5BDB">
      <w:pPr>
        <w:spacing w:before="0" w:after="0"/>
        <w:ind w:firstLine="720"/>
        <w:jc w:val="both"/>
        <w:rPr>
          <w:bCs/>
          <w:iCs/>
        </w:rPr>
      </w:pPr>
      <w:r w:rsidRPr="00AB4DD8">
        <w:rPr>
          <w:bCs/>
          <w:iCs/>
        </w:rPr>
        <w:t xml:space="preserve">Основной государственный номер юридического лица: 1027801544253. </w:t>
      </w:r>
    </w:p>
    <w:p w:rsidR="00BF5BDB" w:rsidRPr="00AB4DD8" w:rsidRDefault="00BF5BDB" w:rsidP="00BF5BDB">
      <w:pPr>
        <w:spacing w:before="0" w:after="0"/>
        <w:ind w:firstLine="720"/>
        <w:jc w:val="both"/>
        <w:rPr>
          <w:bCs/>
          <w:iCs/>
        </w:rPr>
      </w:pPr>
      <w:r w:rsidRPr="00AB4DD8">
        <w:rPr>
          <w:bCs/>
          <w:iCs/>
        </w:rPr>
        <w:t>Дата внесения записи: 28 октября 2002 года. Инспекция Министерства Российской Федерации по налогам и сборам по Выборгскому району Санкт-Петербурга.</w:t>
      </w:r>
    </w:p>
    <w:p w:rsidR="00712BC9" w:rsidRPr="00AB4DD8" w:rsidRDefault="00712BC9" w:rsidP="00307EEE">
      <w:pPr>
        <w:spacing w:before="0" w:after="0"/>
      </w:pPr>
    </w:p>
    <w:p w:rsidR="00712BC9" w:rsidRPr="00AB4DD8" w:rsidRDefault="00712BC9" w:rsidP="009D5073">
      <w:pPr>
        <w:pStyle w:val="1"/>
        <w:numPr>
          <w:ilvl w:val="2"/>
          <w:numId w:val="31"/>
        </w:numPr>
        <w:rPr>
          <w:rStyle w:val="ad"/>
          <w:sz w:val="20"/>
          <w:szCs w:val="20"/>
        </w:rPr>
      </w:pPr>
      <w:bookmarkStart w:id="26" w:name="_Toc428448181"/>
      <w:r w:rsidRPr="00AB4DD8">
        <w:rPr>
          <w:rStyle w:val="ad"/>
          <w:sz w:val="20"/>
          <w:szCs w:val="20"/>
        </w:rPr>
        <w:t xml:space="preserve">Сведения о государственной регистрации </w:t>
      </w:r>
      <w:r w:rsidR="00AA3BD4">
        <w:rPr>
          <w:rStyle w:val="ad"/>
          <w:sz w:val="20"/>
          <w:szCs w:val="20"/>
        </w:rPr>
        <w:t>Эмитент</w:t>
      </w:r>
      <w:r w:rsidRPr="00AB4DD8">
        <w:rPr>
          <w:rStyle w:val="ad"/>
          <w:sz w:val="20"/>
          <w:szCs w:val="20"/>
        </w:rPr>
        <w:t>а</w:t>
      </w:r>
      <w:bookmarkEnd w:id="26"/>
    </w:p>
    <w:p w:rsidR="00712BC9" w:rsidRPr="00AB4DD8" w:rsidRDefault="00712BC9" w:rsidP="00307EEE">
      <w:pPr>
        <w:spacing w:before="0" w:after="0"/>
      </w:pPr>
      <w:r w:rsidRPr="00AB4DD8">
        <w:t>Номер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9441</w:t>
      </w:r>
    </w:p>
    <w:p w:rsidR="00712BC9" w:rsidRPr="00AB4DD8" w:rsidRDefault="00712BC9" w:rsidP="00307EEE">
      <w:pPr>
        <w:spacing w:before="0" w:after="0"/>
      </w:pPr>
      <w:r w:rsidRPr="00AB4DD8">
        <w:t>Дата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02.08.1994</w:t>
      </w:r>
    </w:p>
    <w:p w:rsidR="00712BC9" w:rsidRPr="00AB4DD8" w:rsidRDefault="00712BC9" w:rsidP="00D9238E">
      <w:pPr>
        <w:spacing w:before="0" w:after="0"/>
        <w:ind w:left="6480" w:hanging="6480"/>
      </w:pPr>
      <w:r w:rsidRPr="00AB4DD8">
        <w:t>Наименование органа, осуществившего государственную регистрацию:</w:t>
      </w:r>
      <w:r w:rsidRPr="00AB4DD8">
        <w:rPr>
          <w:rStyle w:val="Subst"/>
          <w:bCs/>
          <w:iCs/>
        </w:rPr>
        <w:t xml:space="preserve"> </w:t>
      </w:r>
      <w:r w:rsidRPr="00AB4DD8">
        <w:rPr>
          <w:rStyle w:val="Subst"/>
          <w:bCs/>
          <w:iCs/>
        </w:rPr>
        <w:tab/>
        <w:t xml:space="preserve">Регистрационная палата Мэрии </w:t>
      </w:r>
      <w:proofErr w:type="spellStart"/>
      <w:r w:rsidRPr="00AB4DD8">
        <w:rPr>
          <w:rStyle w:val="Subst"/>
          <w:bCs/>
          <w:iCs/>
        </w:rPr>
        <w:t>Санк</w:t>
      </w:r>
      <w:proofErr w:type="spellEnd"/>
      <w:r w:rsidRPr="00AB4DD8">
        <w:rPr>
          <w:rStyle w:val="Subst"/>
          <w:bCs/>
          <w:iCs/>
        </w:rPr>
        <w:t>-Петербурга</w:t>
      </w:r>
    </w:p>
    <w:p w:rsidR="00712BC9" w:rsidRPr="00AB4DD8" w:rsidRDefault="00712BC9" w:rsidP="00307EEE">
      <w:pPr>
        <w:spacing w:before="0" w:after="0"/>
      </w:pPr>
      <w:r w:rsidRPr="00AB4DD8">
        <w:t>Основной государственный регистрационный номер юридического лица:</w:t>
      </w:r>
      <w:r w:rsidRPr="00AB4DD8">
        <w:rPr>
          <w:rStyle w:val="Subst"/>
          <w:bCs/>
          <w:iCs/>
        </w:rPr>
        <w:t xml:space="preserve"> </w:t>
      </w:r>
      <w:r w:rsidRPr="00AB4DD8">
        <w:rPr>
          <w:rStyle w:val="Subst"/>
          <w:bCs/>
          <w:iCs/>
        </w:rPr>
        <w:tab/>
        <w:t>1027801544253</w:t>
      </w:r>
    </w:p>
    <w:p w:rsidR="00712BC9" w:rsidRPr="00AB4DD8" w:rsidRDefault="00712BC9" w:rsidP="00307EEE">
      <w:pPr>
        <w:spacing w:before="0" w:after="0"/>
      </w:pPr>
      <w:r w:rsidRPr="00AB4DD8">
        <w:t>Дата внесения записи в ЕГРЮЛ:</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28.10.2002</w:t>
      </w:r>
    </w:p>
    <w:p w:rsidR="00712BC9" w:rsidRPr="00AB4DD8" w:rsidRDefault="00712BC9" w:rsidP="00D9238E">
      <w:pPr>
        <w:spacing w:before="0" w:after="0"/>
        <w:ind w:left="6480" w:hanging="6480"/>
        <w:rPr>
          <w:rStyle w:val="Subst"/>
          <w:bCs/>
          <w:iCs/>
        </w:rPr>
      </w:pPr>
      <w:r w:rsidRPr="00AB4DD8">
        <w:t>Наименование органа внесшего запись в ЕГРЮЛ:</w:t>
      </w:r>
      <w:r w:rsidRPr="00AB4DD8">
        <w:rPr>
          <w:rStyle w:val="Subst"/>
          <w:bCs/>
          <w:iCs/>
        </w:rPr>
        <w:t xml:space="preserve"> </w:t>
      </w:r>
      <w:r w:rsidRPr="00AB4DD8">
        <w:rPr>
          <w:rStyle w:val="Subst"/>
          <w:bCs/>
          <w:iCs/>
        </w:rPr>
        <w:tab/>
        <w:t>Инспекция Министерства Российской Федерации по налогам и сборам по В</w:t>
      </w:r>
      <w:r w:rsidRPr="00AB4DD8">
        <w:rPr>
          <w:rStyle w:val="Subst"/>
          <w:bCs/>
          <w:iCs/>
        </w:rPr>
        <w:t>ы</w:t>
      </w:r>
      <w:r w:rsidRPr="00AB4DD8">
        <w:rPr>
          <w:rStyle w:val="Subst"/>
          <w:bCs/>
          <w:iCs/>
        </w:rPr>
        <w:t>боргскому району Санкт-Петербурга.</w:t>
      </w:r>
    </w:p>
    <w:p w:rsidR="00712BC9" w:rsidRPr="00AB4DD8" w:rsidRDefault="00712BC9" w:rsidP="00307EEE">
      <w:pPr>
        <w:spacing w:before="0" w:after="0"/>
      </w:pPr>
    </w:p>
    <w:p w:rsidR="00712BC9" w:rsidRPr="00AB4DD8" w:rsidRDefault="00712BC9" w:rsidP="009D5073">
      <w:pPr>
        <w:pStyle w:val="1"/>
        <w:numPr>
          <w:ilvl w:val="2"/>
          <w:numId w:val="31"/>
        </w:numPr>
        <w:rPr>
          <w:rStyle w:val="ad"/>
          <w:sz w:val="20"/>
          <w:szCs w:val="20"/>
        </w:rPr>
      </w:pPr>
      <w:bookmarkStart w:id="27" w:name="_Toc428448182"/>
      <w:r w:rsidRPr="00AB4DD8">
        <w:rPr>
          <w:rStyle w:val="ad"/>
          <w:sz w:val="20"/>
          <w:szCs w:val="20"/>
        </w:rPr>
        <w:t xml:space="preserve">Сведения о создании и развитии </w:t>
      </w:r>
      <w:r w:rsidR="00AA3BD4">
        <w:rPr>
          <w:rStyle w:val="ad"/>
          <w:sz w:val="20"/>
          <w:szCs w:val="20"/>
        </w:rPr>
        <w:t>Эмитент</w:t>
      </w:r>
      <w:r w:rsidRPr="00AB4DD8">
        <w:rPr>
          <w:rStyle w:val="ad"/>
          <w:sz w:val="20"/>
          <w:szCs w:val="20"/>
        </w:rPr>
        <w:t>а</w:t>
      </w:r>
      <w:bookmarkEnd w:id="27"/>
    </w:p>
    <w:p w:rsidR="006216A9" w:rsidRPr="006216A9" w:rsidRDefault="006216A9" w:rsidP="006216A9">
      <w:pPr>
        <w:spacing w:before="0" w:after="0"/>
        <w:ind w:firstLine="720"/>
        <w:jc w:val="both"/>
        <w:rPr>
          <w:rStyle w:val="Subst"/>
          <w:b w:val="0"/>
          <w:bCs/>
          <w:i w:val="0"/>
          <w:iCs/>
        </w:rPr>
      </w:pPr>
      <w:r w:rsidRPr="006216A9">
        <w:rPr>
          <w:rStyle w:val="Subst"/>
          <w:b w:val="0"/>
          <w:bCs/>
          <w:i w:val="0"/>
          <w:iCs/>
        </w:rPr>
        <w:t xml:space="preserve">Срок существования </w:t>
      </w:r>
      <w:r w:rsidR="00AA3BD4">
        <w:rPr>
          <w:rStyle w:val="Subst"/>
          <w:b w:val="0"/>
          <w:bCs/>
          <w:i w:val="0"/>
          <w:iCs/>
        </w:rPr>
        <w:t>Эмитент</w:t>
      </w:r>
      <w:r w:rsidRPr="006216A9">
        <w:rPr>
          <w:rStyle w:val="Subst"/>
          <w:b w:val="0"/>
          <w:bCs/>
          <w:i w:val="0"/>
          <w:iCs/>
        </w:rPr>
        <w:t xml:space="preserve">а </w:t>
      </w:r>
      <w:proofErr w:type="gramStart"/>
      <w:r w:rsidRPr="006216A9">
        <w:rPr>
          <w:rStyle w:val="Subst"/>
          <w:b w:val="0"/>
          <w:bCs/>
          <w:i w:val="0"/>
          <w:iCs/>
        </w:rPr>
        <w:t>с</w:t>
      </w:r>
      <w:proofErr w:type="gramEnd"/>
      <w:r w:rsidRPr="006216A9">
        <w:rPr>
          <w:rStyle w:val="Subst"/>
          <w:b w:val="0"/>
          <w:bCs/>
          <w:i w:val="0"/>
          <w:iCs/>
        </w:rPr>
        <w:t xml:space="preserve"> даты его государственной регистрации - 2</w:t>
      </w:r>
      <w:r w:rsidR="00BF5BDB">
        <w:rPr>
          <w:rStyle w:val="Subst"/>
          <w:b w:val="0"/>
          <w:bCs/>
          <w:i w:val="0"/>
          <w:iCs/>
        </w:rPr>
        <w:t>5</w:t>
      </w:r>
      <w:r w:rsidRPr="006216A9">
        <w:rPr>
          <w:rStyle w:val="Subst"/>
          <w:b w:val="0"/>
          <w:bCs/>
          <w:i w:val="0"/>
          <w:iCs/>
        </w:rPr>
        <w:t xml:space="preserve"> </w:t>
      </w:r>
      <w:r w:rsidR="00BF5BDB">
        <w:rPr>
          <w:rStyle w:val="Subst"/>
          <w:b w:val="0"/>
          <w:bCs/>
          <w:i w:val="0"/>
          <w:iCs/>
        </w:rPr>
        <w:t>лет</w:t>
      </w:r>
      <w:r w:rsidRPr="006216A9">
        <w:rPr>
          <w:rStyle w:val="Subst"/>
          <w:b w:val="0"/>
          <w:bCs/>
          <w:i w:val="0"/>
          <w:iCs/>
        </w:rPr>
        <w:t>, без ограничения срока де</w:t>
      </w:r>
      <w:r w:rsidRPr="006216A9">
        <w:rPr>
          <w:rStyle w:val="Subst"/>
          <w:b w:val="0"/>
          <w:bCs/>
          <w:i w:val="0"/>
          <w:iCs/>
        </w:rPr>
        <w:t>я</w:t>
      </w:r>
      <w:r w:rsidRPr="006216A9">
        <w:rPr>
          <w:rStyle w:val="Subst"/>
          <w:b w:val="0"/>
          <w:bCs/>
          <w:i w:val="0"/>
          <w:iCs/>
        </w:rPr>
        <w:t>тельности</w:t>
      </w:r>
    </w:p>
    <w:p w:rsidR="006216A9" w:rsidRPr="006216A9" w:rsidRDefault="006216A9" w:rsidP="006216A9">
      <w:pPr>
        <w:spacing w:before="0" w:after="0"/>
        <w:ind w:firstLine="720"/>
        <w:jc w:val="both"/>
        <w:rPr>
          <w:rStyle w:val="Subst"/>
          <w:b w:val="0"/>
          <w:bCs/>
          <w:i w:val="0"/>
          <w:iCs/>
        </w:rPr>
      </w:pPr>
      <w:proofErr w:type="gramStart"/>
      <w:r w:rsidRPr="006216A9">
        <w:rPr>
          <w:rStyle w:val="Subst"/>
          <w:b w:val="0"/>
          <w:bCs/>
          <w:i w:val="0"/>
          <w:iCs/>
        </w:rPr>
        <w:t>Открытое акционерное общество «Научно-производственное предприятие «Радуга» (далее именуемое – «О</w:t>
      </w:r>
      <w:r w:rsidRPr="006216A9">
        <w:rPr>
          <w:rStyle w:val="Subst"/>
          <w:b w:val="0"/>
          <w:bCs/>
          <w:i w:val="0"/>
          <w:iCs/>
        </w:rPr>
        <w:t>б</w:t>
      </w:r>
      <w:r w:rsidRPr="006216A9">
        <w:rPr>
          <w:rStyle w:val="Subst"/>
          <w:b w:val="0"/>
          <w:bCs/>
          <w:i w:val="0"/>
          <w:iCs/>
        </w:rPr>
        <w:t>щество»), создано по решению территориального агентства Госкомимущества Российской Федерации - Комитета по управлению городским имуществом мэрии Санкт-Петербурга № 505-р от 14 марта 1994 года, путем реорганизации государственного предприятия, находящегося в федеральной собственности, Особое конструкторское бюро «Радуга» с опытным производством, в соответствии с законом Российской Федерации «О приватизации государственных и м</w:t>
      </w:r>
      <w:r w:rsidRPr="006216A9">
        <w:rPr>
          <w:rStyle w:val="Subst"/>
          <w:b w:val="0"/>
          <w:bCs/>
          <w:i w:val="0"/>
          <w:iCs/>
        </w:rPr>
        <w:t>у</w:t>
      </w:r>
      <w:r w:rsidRPr="006216A9">
        <w:rPr>
          <w:rStyle w:val="Subst"/>
          <w:b w:val="0"/>
          <w:bCs/>
          <w:i w:val="0"/>
          <w:iCs/>
        </w:rPr>
        <w:t>ниципальных предприятий в Российской Федерации</w:t>
      </w:r>
      <w:proofErr w:type="gramEnd"/>
      <w:r w:rsidRPr="006216A9">
        <w:rPr>
          <w:rStyle w:val="Subst"/>
          <w:b w:val="0"/>
          <w:bCs/>
          <w:i w:val="0"/>
          <w:iCs/>
        </w:rPr>
        <w:t>», Государственной программой приватизации государственных и муниципальных предприятий в РФ на 1992год, Указом Президента РФ «Об организационных мерах по преобразов</w:t>
      </w:r>
      <w:r w:rsidRPr="006216A9">
        <w:rPr>
          <w:rStyle w:val="Subst"/>
          <w:b w:val="0"/>
          <w:bCs/>
          <w:i w:val="0"/>
          <w:iCs/>
        </w:rPr>
        <w:t>а</w:t>
      </w:r>
      <w:r w:rsidRPr="006216A9">
        <w:rPr>
          <w:rStyle w:val="Subst"/>
          <w:b w:val="0"/>
          <w:bCs/>
          <w:i w:val="0"/>
          <w:iCs/>
        </w:rPr>
        <w:t>нию государственных предприятий, добровольных объединений государственных предприятий в акционерные общ</w:t>
      </w:r>
      <w:r w:rsidRPr="006216A9">
        <w:rPr>
          <w:rStyle w:val="Subst"/>
          <w:b w:val="0"/>
          <w:bCs/>
          <w:i w:val="0"/>
          <w:iCs/>
        </w:rPr>
        <w:t>е</w:t>
      </w:r>
      <w:r w:rsidRPr="006216A9">
        <w:rPr>
          <w:rStyle w:val="Subst"/>
          <w:b w:val="0"/>
          <w:bCs/>
          <w:i w:val="0"/>
          <w:iCs/>
        </w:rPr>
        <w:t xml:space="preserve">ства» № 721 от 01.07.92г. </w:t>
      </w:r>
    </w:p>
    <w:p w:rsidR="006216A9" w:rsidRPr="006216A9" w:rsidRDefault="006216A9" w:rsidP="006216A9">
      <w:pPr>
        <w:spacing w:before="0" w:after="0"/>
        <w:ind w:firstLine="720"/>
        <w:jc w:val="both"/>
        <w:rPr>
          <w:rStyle w:val="Subst"/>
          <w:b w:val="0"/>
          <w:bCs/>
          <w:i w:val="0"/>
          <w:iCs/>
        </w:rPr>
      </w:pPr>
      <w:r w:rsidRPr="006216A9">
        <w:rPr>
          <w:rStyle w:val="Subst"/>
          <w:b w:val="0"/>
          <w:bCs/>
          <w:i w:val="0"/>
          <w:iCs/>
        </w:rPr>
        <w:t>Общество является правопреемником прав и обязанностей государственного предприятия Особое констру</w:t>
      </w:r>
      <w:r w:rsidRPr="006216A9">
        <w:rPr>
          <w:rStyle w:val="Subst"/>
          <w:b w:val="0"/>
          <w:bCs/>
          <w:i w:val="0"/>
          <w:iCs/>
        </w:rPr>
        <w:t>к</w:t>
      </w:r>
      <w:r w:rsidRPr="006216A9">
        <w:rPr>
          <w:rStyle w:val="Subst"/>
          <w:b w:val="0"/>
          <w:bCs/>
          <w:i w:val="0"/>
          <w:iCs/>
        </w:rPr>
        <w:t>торское бюро «Радуга» с опытным производством, в пределах, определенных в Плане приватизации от 30 июля 1994г.</w:t>
      </w:r>
    </w:p>
    <w:p w:rsidR="006216A9" w:rsidRDefault="007875A9" w:rsidP="006216A9">
      <w:pPr>
        <w:spacing w:before="0" w:after="0"/>
        <w:ind w:firstLine="720"/>
        <w:jc w:val="both"/>
        <w:rPr>
          <w:rStyle w:val="Subst"/>
          <w:b w:val="0"/>
          <w:bCs/>
          <w:i w:val="0"/>
          <w:iCs/>
        </w:rPr>
      </w:pPr>
      <w:r>
        <w:rPr>
          <w:rStyle w:val="Subst"/>
          <w:b w:val="0"/>
          <w:bCs/>
          <w:i w:val="0"/>
          <w:iCs/>
        </w:rPr>
        <w:t>Предпоследняя</w:t>
      </w:r>
      <w:r w:rsidR="006216A9" w:rsidRPr="006216A9">
        <w:rPr>
          <w:rStyle w:val="Subst"/>
          <w:b w:val="0"/>
          <w:bCs/>
          <w:i w:val="0"/>
          <w:iCs/>
        </w:rPr>
        <w:t xml:space="preserve"> редакция Устава принята в связи с вхождением Общества в интегрированную структуру АО «Концерн «</w:t>
      </w:r>
      <w:proofErr w:type="spellStart"/>
      <w:r w:rsidR="006216A9" w:rsidRPr="006216A9">
        <w:rPr>
          <w:rStyle w:val="Subst"/>
          <w:b w:val="0"/>
          <w:bCs/>
          <w:i w:val="0"/>
          <w:iCs/>
        </w:rPr>
        <w:t>Океанприбор</w:t>
      </w:r>
      <w:proofErr w:type="spellEnd"/>
      <w:r w:rsidR="006216A9" w:rsidRPr="006216A9">
        <w:rPr>
          <w:rStyle w:val="Subst"/>
          <w:b w:val="0"/>
          <w:bCs/>
          <w:i w:val="0"/>
          <w:iCs/>
        </w:rPr>
        <w:t>» и утверждена Решением Общего собрания акционеров от 06.06.2013г. (Протокол № 1(13)) и зарегистрирована Решением Регистрационной палаты Санкт-Петербурга от 21.06.2013г. № 7137847224079.</w:t>
      </w:r>
    </w:p>
    <w:p w:rsidR="007875A9" w:rsidRPr="007875A9" w:rsidRDefault="007875A9" w:rsidP="007875A9">
      <w:pPr>
        <w:rPr>
          <w:rStyle w:val="Subst"/>
          <w:b w:val="0"/>
          <w:bCs/>
          <w:i w:val="0"/>
          <w:iCs/>
        </w:rPr>
      </w:pPr>
      <w:r>
        <w:rPr>
          <w:rStyle w:val="Subst"/>
          <w:b w:val="0"/>
          <w:bCs/>
          <w:i w:val="0"/>
          <w:iCs/>
        </w:rPr>
        <w:t>П</w:t>
      </w:r>
      <w:r w:rsidRPr="007875A9">
        <w:rPr>
          <w:rStyle w:val="Subst"/>
          <w:b w:val="0"/>
          <w:bCs/>
          <w:i w:val="0"/>
          <w:iCs/>
        </w:rPr>
        <w:t xml:space="preserve">оследняя редакция Устава утверждена Решением Общего собрания акционеров от </w:t>
      </w:r>
      <w:r>
        <w:rPr>
          <w:rStyle w:val="Subst"/>
          <w:b w:val="0"/>
          <w:bCs/>
          <w:i w:val="0"/>
          <w:iCs/>
        </w:rPr>
        <w:t>10</w:t>
      </w:r>
      <w:r w:rsidRPr="007875A9">
        <w:rPr>
          <w:rStyle w:val="Subst"/>
          <w:b w:val="0"/>
          <w:bCs/>
          <w:i w:val="0"/>
          <w:iCs/>
        </w:rPr>
        <w:t>.06.20</w:t>
      </w:r>
      <w:r>
        <w:rPr>
          <w:rStyle w:val="Subst"/>
          <w:b w:val="0"/>
          <w:bCs/>
          <w:i w:val="0"/>
          <w:iCs/>
        </w:rPr>
        <w:t>15</w:t>
      </w:r>
      <w:r w:rsidRPr="007875A9">
        <w:rPr>
          <w:rStyle w:val="Subst"/>
          <w:b w:val="0"/>
          <w:bCs/>
          <w:i w:val="0"/>
          <w:iCs/>
        </w:rPr>
        <w:t>г. (Протокол № 1(</w:t>
      </w:r>
      <w:r>
        <w:rPr>
          <w:rStyle w:val="Subst"/>
          <w:b w:val="0"/>
          <w:bCs/>
          <w:i w:val="0"/>
          <w:iCs/>
        </w:rPr>
        <w:t>15</w:t>
      </w:r>
      <w:r w:rsidRPr="007875A9">
        <w:rPr>
          <w:rStyle w:val="Subst"/>
          <w:b w:val="0"/>
          <w:bCs/>
          <w:i w:val="0"/>
          <w:iCs/>
        </w:rPr>
        <w:t xml:space="preserve">)) и зарегистрирована Решением Регистрационной палаты Санкт-Петербурга от </w:t>
      </w:r>
      <w:r>
        <w:rPr>
          <w:rStyle w:val="Subst"/>
          <w:b w:val="0"/>
          <w:bCs/>
          <w:i w:val="0"/>
          <w:iCs/>
        </w:rPr>
        <w:t>06</w:t>
      </w:r>
      <w:r w:rsidRPr="007875A9">
        <w:rPr>
          <w:rStyle w:val="Subst"/>
          <w:b w:val="0"/>
          <w:bCs/>
          <w:i w:val="0"/>
          <w:iCs/>
        </w:rPr>
        <w:t>.0</w:t>
      </w:r>
      <w:r>
        <w:rPr>
          <w:rStyle w:val="Subst"/>
          <w:b w:val="0"/>
          <w:bCs/>
          <w:i w:val="0"/>
          <w:iCs/>
        </w:rPr>
        <w:t>8</w:t>
      </w:r>
      <w:r w:rsidRPr="007875A9">
        <w:rPr>
          <w:rStyle w:val="Subst"/>
          <w:b w:val="0"/>
          <w:bCs/>
          <w:i w:val="0"/>
          <w:iCs/>
        </w:rPr>
        <w:t>.20</w:t>
      </w:r>
      <w:r>
        <w:rPr>
          <w:rStyle w:val="Subst"/>
          <w:b w:val="0"/>
          <w:bCs/>
          <w:i w:val="0"/>
          <w:iCs/>
        </w:rPr>
        <w:t>15</w:t>
      </w:r>
      <w:r w:rsidRPr="007875A9">
        <w:rPr>
          <w:rStyle w:val="Subst"/>
          <w:b w:val="0"/>
          <w:bCs/>
          <w:i w:val="0"/>
          <w:iCs/>
        </w:rPr>
        <w:t>г. № 71</w:t>
      </w:r>
      <w:r>
        <w:rPr>
          <w:rStyle w:val="Subst"/>
          <w:b w:val="0"/>
          <w:bCs/>
          <w:i w:val="0"/>
          <w:iCs/>
        </w:rPr>
        <w:t>57848428115</w:t>
      </w:r>
      <w:r w:rsidRPr="007875A9">
        <w:rPr>
          <w:rStyle w:val="Subst"/>
          <w:b w:val="0"/>
          <w:bCs/>
          <w:i w:val="0"/>
          <w:iCs/>
        </w:rPr>
        <w:t>.</w:t>
      </w:r>
    </w:p>
    <w:p w:rsidR="00712BC9" w:rsidRPr="00AB4DD8" w:rsidRDefault="00712BC9" w:rsidP="009D5073">
      <w:pPr>
        <w:pStyle w:val="1"/>
        <w:numPr>
          <w:ilvl w:val="2"/>
          <w:numId w:val="31"/>
        </w:numPr>
        <w:rPr>
          <w:rStyle w:val="ad"/>
          <w:sz w:val="20"/>
          <w:szCs w:val="20"/>
        </w:rPr>
      </w:pPr>
      <w:bookmarkStart w:id="28" w:name="_Toc428448183"/>
      <w:r w:rsidRPr="00AB4DD8">
        <w:rPr>
          <w:rStyle w:val="ad"/>
          <w:sz w:val="20"/>
          <w:szCs w:val="20"/>
        </w:rPr>
        <w:t>Контактная информация</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240188">
            <w:r w:rsidRPr="00AB4DD8">
              <w:t>Место нахождения:</w:t>
            </w:r>
          </w:p>
        </w:tc>
        <w:tc>
          <w:tcPr>
            <w:tcW w:w="5494" w:type="dxa"/>
          </w:tcPr>
          <w:p w:rsidR="00712BC9" w:rsidRPr="00AB4DD8" w:rsidRDefault="00712BC9" w:rsidP="004D4CC6">
            <w:pPr>
              <w:spacing w:before="0" w:after="0"/>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 постоянно действующего и</w:t>
            </w:r>
            <w:r w:rsidRPr="00AB4DD8">
              <w:t>с</w:t>
            </w:r>
            <w:r w:rsidRPr="00AB4DD8">
              <w:t>полнительного органа:</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Адрес для направления корреспонденции:</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240188">
            <w:r w:rsidRPr="00AB4DD8">
              <w:t>Телефон/ Факс/</w:t>
            </w:r>
            <w:r w:rsidRPr="004D4CC6">
              <w:rPr>
                <w:lang w:val="en-US"/>
              </w:rPr>
              <w:t>e-mail</w:t>
            </w:r>
            <w:r w:rsidRPr="00AB4DD8">
              <w:t>:</w:t>
            </w:r>
          </w:p>
        </w:tc>
        <w:tc>
          <w:tcPr>
            <w:tcW w:w="5494" w:type="dxa"/>
          </w:tcPr>
          <w:p w:rsidR="00712BC9" w:rsidRPr="004D4CC6" w:rsidRDefault="00712BC9" w:rsidP="004D4CC6">
            <w:pPr>
              <w:spacing w:before="0" w:after="0"/>
              <w:rPr>
                <w:rStyle w:val="Subst"/>
                <w:b w:val="0"/>
                <w:i w:val="0"/>
              </w:rPr>
            </w:pPr>
            <w:r w:rsidRPr="00AB4DD8">
              <w:rPr>
                <w:rStyle w:val="Subst"/>
                <w:bCs/>
                <w:iCs/>
              </w:rPr>
              <w:t xml:space="preserve">(812) 324-41-51, (812)324-41-52, </w:t>
            </w:r>
            <w:hyperlink r:id="rId9" w:history="1">
              <w:r w:rsidRPr="004D4CC6">
                <w:rPr>
                  <w:rStyle w:val="a7"/>
                  <w:lang w:val="en-US"/>
                </w:rPr>
                <w:t>raduga</w:t>
              </w:r>
              <w:r w:rsidRPr="00AB4DD8">
                <w:rPr>
                  <w:rStyle w:val="a7"/>
                </w:rPr>
                <w:t>54@</w:t>
              </w:r>
              <w:r w:rsidRPr="004D4CC6">
                <w:rPr>
                  <w:rStyle w:val="a7"/>
                  <w:lang w:val="en-US"/>
                </w:rPr>
                <w:t>inbox</w:t>
              </w:r>
              <w:r w:rsidRPr="00AB4DD8">
                <w:rPr>
                  <w:rStyle w:val="a7"/>
                </w:rPr>
                <w:t>.</w:t>
              </w:r>
              <w:proofErr w:type="spellStart"/>
              <w:r w:rsidRPr="00AB4DD8">
                <w:rPr>
                  <w:rStyle w:val="a7"/>
                </w:rPr>
                <w:t>ru</w:t>
              </w:r>
              <w:proofErr w:type="spellEnd"/>
            </w:hyperlink>
          </w:p>
        </w:tc>
      </w:tr>
      <w:tr w:rsidR="00712BC9" w:rsidRPr="00AB4DD8" w:rsidTr="004D4CC6">
        <w:tc>
          <w:tcPr>
            <w:tcW w:w="4644" w:type="dxa"/>
          </w:tcPr>
          <w:p w:rsidR="00712BC9" w:rsidRPr="00AB4DD8" w:rsidRDefault="00712BC9" w:rsidP="00240188">
            <w:r w:rsidRPr="00AB4DD8">
              <w:t>Адрес страницы в сети Интернет</w:t>
            </w:r>
          </w:p>
        </w:tc>
        <w:tc>
          <w:tcPr>
            <w:tcW w:w="5494" w:type="dxa"/>
          </w:tcPr>
          <w:p w:rsidR="00712BC9" w:rsidRPr="004D4CC6" w:rsidRDefault="0030227F" w:rsidP="004D4CC6">
            <w:pPr>
              <w:spacing w:before="0" w:after="0"/>
              <w:rPr>
                <w:rStyle w:val="a7"/>
                <w:b/>
                <w:bCs/>
                <w:iCs/>
                <w:u w:val="none"/>
              </w:rPr>
            </w:pPr>
            <w:r w:rsidRPr="0030227F">
              <w:rPr>
                <w:rStyle w:val="a7"/>
                <w:b/>
                <w:bCs/>
                <w:iCs/>
                <w:u w:val="none"/>
              </w:rPr>
              <w:t>http://npp.raduga.neva.ru/</w:t>
            </w:r>
          </w:p>
        </w:tc>
      </w:tr>
    </w:tbl>
    <w:p w:rsidR="00712BC9" w:rsidRPr="00AB4DD8" w:rsidRDefault="00712BC9" w:rsidP="00240188"/>
    <w:p w:rsidR="00712BC9" w:rsidRPr="006216A9" w:rsidRDefault="00712BC9" w:rsidP="009D5073">
      <w:pPr>
        <w:pStyle w:val="1"/>
        <w:numPr>
          <w:ilvl w:val="2"/>
          <w:numId w:val="31"/>
        </w:numPr>
        <w:rPr>
          <w:rStyle w:val="ad"/>
          <w:sz w:val="20"/>
          <w:szCs w:val="20"/>
        </w:rPr>
      </w:pPr>
      <w:r w:rsidRPr="00AB4DD8">
        <w:rPr>
          <w:rStyle w:val="ad"/>
          <w:sz w:val="20"/>
          <w:szCs w:val="20"/>
        </w:rPr>
        <w:t xml:space="preserve"> </w:t>
      </w:r>
      <w:bookmarkStart w:id="29" w:name="_Toc428448184"/>
      <w:r w:rsidRPr="00AB4DD8">
        <w:rPr>
          <w:rStyle w:val="ad"/>
          <w:sz w:val="20"/>
          <w:szCs w:val="20"/>
        </w:rPr>
        <w:t>Идентификационный номер налогоплательщика</w:t>
      </w:r>
      <w:r w:rsidRPr="00AB4DD8">
        <w:rPr>
          <w:rStyle w:val="ad"/>
          <w:sz w:val="20"/>
          <w:szCs w:val="20"/>
        </w:rPr>
        <w:tab/>
      </w:r>
      <w:r>
        <w:rPr>
          <w:rStyle w:val="ad"/>
          <w:sz w:val="20"/>
          <w:szCs w:val="20"/>
        </w:rPr>
        <w:tab/>
      </w:r>
      <w:r w:rsidRPr="006216A9">
        <w:rPr>
          <w:rStyle w:val="ad"/>
          <w:sz w:val="20"/>
          <w:szCs w:val="20"/>
        </w:rPr>
        <w:t>7802063047</w:t>
      </w:r>
      <w:bookmarkEnd w:id="29"/>
    </w:p>
    <w:p w:rsidR="00712BC9" w:rsidRPr="00AB4DD8" w:rsidRDefault="00712BC9" w:rsidP="00AB4DD8"/>
    <w:p w:rsidR="00712BC9" w:rsidRPr="00AB4DD8" w:rsidRDefault="00712BC9" w:rsidP="009D5073">
      <w:pPr>
        <w:pStyle w:val="1"/>
        <w:numPr>
          <w:ilvl w:val="2"/>
          <w:numId w:val="31"/>
        </w:numPr>
        <w:rPr>
          <w:rStyle w:val="ad"/>
          <w:sz w:val="20"/>
          <w:szCs w:val="20"/>
        </w:rPr>
      </w:pPr>
      <w:bookmarkStart w:id="30" w:name="_Toc428448185"/>
      <w:r w:rsidRPr="00AB4DD8">
        <w:rPr>
          <w:rStyle w:val="ad"/>
          <w:sz w:val="20"/>
          <w:szCs w:val="20"/>
        </w:rPr>
        <w:t xml:space="preserve">Филиалы и представительства </w:t>
      </w:r>
      <w:r w:rsidR="00AA3BD4">
        <w:rPr>
          <w:rStyle w:val="ad"/>
          <w:sz w:val="20"/>
          <w:szCs w:val="20"/>
        </w:rPr>
        <w:t>Эмитент</w:t>
      </w:r>
      <w:r w:rsidRPr="00AB4DD8">
        <w:rPr>
          <w:rStyle w:val="ad"/>
          <w:sz w:val="20"/>
          <w:szCs w:val="20"/>
        </w:rPr>
        <w:t>а</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Наименование подразделения:</w:t>
            </w:r>
          </w:p>
        </w:tc>
        <w:tc>
          <w:tcPr>
            <w:tcW w:w="5494" w:type="dxa"/>
          </w:tcPr>
          <w:p w:rsidR="00712BC9" w:rsidRPr="004D4CC6" w:rsidRDefault="006216A9" w:rsidP="00FF3552">
            <w:pPr>
              <w:spacing w:before="0" w:after="0"/>
              <w:rPr>
                <w:i/>
              </w:rPr>
            </w:pPr>
            <w:r w:rsidRPr="004D4CC6">
              <w:rPr>
                <w:b/>
                <w:bCs/>
              </w:rPr>
              <w:t>Филиал «НПП «Радуга»</w:t>
            </w:r>
            <w:r w:rsidR="00FF3552">
              <w:rPr>
                <w:b/>
                <w:bCs/>
              </w:rPr>
              <w:t>-</w:t>
            </w:r>
            <w:r w:rsidR="00FF3552">
              <w:t xml:space="preserve"> </w:t>
            </w:r>
            <w:r w:rsidR="00FF3552" w:rsidRPr="00FF3552">
              <w:rPr>
                <w:b/>
                <w:bCs/>
              </w:rPr>
              <w:t>Завод Экран</w:t>
            </w:r>
            <w:r w:rsidR="00FF3552">
              <w:rPr>
                <w:b/>
                <w:bCs/>
              </w:rPr>
              <w:t>»</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b/>
                <w:bCs/>
              </w:rPr>
              <w:t>198320,</w:t>
            </w:r>
            <w:r w:rsidRPr="00AB4DD8">
              <w:t xml:space="preserve"> </w:t>
            </w:r>
            <w:r w:rsidRPr="004D4CC6">
              <w:rPr>
                <w:b/>
                <w:bCs/>
              </w:rPr>
              <w:t>Санкт-Петербург, Кингисеп</w:t>
            </w:r>
            <w:r w:rsidR="00824285">
              <w:rPr>
                <w:b/>
                <w:bCs/>
              </w:rPr>
              <w:t>п</w:t>
            </w:r>
            <w:r w:rsidRPr="004D4CC6">
              <w:rPr>
                <w:b/>
                <w:bCs/>
              </w:rPr>
              <w:t>ское шоссе, дом 53</w:t>
            </w:r>
          </w:p>
        </w:tc>
      </w:tr>
      <w:tr w:rsidR="00712BC9" w:rsidRPr="00AB4DD8" w:rsidTr="004D4CC6">
        <w:tc>
          <w:tcPr>
            <w:tcW w:w="4644" w:type="dxa"/>
          </w:tcPr>
          <w:p w:rsidR="00712BC9" w:rsidRPr="00AB4DD8" w:rsidRDefault="00712BC9" w:rsidP="004D4CC6">
            <w:pPr>
              <w:pStyle w:val="SubHeading"/>
              <w:spacing w:before="0" w:after="0"/>
            </w:pPr>
            <w:r w:rsidRPr="00AB4DD8">
              <w:t>Дата открытия:</w:t>
            </w:r>
          </w:p>
        </w:tc>
        <w:tc>
          <w:tcPr>
            <w:tcW w:w="5494" w:type="dxa"/>
          </w:tcPr>
          <w:p w:rsidR="00712BC9" w:rsidRPr="004D4CC6" w:rsidRDefault="00712BC9" w:rsidP="004D4CC6">
            <w:pPr>
              <w:spacing w:before="0" w:after="0"/>
              <w:rPr>
                <w:i/>
              </w:rPr>
            </w:pPr>
            <w:r w:rsidRPr="004D4CC6">
              <w:rPr>
                <w:b/>
                <w:bCs/>
              </w:rPr>
              <w:t>28.06.2002</w:t>
            </w:r>
          </w:p>
        </w:tc>
      </w:tr>
      <w:tr w:rsidR="00712BC9" w:rsidRPr="00AB4DD8" w:rsidTr="004D4CC6">
        <w:tc>
          <w:tcPr>
            <w:tcW w:w="4644" w:type="dxa"/>
          </w:tcPr>
          <w:p w:rsidR="00712BC9" w:rsidRPr="00AB4DD8" w:rsidRDefault="00712BC9" w:rsidP="004D4CC6">
            <w:pPr>
              <w:pStyle w:val="SubHeading"/>
              <w:spacing w:before="0" w:after="0"/>
            </w:pPr>
            <w:r w:rsidRPr="00AB4DD8">
              <w:t>Фамилия, имя, отчество, должность руководителя</w:t>
            </w:r>
          </w:p>
        </w:tc>
        <w:tc>
          <w:tcPr>
            <w:tcW w:w="5494" w:type="dxa"/>
          </w:tcPr>
          <w:p w:rsidR="00712BC9" w:rsidRPr="004D4CC6" w:rsidRDefault="00712BC9" w:rsidP="004D4CC6">
            <w:pPr>
              <w:spacing w:before="0" w:after="0"/>
              <w:rPr>
                <w:i/>
              </w:rPr>
            </w:pPr>
            <w:r w:rsidRPr="004D4CC6">
              <w:rPr>
                <w:b/>
                <w:bCs/>
              </w:rPr>
              <w:t>Директор Сафронов Артем Сергеевич</w:t>
            </w:r>
          </w:p>
        </w:tc>
      </w:tr>
      <w:tr w:rsidR="00712BC9" w:rsidRPr="00AB4DD8" w:rsidTr="004D4CC6">
        <w:tc>
          <w:tcPr>
            <w:tcW w:w="4644" w:type="dxa"/>
          </w:tcPr>
          <w:p w:rsidR="00712BC9" w:rsidRPr="00AB4DD8" w:rsidRDefault="00712BC9" w:rsidP="004D4CC6">
            <w:pPr>
              <w:pStyle w:val="SubHeading"/>
              <w:spacing w:before="0" w:after="0"/>
            </w:pPr>
            <w:r w:rsidRPr="00AB4DD8">
              <w:t xml:space="preserve">Срок действия доверенности выданной </w:t>
            </w:r>
            <w:r w:rsidR="00AA3BD4">
              <w:t>Эмитент</w:t>
            </w:r>
            <w:r w:rsidRPr="00AB4DD8">
              <w:t>ом</w:t>
            </w:r>
          </w:p>
        </w:tc>
        <w:tc>
          <w:tcPr>
            <w:tcW w:w="5494" w:type="dxa"/>
          </w:tcPr>
          <w:p w:rsidR="00712BC9" w:rsidRPr="004D4CC6" w:rsidRDefault="00BF5BDB" w:rsidP="006267E8">
            <w:pPr>
              <w:spacing w:before="0" w:after="0"/>
              <w:rPr>
                <w:b/>
                <w:bCs/>
              </w:rPr>
            </w:pPr>
            <w:r>
              <w:rPr>
                <w:b/>
                <w:sz w:val="18"/>
                <w:szCs w:val="18"/>
              </w:rPr>
              <w:t>с</w:t>
            </w:r>
            <w:r w:rsidRPr="009617CB">
              <w:rPr>
                <w:b/>
                <w:sz w:val="18"/>
                <w:szCs w:val="18"/>
              </w:rPr>
              <w:t xml:space="preserve"> 03.09.2018 по 02.09.2021</w:t>
            </w:r>
          </w:p>
        </w:tc>
      </w:tr>
    </w:tbl>
    <w:p w:rsidR="00BF5BDB" w:rsidRDefault="00BF5BDB" w:rsidP="00BF5BDB">
      <w:pPr>
        <w:pStyle w:val="1"/>
        <w:numPr>
          <w:ilvl w:val="0"/>
          <w:numId w:val="0"/>
        </w:numPr>
        <w:ind w:left="1440"/>
        <w:rPr>
          <w:rStyle w:val="ad"/>
          <w:sz w:val="20"/>
          <w:szCs w:val="20"/>
        </w:rPr>
      </w:pPr>
      <w:bookmarkStart w:id="31" w:name="_Toc268695740"/>
      <w:bookmarkStart w:id="32" w:name="_Toc428448186"/>
    </w:p>
    <w:p w:rsidR="00712BC9" w:rsidRDefault="00712BC9" w:rsidP="009D5073">
      <w:pPr>
        <w:pStyle w:val="1"/>
        <w:numPr>
          <w:ilvl w:val="1"/>
          <w:numId w:val="31"/>
        </w:numPr>
        <w:rPr>
          <w:rStyle w:val="ad"/>
          <w:sz w:val="20"/>
          <w:szCs w:val="20"/>
        </w:rPr>
      </w:pPr>
      <w:r w:rsidRPr="00AB4DD8">
        <w:rPr>
          <w:rStyle w:val="ad"/>
          <w:sz w:val="20"/>
          <w:szCs w:val="20"/>
        </w:rPr>
        <w:t xml:space="preserve">Основная хозяйственная деятельность </w:t>
      </w:r>
      <w:r w:rsidR="00AA3BD4">
        <w:rPr>
          <w:rStyle w:val="ad"/>
          <w:sz w:val="20"/>
          <w:szCs w:val="20"/>
        </w:rPr>
        <w:t>Эмитент</w:t>
      </w:r>
      <w:r w:rsidRPr="00AB4DD8">
        <w:rPr>
          <w:rStyle w:val="ad"/>
          <w:sz w:val="20"/>
          <w:szCs w:val="20"/>
        </w:rPr>
        <w:t>а</w:t>
      </w:r>
      <w:bookmarkEnd w:id="31"/>
      <w:bookmarkEnd w:id="32"/>
    </w:p>
    <w:p w:rsidR="00712BC9" w:rsidRDefault="00025D00" w:rsidP="00B258FF">
      <w:pPr>
        <w:pStyle w:val="1"/>
        <w:numPr>
          <w:ilvl w:val="2"/>
          <w:numId w:val="18"/>
        </w:numPr>
        <w:rPr>
          <w:rStyle w:val="ad"/>
          <w:sz w:val="20"/>
          <w:szCs w:val="20"/>
        </w:rPr>
      </w:pPr>
      <w:bookmarkStart w:id="33" w:name="_Toc428448187"/>
      <w:r>
        <w:rPr>
          <w:rStyle w:val="ad"/>
          <w:sz w:val="20"/>
          <w:szCs w:val="20"/>
        </w:rPr>
        <w:t xml:space="preserve">Основные виды экономической деятельности </w:t>
      </w:r>
      <w:r w:rsidR="00AA3BD4">
        <w:rPr>
          <w:rStyle w:val="ad"/>
          <w:sz w:val="20"/>
          <w:szCs w:val="20"/>
        </w:rPr>
        <w:t>Эмитент</w:t>
      </w:r>
      <w:r>
        <w:rPr>
          <w:rStyle w:val="ad"/>
          <w:sz w:val="20"/>
          <w:szCs w:val="20"/>
        </w:rPr>
        <w:t>а</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C075EF">
            <w:pPr>
              <w:ind w:left="405"/>
            </w:pPr>
            <w:r>
              <w:t>Код по ОКВЭД</w:t>
            </w:r>
          </w:p>
        </w:tc>
        <w:tc>
          <w:tcPr>
            <w:tcW w:w="5211" w:type="dxa"/>
            <w:shd w:val="clear" w:color="auto" w:fill="auto"/>
          </w:tcPr>
          <w:p w:rsidR="00C075EF" w:rsidRDefault="00C075EF" w:rsidP="00F95FCB">
            <w:r>
              <w:t>72.19</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Основной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Научные исследования и разработки в области естестве</w:t>
            </w:r>
            <w:r>
              <w:t>н</w:t>
            </w:r>
            <w:r>
              <w:t>ных и технических наук</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16.24</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lastRenderedPageBreak/>
              <w:t>Наименование вида деятельности</w:t>
            </w:r>
          </w:p>
        </w:tc>
        <w:tc>
          <w:tcPr>
            <w:tcW w:w="5211" w:type="dxa"/>
            <w:shd w:val="clear" w:color="auto" w:fill="auto"/>
          </w:tcPr>
          <w:p w:rsidR="00C075EF" w:rsidRDefault="00C075EF" w:rsidP="00F95FCB">
            <w:r>
              <w:t>Производство деревянной тары</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25.1</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Производство строительных металлических конструкций и изделий</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25.61</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Обработка металлов и нанесение покрытий на металлы</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25.62</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Обработка металлических изделий механическая</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25.7</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Производство ножевых изделий и столовых приборов, инструментов и универсальных скобяных изделий</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25.94</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Производство крепежных изделий</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26.11</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Производство элементов электронной аппаратуры</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26.30</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Производство коммуникационного оборудования</w:t>
            </w:r>
          </w:p>
        </w:tc>
      </w:tr>
    </w:tbl>
    <w:p w:rsidR="00C075EF" w:rsidRDefault="00C075EF" w:rsidP="00C075EF"/>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26.40</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Производство бытовой электроники</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27.40</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Производство электрических ламп и осветительного об</w:t>
            </w:r>
            <w:r>
              <w:t>о</w:t>
            </w:r>
            <w:r>
              <w:t>рудования</w:t>
            </w:r>
          </w:p>
        </w:tc>
      </w:tr>
    </w:tbl>
    <w:p w:rsidR="00C075EF" w:rsidRPr="0033779C"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30.11</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Строительство кораблей, судов и плавучих конструкций</w:t>
            </w:r>
          </w:p>
        </w:tc>
      </w:tr>
    </w:tbl>
    <w:p w:rsidR="00C075EF" w:rsidRPr="007611A9"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Pr="007611A9" w:rsidRDefault="00C075EF" w:rsidP="00F95FCB">
            <w:pPr>
              <w:rPr>
                <w:lang w:val="en-US"/>
              </w:rPr>
            </w:pPr>
            <w:r>
              <w:t>30.</w:t>
            </w:r>
            <w:r>
              <w:rPr>
                <w:lang w:val="en-US"/>
              </w:rPr>
              <w:t>12</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Строительство прогулочных и спортивных судов</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lastRenderedPageBreak/>
              <w:t>Код по ОКВЭД</w:t>
            </w:r>
          </w:p>
        </w:tc>
        <w:tc>
          <w:tcPr>
            <w:tcW w:w="5211" w:type="dxa"/>
            <w:shd w:val="clear" w:color="auto" w:fill="auto"/>
          </w:tcPr>
          <w:p w:rsidR="00C075EF" w:rsidRDefault="00C075EF" w:rsidP="00F95FCB">
            <w:r>
              <w:t>32.9</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Производство изделий, не включенных в другие групп</w:t>
            </w:r>
            <w:r>
              <w:t>и</w:t>
            </w:r>
            <w:r>
              <w:t>ровки</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33.15</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Ремонт и техническое обслуживание судов и лодок</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43.99</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Работы строительные специализированные прочие, не включенные в другие группировки</w:t>
            </w:r>
          </w:p>
        </w:tc>
      </w:tr>
    </w:tbl>
    <w:p w:rsidR="00C075EF" w:rsidRDefault="00C075EF" w:rsidP="00C07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75EF" w:rsidTr="00F95FCB">
        <w:tc>
          <w:tcPr>
            <w:tcW w:w="5210" w:type="dxa"/>
            <w:shd w:val="clear" w:color="auto" w:fill="auto"/>
          </w:tcPr>
          <w:p w:rsidR="00C075EF" w:rsidRDefault="00C075EF" w:rsidP="00F95FCB">
            <w:r>
              <w:t>Код по ОКВЭД</w:t>
            </w:r>
          </w:p>
        </w:tc>
        <w:tc>
          <w:tcPr>
            <w:tcW w:w="5211" w:type="dxa"/>
            <w:shd w:val="clear" w:color="auto" w:fill="auto"/>
          </w:tcPr>
          <w:p w:rsidR="00C075EF" w:rsidRDefault="00C075EF" w:rsidP="00F95FCB">
            <w:r>
              <w:t>68.20.2</w:t>
            </w:r>
          </w:p>
        </w:tc>
      </w:tr>
      <w:tr w:rsidR="00C075EF" w:rsidTr="00F95FCB">
        <w:tc>
          <w:tcPr>
            <w:tcW w:w="5210" w:type="dxa"/>
            <w:shd w:val="clear" w:color="auto" w:fill="auto"/>
          </w:tcPr>
          <w:p w:rsidR="00C075EF" w:rsidRDefault="00C075EF" w:rsidP="00F95FCB">
            <w:r>
              <w:t>Тип сведений</w:t>
            </w:r>
          </w:p>
        </w:tc>
        <w:tc>
          <w:tcPr>
            <w:tcW w:w="5211" w:type="dxa"/>
            <w:shd w:val="clear" w:color="auto" w:fill="auto"/>
          </w:tcPr>
          <w:p w:rsidR="00C075EF" w:rsidRDefault="00C075EF" w:rsidP="00F95FCB">
            <w:r>
              <w:t>Дополнительный вид деятельности</w:t>
            </w:r>
          </w:p>
        </w:tc>
      </w:tr>
      <w:tr w:rsidR="00C075EF" w:rsidTr="00F95FCB">
        <w:tc>
          <w:tcPr>
            <w:tcW w:w="5210" w:type="dxa"/>
            <w:shd w:val="clear" w:color="auto" w:fill="auto"/>
          </w:tcPr>
          <w:p w:rsidR="00C075EF" w:rsidRDefault="00C075EF" w:rsidP="00F95FCB">
            <w:r>
              <w:t>Наименование вида деятельности</w:t>
            </w:r>
          </w:p>
        </w:tc>
        <w:tc>
          <w:tcPr>
            <w:tcW w:w="5211" w:type="dxa"/>
            <w:shd w:val="clear" w:color="auto" w:fill="auto"/>
          </w:tcPr>
          <w:p w:rsidR="00C075EF" w:rsidRDefault="00C075EF" w:rsidP="00F95FCB">
            <w:r>
              <w:t>Аренда и управление собственным или арендованным нежилым недвижимым имуществом</w:t>
            </w:r>
          </w:p>
        </w:tc>
      </w:tr>
    </w:tbl>
    <w:p w:rsidR="00712BC9" w:rsidRPr="00AB4DD8" w:rsidRDefault="00712BC9" w:rsidP="00B258FF">
      <w:pPr>
        <w:pStyle w:val="1"/>
        <w:numPr>
          <w:ilvl w:val="2"/>
          <w:numId w:val="18"/>
        </w:numPr>
        <w:rPr>
          <w:rStyle w:val="ad"/>
          <w:sz w:val="20"/>
          <w:szCs w:val="20"/>
        </w:rPr>
      </w:pPr>
      <w:bookmarkStart w:id="34" w:name="_Toc428448188"/>
      <w:r w:rsidRPr="00AB4DD8">
        <w:rPr>
          <w:rStyle w:val="ad"/>
          <w:sz w:val="20"/>
          <w:szCs w:val="20"/>
        </w:rPr>
        <w:t xml:space="preserve">Основная хозяйственная деятельность </w:t>
      </w:r>
      <w:r w:rsidR="00AA3BD4">
        <w:rPr>
          <w:rStyle w:val="ad"/>
          <w:sz w:val="20"/>
          <w:szCs w:val="20"/>
        </w:rPr>
        <w:t>Эмитент</w:t>
      </w:r>
      <w:r w:rsidRPr="00AB4DD8">
        <w:rPr>
          <w:rStyle w:val="ad"/>
          <w:sz w:val="20"/>
          <w:szCs w:val="20"/>
        </w:rPr>
        <w:t>а</w:t>
      </w:r>
      <w:bookmarkEnd w:id="34"/>
    </w:p>
    <w:p w:rsidR="00712BC9" w:rsidRPr="00AB4DD8" w:rsidRDefault="009D5073" w:rsidP="007B08E5">
      <w:pPr>
        <w:spacing w:before="0" w:after="0"/>
      </w:pPr>
      <w:r>
        <w:t xml:space="preserve">В ежеквартальном  отчете за 4 квартал информация не </w:t>
      </w:r>
      <w:proofErr w:type="spellStart"/>
      <w:r>
        <w:t>указавается</w:t>
      </w:r>
      <w:proofErr w:type="spellEnd"/>
      <w:r>
        <w:t>.</w:t>
      </w:r>
    </w:p>
    <w:p w:rsidR="00712BC9" w:rsidRPr="00025D00" w:rsidRDefault="00712BC9" w:rsidP="00B258FF">
      <w:pPr>
        <w:pStyle w:val="1"/>
        <w:numPr>
          <w:ilvl w:val="2"/>
          <w:numId w:val="18"/>
        </w:numPr>
        <w:rPr>
          <w:rStyle w:val="ad"/>
          <w:sz w:val="20"/>
          <w:szCs w:val="20"/>
        </w:rPr>
      </w:pPr>
      <w:bookmarkStart w:id="35" w:name="_Toc358104147"/>
      <w:bookmarkStart w:id="36" w:name="_Toc428448189"/>
      <w:r w:rsidRPr="00025D00">
        <w:rPr>
          <w:rStyle w:val="ad"/>
          <w:sz w:val="20"/>
          <w:szCs w:val="20"/>
        </w:rPr>
        <w:t xml:space="preserve">Материалы, товары (сырье) и поставщики </w:t>
      </w:r>
      <w:r w:rsidR="00AA3BD4">
        <w:rPr>
          <w:rStyle w:val="ad"/>
          <w:sz w:val="20"/>
          <w:szCs w:val="20"/>
        </w:rPr>
        <w:t>Эмитент</w:t>
      </w:r>
      <w:r w:rsidRPr="00025D00">
        <w:rPr>
          <w:rStyle w:val="ad"/>
          <w:sz w:val="20"/>
          <w:szCs w:val="20"/>
        </w:rPr>
        <w:t>а</w:t>
      </w:r>
      <w:bookmarkEnd w:id="35"/>
      <w:bookmarkEnd w:id="36"/>
    </w:p>
    <w:p w:rsidR="001B7DAE" w:rsidRDefault="0079460B" w:rsidP="00985076">
      <w:pPr>
        <w:spacing w:before="0" w:after="0"/>
      </w:pPr>
      <w:r>
        <w:t>Поставщики эмитента, доля, которых в общем объеме поставок более 10% от всех поставок материалов и товаров нет.</w:t>
      </w:r>
    </w:p>
    <w:p w:rsidR="00000E16" w:rsidRDefault="00000E16" w:rsidP="00985076">
      <w:pPr>
        <w:spacing w:before="0" w:after="0"/>
      </w:pPr>
    </w:p>
    <w:p w:rsidR="0079460B" w:rsidRPr="00985076" w:rsidRDefault="0079460B" w:rsidP="00985076">
      <w:pPr>
        <w:spacing w:before="0" w:after="0"/>
      </w:pPr>
    </w:p>
    <w:p w:rsidR="00712BC9" w:rsidRPr="00AB4DD8" w:rsidRDefault="00712BC9" w:rsidP="00B258FF">
      <w:pPr>
        <w:pStyle w:val="1"/>
        <w:numPr>
          <w:ilvl w:val="2"/>
          <w:numId w:val="18"/>
        </w:numPr>
        <w:rPr>
          <w:rStyle w:val="ad"/>
          <w:sz w:val="20"/>
          <w:szCs w:val="20"/>
        </w:rPr>
      </w:pPr>
      <w:bookmarkStart w:id="37" w:name="_Toc428448190"/>
      <w:r w:rsidRPr="00AB4DD8">
        <w:rPr>
          <w:rStyle w:val="ad"/>
          <w:sz w:val="20"/>
          <w:szCs w:val="20"/>
        </w:rPr>
        <w:t xml:space="preserve">Рынки сбыта продукции (работ, услуг) </w:t>
      </w:r>
      <w:r w:rsidR="00AA3BD4">
        <w:rPr>
          <w:rStyle w:val="ad"/>
          <w:sz w:val="20"/>
          <w:szCs w:val="20"/>
        </w:rPr>
        <w:t>Эмитент</w:t>
      </w:r>
      <w:r w:rsidRPr="00AB4DD8">
        <w:rPr>
          <w:rStyle w:val="ad"/>
          <w:sz w:val="20"/>
          <w:szCs w:val="20"/>
        </w:rPr>
        <w:t>а</w:t>
      </w:r>
      <w:bookmarkEnd w:id="37"/>
    </w:p>
    <w:p w:rsidR="00712BC9" w:rsidRDefault="00712BC9" w:rsidP="00307EEE">
      <w:pPr>
        <w:spacing w:before="0" w:after="0"/>
        <w:rPr>
          <w:rStyle w:val="Subst"/>
          <w:bCs/>
          <w:iCs/>
        </w:rPr>
      </w:pPr>
      <w:r w:rsidRPr="00AB4DD8">
        <w:rPr>
          <w:rStyle w:val="Subst"/>
          <w:bCs/>
          <w:iCs/>
        </w:rPr>
        <w:t>Основным рынком сбыта является Российская Федерация.</w:t>
      </w:r>
      <w:r w:rsidRPr="00AB4DD8">
        <w:rPr>
          <w:rStyle w:val="Subst"/>
          <w:bCs/>
          <w:iCs/>
        </w:rPr>
        <w:br/>
      </w:r>
      <w:r w:rsidRPr="00AB4DD8">
        <w:t xml:space="preserve">Факторы, которые могут негативно повлиять на сбыт </w:t>
      </w:r>
      <w:r w:rsidR="00AA3BD4">
        <w:t>Эмитент</w:t>
      </w:r>
      <w:r w:rsidRPr="00AB4DD8">
        <w:t xml:space="preserve">ом его продукции (работ, услуг), и возможные действия </w:t>
      </w:r>
      <w:r w:rsidR="00AA3BD4">
        <w:t>Эмитент</w:t>
      </w:r>
      <w:r w:rsidRPr="00AB4DD8">
        <w:t xml:space="preserve">а по уменьшению такого влияния: </w:t>
      </w:r>
      <w:r w:rsidRPr="00AB4DD8">
        <w:rPr>
          <w:b/>
          <w:i/>
        </w:rPr>
        <w:t>н</w:t>
      </w:r>
      <w:r w:rsidRPr="00AB4DD8">
        <w:rPr>
          <w:rStyle w:val="Subst"/>
          <w:bCs/>
          <w:iCs/>
        </w:rPr>
        <w:t>есвоевременное обеспечение потребителей продукции финансирован</w:t>
      </w:r>
      <w:r w:rsidRPr="00AB4DD8">
        <w:rPr>
          <w:rStyle w:val="Subst"/>
          <w:bCs/>
          <w:iCs/>
        </w:rPr>
        <w:t>и</w:t>
      </w:r>
      <w:r w:rsidRPr="00AB4DD8">
        <w:rPr>
          <w:rStyle w:val="Subst"/>
          <w:bCs/>
          <w:iCs/>
        </w:rPr>
        <w:t>ем из госбюджета.</w:t>
      </w:r>
    </w:p>
    <w:p w:rsidR="00000E16" w:rsidRPr="00AB4DD8" w:rsidRDefault="00000E16" w:rsidP="00307EEE">
      <w:pPr>
        <w:spacing w:before="0" w:after="0"/>
        <w:rPr>
          <w:rStyle w:val="Subst"/>
          <w:bCs/>
          <w:iCs/>
        </w:rPr>
      </w:pPr>
    </w:p>
    <w:p w:rsidR="00712BC9" w:rsidRPr="00AB4DD8" w:rsidRDefault="00712BC9" w:rsidP="00307EEE">
      <w:pPr>
        <w:spacing w:before="0" w:after="0"/>
      </w:pPr>
    </w:p>
    <w:p w:rsidR="00712BC9" w:rsidRDefault="00712BC9" w:rsidP="00B258FF">
      <w:pPr>
        <w:pStyle w:val="1"/>
        <w:numPr>
          <w:ilvl w:val="2"/>
          <w:numId w:val="18"/>
        </w:numPr>
        <w:rPr>
          <w:rStyle w:val="ad"/>
          <w:sz w:val="20"/>
          <w:szCs w:val="20"/>
        </w:rPr>
      </w:pPr>
      <w:bookmarkStart w:id="38" w:name="_Toc428448191"/>
      <w:r w:rsidRPr="00AB4DD8">
        <w:rPr>
          <w:rStyle w:val="ad"/>
          <w:sz w:val="20"/>
          <w:szCs w:val="20"/>
        </w:rPr>
        <w:t>Сведения о налич</w:t>
      </w:r>
      <w:proofErr w:type="gramStart"/>
      <w:r w:rsidRPr="00AB4DD8">
        <w:rPr>
          <w:rStyle w:val="ad"/>
          <w:sz w:val="20"/>
          <w:szCs w:val="20"/>
        </w:rPr>
        <w:t xml:space="preserve">ии у </w:t>
      </w:r>
      <w:r w:rsidR="00AA3BD4">
        <w:rPr>
          <w:rStyle w:val="ad"/>
          <w:sz w:val="20"/>
          <w:szCs w:val="20"/>
        </w:rPr>
        <w:t>Э</w:t>
      </w:r>
      <w:proofErr w:type="gramEnd"/>
      <w:r w:rsidR="00AA3BD4">
        <w:rPr>
          <w:rStyle w:val="ad"/>
          <w:sz w:val="20"/>
          <w:szCs w:val="20"/>
        </w:rPr>
        <w:t>митент</w:t>
      </w:r>
      <w:r w:rsidRPr="00AB4DD8">
        <w:rPr>
          <w:rStyle w:val="ad"/>
          <w:sz w:val="20"/>
          <w:szCs w:val="20"/>
        </w:rPr>
        <w:t>а</w:t>
      </w:r>
      <w:r w:rsidR="00025D00">
        <w:rPr>
          <w:rStyle w:val="ad"/>
          <w:sz w:val="20"/>
          <w:szCs w:val="20"/>
        </w:rPr>
        <w:t xml:space="preserve"> разрешений </w:t>
      </w:r>
      <w:r w:rsidRPr="00AB4DD8">
        <w:rPr>
          <w:rStyle w:val="ad"/>
          <w:sz w:val="20"/>
          <w:szCs w:val="20"/>
        </w:rPr>
        <w:t xml:space="preserve"> лицензий</w:t>
      </w:r>
      <w:r w:rsidR="00025D00">
        <w:rPr>
          <w:rStyle w:val="ad"/>
          <w:sz w:val="20"/>
          <w:szCs w:val="20"/>
        </w:rPr>
        <w:t xml:space="preserve"> или допусков </w:t>
      </w:r>
      <w:r w:rsidR="00D0794F">
        <w:rPr>
          <w:rStyle w:val="ad"/>
          <w:sz w:val="20"/>
          <w:szCs w:val="20"/>
        </w:rPr>
        <w:t>к отдельным в</w:t>
      </w:r>
      <w:r w:rsidR="00D0794F">
        <w:rPr>
          <w:rStyle w:val="ad"/>
          <w:sz w:val="20"/>
          <w:szCs w:val="20"/>
        </w:rPr>
        <w:t>и</w:t>
      </w:r>
      <w:r w:rsidR="00D0794F">
        <w:rPr>
          <w:rStyle w:val="ad"/>
          <w:sz w:val="20"/>
          <w:szCs w:val="20"/>
        </w:rPr>
        <w:t>дам работ</w:t>
      </w:r>
      <w:bookmarkEnd w:id="38"/>
    </w:p>
    <w:p w:rsidR="00000E16" w:rsidRPr="00000E16" w:rsidRDefault="00000E16" w:rsidP="00000E16"/>
    <w:p w:rsidR="00712BC9" w:rsidRDefault="00712BC9" w:rsidP="00004716">
      <w:pPr>
        <w:pStyle w:val="af"/>
        <w:numPr>
          <w:ilvl w:val="0"/>
          <w:numId w:val="4"/>
        </w:numPr>
        <w:tabs>
          <w:tab w:val="left" w:pos="567"/>
        </w:tabs>
        <w:spacing w:before="0" w:after="0" w:line="300" w:lineRule="auto"/>
        <w:ind w:left="567" w:hanging="357"/>
        <w:rPr>
          <w:b/>
          <w:bCs/>
          <w:iCs/>
        </w:rPr>
      </w:pPr>
      <w:r w:rsidRPr="00457C40">
        <w:rPr>
          <w:b/>
          <w:bCs/>
          <w:iCs/>
        </w:rPr>
        <w:t xml:space="preserve">Лицензия </w:t>
      </w:r>
      <w:r w:rsidR="00457C40" w:rsidRPr="00457C40">
        <w:rPr>
          <w:b/>
          <w:bCs/>
          <w:iCs/>
        </w:rPr>
        <w:t>№ 002897 ВВТ-ОПР от 17.07.2013г. на осуществление разработки, производства, испытания, установки, монтажа, технического обслуживания, ремонта, утилизации и реализации вооружения и в</w:t>
      </w:r>
      <w:r w:rsidR="00457C40" w:rsidRPr="00457C40">
        <w:rPr>
          <w:b/>
          <w:bCs/>
          <w:iCs/>
        </w:rPr>
        <w:t>о</w:t>
      </w:r>
      <w:r w:rsidR="00457C40" w:rsidRPr="00457C40">
        <w:rPr>
          <w:b/>
          <w:bCs/>
          <w:iCs/>
        </w:rPr>
        <w:t xml:space="preserve">енной техники. </w:t>
      </w:r>
      <w:r w:rsidRPr="00457C40">
        <w:rPr>
          <w:b/>
          <w:bCs/>
          <w:iCs/>
        </w:rPr>
        <w:t xml:space="preserve">Срок действия: </w:t>
      </w:r>
      <w:r w:rsidR="00457C40">
        <w:rPr>
          <w:b/>
          <w:bCs/>
          <w:iCs/>
        </w:rPr>
        <w:t>бессрочно.</w:t>
      </w:r>
    </w:p>
    <w:p w:rsidR="00457C40" w:rsidRPr="00CD380E" w:rsidRDefault="00457C40" w:rsidP="00004716">
      <w:pPr>
        <w:pStyle w:val="af"/>
        <w:numPr>
          <w:ilvl w:val="0"/>
          <w:numId w:val="4"/>
        </w:numPr>
        <w:tabs>
          <w:tab w:val="left" w:pos="567"/>
        </w:tabs>
        <w:spacing w:before="0" w:after="0" w:line="300" w:lineRule="auto"/>
        <w:ind w:left="567" w:hanging="207"/>
        <w:rPr>
          <w:b/>
          <w:bCs/>
          <w:iCs/>
        </w:rPr>
      </w:pPr>
      <w:r w:rsidRPr="00CD380E">
        <w:rPr>
          <w:b/>
          <w:bCs/>
          <w:iCs/>
        </w:rPr>
        <w:t xml:space="preserve">Лицензия  </w:t>
      </w:r>
      <w:r w:rsidR="00582EBB" w:rsidRPr="00CD380E">
        <w:rPr>
          <w:b/>
          <w:bCs/>
          <w:iCs/>
        </w:rPr>
        <w:t xml:space="preserve">ГТ 0193 № 009741 </w:t>
      </w:r>
      <w:r w:rsidRPr="00CD380E">
        <w:rPr>
          <w:b/>
          <w:bCs/>
          <w:iCs/>
        </w:rPr>
        <w:t xml:space="preserve">от </w:t>
      </w:r>
      <w:r w:rsidR="00582EBB" w:rsidRPr="00CD380E">
        <w:rPr>
          <w:b/>
          <w:bCs/>
          <w:iCs/>
        </w:rPr>
        <w:t>25</w:t>
      </w:r>
      <w:r w:rsidRPr="00CD380E">
        <w:rPr>
          <w:b/>
          <w:bCs/>
          <w:iCs/>
        </w:rPr>
        <w:t>.0</w:t>
      </w:r>
      <w:r w:rsidR="00582EBB" w:rsidRPr="00CD380E">
        <w:rPr>
          <w:b/>
          <w:bCs/>
          <w:iCs/>
        </w:rPr>
        <w:t>5</w:t>
      </w:r>
      <w:r w:rsidRPr="00CD380E">
        <w:rPr>
          <w:b/>
          <w:bCs/>
          <w:iCs/>
        </w:rPr>
        <w:t>.201</w:t>
      </w:r>
      <w:r w:rsidR="00582EBB" w:rsidRPr="00CD380E">
        <w:rPr>
          <w:b/>
          <w:bCs/>
          <w:iCs/>
        </w:rPr>
        <w:t>7</w:t>
      </w:r>
      <w:r w:rsidRPr="00CD380E">
        <w:rPr>
          <w:b/>
          <w:bCs/>
          <w:iCs/>
        </w:rPr>
        <w:t xml:space="preserve">г. </w:t>
      </w:r>
      <w:r w:rsidR="00582EBB" w:rsidRPr="00CD380E">
        <w:rPr>
          <w:b/>
          <w:bCs/>
          <w:iCs/>
        </w:rPr>
        <w:t xml:space="preserve"> на осуществление мероприятий и (или) оказание услуг в о</w:t>
      </w:r>
      <w:r w:rsidR="00582EBB" w:rsidRPr="00CD380E">
        <w:rPr>
          <w:b/>
          <w:bCs/>
          <w:iCs/>
        </w:rPr>
        <w:t>б</w:t>
      </w:r>
      <w:r w:rsidR="00582EBB" w:rsidRPr="00CD380E">
        <w:rPr>
          <w:b/>
          <w:bCs/>
          <w:iCs/>
        </w:rPr>
        <w:t>ласти защиты государственной тайны (в части технической защиты информации).</w:t>
      </w:r>
      <w:r w:rsidRPr="00CD380E">
        <w:rPr>
          <w:b/>
          <w:bCs/>
          <w:iCs/>
        </w:rPr>
        <w:t xml:space="preserve"> Срок действия: </w:t>
      </w:r>
      <w:r w:rsidR="00C67C54" w:rsidRPr="00CD380E">
        <w:rPr>
          <w:b/>
          <w:bCs/>
          <w:iCs/>
        </w:rPr>
        <w:t xml:space="preserve">до </w:t>
      </w:r>
      <w:r w:rsidR="00582EBB" w:rsidRPr="00CD380E">
        <w:rPr>
          <w:b/>
          <w:bCs/>
          <w:iCs/>
        </w:rPr>
        <w:t>25</w:t>
      </w:r>
      <w:r w:rsidR="00C67C54" w:rsidRPr="00CD380E">
        <w:rPr>
          <w:b/>
          <w:bCs/>
          <w:iCs/>
        </w:rPr>
        <w:t>.0</w:t>
      </w:r>
      <w:r w:rsidR="00582EBB" w:rsidRPr="00CD380E">
        <w:rPr>
          <w:b/>
          <w:bCs/>
          <w:iCs/>
        </w:rPr>
        <w:t>5</w:t>
      </w:r>
      <w:r w:rsidR="00C67C54" w:rsidRPr="00CD380E">
        <w:rPr>
          <w:b/>
          <w:bCs/>
          <w:iCs/>
        </w:rPr>
        <w:t>.20</w:t>
      </w:r>
      <w:r w:rsidR="00582EBB" w:rsidRPr="00CD380E">
        <w:rPr>
          <w:b/>
          <w:bCs/>
          <w:iCs/>
        </w:rPr>
        <w:t>22</w:t>
      </w:r>
      <w:r w:rsidR="00C67C54" w:rsidRPr="00CD380E">
        <w:rPr>
          <w:b/>
          <w:bCs/>
          <w:iCs/>
        </w:rPr>
        <w:t>г</w:t>
      </w:r>
      <w:r w:rsidRPr="00CD380E">
        <w:rPr>
          <w:b/>
          <w:bCs/>
          <w:iCs/>
        </w:rPr>
        <w:t>.</w:t>
      </w:r>
    </w:p>
    <w:p w:rsidR="00C67C54" w:rsidRPr="00CD380E" w:rsidRDefault="00C67C54" w:rsidP="00004716">
      <w:pPr>
        <w:pStyle w:val="af"/>
        <w:numPr>
          <w:ilvl w:val="0"/>
          <w:numId w:val="4"/>
        </w:numPr>
        <w:tabs>
          <w:tab w:val="left" w:pos="567"/>
        </w:tabs>
        <w:spacing w:before="0" w:after="0" w:line="300" w:lineRule="auto"/>
        <w:ind w:left="567" w:hanging="357"/>
        <w:rPr>
          <w:b/>
          <w:bCs/>
          <w:iCs/>
        </w:rPr>
      </w:pPr>
      <w:r w:rsidRPr="00CD380E">
        <w:rPr>
          <w:b/>
          <w:bCs/>
          <w:iCs/>
        </w:rPr>
        <w:t xml:space="preserve">Лицензия </w:t>
      </w:r>
      <w:r w:rsidR="00582EBB" w:rsidRPr="00CD380E">
        <w:rPr>
          <w:b/>
          <w:bCs/>
          <w:iCs/>
        </w:rPr>
        <w:t xml:space="preserve">ГТ 0193 № 009740 от 25.05.2017г.  </w:t>
      </w:r>
      <w:r w:rsidR="00582EBB" w:rsidRPr="00CD380E">
        <w:rPr>
          <w:b/>
          <w:szCs w:val="22"/>
        </w:rPr>
        <w:t xml:space="preserve">на проведение работ, связанных с созданием средств защиты информации. </w:t>
      </w:r>
      <w:r w:rsidRPr="00CD380E">
        <w:rPr>
          <w:b/>
          <w:bCs/>
          <w:iCs/>
        </w:rPr>
        <w:t>Срок действия: 25.05.20</w:t>
      </w:r>
      <w:r w:rsidR="00582EBB" w:rsidRPr="00CD380E">
        <w:rPr>
          <w:b/>
          <w:bCs/>
          <w:iCs/>
        </w:rPr>
        <w:t>22</w:t>
      </w:r>
      <w:r w:rsidRPr="00CD380E">
        <w:rPr>
          <w:b/>
          <w:bCs/>
          <w:iCs/>
        </w:rPr>
        <w:t>г.</w:t>
      </w:r>
    </w:p>
    <w:p w:rsidR="00C67C54" w:rsidRPr="00CD380E" w:rsidRDefault="00C67C54" w:rsidP="00004716">
      <w:pPr>
        <w:pStyle w:val="af"/>
        <w:numPr>
          <w:ilvl w:val="0"/>
          <w:numId w:val="4"/>
        </w:numPr>
        <w:tabs>
          <w:tab w:val="left" w:pos="567"/>
        </w:tabs>
        <w:spacing w:before="0" w:after="0" w:line="300" w:lineRule="auto"/>
        <w:ind w:left="567" w:hanging="207"/>
        <w:rPr>
          <w:b/>
          <w:bCs/>
          <w:iCs/>
        </w:rPr>
      </w:pPr>
      <w:r w:rsidRPr="00CD380E">
        <w:rPr>
          <w:b/>
          <w:bCs/>
          <w:iCs/>
        </w:rPr>
        <w:t>Лицензия ГТ № 009</w:t>
      </w:r>
      <w:r w:rsidR="00582EBB" w:rsidRPr="00CD380E">
        <w:rPr>
          <w:b/>
          <w:bCs/>
          <w:iCs/>
        </w:rPr>
        <w:t>6423</w:t>
      </w:r>
      <w:r w:rsidRPr="00CD380E">
        <w:rPr>
          <w:b/>
          <w:bCs/>
          <w:iCs/>
        </w:rPr>
        <w:t xml:space="preserve"> от </w:t>
      </w:r>
      <w:r w:rsidR="00582EBB" w:rsidRPr="00CD380E">
        <w:rPr>
          <w:b/>
          <w:bCs/>
          <w:iCs/>
        </w:rPr>
        <w:t>17</w:t>
      </w:r>
      <w:r w:rsidRPr="00CD380E">
        <w:rPr>
          <w:b/>
          <w:bCs/>
          <w:iCs/>
        </w:rPr>
        <w:t>.0</w:t>
      </w:r>
      <w:r w:rsidR="00582EBB" w:rsidRPr="00CD380E">
        <w:rPr>
          <w:b/>
          <w:bCs/>
          <w:iCs/>
        </w:rPr>
        <w:t>4</w:t>
      </w:r>
      <w:r w:rsidRPr="00CD380E">
        <w:rPr>
          <w:b/>
          <w:bCs/>
          <w:iCs/>
        </w:rPr>
        <w:t>.201</w:t>
      </w:r>
      <w:r w:rsidR="00582EBB" w:rsidRPr="00CD380E">
        <w:rPr>
          <w:b/>
          <w:bCs/>
          <w:iCs/>
        </w:rPr>
        <w:t>7</w:t>
      </w:r>
      <w:r w:rsidRPr="00CD380E">
        <w:rPr>
          <w:b/>
          <w:bCs/>
          <w:iCs/>
        </w:rPr>
        <w:t xml:space="preserve">г. на </w:t>
      </w:r>
      <w:r w:rsidR="00582EBB" w:rsidRPr="00CD380E">
        <w:rPr>
          <w:b/>
          <w:bCs/>
          <w:iCs/>
        </w:rPr>
        <w:t>проведение работ, связанных с использованием сведений, с</w:t>
      </w:r>
      <w:r w:rsidR="00582EBB" w:rsidRPr="00CD380E">
        <w:rPr>
          <w:b/>
          <w:bCs/>
          <w:iCs/>
        </w:rPr>
        <w:t>о</w:t>
      </w:r>
      <w:r w:rsidR="00582EBB" w:rsidRPr="00CD380E">
        <w:rPr>
          <w:b/>
          <w:bCs/>
          <w:iCs/>
        </w:rPr>
        <w:t xml:space="preserve">ставляющих государственную тайну. </w:t>
      </w:r>
      <w:r w:rsidRPr="00CD380E">
        <w:rPr>
          <w:b/>
          <w:bCs/>
          <w:iCs/>
        </w:rPr>
        <w:t xml:space="preserve">Срок действия: </w:t>
      </w:r>
      <w:r w:rsidR="00582EBB" w:rsidRPr="00CD380E">
        <w:rPr>
          <w:b/>
          <w:bCs/>
          <w:iCs/>
        </w:rPr>
        <w:t>17</w:t>
      </w:r>
      <w:r w:rsidRPr="00CD380E">
        <w:rPr>
          <w:b/>
          <w:bCs/>
          <w:iCs/>
        </w:rPr>
        <w:t>.0</w:t>
      </w:r>
      <w:r w:rsidR="00582EBB" w:rsidRPr="00CD380E">
        <w:rPr>
          <w:b/>
          <w:bCs/>
          <w:iCs/>
        </w:rPr>
        <w:t>4</w:t>
      </w:r>
      <w:r w:rsidRPr="00CD380E">
        <w:rPr>
          <w:b/>
          <w:bCs/>
          <w:iCs/>
        </w:rPr>
        <w:t>.20</w:t>
      </w:r>
      <w:r w:rsidR="00582EBB" w:rsidRPr="00CD380E">
        <w:rPr>
          <w:b/>
          <w:bCs/>
          <w:iCs/>
        </w:rPr>
        <w:t>22</w:t>
      </w:r>
      <w:r w:rsidRPr="00CD380E">
        <w:rPr>
          <w:b/>
          <w:bCs/>
          <w:iCs/>
        </w:rPr>
        <w:t>г.</w:t>
      </w:r>
    </w:p>
    <w:p w:rsidR="00C67C54" w:rsidRDefault="00C67C54" w:rsidP="00004716">
      <w:pPr>
        <w:pStyle w:val="af"/>
        <w:numPr>
          <w:ilvl w:val="0"/>
          <w:numId w:val="4"/>
        </w:numPr>
        <w:tabs>
          <w:tab w:val="left" w:pos="567"/>
        </w:tabs>
        <w:spacing w:before="0" w:after="0" w:line="300" w:lineRule="auto"/>
        <w:ind w:left="567" w:hanging="357"/>
        <w:rPr>
          <w:b/>
          <w:bCs/>
          <w:iCs/>
        </w:rPr>
      </w:pPr>
      <w:r w:rsidRPr="00CD380E">
        <w:rPr>
          <w:b/>
          <w:bCs/>
          <w:iCs/>
        </w:rPr>
        <w:t>Лицензия ГТ № 00</w:t>
      </w:r>
      <w:r w:rsidR="002C75CC" w:rsidRPr="00CD380E">
        <w:rPr>
          <w:b/>
          <w:bCs/>
          <w:iCs/>
        </w:rPr>
        <w:t>9</w:t>
      </w:r>
      <w:r w:rsidRPr="00CD380E">
        <w:rPr>
          <w:b/>
          <w:bCs/>
          <w:iCs/>
        </w:rPr>
        <w:t>1</w:t>
      </w:r>
      <w:r w:rsidR="002C75CC" w:rsidRPr="00CD380E">
        <w:rPr>
          <w:b/>
          <w:bCs/>
          <w:iCs/>
        </w:rPr>
        <w:t>854</w:t>
      </w:r>
      <w:r w:rsidRPr="00CD380E">
        <w:rPr>
          <w:b/>
          <w:bCs/>
          <w:iCs/>
        </w:rPr>
        <w:t xml:space="preserve"> от 0</w:t>
      </w:r>
      <w:r w:rsidR="002C75CC" w:rsidRPr="00CD380E">
        <w:rPr>
          <w:b/>
          <w:bCs/>
          <w:iCs/>
        </w:rPr>
        <w:t>5</w:t>
      </w:r>
      <w:r w:rsidRPr="00CD380E">
        <w:rPr>
          <w:b/>
          <w:bCs/>
          <w:iCs/>
        </w:rPr>
        <w:t>.08.20</w:t>
      </w:r>
      <w:r w:rsidR="002C75CC" w:rsidRPr="00CD380E">
        <w:rPr>
          <w:b/>
          <w:bCs/>
          <w:iCs/>
        </w:rPr>
        <w:t>16</w:t>
      </w:r>
      <w:r w:rsidRPr="00CD380E">
        <w:rPr>
          <w:b/>
          <w:bCs/>
          <w:iCs/>
        </w:rPr>
        <w:t xml:space="preserve">г. на </w:t>
      </w:r>
      <w:r w:rsidR="002C75CC" w:rsidRPr="00CD380E">
        <w:rPr>
          <w:b/>
          <w:szCs w:val="22"/>
        </w:rPr>
        <w:t xml:space="preserve">создание средств защиты информации, содержащей сведения, составляющие государственную тайну. </w:t>
      </w:r>
      <w:r w:rsidRPr="00CD380E">
        <w:rPr>
          <w:b/>
          <w:bCs/>
          <w:iCs/>
        </w:rPr>
        <w:t>Срок действия</w:t>
      </w:r>
      <w:r w:rsidRPr="00457C40">
        <w:rPr>
          <w:b/>
          <w:bCs/>
          <w:iCs/>
        </w:rPr>
        <w:t xml:space="preserve">: </w:t>
      </w:r>
      <w:r>
        <w:rPr>
          <w:b/>
          <w:bCs/>
          <w:iCs/>
        </w:rPr>
        <w:t>0</w:t>
      </w:r>
      <w:r w:rsidR="002C75CC">
        <w:rPr>
          <w:b/>
          <w:bCs/>
          <w:iCs/>
        </w:rPr>
        <w:t>4</w:t>
      </w:r>
      <w:r>
        <w:rPr>
          <w:b/>
          <w:bCs/>
          <w:iCs/>
        </w:rPr>
        <w:t>.08.20</w:t>
      </w:r>
      <w:r w:rsidR="002C75CC">
        <w:rPr>
          <w:b/>
          <w:bCs/>
          <w:iCs/>
        </w:rPr>
        <w:t>21</w:t>
      </w:r>
      <w:r>
        <w:rPr>
          <w:b/>
          <w:bCs/>
          <w:iCs/>
        </w:rPr>
        <w:t>г.</w:t>
      </w:r>
    </w:p>
    <w:p w:rsidR="00C67C54" w:rsidRPr="00CD380E" w:rsidRDefault="00C67C54" w:rsidP="00004716">
      <w:pPr>
        <w:pStyle w:val="af"/>
        <w:numPr>
          <w:ilvl w:val="0"/>
          <w:numId w:val="4"/>
        </w:numPr>
        <w:tabs>
          <w:tab w:val="left" w:pos="567"/>
        </w:tabs>
        <w:spacing w:before="0" w:after="0" w:line="300" w:lineRule="auto"/>
        <w:ind w:left="567" w:hanging="207"/>
        <w:rPr>
          <w:b/>
          <w:bCs/>
          <w:iCs/>
        </w:rPr>
      </w:pPr>
      <w:r w:rsidRPr="00CD380E">
        <w:rPr>
          <w:b/>
          <w:bCs/>
          <w:iCs/>
        </w:rPr>
        <w:t>Лицензия ГТ № 00</w:t>
      </w:r>
      <w:r w:rsidR="00004716" w:rsidRPr="00CD380E">
        <w:rPr>
          <w:b/>
          <w:bCs/>
          <w:iCs/>
        </w:rPr>
        <w:t>91855</w:t>
      </w:r>
      <w:r w:rsidRPr="00CD380E">
        <w:rPr>
          <w:b/>
          <w:bCs/>
          <w:iCs/>
        </w:rPr>
        <w:t xml:space="preserve"> от 0</w:t>
      </w:r>
      <w:r w:rsidR="00004716" w:rsidRPr="00CD380E">
        <w:rPr>
          <w:b/>
          <w:bCs/>
          <w:iCs/>
        </w:rPr>
        <w:t>5</w:t>
      </w:r>
      <w:r w:rsidRPr="00CD380E">
        <w:rPr>
          <w:b/>
          <w:bCs/>
          <w:iCs/>
        </w:rPr>
        <w:t>.08.201</w:t>
      </w:r>
      <w:r w:rsidR="00004716" w:rsidRPr="00CD380E">
        <w:rPr>
          <w:b/>
          <w:bCs/>
          <w:iCs/>
        </w:rPr>
        <w:t>6</w:t>
      </w:r>
      <w:r w:rsidRPr="00CD380E">
        <w:rPr>
          <w:b/>
          <w:bCs/>
          <w:iCs/>
        </w:rPr>
        <w:t xml:space="preserve">г. </w:t>
      </w:r>
      <w:r w:rsidR="00004716" w:rsidRPr="00CD380E">
        <w:rPr>
          <w:b/>
          <w:bCs/>
          <w:iCs/>
        </w:rPr>
        <w:t xml:space="preserve"> </w:t>
      </w:r>
      <w:r w:rsidRPr="00CD380E">
        <w:rPr>
          <w:b/>
          <w:bCs/>
          <w:iCs/>
        </w:rPr>
        <w:t xml:space="preserve">на </w:t>
      </w:r>
      <w:r w:rsidR="00004716" w:rsidRPr="00CD380E">
        <w:rPr>
          <w:b/>
          <w:bCs/>
          <w:iCs/>
        </w:rPr>
        <w:t xml:space="preserve">осуществление мероприятий и (или) оказание услуг в области защиты государственной тайны. </w:t>
      </w:r>
      <w:r w:rsidRPr="00CD380E">
        <w:rPr>
          <w:b/>
          <w:bCs/>
          <w:iCs/>
        </w:rPr>
        <w:t xml:space="preserve">Срок действия: </w:t>
      </w:r>
      <w:r w:rsidR="00004716" w:rsidRPr="00CD380E">
        <w:rPr>
          <w:b/>
          <w:bCs/>
          <w:iCs/>
        </w:rPr>
        <w:t>04.08.2021г</w:t>
      </w:r>
      <w:r w:rsidRPr="00CD380E">
        <w:rPr>
          <w:b/>
          <w:bCs/>
          <w:iCs/>
        </w:rPr>
        <w:t>.</w:t>
      </w:r>
    </w:p>
    <w:p w:rsidR="00C67C54" w:rsidRPr="00CD380E" w:rsidRDefault="00C67C54" w:rsidP="00004716">
      <w:pPr>
        <w:pStyle w:val="af"/>
        <w:numPr>
          <w:ilvl w:val="0"/>
          <w:numId w:val="4"/>
        </w:numPr>
        <w:tabs>
          <w:tab w:val="left" w:pos="567"/>
        </w:tabs>
        <w:spacing w:before="0" w:after="0" w:line="300" w:lineRule="auto"/>
        <w:ind w:left="567" w:hanging="207"/>
        <w:rPr>
          <w:b/>
          <w:bCs/>
          <w:iCs/>
        </w:rPr>
      </w:pPr>
      <w:r w:rsidRPr="00CD380E">
        <w:rPr>
          <w:b/>
          <w:bCs/>
          <w:iCs/>
        </w:rPr>
        <w:t xml:space="preserve">Лицензия </w:t>
      </w:r>
      <w:r w:rsidR="00004716" w:rsidRPr="00CD380E">
        <w:rPr>
          <w:b/>
          <w:bCs/>
          <w:iCs/>
        </w:rPr>
        <w:t>ПВ</w:t>
      </w:r>
      <w:r w:rsidRPr="00CD380E">
        <w:rPr>
          <w:b/>
          <w:bCs/>
          <w:iCs/>
        </w:rPr>
        <w:t xml:space="preserve"> № </w:t>
      </w:r>
      <w:r w:rsidR="00004716" w:rsidRPr="00CD380E">
        <w:rPr>
          <w:b/>
          <w:bCs/>
          <w:iCs/>
        </w:rPr>
        <w:t>301684</w:t>
      </w:r>
      <w:r w:rsidRPr="00CD380E">
        <w:rPr>
          <w:b/>
          <w:bCs/>
          <w:iCs/>
        </w:rPr>
        <w:t xml:space="preserve"> от </w:t>
      </w:r>
      <w:r w:rsidR="00004716" w:rsidRPr="00CD380E">
        <w:rPr>
          <w:b/>
          <w:bCs/>
          <w:iCs/>
        </w:rPr>
        <w:t>02.11</w:t>
      </w:r>
      <w:r w:rsidRPr="00CD380E">
        <w:rPr>
          <w:b/>
          <w:bCs/>
          <w:iCs/>
        </w:rPr>
        <w:t>.201</w:t>
      </w:r>
      <w:r w:rsidR="00004716" w:rsidRPr="00CD380E">
        <w:rPr>
          <w:b/>
          <w:bCs/>
          <w:iCs/>
        </w:rPr>
        <w:t>7</w:t>
      </w:r>
      <w:r w:rsidRPr="00CD380E">
        <w:rPr>
          <w:b/>
          <w:bCs/>
          <w:iCs/>
        </w:rPr>
        <w:t xml:space="preserve">г. на </w:t>
      </w:r>
      <w:r w:rsidR="00004716" w:rsidRPr="00CD380E">
        <w:rPr>
          <w:b/>
          <w:bCs/>
          <w:iCs/>
        </w:rPr>
        <w:t>деятельность в области создания средств защиты информации МО РФ.</w:t>
      </w:r>
      <w:r w:rsidRPr="00CD380E">
        <w:rPr>
          <w:b/>
          <w:bCs/>
          <w:iCs/>
        </w:rPr>
        <w:t xml:space="preserve"> Срок действия: </w:t>
      </w:r>
      <w:r w:rsidR="00004716" w:rsidRPr="00CD380E">
        <w:rPr>
          <w:b/>
          <w:bCs/>
          <w:iCs/>
        </w:rPr>
        <w:t>02</w:t>
      </w:r>
      <w:r w:rsidRPr="00CD380E">
        <w:rPr>
          <w:b/>
          <w:bCs/>
          <w:iCs/>
        </w:rPr>
        <w:t>.</w:t>
      </w:r>
      <w:r w:rsidR="00004716" w:rsidRPr="00CD380E">
        <w:rPr>
          <w:b/>
          <w:bCs/>
          <w:iCs/>
        </w:rPr>
        <w:t>11</w:t>
      </w:r>
      <w:r w:rsidRPr="00CD380E">
        <w:rPr>
          <w:b/>
          <w:bCs/>
          <w:iCs/>
        </w:rPr>
        <w:t>.20</w:t>
      </w:r>
      <w:r w:rsidR="00004716" w:rsidRPr="00CD380E">
        <w:rPr>
          <w:b/>
          <w:bCs/>
          <w:iCs/>
        </w:rPr>
        <w:t>22</w:t>
      </w:r>
      <w:r w:rsidRPr="00CD380E">
        <w:rPr>
          <w:b/>
          <w:bCs/>
          <w:iCs/>
        </w:rPr>
        <w:t>г.</w:t>
      </w:r>
    </w:p>
    <w:p w:rsidR="00DD49BA" w:rsidRPr="004921D5" w:rsidRDefault="00DD49BA" w:rsidP="00DD49BA">
      <w:pPr>
        <w:pStyle w:val="af"/>
        <w:numPr>
          <w:ilvl w:val="0"/>
          <w:numId w:val="4"/>
        </w:numPr>
        <w:tabs>
          <w:tab w:val="left" w:pos="567"/>
        </w:tabs>
        <w:spacing w:before="0" w:after="0" w:line="300" w:lineRule="auto"/>
        <w:ind w:left="567" w:hanging="207"/>
        <w:rPr>
          <w:b/>
          <w:bCs/>
          <w:iCs/>
        </w:rPr>
      </w:pPr>
      <w:r w:rsidRPr="004921D5">
        <w:rPr>
          <w:b/>
          <w:bCs/>
          <w:iCs/>
        </w:rPr>
        <w:t xml:space="preserve">Лицензия ГТ 0214 № 010768 от 14.11.2018г. осуществление мероприятий и (или) оказание услуг в области защиты государственной тайны (в части противодействия иностранным техническим разведкам). Срок действия: до </w:t>
      </w:r>
      <w:r w:rsidRPr="004921D5">
        <w:rPr>
          <w:b/>
          <w:bCs/>
          <w:iCs/>
          <w:lang w:val="en-US"/>
        </w:rPr>
        <w:t>14</w:t>
      </w:r>
      <w:r w:rsidRPr="004921D5">
        <w:rPr>
          <w:b/>
          <w:bCs/>
          <w:iCs/>
        </w:rPr>
        <w:t>.11.20</w:t>
      </w:r>
      <w:r w:rsidRPr="004921D5">
        <w:rPr>
          <w:b/>
          <w:bCs/>
          <w:iCs/>
          <w:lang w:val="en-US"/>
        </w:rPr>
        <w:t>23</w:t>
      </w:r>
      <w:r w:rsidRPr="004921D5">
        <w:rPr>
          <w:b/>
          <w:bCs/>
          <w:iCs/>
        </w:rPr>
        <w:t>г.</w:t>
      </w:r>
    </w:p>
    <w:p w:rsidR="000E3E57" w:rsidRDefault="000E3E57" w:rsidP="000E3E57">
      <w:pPr>
        <w:pStyle w:val="af"/>
        <w:tabs>
          <w:tab w:val="left" w:pos="567"/>
        </w:tabs>
        <w:spacing w:before="0" w:after="0" w:line="300" w:lineRule="auto"/>
        <w:ind w:left="567"/>
        <w:rPr>
          <w:b/>
          <w:bCs/>
          <w:iCs/>
        </w:rPr>
      </w:pPr>
    </w:p>
    <w:p w:rsidR="00004716" w:rsidRDefault="00004716" w:rsidP="00004716">
      <w:pPr>
        <w:pStyle w:val="af"/>
        <w:tabs>
          <w:tab w:val="left" w:pos="708"/>
        </w:tabs>
        <w:spacing w:before="0" w:after="0" w:line="300" w:lineRule="auto"/>
        <w:rPr>
          <w:b/>
          <w:bCs/>
          <w:iCs/>
        </w:rPr>
      </w:pPr>
    </w:p>
    <w:p w:rsidR="00712BC9" w:rsidRPr="00AB4DD8" w:rsidRDefault="00712BC9" w:rsidP="00B258FF">
      <w:pPr>
        <w:pStyle w:val="1"/>
        <w:numPr>
          <w:ilvl w:val="0"/>
          <w:numId w:val="19"/>
        </w:numPr>
        <w:rPr>
          <w:rStyle w:val="ad"/>
          <w:sz w:val="20"/>
          <w:szCs w:val="20"/>
        </w:rPr>
      </w:pPr>
      <w:bookmarkStart w:id="39" w:name="_Toc428448192"/>
      <w:r w:rsidRPr="00AB4DD8">
        <w:rPr>
          <w:rStyle w:val="ad"/>
          <w:sz w:val="20"/>
          <w:szCs w:val="20"/>
        </w:rPr>
        <w:t xml:space="preserve">Планы будущей деятельности </w:t>
      </w:r>
      <w:r w:rsidR="00AA3BD4">
        <w:rPr>
          <w:rStyle w:val="ad"/>
          <w:sz w:val="20"/>
          <w:szCs w:val="20"/>
        </w:rPr>
        <w:t>Эмитент</w:t>
      </w:r>
      <w:r w:rsidRPr="00AB4DD8">
        <w:rPr>
          <w:rStyle w:val="ad"/>
          <w:sz w:val="20"/>
          <w:szCs w:val="20"/>
        </w:rPr>
        <w:t>а</w:t>
      </w:r>
      <w:bookmarkEnd w:id="39"/>
    </w:p>
    <w:p w:rsidR="00712BC9" w:rsidRPr="004B2382" w:rsidRDefault="00712BC9" w:rsidP="004B2382">
      <w:pPr>
        <w:pStyle w:val="af"/>
        <w:spacing w:before="0" w:after="0"/>
        <w:ind w:left="0" w:firstLine="360"/>
        <w:jc w:val="both"/>
        <w:rPr>
          <w:rStyle w:val="Subst"/>
          <w:bCs/>
          <w:i w:val="0"/>
          <w:iCs/>
        </w:rPr>
      </w:pPr>
      <w:r w:rsidRPr="004B2382">
        <w:rPr>
          <w:rStyle w:val="Subst"/>
          <w:bCs/>
          <w:i w:val="0"/>
          <w:iCs/>
        </w:rPr>
        <w:t>Приоритетные направления научно-технической и произво</w:t>
      </w:r>
      <w:r w:rsidR="004B2382">
        <w:rPr>
          <w:rStyle w:val="Subst"/>
          <w:bCs/>
          <w:i w:val="0"/>
          <w:iCs/>
        </w:rPr>
        <w:t>дственной деятельности Общества.</w:t>
      </w:r>
    </w:p>
    <w:p w:rsidR="00712BC9" w:rsidRPr="00AB4DD8" w:rsidRDefault="00712BC9" w:rsidP="0076332F">
      <w:pPr>
        <w:spacing w:before="0" w:after="0"/>
        <w:ind w:firstLine="360"/>
        <w:jc w:val="both"/>
      </w:pPr>
      <w:r w:rsidRPr="00AB4DD8">
        <w:t xml:space="preserve">Основные направления развития </w:t>
      </w:r>
      <w:r w:rsidR="00AA3BD4">
        <w:t>Эмитент</w:t>
      </w:r>
      <w:r w:rsidRPr="00AB4DD8">
        <w:t>а связаны, прежде всего, с имеющимся научно-техническим потенци</w:t>
      </w:r>
      <w:r w:rsidRPr="00AB4DD8">
        <w:t>а</w:t>
      </w:r>
      <w:r w:rsidRPr="00AB4DD8">
        <w:t>лом и производственной базой, и заключаются в следующем:</w:t>
      </w:r>
    </w:p>
    <w:p w:rsidR="00712BC9" w:rsidRPr="00AB4DD8" w:rsidRDefault="00712BC9" w:rsidP="00B258FF">
      <w:pPr>
        <w:pStyle w:val="af"/>
        <w:numPr>
          <w:ilvl w:val="1"/>
          <w:numId w:val="4"/>
        </w:numPr>
        <w:spacing w:before="0" w:after="0"/>
        <w:jc w:val="both"/>
      </w:pPr>
      <w:r w:rsidRPr="00AB4DD8">
        <w:t>модернизация разработанных программно-аппаратных комплексов передачи цифровой информации с учетом современных методов обработки сигналов и технологии изготовления аппаратуры;</w:t>
      </w:r>
    </w:p>
    <w:p w:rsidR="00712BC9" w:rsidRPr="00AB4DD8" w:rsidRDefault="00712BC9" w:rsidP="00B258FF">
      <w:pPr>
        <w:pStyle w:val="af"/>
        <w:numPr>
          <w:ilvl w:val="1"/>
          <w:numId w:val="4"/>
        </w:numPr>
        <w:spacing w:before="0" w:after="0"/>
        <w:jc w:val="both"/>
      </w:pPr>
      <w:r w:rsidRPr="00AB4DD8">
        <w:t>разработка аппаратуры передачи цветной картографической информации по современным и перспе</w:t>
      </w:r>
      <w:r w:rsidRPr="00AB4DD8">
        <w:t>к</w:t>
      </w:r>
      <w:r w:rsidRPr="00AB4DD8">
        <w:t>тивным каналам связи;</w:t>
      </w:r>
    </w:p>
    <w:p w:rsidR="00712BC9" w:rsidRPr="00AB4DD8" w:rsidRDefault="00712BC9" w:rsidP="00B258FF">
      <w:pPr>
        <w:pStyle w:val="af"/>
        <w:numPr>
          <w:ilvl w:val="1"/>
          <w:numId w:val="4"/>
        </w:numPr>
        <w:spacing w:before="0" w:after="0"/>
        <w:jc w:val="both"/>
      </w:pPr>
      <w:r w:rsidRPr="00AB4DD8">
        <w:t>интеграция комплексов аппаратуры передачи картографической информации в современные цифр</w:t>
      </w:r>
      <w:r w:rsidRPr="00AB4DD8">
        <w:t>о</w:t>
      </w:r>
      <w:r w:rsidRPr="00AB4DD8">
        <w:t>вые системы связи РФ;</w:t>
      </w:r>
    </w:p>
    <w:p w:rsidR="00712BC9" w:rsidRPr="00AB4DD8" w:rsidRDefault="00712BC9" w:rsidP="00B258FF">
      <w:pPr>
        <w:pStyle w:val="af"/>
        <w:numPr>
          <w:ilvl w:val="1"/>
          <w:numId w:val="4"/>
        </w:numPr>
        <w:spacing w:before="0" w:after="0"/>
        <w:jc w:val="both"/>
      </w:pPr>
      <w:r w:rsidRPr="00AB4DD8">
        <w:t xml:space="preserve">разработка и серийный выпуск мультимедийных комплексов аппаратуры. </w:t>
      </w:r>
    </w:p>
    <w:p w:rsidR="00712BC9" w:rsidRPr="00AB4DD8" w:rsidRDefault="00712BC9" w:rsidP="0076332F">
      <w:pPr>
        <w:spacing w:before="0" w:after="0"/>
        <w:ind w:firstLine="426"/>
        <w:jc w:val="both"/>
        <w:rPr>
          <w:rStyle w:val="Subst"/>
          <w:b w:val="0"/>
          <w:bCs/>
          <w:i w:val="0"/>
          <w:iCs/>
        </w:rPr>
      </w:pPr>
      <w:r w:rsidRPr="00AB4DD8">
        <w:rPr>
          <w:rStyle w:val="Subst"/>
          <w:b w:val="0"/>
          <w:bCs/>
          <w:i w:val="0"/>
          <w:iCs/>
        </w:rPr>
        <w:t>Сохранение и развитие этих направлений деятельности достигается в значительной мере благодаря постоянному техническому перевооружению научно-производственной базы предприятия в соответствии с инвестиционными пл</w:t>
      </w:r>
      <w:r w:rsidRPr="00AB4DD8">
        <w:rPr>
          <w:rStyle w:val="Subst"/>
          <w:b w:val="0"/>
          <w:bCs/>
          <w:i w:val="0"/>
          <w:iCs/>
        </w:rPr>
        <w:t>а</w:t>
      </w:r>
      <w:r w:rsidRPr="00AB4DD8">
        <w:rPr>
          <w:rStyle w:val="Subst"/>
          <w:b w:val="0"/>
          <w:bCs/>
          <w:i w:val="0"/>
          <w:iCs/>
        </w:rPr>
        <w:t>нами, в которых находят отражение и мероприятия по совершенствованию конструктивно-технологических решений, внедрению более эффективных методов их контроля, диагностики и испытаний, производимой продукции.</w:t>
      </w:r>
      <w:r w:rsidRPr="00AB4DD8">
        <w:rPr>
          <w:rStyle w:val="Subst"/>
          <w:b w:val="0"/>
          <w:bCs/>
          <w:i w:val="0"/>
          <w:iCs/>
        </w:rPr>
        <w:br/>
        <w:t>Увеличение прибыли Общества планируется достигать в основном за счет:</w:t>
      </w:r>
    </w:p>
    <w:p w:rsidR="00712BC9" w:rsidRPr="00AB4DD8" w:rsidRDefault="00712BC9" w:rsidP="00B258FF">
      <w:pPr>
        <w:pStyle w:val="af"/>
        <w:numPr>
          <w:ilvl w:val="1"/>
          <w:numId w:val="4"/>
        </w:numPr>
        <w:spacing w:before="0" w:after="0"/>
        <w:jc w:val="both"/>
        <w:rPr>
          <w:rStyle w:val="Subst"/>
          <w:b w:val="0"/>
          <w:bCs/>
          <w:i w:val="0"/>
          <w:iCs/>
        </w:rPr>
      </w:pPr>
      <w:r w:rsidRPr="00AB4DD8">
        <w:rPr>
          <w:rStyle w:val="Subst"/>
          <w:b w:val="0"/>
          <w:bCs/>
          <w:i w:val="0"/>
          <w:iCs/>
        </w:rPr>
        <w:t>увеличения объема выпуска и реализации товаров, продукции, работ и услуг;</w:t>
      </w:r>
    </w:p>
    <w:p w:rsidR="00712BC9" w:rsidRPr="00AB4DD8" w:rsidRDefault="00712BC9" w:rsidP="00B258FF">
      <w:pPr>
        <w:pStyle w:val="af"/>
        <w:numPr>
          <w:ilvl w:val="1"/>
          <w:numId w:val="4"/>
        </w:numPr>
        <w:spacing w:before="0" w:after="0"/>
        <w:jc w:val="both"/>
        <w:rPr>
          <w:rStyle w:val="Subst"/>
          <w:b w:val="0"/>
          <w:bCs/>
          <w:i w:val="0"/>
          <w:iCs/>
        </w:rPr>
      </w:pPr>
      <w:r w:rsidRPr="00AB4DD8">
        <w:rPr>
          <w:rStyle w:val="Subst"/>
          <w:b w:val="0"/>
          <w:bCs/>
          <w:i w:val="0"/>
          <w:iCs/>
        </w:rPr>
        <w:t>снижения себестоимости производства основной продукции путем снижения трудоёмкости ее изг</w:t>
      </w:r>
      <w:r w:rsidRPr="00AB4DD8">
        <w:rPr>
          <w:rStyle w:val="Subst"/>
          <w:b w:val="0"/>
          <w:bCs/>
          <w:i w:val="0"/>
          <w:iCs/>
        </w:rPr>
        <w:t>о</w:t>
      </w:r>
      <w:r w:rsidRPr="00AB4DD8">
        <w:rPr>
          <w:rStyle w:val="Subst"/>
          <w:b w:val="0"/>
          <w:bCs/>
          <w:i w:val="0"/>
          <w:iCs/>
        </w:rPr>
        <w:t>товления, а также повышения качества;</w:t>
      </w:r>
    </w:p>
    <w:p w:rsidR="00712BC9" w:rsidRPr="00AB4DD8" w:rsidRDefault="00712BC9" w:rsidP="00B258FF">
      <w:pPr>
        <w:pStyle w:val="af"/>
        <w:numPr>
          <w:ilvl w:val="1"/>
          <w:numId w:val="4"/>
        </w:numPr>
        <w:spacing w:before="0" w:after="0"/>
        <w:jc w:val="both"/>
        <w:rPr>
          <w:rStyle w:val="Subst"/>
          <w:b w:val="0"/>
          <w:bCs/>
          <w:i w:val="0"/>
          <w:iCs/>
        </w:rPr>
      </w:pPr>
      <w:r w:rsidRPr="00AB4DD8">
        <w:rPr>
          <w:rStyle w:val="Subst"/>
          <w:b w:val="0"/>
          <w:bCs/>
          <w:i w:val="0"/>
          <w:iCs/>
        </w:rPr>
        <w:t>повышения информативности разрабатываемых Обществом рекламных и справочных материалов.</w:t>
      </w:r>
    </w:p>
    <w:p w:rsidR="00712BC9" w:rsidRPr="00AB4DD8" w:rsidRDefault="00712BC9" w:rsidP="0076332F">
      <w:pPr>
        <w:spacing w:before="0" w:after="0"/>
        <w:ind w:firstLine="720"/>
        <w:jc w:val="both"/>
        <w:rPr>
          <w:rStyle w:val="Subst"/>
          <w:b w:val="0"/>
          <w:bCs/>
          <w:i w:val="0"/>
          <w:iCs/>
        </w:rPr>
      </w:pPr>
      <w:r w:rsidRPr="00AB4DD8">
        <w:rPr>
          <w:rStyle w:val="Subst"/>
          <w:b w:val="0"/>
          <w:bCs/>
          <w:i w:val="0"/>
          <w:iCs/>
        </w:rPr>
        <w:t>Обеспечение экономической безопасности и финансовой стабильности Общества планируется достигать за счет повышения эффективности использования оборотных средств и производственных фондов, доведения уровня з</w:t>
      </w:r>
      <w:r w:rsidRPr="00AB4DD8">
        <w:rPr>
          <w:rStyle w:val="Subst"/>
          <w:b w:val="0"/>
          <w:bCs/>
          <w:i w:val="0"/>
          <w:iCs/>
        </w:rPr>
        <w:t>а</w:t>
      </w:r>
      <w:r w:rsidRPr="00AB4DD8">
        <w:rPr>
          <w:rStyle w:val="Subst"/>
          <w:b w:val="0"/>
          <w:bCs/>
          <w:i w:val="0"/>
          <w:iCs/>
        </w:rPr>
        <w:t>пасов и дебиторской задолженности до оптимальных размеров.</w:t>
      </w:r>
    </w:p>
    <w:p w:rsidR="00712BC9" w:rsidRPr="00AB4DD8" w:rsidRDefault="00712BC9" w:rsidP="0076332F">
      <w:pPr>
        <w:spacing w:before="0" w:after="0"/>
        <w:ind w:firstLine="720"/>
        <w:jc w:val="both"/>
        <w:rPr>
          <w:rStyle w:val="Subst"/>
          <w:b w:val="0"/>
          <w:bCs/>
          <w:i w:val="0"/>
          <w:iCs/>
        </w:rPr>
      </w:pPr>
    </w:p>
    <w:p w:rsidR="00D0794F" w:rsidRPr="00D0794F" w:rsidRDefault="00712BC9" w:rsidP="00B258FF">
      <w:pPr>
        <w:pStyle w:val="1"/>
        <w:numPr>
          <w:ilvl w:val="1"/>
          <w:numId w:val="20"/>
        </w:numPr>
        <w:rPr>
          <w:sz w:val="20"/>
          <w:szCs w:val="20"/>
        </w:rPr>
      </w:pPr>
      <w:bookmarkStart w:id="40" w:name="_Toc428448193"/>
      <w:r w:rsidRPr="00AB4DD8">
        <w:rPr>
          <w:rStyle w:val="ad"/>
          <w:sz w:val="20"/>
          <w:szCs w:val="20"/>
        </w:rPr>
        <w:t xml:space="preserve">Участие </w:t>
      </w:r>
      <w:r w:rsidR="00AA3BD4">
        <w:rPr>
          <w:rStyle w:val="ad"/>
          <w:sz w:val="20"/>
          <w:szCs w:val="20"/>
        </w:rPr>
        <w:t>Эмитент</w:t>
      </w:r>
      <w:r w:rsidRPr="00AB4DD8">
        <w:rPr>
          <w:rStyle w:val="ad"/>
          <w:sz w:val="20"/>
          <w:szCs w:val="20"/>
        </w:rPr>
        <w:t>а в банковских группах, банковских холдингах, холдингах и ассоциациях</w:t>
      </w:r>
      <w:bookmarkEnd w:id="40"/>
    </w:p>
    <w:p w:rsidR="00712BC9" w:rsidRPr="004B2382" w:rsidRDefault="00712BC9" w:rsidP="004B2382">
      <w:pPr>
        <w:spacing w:before="0" w:after="0"/>
        <w:ind w:firstLine="360"/>
        <w:rPr>
          <w:rStyle w:val="Subst"/>
          <w:b w:val="0"/>
          <w:bCs/>
          <w:i w:val="0"/>
          <w:iCs/>
        </w:rPr>
      </w:pPr>
      <w:r w:rsidRPr="004B2382">
        <w:rPr>
          <w:rStyle w:val="Subst"/>
          <w:b w:val="0"/>
          <w:bCs/>
          <w:i w:val="0"/>
          <w:iCs/>
        </w:rPr>
        <w:t>Эмитент не участвует в промышленных, банковских и финансовых группах, холдингах, концернах и ассоциациях</w:t>
      </w:r>
      <w:r w:rsidR="004B2382">
        <w:rPr>
          <w:rStyle w:val="Subst"/>
          <w:b w:val="0"/>
          <w:bCs/>
          <w:i w:val="0"/>
          <w:iCs/>
        </w:rPr>
        <w:t>.</w:t>
      </w:r>
    </w:p>
    <w:p w:rsidR="00712BC9" w:rsidRPr="00AB4DD8" w:rsidRDefault="00712BC9" w:rsidP="00307EEE">
      <w:pPr>
        <w:spacing w:before="0" w:after="0"/>
        <w:rPr>
          <w:b/>
        </w:rPr>
      </w:pPr>
    </w:p>
    <w:p w:rsidR="00712BC9" w:rsidRPr="00AB4DD8" w:rsidRDefault="00712BC9" w:rsidP="00B258FF">
      <w:pPr>
        <w:pStyle w:val="1"/>
        <w:numPr>
          <w:ilvl w:val="1"/>
          <w:numId w:val="20"/>
        </w:numPr>
        <w:rPr>
          <w:rStyle w:val="ad"/>
          <w:sz w:val="20"/>
          <w:szCs w:val="20"/>
        </w:rPr>
      </w:pPr>
      <w:bookmarkStart w:id="41" w:name="_Toc428448194"/>
      <w:r w:rsidRPr="00AB4DD8">
        <w:rPr>
          <w:rStyle w:val="ad"/>
          <w:sz w:val="20"/>
          <w:szCs w:val="20"/>
        </w:rPr>
        <w:t xml:space="preserve">Подконтрольные </w:t>
      </w:r>
      <w:r w:rsidR="00AA3BD4">
        <w:rPr>
          <w:rStyle w:val="ad"/>
          <w:sz w:val="20"/>
          <w:szCs w:val="20"/>
        </w:rPr>
        <w:t>Эмитент</w:t>
      </w:r>
      <w:r w:rsidRPr="00AB4DD8">
        <w:rPr>
          <w:rStyle w:val="ad"/>
          <w:sz w:val="20"/>
          <w:szCs w:val="20"/>
        </w:rPr>
        <w:t>у организации, имеющие для него существенное значение</w:t>
      </w:r>
      <w:bookmarkEnd w:id="41"/>
    </w:p>
    <w:p w:rsidR="00712BC9" w:rsidRPr="00AB4DD8" w:rsidRDefault="00712BC9" w:rsidP="004B290B">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5D2473" w:rsidRPr="00AB4DD8" w:rsidTr="004D4CC6">
        <w:tc>
          <w:tcPr>
            <w:tcW w:w="5210" w:type="dxa"/>
          </w:tcPr>
          <w:p w:rsidR="005D2473" w:rsidRPr="00AB4DD8" w:rsidRDefault="005D2473" w:rsidP="00CD707D">
            <w:r w:rsidRPr="00AB4DD8">
              <w:t>Полное фирменное наименование подконтрольной орг</w:t>
            </w:r>
            <w:r w:rsidRPr="00AB4DD8">
              <w:t>а</w:t>
            </w:r>
            <w:r w:rsidRPr="00AB4DD8">
              <w:t>низации</w:t>
            </w:r>
          </w:p>
        </w:tc>
        <w:tc>
          <w:tcPr>
            <w:tcW w:w="5211" w:type="dxa"/>
          </w:tcPr>
          <w:p w:rsidR="005D2473" w:rsidRPr="00AB4DD8" w:rsidRDefault="00F66003" w:rsidP="00457631">
            <w:hyperlink r:id="rId10" w:tgtFrame="_blank" w:history="1">
              <w:r w:rsidR="005D2473" w:rsidRPr="00A068A3">
                <w:t>Общество с ограниченной ответственностью "Особое конструкторское бюро АООТ НПП "Радуга"</w:t>
              </w:r>
            </w:hyperlink>
          </w:p>
        </w:tc>
      </w:tr>
      <w:tr w:rsidR="005D2473" w:rsidRPr="00AB4DD8" w:rsidTr="004D4CC6">
        <w:tc>
          <w:tcPr>
            <w:tcW w:w="5210" w:type="dxa"/>
          </w:tcPr>
          <w:p w:rsidR="005D2473" w:rsidRPr="00AB4DD8" w:rsidRDefault="005D2473" w:rsidP="00CD707D">
            <w:r w:rsidRPr="00AB4DD8">
              <w:t>Сокращенное фирменное наименование подконтрольной организации</w:t>
            </w:r>
          </w:p>
        </w:tc>
        <w:tc>
          <w:tcPr>
            <w:tcW w:w="5211" w:type="dxa"/>
          </w:tcPr>
          <w:p w:rsidR="005D2473" w:rsidRPr="00AB4DD8" w:rsidRDefault="005D2473" w:rsidP="00CD707D">
            <w:r w:rsidRPr="00AB4DD8">
              <w:t>ООО ОКБ “Радуга”</w:t>
            </w:r>
          </w:p>
        </w:tc>
      </w:tr>
      <w:tr w:rsidR="005D2473" w:rsidRPr="00AB4DD8" w:rsidTr="004D4CC6">
        <w:tc>
          <w:tcPr>
            <w:tcW w:w="5210" w:type="dxa"/>
          </w:tcPr>
          <w:p w:rsidR="005D2473" w:rsidRPr="00AB4DD8" w:rsidRDefault="005D2473" w:rsidP="00CD707D">
            <w:r w:rsidRPr="00AB4DD8">
              <w:t>ИНН подконтрольной организации</w:t>
            </w:r>
          </w:p>
        </w:tc>
        <w:tc>
          <w:tcPr>
            <w:tcW w:w="5211" w:type="dxa"/>
          </w:tcPr>
          <w:p w:rsidR="005D2473" w:rsidRPr="00AB4DD8" w:rsidRDefault="005D2473" w:rsidP="00CD707D">
            <w:r w:rsidRPr="004D4CC6">
              <w:rPr>
                <w:color w:val="333333"/>
              </w:rPr>
              <w:t>7802106117</w:t>
            </w:r>
          </w:p>
        </w:tc>
      </w:tr>
      <w:tr w:rsidR="005D2473" w:rsidRPr="00AB4DD8" w:rsidTr="004D4CC6">
        <w:tc>
          <w:tcPr>
            <w:tcW w:w="5210" w:type="dxa"/>
          </w:tcPr>
          <w:p w:rsidR="005D2473" w:rsidRPr="00AB4DD8" w:rsidRDefault="005D2473" w:rsidP="00CD707D">
            <w:r w:rsidRPr="00AB4DD8">
              <w:t>ОГРН подконтрольной организации</w:t>
            </w:r>
          </w:p>
        </w:tc>
        <w:tc>
          <w:tcPr>
            <w:tcW w:w="5211" w:type="dxa"/>
          </w:tcPr>
          <w:p w:rsidR="005D2473" w:rsidRPr="00AB4DD8" w:rsidRDefault="005D2473" w:rsidP="00CD707D">
            <w:r w:rsidRPr="004D4CC6">
              <w:rPr>
                <w:color w:val="333333"/>
              </w:rPr>
              <w:t>1027801525773</w:t>
            </w:r>
          </w:p>
        </w:tc>
      </w:tr>
      <w:tr w:rsidR="005D2473" w:rsidRPr="00AB4DD8" w:rsidTr="004D4CC6">
        <w:tc>
          <w:tcPr>
            <w:tcW w:w="5210" w:type="dxa"/>
          </w:tcPr>
          <w:p w:rsidR="005D2473" w:rsidRPr="00AB4DD8" w:rsidRDefault="005D2473" w:rsidP="00CD707D">
            <w:r w:rsidRPr="00AB4DD8">
              <w:t>Место нахождения подконтрольной организации</w:t>
            </w:r>
          </w:p>
        </w:tc>
        <w:tc>
          <w:tcPr>
            <w:tcW w:w="5211" w:type="dxa"/>
          </w:tcPr>
          <w:p w:rsidR="005D2473" w:rsidRPr="004D4CC6" w:rsidRDefault="005D2473"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5D2473" w:rsidRPr="004D4CC6" w:rsidRDefault="005D2473" w:rsidP="004D4CC6">
            <w:pPr>
              <w:tabs>
                <w:tab w:val="left" w:pos="708"/>
              </w:tabs>
              <w:spacing w:before="0" w:after="0"/>
              <w:rPr>
                <w:bCs/>
                <w:iCs/>
              </w:rPr>
            </w:pPr>
          </w:p>
        </w:tc>
      </w:tr>
      <w:tr w:rsidR="005D2473" w:rsidRPr="00AB4DD8" w:rsidTr="004D4CC6">
        <w:tc>
          <w:tcPr>
            <w:tcW w:w="5210" w:type="dxa"/>
          </w:tcPr>
          <w:p w:rsidR="005D2473" w:rsidRPr="00AB4DD8" w:rsidRDefault="005D2473" w:rsidP="00CD707D">
            <w:r w:rsidRPr="00AB4DD8">
              <w:t>Вид контроля, под которым находится организация</w:t>
            </w:r>
          </w:p>
        </w:tc>
        <w:tc>
          <w:tcPr>
            <w:tcW w:w="5211" w:type="dxa"/>
          </w:tcPr>
          <w:p w:rsidR="005D2473" w:rsidRPr="00AB4DD8" w:rsidRDefault="005D2473" w:rsidP="004D4CC6">
            <w:pPr>
              <w:tabs>
                <w:tab w:val="left" w:pos="708"/>
              </w:tabs>
              <w:spacing w:before="0" w:after="0"/>
            </w:pPr>
            <w:r w:rsidRPr="00AB4DD8">
              <w:t>Прямой</w:t>
            </w:r>
          </w:p>
        </w:tc>
      </w:tr>
      <w:tr w:rsidR="005D2473" w:rsidRPr="00AB4DD8" w:rsidTr="004D4CC6">
        <w:tc>
          <w:tcPr>
            <w:tcW w:w="5210" w:type="dxa"/>
          </w:tcPr>
          <w:p w:rsidR="005D2473" w:rsidRPr="00AB4DD8" w:rsidRDefault="005D2473" w:rsidP="00CD707D">
            <w:r w:rsidRPr="00AB4DD8">
              <w:t xml:space="preserve">Признак осуществления </w:t>
            </w:r>
            <w:r>
              <w:t>Эмитент</w:t>
            </w:r>
            <w:r w:rsidRPr="00AB4DD8">
              <w:t>ом контроля над орган</w:t>
            </w:r>
            <w:r w:rsidRPr="00AB4DD8">
              <w:t>и</w:t>
            </w:r>
            <w:r w:rsidRPr="00AB4DD8">
              <w:t>зацией</w:t>
            </w:r>
          </w:p>
        </w:tc>
        <w:tc>
          <w:tcPr>
            <w:tcW w:w="5211" w:type="dxa"/>
          </w:tcPr>
          <w:p w:rsidR="005D2473" w:rsidRPr="004D4CC6" w:rsidRDefault="005D2473" w:rsidP="004D4CC6">
            <w:pPr>
              <w:tabs>
                <w:tab w:val="left" w:pos="708"/>
              </w:tabs>
              <w:spacing w:before="0" w:after="0"/>
              <w:rPr>
                <w:bCs/>
                <w:iCs/>
              </w:rPr>
            </w:pPr>
            <w:r w:rsidRPr="004D4CC6">
              <w:rPr>
                <w:bCs/>
                <w:iCs/>
              </w:rPr>
              <w:t xml:space="preserve">Преобладающее участие </w:t>
            </w:r>
            <w:r>
              <w:rPr>
                <w:bCs/>
                <w:iCs/>
              </w:rPr>
              <w:t>Эмитент</w:t>
            </w:r>
            <w:r w:rsidRPr="004D4CC6">
              <w:rPr>
                <w:bCs/>
                <w:iCs/>
              </w:rPr>
              <w:t>а в уставном капитале.</w:t>
            </w:r>
          </w:p>
        </w:tc>
      </w:tr>
      <w:tr w:rsidR="005D2473" w:rsidRPr="00AB4DD8" w:rsidTr="004D4CC6">
        <w:tc>
          <w:tcPr>
            <w:tcW w:w="5210" w:type="dxa"/>
          </w:tcPr>
          <w:p w:rsidR="005D2473" w:rsidRPr="00AB4DD8" w:rsidRDefault="005D2473" w:rsidP="00CD707D">
            <w:r w:rsidRPr="00AB4DD8">
              <w:t xml:space="preserve">Размер доли участия </w:t>
            </w:r>
            <w:r>
              <w:t>Эмитент</w:t>
            </w:r>
            <w:r w:rsidRPr="00AB4DD8">
              <w:t>а в уставном капитале по</w:t>
            </w:r>
            <w:r w:rsidRPr="00AB4DD8">
              <w:t>д</w:t>
            </w:r>
            <w:r w:rsidRPr="00AB4DD8">
              <w:t>контрольной организации</w:t>
            </w:r>
          </w:p>
        </w:tc>
        <w:tc>
          <w:tcPr>
            <w:tcW w:w="5211" w:type="dxa"/>
          </w:tcPr>
          <w:p w:rsidR="005D2473" w:rsidRPr="004D4CC6" w:rsidRDefault="005D2473" w:rsidP="004D4CC6">
            <w:pPr>
              <w:tabs>
                <w:tab w:val="left" w:pos="708"/>
              </w:tabs>
              <w:spacing w:before="0" w:after="0"/>
              <w:jc w:val="both"/>
              <w:rPr>
                <w:bCs/>
                <w:iCs/>
              </w:rPr>
            </w:pPr>
            <w:r w:rsidRPr="004D4CC6">
              <w:rPr>
                <w:bCs/>
                <w:iCs/>
                <w:spacing w:val="-12"/>
              </w:rPr>
              <w:t xml:space="preserve">Доля участия </w:t>
            </w:r>
            <w:r>
              <w:rPr>
                <w:bCs/>
                <w:iCs/>
                <w:spacing w:val="-12"/>
              </w:rPr>
              <w:t>Эмитент</w:t>
            </w:r>
            <w:r w:rsidRPr="004D4CC6">
              <w:rPr>
                <w:bCs/>
                <w:iCs/>
                <w:spacing w:val="-12"/>
              </w:rPr>
              <w:t>а в уставном капитале – 97 %.</w:t>
            </w:r>
          </w:p>
          <w:p w:rsidR="005D2473" w:rsidRPr="00AB4DD8" w:rsidRDefault="005D2473" w:rsidP="00CD707D"/>
        </w:tc>
      </w:tr>
      <w:tr w:rsidR="005D2473" w:rsidRPr="00AB4DD8" w:rsidTr="004D4CC6">
        <w:tc>
          <w:tcPr>
            <w:tcW w:w="5210" w:type="dxa"/>
          </w:tcPr>
          <w:p w:rsidR="005D2473" w:rsidRPr="00AB4DD8" w:rsidRDefault="005D2473" w:rsidP="00CD707D">
            <w:r w:rsidRPr="00AB4DD8">
              <w:t xml:space="preserve">Последовательно все подконтрольные </w:t>
            </w:r>
            <w:r>
              <w:t>Эмитент</w:t>
            </w:r>
            <w:r w:rsidRPr="00AB4DD8">
              <w:t>у орган</w:t>
            </w:r>
            <w:r w:rsidRPr="00AB4DD8">
              <w:t>и</w:t>
            </w:r>
            <w:r w:rsidRPr="00AB4DD8">
              <w:t>зации</w:t>
            </w:r>
          </w:p>
        </w:tc>
        <w:tc>
          <w:tcPr>
            <w:tcW w:w="5211" w:type="dxa"/>
          </w:tcPr>
          <w:p w:rsidR="005D2473" w:rsidRPr="00AB4DD8" w:rsidRDefault="005D2473" w:rsidP="00CD707D">
            <w:r w:rsidRPr="00AB4DD8">
              <w:t>Отсутствуют</w:t>
            </w:r>
          </w:p>
        </w:tc>
      </w:tr>
      <w:tr w:rsidR="005D2473" w:rsidRPr="00AB4DD8" w:rsidTr="004D4CC6">
        <w:tc>
          <w:tcPr>
            <w:tcW w:w="5210" w:type="dxa"/>
          </w:tcPr>
          <w:p w:rsidR="005D2473" w:rsidRPr="00AB4DD8" w:rsidRDefault="005D2473" w:rsidP="00CD707D">
            <w:r w:rsidRPr="00AB4DD8">
              <w:t>Размер доли подконтрольной организации в уставном к</w:t>
            </w:r>
            <w:r w:rsidRPr="00AB4DD8">
              <w:t>а</w:t>
            </w:r>
            <w:r w:rsidRPr="00AB4DD8">
              <w:t xml:space="preserve">питале </w:t>
            </w:r>
            <w:r>
              <w:t>Эмитент</w:t>
            </w:r>
            <w:r w:rsidRPr="00AB4DD8">
              <w:t>а</w:t>
            </w:r>
          </w:p>
        </w:tc>
        <w:tc>
          <w:tcPr>
            <w:tcW w:w="5211" w:type="dxa"/>
          </w:tcPr>
          <w:p w:rsidR="005D2473" w:rsidRPr="00AB4DD8" w:rsidRDefault="005D2473" w:rsidP="0084185D">
            <w:r w:rsidRPr="004D4CC6">
              <w:rPr>
                <w:bCs/>
                <w:iCs/>
              </w:rPr>
              <w:t xml:space="preserve">Доли участия подконтрольной организации в уставном капитале </w:t>
            </w:r>
            <w:r>
              <w:rPr>
                <w:bCs/>
                <w:iCs/>
              </w:rPr>
              <w:t>Эмитент</w:t>
            </w:r>
            <w:r w:rsidRPr="004D4CC6">
              <w:rPr>
                <w:bCs/>
                <w:iCs/>
              </w:rPr>
              <w:t>а нет.</w:t>
            </w:r>
          </w:p>
        </w:tc>
      </w:tr>
      <w:tr w:rsidR="005D2473" w:rsidRPr="00AB4DD8" w:rsidTr="004D4CC6">
        <w:tc>
          <w:tcPr>
            <w:tcW w:w="5210" w:type="dxa"/>
          </w:tcPr>
          <w:p w:rsidR="005D2473" w:rsidRPr="00AB4DD8" w:rsidRDefault="005D2473" w:rsidP="00CD707D">
            <w:r w:rsidRPr="00AB4DD8">
              <w:t xml:space="preserve">Размер доли обыкновенных акций </w:t>
            </w:r>
            <w:r>
              <w:t>Эмитент</w:t>
            </w:r>
            <w:r w:rsidRPr="00AB4DD8">
              <w:t>а, принадл</w:t>
            </w:r>
            <w:r w:rsidRPr="00AB4DD8">
              <w:t>е</w:t>
            </w:r>
            <w:r w:rsidRPr="00AB4DD8">
              <w:t>жащих подконтрольной организации</w:t>
            </w:r>
          </w:p>
        </w:tc>
        <w:tc>
          <w:tcPr>
            <w:tcW w:w="5211" w:type="dxa"/>
          </w:tcPr>
          <w:p w:rsidR="005D2473" w:rsidRPr="004D4CC6" w:rsidRDefault="005D2473" w:rsidP="004D4CC6">
            <w:pPr>
              <w:tabs>
                <w:tab w:val="left" w:pos="708"/>
              </w:tabs>
              <w:spacing w:before="0" w:after="0"/>
              <w:jc w:val="both"/>
              <w:rPr>
                <w:bCs/>
                <w:iCs/>
              </w:rPr>
            </w:pPr>
            <w:r w:rsidRPr="004D4CC6">
              <w:rPr>
                <w:bCs/>
                <w:iCs/>
              </w:rPr>
              <w:t xml:space="preserve">Доли обыкновенных акций подконтрольной организации в уставном капитале </w:t>
            </w:r>
            <w:r>
              <w:rPr>
                <w:bCs/>
                <w:iCs/>
              </w:rPr>
              <w:t>Эмитент</w:t>
            </w:r>
            <w:r w:rsidRPr="004D4CC6">
              <w:rPr>
                <w:bCs/>
                <w:iCs/>
              </w:rPr>
              <w:t>а нет.</w:t>
            </w:r>
          </w:p>
        </w:tc>
      </w:tr>
      <w:tr w:rsidR="005D2473" w:rsidRPr="00AB4DD8" w:rsidTr="004D4CC6">
        <w:tc>
          <w:tcPr>
            <w:tcW w:w="5210" w:type="dxa"/>
          </w:tcPr>
          <w:p w:rsidR="005D2473" w:rsidRPr="00AB4DD8" w:rsidRDefault="005D2473" w:rsidP="00CD707D">
            <w:r w:rsidRPr="00AB4DD8">
              <w:t>Описание основного вида деятельности подконтрольной организации</w:t>
            </w:r>
          </w:p>
        </w:tc>
        <w:tc>
          <w:tcPr>
            <w:tcW w:w="5211" w:type="dxa"/>
          </w:tcPr>
          <w:p w:rsidR="005D2473" w:rsidRPr="00AB4DD8" w:rsidRDefault="005D2473" w:rsidP="00E051B0">
            <w:r w:rsidRPr="004D4CC6">
              <w:rPr>
                <w:color w:val="000000"/>
              </w:rPr>
              <w:t>Разработка и оснащение объектов системами передачи данных и аппаратно-программными средствами съема, документирования, обработки и передачи цветной граф</w:t>
            </w:r>
            <w:r w:rsidRPr="004D4CC6">
              <w:rPr>
                <w:color w:val="000000"/>
              </w:rPr>
              <w:t>и</w:t>
            </w:r>
            <w:r w:rsidRPr="004D4CC6">
              <w:rPr>
                <w:color w:val="000000"/>
              </w:rPr>
              <w:t>ческой информации</w:t>
            </w:r>
          </w:p>
        </w:tc>
      </w:tr>
      <w:tr w:rsidR="005D2473" w:rsidRPr="00AB4DD8" w:rsidTr="004D4CC6">
        <w:tc>
          <w:tcPr>
            <w:tcW w:w="5210" w:type="dxa"/>
          </w:tcPr>
          <w:p w:rsidR="005D2473" w:rsidRPr="00AB4DD8" w:rsidRDefault="005D2473" w:rsidP="00CD707D">
            <w:r w:rsidRPr="00AB4DD8">
              <w:t>Персональный состав совета директоров подконтрольной организации</w:t>
            </w:r>
          </w:p>
        </w:tc>
        <w:tc>
          <w:tcPr>
            <w:tcW w:w="5211" w:type="dxa"/>
          </w:tcPr>
          <w:p w:rsidR="005D2473" w:rsidRPr="00AB4DD8" w:rsidRDefault="005D2473" w:rsidP="00CD707D">
            <w:r w:rsidRPr="00AB4DD8">
              <w:t>Орган отсутствует</w:t>
            </w:r>
          </w:p>
        </w:tc>
      </w:tr>
      <w:tr w:rsidR="005D2473" w:rsidRPr="00AB4DD8" w:rsidTr="004D4CC6">
        <w:tc>
          <w:tcPr>
            <w:tcW w:w="5210" w:type="dxa"/>
          </w:tcPr>
          <w:p w:rsidR="005D2473" w:rsidRPr="00AB4DD8" w:rsidRDefault="005D2473" w:rsidP="00CD707D">
            <w:r w:rsidRPr="00AB4DD8">
              <w:t>Персональный состав коллегиального исполнительного органа подконтрольной организации</w:t>
            </w:r>
          </w:p>
        </w:tc>
        <w:tc>
          <w:tcPr>
            <w:tcW w:w="5211" w:type="dxa"/>
          </w:tcPr>
          <w:p w:rsidR="005D2473" w:rsidRPr="00AB4DD8" w:rsidRDefault="005D2473" w:rsidP="00CD707D">
            <w:r w:rsidRPr="00AB4DD8">
              <w:t>Орган отсутствует</w:t>
            </w:r>
          </w:p>
        </w:tc>
      </w:tr>
      <w:tr w:rsidR="005D2473" w:rsidRPr="00AB4DD8" w:rsidTr="004D4CC6">
        <w:tc>
          <w:tcPr>
            <w:tcW w:w="5210" w:type="dxa"/>
          </w:tcPr>
          <w:p w:rsidR="005D2473" w:rsidRPr="00AB4DD8" w:rsidRDefault="005D2473" w:rsidP="00CD707D">
            <w:r w:rsidRPr="00AB4DD8">
              <w:t>Единоличный исполнительный орган подконтрольной о</w:t>
            </w:r>
            <w:r w:rsidRPr="00AB4DD8">
              <w:t>р</w:t>
            </w:r>
            <w:r w:rsidRPr="00AB4DD8">
              <w:t>ганизации</w:t>
            </w:r>
          </w:p>
        </w:tc>
        <w:tc>
          <w:tcPr>
            <w:tcW w:w="5211" w:type="dxa"/>
          </w:tcPr>
          <w:p w:rsidR="005D2473" w:rsidRPr="00AB4DD8" w:rsidRDefault="005D2473" w:rsidP="00CD707D">
            <w:r w:rsidRPr="00AB4DD8">
              <w:t>Мигай Никита Ильич</w:t>
            </w:r>
          </w:p>
        </w:tc>
      </w:tr>
    </w:tbl>
    <w:p w:rsidR="00712BC9" w:rsidRPr="00AB4DD8" w:rsidRDefault="00712BC9" w:rsidP="004B290B">
      <w:pPr>
        <w:tabs>
          <w:tab w:val="left" w:pos="708"/>
        </w:tabs>
        <w:rPr>
          <w:b/>
          <w:bCs/>
          <w:iCs/>
        </w:rPr>
      </w:pPr>
    </w:p>
    <w:p w:rsidR="00712BC9" w:rsidRPr="00AB4DD8" w:rsidRDefault="00712BC9" w:rsidP="00B258FF">
      <w:pPr>
        <w:pStyle w:val="1"/>
        <w:numPr>
          <w:ilvl w:val="1"/>
          <w:numId w:val="20"/>
        </w:numPr>
        <w:rPr>
          <w:rStyle w:val="ad"/>
          <w:sz w:val="20"/>
          <w:szCs w:val="20"/>
        </w:rPr>
      </w:pPr>
      <w:bookmarkStart w:id="42" w:name="_Toc428448195"/>
      <w:r w:rsidRPr="00AB4DD8">
        <w:rPr>
          <w:rStyle w:val="ad"/>
          <w:sz w:val="20"/>
          <w:szCs w:val="20"/>
        </w:rPr>
        <w:lastRenderedPageBreak/>
        <w:t xml:space="preserve">Состав, структура и стоимость основных средств </w:t>
      </w:r>
      <w:r w:rsidR="00AA3BD4">
        <w:rPr>
          <w:rStyle w:val="ad"/>
          <w:sz w:val="20"/>
          <w:szCs w:val="20"/>
        </w:rPr>
        <w:t>Эмитент</w:t>
      </w:r>
      <w:r w:rsidRPr="00AB4DD8">
        <w:rPr>
          <w:rStyle w:val="ad"/>
          <w:sz w:val="20"/>
          <w:szCs w:val="20"/>
        </w:rPr>
        <w:t>а, информация о планах по приобрет</w:t>
      </w:r>
      <w:r w:rsidRPr="00AB4DD8">
        <w:rPr>
          <w:rStyle w:val="ad"/>
          <w:sz w:val="20"/>
          <w:szCs w:val="20"/>
        </w:rPr>
        <w:t>е</w:t>
      </w:r>
      <w:r w:rsidRPr="00AB4DD8">
        <w:rPr>
          <w:rStyle w:val="ad"/>
          <w:sz w:val="20"/>
          <w:szCs w:val="20"/>
        </w:rPr>
        <w:t xml:space="preserve">нию, замене, выбытию основных средств, а также обо всех фактах обременения основных средств </w:t>
      </w:r>
      <w:r w:rsidR="00AA3BD4">
        <w:rPr>
          <w:rStyle w:val="ad"/>
          <w:sz w:val="20"/>
          <w:szCs w:val="20"/>
        </w:rPr>
        <w:t>Эмитент</w:t>
      </w:r>
      <w:r w:rsidRPr="00AB4DD8">
        <w:rPr>
          <w:rStyle w:val="ad"/>
          <w:sz w:val="20"/>
          <w:szCs w:val="20"/>
        </w:rPr>
        <w:t>а</w:t>
      </w:r>
      <w:bookmarkEnd w:id="42"/>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758"/>
        <w:gridCol w:w="3402"/>
        <w:gridCol w:w="3261"/>
      </w:tblGrid>
      <w:tr w:rsidR="00AC3FB5" w:rsidRPr="00AB4DD8" w:rsidTr="001A553A">
        <w:tc>
          <w:tcPr>
            <w:tcW w:w="3758" w:type="dxa"/>
            <w:vAlign w:val="center"/>
          </w:tcPr>
          <w:p w:rsidR="001A553A" w:rsidRDefault="00AC3FB5" w:rsidP="001A553A">
            <w:pPr>
              <w:spacing w:before="0" w:after="0"/>
              <w:jc w:val="center"/>
            </w:pPr>
            <w:r w:rsidRPr="00AB4DD8">
              <w:t>Наименование группы</w:t>
            </w:r>
          </w:p>
          <w:p w:rsidR="00AC3FB5" w:rsidRPr="00AB4DD8" w:rsidRDefault="00AC3FB5" w:rsidP="001A553A">
            <w:pPr>
              <w:spacing w:before="0" w:after="0"/>
              <w:jc w:val="center"/>
            </w:pPr>
            <w:r w:rsidRPr="00AB4DD8">
              <w:t>объектов основных средств</w:t>
            </w:r>
          </w:p>
        </w:tc>
        <w:tc>
          <w:tcPr>
            <w:tcW w:w="3402" w:type="dxa"/>
            <w:vAlign w:val="center"/>
          </w:tcPr>
          <w:p w:rsidR="00AC3FB5" w:rsidRPr="00AB4DD8" w:rsidRDefault="00AC3FB5" w:rsidP="001A553A">
            <w:pPr>
              <w:spacing w:before="0" w:after="0"/>
              <w:jc w:val="center"/>
            </w:pPr>
            <w:r w:rsidRPr="00AB4DD8">
              <w:t>Первоначальная</w:t>
            </w:r>
          </w:p>
          <w:p w:rsidR="00AC3FB5" w:rsidRPr="001A553A" w:rsidRDefault="00AC3FB5" w:rsidP="001A553A">
            <w:pPr>
              <w:spacing w:before="0" w:after="0"/>
              <w:jc w:val="center"/>
            </w:pPr>
            <w:r w:rsidRPr="00AB4DD8">
              <w:t>(восстановительная) стоимост</w:t>
            </w:r>
            <w:r w:rsidR="001A553A">
              <w:t>ь</w:t>
            </w:r>
          </w:p>
        </w:tc>
        <w:tc>
          <w:tcPr>
            <w:tcW w:w="3261" w:type="dxa"/>
            <w:vAlign w:val="center"/>
          </w:tcPr>
          <w:p w:rsidR="00AC3FB5" w:rsidRPr="00AB4DD8" w:rsidRDefault="001A553A" w:rsidP="001A553A">
            <w:pPr>
              <w:spacing w:before="0" w:after="0"/>
              <w:ind w:left="2338" w:hanging="2338"/>
              <w:jc w:val="center"/>
            </w:pPr>
            <w:r>
              <w:t>Сумма начисленной амортизации</w:t>
            </w:r>
          </w:p>
        </w:tc>
      </w:tr>
      <w:tr w:rsidR="0050497A" w:rsidRPr="000A0D99" w:rsidTr="00CD7CEB">
        <w:tc>
          <w:tcPr>
            <w:tcW w:w="3758" w:type="dxa"/>
            <w:tcBorders>
              <w:top w:val="single" w:sz="6" w:space="0" w:color="auto"/>
              <w:left w:val="single" w:sz="6" w:space="0" w:color="auto"/>
              <w:bottom w:val="single" w:sz="6" w:space="0" w:color="auto"/>
              <w:right w:val="single" w:sz="6" w:space="0" w:color="auto"/>
            </w:tcBorders>
          </w:tcPr>
          <w:p w:rsidR="0050497A" w:rsidRPr="00142118" w:rsidRDefault="0050497A" w:rsidP="005F3263">
            <w:pPr>
              <w:spacing w:before="0" w:after="0"/>
              <w:rPr>
                <w:lang w:val="en-US"/>
              </w:rPr>
            </w:pPr>
            <w:r w:rsidRPr="001A553A">
              <w:t>Отчетная дата:</w:t>
            </w:r>
            <w:r w:rsidRPr="001A553A">
              <w:rPr>
                <w:rStyle w:val="Subst"/>
              </w:rPr>
              <w:t xml:space="preserve"> 3</w:t>
            </w:r>
            <w:r w:rsidR="00142118">
              <w:rPr>
                <w:rStyle w:val="Subst"/>
                <w:lang w:val="en-US"/>
              </w:rPr>
              <w:t>1</w:t>
            </w:r>
            <w:r w:rsidRPr="001A553A">
              <w:rPr>
                <w:rStyle w:val="Subst"/>
              </w:rPr>
              <w:t>.</w:t>
            </w:r>
            <w:r w:rsidR="00142118">
              <w:rPr>
                <w:rStyle w:val="Subst"/>
                <w:lang w:val="en-US"/>
              </w:rPr>
              <w:t>12</w:t>
            </w:r>
            <w:r w:rsidRPr="001A553A">
              <w:rPr>
                <w:rStyle w:val="Subst"/>
              </w:rPr>
              <w:t>.20</w:t>
            </w:r>
            <w:r w:rsidR="00142118">
              <w:rPr>
                <w:rStyle w:val="Subst"/>
                <w:lang w:val="en-US"/>
              </w:rPr>
              <w:t>19</w:t>
            </w:r>
          </w:p>
          <w:p w:rsidR="0050497A" w:rsidRPr="00AB4DD8" w:rsidRDefault="0050497A" w:rsidP="005F3263">
            <w:pPr>
              <w:spacing w:before="0" w:after="0"/>
            </w:pP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CD7CEB" w:rsidRDefault="0050497A" w:rsidP="00CD7CEB">
            <w:pPr>
              <w:spacing w:before="0" w:after="0"/>
              <w:ind w:right="353"/>
              <w:jc w:val="center"/>
            </w:pP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CD7CEB" w:rsidRDefault="0050497A" w:rsidP="00CD7CEB">
            <w:pPr>
              <w:spacing w:before="0" w:after="0"/>
              <w:ind w:left="2338" w:right="353" w:hanging="2338"/>
              <w:jc w:val="center"/>
            </w:pPr>
          </w:p>
        </w:tc>
      </w:tr>
      <w:tr w:rsidR="00F66003" w:rsidRPr="00F66003" w:rsidTr="00CD7CEB">
        <w:tc>
          <w:tcPr>
            <w:tcW w:w="3758" w:type="dxa"/>
            <w:tcBorders>
              <w:top w:val="single" w:sz="6" w:space="0" w:color="auto"/>
              <w:left w:val="single" w:sz="6" w:space="0" w:color="auto"/>
              <w:bottom w:val="single" w:sz="6" w:space="0" w:color="auto"/>
              <w:right w:val="single" w:sz="6" w:space="0" w:color="auto"/>
            </w:tcBorders>
          </w:tcPr>
          <w:p w:rsidR="0050497A" w:rsidRPr="00F66003" w:rsidRDefault="0050497A" w:rsidP="005F3263">
            <w:pPr>
              <w:spacing w:before="0" w:after="0"/>
            </w:pPr>
            <w:r w:rsidRPr="00F66003">
              <w:t>Здания</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F66003" w:rsidRDefault="0050497A" w:rsidP="00F66003">
            <w:pPr>
              <w:jc w:val="center"/>
              <w:rPr>
                <w:lang w:val="en-US"/>
              </w:rPr>
            </w:pPr>
            <w:r w:rsidRPr="00F66003">
              <w:t xml:space="preserve">58 </w:t>
            </w:r>
            <w:r w:rsidR="00F66003" w:rsidRPr="00F66003">
              <w:rPr>
                <w:lang w:val="en-US"/>
              </w:rPr>
              <w:t>939</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F66003" w:rsidRDefault="00F66003" w:rsidP="00951878">
            <w:pPr>
              <w:jc w:val="center"/>
              <w:rPr>
                <w:lang w:val="en-US"/>
              </w:rPr>
            </w:pPr>
            <w:r w:rsidRPr="00F66003">
              <w:rPr>
                <w:lang w:val="en-US"/>
              </w:rPr>
              <w:t>32 845</w:t>
            </w:r>
          </w:p>
        </w:tc>
      </w:tr>
      <w:tr w:rsidR="00F66003" w:rsidRPr="00F66003" w:rsidTr="00CD7CEB">
        <w:tc>
          <w:tcPr>
            <w:tcW w:w="3758" w:type="dxa"/>
            <w:tcBorders>
              <w:top w:val="single" w:sz="6" w:space="0" w:color="auto"/>
              <w:left w:val="single" w:sz="6" w:space="0" w:color="auto"/>
              <w:bottom w:val="single" w:sz="6" w:space="0" w:color="auto"/>
              <w:right w:val="single" w:sz="6" w:space="0" w:color="auto"/>
            </w:tcBorders>
          </w:tcPr>
          <w:p w:rsidR="0050497A" w:rsidRPr="00F66003" w:rsidRDefault="0050497A" w:rsidP="005F3263">
            <w:pPr>
              <w:spacing w:before="0" w:after="0"/>
            </w:pPr>
            <w:r w:rsidRPr="00F66003">
              <w:t>Сооружения</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F66003" w:rsidRDefault="0050497A" w:rsidP="00951878">
            <w:pPr>
              <w:jc w:val="center"/>
            </w:pPr>
            <w:r w:rsidRPr="00F66003">
              <w:t xml:space="preserve">11 </w:t>
            </w:r>
            <w:r w:rsidR="00951878" w:rsidRPr="00F66003">
              <w:t>695</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F66003" w:rsidRDefault="00684DA7" w:rsidP="00F66003">
            <w:pPr>
              <w:jc w:val="center"/>
              <w:rPr>
                <w:lang w:val="en-US"/>
              </w:rPr>
            </w:pPr>
            <w:r w:rsidRPr="00F66003">
              <w:t xml:space="preserve">9 </w:t>
            </w:r>
            <w:r w:rsidR="00F66003" w:rsidRPr="00F66003">
              <w:rPr>
                <w:lang w:val="en-US"/>
              </w:rPr>
              <w:t>660</w:t>
            </w:r>
          </w:p>
        </w:tc>
      </w:tr>
      <w:tr w:rsidR="00F66003" w:rsidRPr="00F66003" w:rsidTr="00CD7CEB">
        <w:tc>
          <w:tcPr>
            <w:tcW w:w="3758" w:type="dxa"/>
            <w:tcBorders>
              <w:top w:val="single" w:sz="6" w:space="0" w:color="auto"/>
              <w:left w:val="single" w:sz="6" w:space="0" w:color="auto"/>
              <w:bottom w:val="single" w:sz="6" w:space="0" w:color="auto"/>
              <w:right w:val="single" w:sz="6" w:space="0" w:color="auto"/>
            </w:tcBorders>
          </w:tcPr>
          <w:p w:rsidR="0050497A" w:rsidRPr="00F66003" w:rsidRDefault="0050497A" w:rsidP="005F3263">
            <w:pPr>
              <w:spacing w:before="0" w:after="0"/>
            </w:pPr>
            <w:r w:rsidRPr="00F66003">
              <w:t>Машины и оборудование</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F66003" w:rsidRDefault="00684DA7" w:rsidP="00F66003">
            <w:pPr>
              <w:jc w:val="center"/>
              <w:rPr>
                <w:lang w:val="en-US"/>
              </w:rPr>
            </w:pPr>
            <w:r w:rsidRPr="00F66003">
              <w:t>5</w:t>
            </w:r>
            <w:r w:rsidR="00951878" w:rsidRPr="00F66003">
              <w:t xml:space="preserve">8 </w:t>
            </w:r>
            <w:r w:rsidR="00F66003" w:rsidRPr="00F66003">
              <w:rPr>
                <w:lang w:val="en-US"/>
              </w:rPr>
              <w:t>767</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F66003" w:rsidRDefault="00F66003" w:rsidP="00951878">
            <w:pPr>
              <w:jc w:val="center"/>
              <w:rPr>
                <w:lang w:val="en-US"/>
              </w:rPr>
            </w:pPr>
            <w:r w:rsidRPr="00F66003">
              <w:rPr>
                <w:lang w:val="en-US"/>
              </w:rPr>
              <w:t>41 211</w:t>
            </w:r>
          </w:p>
        </w:tc>
      </w:tr>
      <w:tr w:rsidR="00F66003" w:rsidRPr="00F66003" w:rsidTr="00CD7CEB">
        <w:tc>
          <w:tcPr>
            <w:tcW w:w="3758" w:type="dxa"/>
            <w:tcBorders>
              <w:top w:val="single" w:sz="6" w:space="0" w:color="auto"/>
              <w:left w:val="single" w:sz="6" w:space="0" w:color="auto"/>
              <w:bottom w:val="single" w:sz="6" w:space="0" w:color="auto"/>
              <w:right w:val="single" w:sz="6" w:space="0" w:color="auto"/>
            </w:tcBorders>
          </w:tcPr>
          <w:p w:rsidR="0050497A" w:rsidRPr="00F66003" w:rsidRDefault="0050497A" w:rsidP="005F3263">
            <w:pPr>
              <w:spacing w:before="0" w:after="0"/>
            </w:pPr>
            <w:r w:rsidRPr="00F66003">
              <w:t>Транспортные средства</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F66003" w:rsidRDefault="00684DA7" w:rsidP="00684DA7">
            <w:pPr>
              <w:jc w:val="center"/>
            </w:pPr>
            <w:r w:rsidRPr="00F66003">
              <w:t>995</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F66003" w:rsidRDefault="00684DA7" w:rsidP="008B06FF">
            <w:pPr>
              <w:jc w:val="center"/>
            </w:pPr>
            <w:r w:rsidRPr="00F66003">
              <w:t>995</w:t>
            </w:r>
          </w:p>
        </w:tc>
      </w:tr>
      <w:tr w:rsidR="00F66003" w:rsidRPr="00F66003" w:rsidTr="00CD7CEB">
        <w:tc>
          <w:tcPr>
            <w:tcW w:w="3758" w:type="dxa"/>
            <w:tcBorders>
              <w:top w:val="single" w:sz="6" w:space="0" w:color="auto"/>
              <w:left w:val="single" w:sz="6" w:space="0" w:color="auto"/>
              <w:bottom w:val="single" w:sz="6" w:space="0" w:color="auto"/>
              <w:right w:val="single" w:sz="6" w:space="0" w:color="auto"/>
            </w:tcBorders>
          </w:tcPr>
          <w:p w:rsidR="0050497A" w:rsidRPr="00F66003" w:rsidRDefault="0050497A" w:rsidP="005F3263">
            <w:pPr>
              <w:spacing w:before="0" w:after="0"/>
            </w:pPr>
            <w:r w:rsidRPr="00F66003">
              <w:t>Производственный инвентарь</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F66003" w:rsidRDefault="0050497A" w:rsidP="00951878">
            <w:pPr>
              <w:jc w:val="center"/>
            </w:pPr>
            <w:r w:rsidRPr="00F66003">
              <w:t xml:space="preserve">2 </w:t>
            </w:r>
            <w:r w:rsidR="00951878" w:rsidRPr="00F66003">
              <w:t>491</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F66003" w:rsidRDefault="00684DA7" w:rsidP="00F66003">
            <w:pPr>
              <w:jc w:val="center"/>
              <w:rPr>
                <w:lang w:val="en-US"/>
              </w:rPr>
            </w:pPr>
            <w:r w:rsidRPr="00F66003">
              <w:t>2 1</w:t>
            </w:r>
            <w:r w:rsidR="00F66003" w:rsidRPr="00F66003">
              <w:rPr>
                <w:lang w:val="en-US"/>
              </w:rPr>
              <w:t>50</w:t>
            </w:r>
          </w:p>
        </w:tc>
      </w:tr>
      <w:tr w:rsidR="00F66003" w:rsidRPr="00F66003" w:rsidTr="00CD7CEB">
        <w:tc>
          <w:tcPr>
            <w:tcW w:w="3758" w:type="dxa"/>
            <w:tcBorders>
              <w:top w:val="single" w:sz="6" w:space="0" w:color="auto"/>
              <w:left w:val="single" w:sz="6" w:space="0" w:color="auto"/>
              <w:bottom w:val="single" w:sz="6" w:space="0" w:color="auto"/>
              <w:right w:val="single" w:sz="6" w:space="0" w:color="auto"/>
            </w:tcBorders>
          </w:tcPr>
          <w:p w:rsidR="0050497A" w:rsidRPr="00F66003" w:rsidRDefault="0050497A" w:rsidP="005F3263">
            <w:pPr>
              <w:spacing w:before="0" w:after="0"/>
            </w:pPr>
            <w:r w:rsidRPr="00F66003">
              <w:t>Офисное оборудование</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F66003" w:rsidRDefault="0050497A" w:rsidP="00F66003">
            <w:pPr>
              <w:spacing w:before="0" w:after="0"/>
              <w:ind w:right="353"/>
              <w:jc w:val="center"/>
              <w:rPr>
                <w:lang w:val="en-US"/>
              </w:rPr>
            </w:pPr>
            <w:r w:rsidRPr="00F66003">
              <w:t xml:space="preserve">1 </w:t>
            </w:r>
            <w:r w:rsidR="00684DA7" w:rsidRPr="00F66003">
              <w:t>6</w:t>
            </w:r>
            <w:r w:rsidR="00F66003" w:rsidRPr="00F66003">
              <w:rPr>
                <w:lang w:val="en-US"/>
              </w:rPr>
              <w:t>34</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F66003" w:rsidRDefault="00684DA7" w:rsidP="00F66003">
            <w:pPr>
              <w:spacing w:before="0" w:after="0"/>
              <w:ind w:left="2338" w:right="353" w:hanging="2338"/>
              <w:jc w:val="center"/>
              <w:rPr>
                <w:lang w:val="en-US"/>
              </w:rPr>
            </w:pPr>
            <w:r w:rsidRPr="00F66003">
              <w:t>1 5</w:t>
            </w:r>
            <w:r w:rsidR="00F66003" w:rsidRPr="00F66003">
              <w:rPr>
                <w:lang w:val="en-US"/>
              </w:rPr>
              <w:t>88</w:t>
            </w:r>
          </w:p>
        </w:tc>
      </w:tr>
      <w:tr w:rsidR="0050497A" w:rsidRPr="00F66003" w:rsidTr="00CD7CEB">
        <w:tc>
          <w:tcPr>
            <w:tcW w:w="3758" w:type="dxa"/>
            <w:tcBorders>
              <w:top w:val="single" w:sz="6" w:space="0" w:color="auto"/>
              <w:left w:val="single" w:sz="6" w:space="0" w:color="auto"/>
              <w:bottom w:val="single" w:sz="6" w:space="0" w:color="auto"/>
              <w:right w:val="single" w:sz="6" w:space="0" w:color="auto"/>
            </w:tcBorders>
          </w:tcPr>
          <w:p w:rsidR="0050497A" w:rsidRPr="00F66003" w:rsidRDefault="0050497A" w:rsidP="005F3263">
            <w:pPr>
              <w:spacing w:before="0" w:after="0"/>
            </w:pPr>
            <w:r w:rsidRPr="00F66003">
              <w:t>Итого</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F66003" w:rsidRDefault="00684DA7" w:rsidP="00F66003">
            <w:pPr>
              <w:spacing w:before="0" w:after="0"/>
              <w:ind w:right="353"/>
              <w:jc w:val="center"/>
              <w:rPr>
                <w:lang w:val="en-US"/>
              </w:rPr>
            </w:pPr>
            <w:r w:rsidRPr="00F66003">
              <w:t>134 </w:t>
            </w:r>
            <w:r w:rsidR="00F66003" w:rsidRPr="00F66003">
              <w:rPr>
                <w:lang w:val="en-US"/>
              </w:rPr>
              <w:t>511</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F66003" w:rsidRDefault="00684DA7" w:rsidP="00951878">
            <w:pPr>
              <w:spacing w:before="0" w:after="0"/>
              <w:ind w:left="2338" w:right="353" w:hanging="2338"/>
              <w:jc w:val="center"/>
              <w:rPr>
                <w:lang w:val="en-US"/>
              </w:rPr>
            </w:pPr>
            <w:r w:rsidRPr="00F66003">
              <w:t>8</w:t>
            </w:r>
            <w:r w:rsidR="00F66003" w:rsidRPr="00F66003">
              <w:rPr>
                <w:lang w:val="en-US"/>
              </w:rPr>
              <w:t>8 449</w:t>
            </w:r>
          </w:p>
        </w:tc>
      </w:tr>
    </w:tbl>
    <w:p w:rsidR="001A553A" w:rsidRPr="00F66003" w:rsidRDefault="001A553A" w:rsidP="001A553A">
      <w:pPr>
        <w:pStyle w:val="af"/>
        <w:spacing w:before="0" w:after="0"/>
        <w:jc w:val="both"/>
      </w:pPr>
    </w:p>
    <w:p w:rsidR="00951878" w:rsidRPr="00F66003" w:rsidRDefault="00951878" w:rsidP="001A553A">
      <w:pPr>
        <w:pStyle w:val="af"/>
        <w:spacing w:before="0" w:after="0"/>
        <w:jc w:val="both"/>
      </w:pPr>
    </w:p>
    <w:p w:rsidR="00712BC9" w:rsidRPr="00AB4DD8" w:rsidRDefault="00712BC9" w:rsidP="00B258FF">
      <w:pPr>
        <w:pStyle w:val="af"/>
        <w:numPr>
          <w:ilvl w:val="0"/>
          <w:numId w:val="4"/>
        </w:numPr>
        <w:spacing w:before="0" w:after="0"/>
        <w:jc w:val="both"/>
      </w:pPr>
      <w:r w:rsidRPr="00AB4DD8">
        <w:t xml:space="preserve">Сведения о способах начисления амортизационных отчислений по группам объектов основных </w:t>
      </w:r>
      <w:proofErr w:type="gramStart"/>
      <w:r w:rsidRPr="00AB4DD8">
        <w:t>средств</w:t>
      </w:r>
      <w:r w:rsidR="004A337D">
        <w:t>-линейный</w:t>
      </w:r>
      <w:proofErr w:type="gramEnd"/>
      <w:r w:rsidR="004A337D">
        <w:t xml:space="preserve"> способ</w:t>
      </w:r>
    </w:p>
    <w:p w:rsidR="00712BC9" w:rsidRPr="00AB4DD8" w:rsidRDefault="00712BC9" w:rsidP="00B258FF">
      <w:pPr>
        <w:pStyle w:val="af"/>
        <w:numPr>
          <w:ilvl w:val="0"/>
          <w:numId w:val="4"/>
        </w:numPr>
        <w:spacing w:before="0" w:after="0"/>
        <w:jc w:val="both"/>
        <w:rPr>
          <w:b/>
          <w:i/>
        </w:rPr>
      </w:pPr>
      <w:r w:rsidRPr="00AB4DD8">
        <w:t xml:space="preserve">Результаты последней переоценки основных средств и долгосрочно арендуемых основных средств: </w:t>
      </w:r>
      <w:r w:rsidRPr="00AB4DD8">
        <w:rPr>
          <w:b/>
          <w:i/>
        </w:rPr>
        <w:t>пер</w:t>
      </w:r>
      <w:r w:rsidRPr="00AB4DD8">
        <w:rPr>
          <w:b/>
          <w:i/>
        </w:rPr>
        <w:t>е</w:t>
      </w:r>
      <w:r w:rsidRPr="00AB4DD8">
        <w:rPr>
          <w:b/>
          <w:i/>
        </w:rPr>
        <w:t>оценка основных средств за указанный период не проводилась.</w:t>
      </w:r>
    </w:p>
    <w:p w:rsidR="00712BC9" w:rsidRPr="00AB4DD8" w:rsidRDefault="00712BC9" w:rsidP="00B258FF">
      <w:pPr>
        <w:pStyle w:val="af"/>
        <w:numPr>
          <w:ilvl w:val="0"/>
          <w:numId w:val="4"/>
        </w:numPr>
        <w:spacing w:before="0" w:after="0"/>
        <w:jc w:val="both"/>
        <w:rPr>
          <w:b/>
          <w:i/>
        </w:rPr>
      </w:pPr>
      <w:r w:rsidRPr="00AB4DD8">
        <w:t xml:space="preserve">Способ проведения переоценки основных средств: </w:t>
      </w:r>
      <w:r w:rsidRPr="00AB4DD8">
        <w:rPr>
          <w:b/>
          <w:i/>
        </w:rPr>
        <w:t>переоценка основных средств за указанный период не проводилась.</w:t>
      </w:r>
    </w:p>
    <w:p w:rsidR="00712BC9" w:rsidRDefault="00712BC9" w:rsidP="00AD7958"/>
    <w:p w:rsidR="00712BC9" w:rsidRPr="00AB4DD8" w:rsidRDefault="00712BC9" w:rsidP="00B258FF">
      <w:pPr>
        <w:pStyle w:val="1"/>
        <w:numPr>
          <w:ilvl w:val="0"/>
          <w:numId w:val="14"/>
        </w:numPr>
        <w:rPr>
          <w:rStyle w:val="ad"/>
          <w:sz w:val="20"/>
          <w:szCs w:val="20"/>
        </w:rPr>
      </w:pPr>
      <w:bookmarkStart w:id="43" w:name="_Toc428448196"/>
      <w:r w:rsidRPr="00AB4DD8">
        <w:rPr>
          <w:rStyle w:val="ad"/>
          <w:sz w:val="20"/>
          <w:szCs w:val="20"/>
        </w:rPr>
        <w:t xml:space="preserve">Сведения о финансово-хозяйственной деятельности </w:t>
      </w:r>
      <w:r w:rsidR="00AA3BD4">
        <w:rPr>
          <w:rStyle w:val="ad"/>
          <w:sz w:val="20"/>
          <w:szCs w:val="20"/>
        </w:rPr>
        <w:t>Эмитент</w:t>
      </w:r>
      <w:r w:rsidRPr="00AB4DD8">
        <w:rPr>
          <w:rStyle w:val="ad"/>
          <w:sz w:val="20"/>
          <w:szCs w:val="20"/>
        </w:rPr>
        <w:t>а</w:t>
      </w:r>
      <w:bookmarkEnd w:id="43"/>
    </w:p>
    <w:p w:rsidR="00712BC9" w:rsidRPr="00AB4DD8" w:rsidRDefault="00712BC9" w:rsidP="00B258FF">
      <w:pPr>
        <w:pStyle w:val="1"/>
        <w:numPr>
          <w:ilvl w:val="1"/>
          <w:numId w:val="21"/>
        </w:numPr>
        <w:rPr>
          <w:rStyle w:val="ad"/>
          <w:sz w:val="20"/>
          <w:szCs w:val="20"/>
        </w:rPr>
      </w:pPr>
      <w:bookmarkStart w:id="44" w:name="_Toc428448197"/>
      <w:r w:rsidRPr="00AB4DD8">
        <w:rPr>
          <w:rStyle w:val="ad"/>
          <w:sz w:val="20"/>
          <w:szCs w:val="20"/>
        </w:rPr>
        <w:t xml:space="preserve">Результаты финансово-хозяйственной деятельности </w:t>
      </w:r>
      <w:r w:rsidR="00AA3BD4">
        <w:rPr>
          <w:rStyle w:val="ad"/>
          <w:sz w:val="20"/>
          <w:szCs w:val="20"/>
        </w:rPr>
        <w:t>Эмитент</w:t>
      </w:r>
      <w:r w:rsidRPr="00AB4DD8">
        <w:rPr>
          <w:rStyle w:val="ad"/>
          <w:sz w:val="20"/>
          <w:szCs w:val="20"/>
        </w:rPr>
        <w:t>а</w:t>
      </w:r>
      <w:bookmarkEnd w:id="44"/>
    </w:p>
    <w:p w:rsidR="00CD3410" w:rsidRPr="00CA21DB" w:rsidRDefault="00CD3410" w:rsidP="00CD3410">
      <w:pPr>
        <w:pStyle w:val="af"/>
        <w:spacing w:before="0" w:after="0"/>
        <w:ind w:left="360"/>
        <w:rPr>
          <w:rStyle w:val="Subst"/>
          <w:b w:val="0"/>
          <w:bCs/>
          <w:iCs/>
        </w:rPr>
      </w:pPr>
      <w:r w:rsidRPr="00CA21DB">
        <w:rPr>
          <w:rStyle w:val="Subst"/>
          <w:b w:val="0"/>
          <w:bCs/>
          <w:iCs/>
        </w:rPr>
        <w:t>В отчете за 4 квартал информация не раскрывается.</w:t>
      </w:r>
    </w:p>
    <w:p w:rsidR="00712BC9" w:rsidRPr="00AB4DD8" w:rsidRDefault="00712BC9" w:rsidP="00307EEE">
      <w:pPr>
        <w:spacing w:before="0" w:after="0"/>
      </w:pPr>
    </w:p>
    <w:p w:rsidR="00712BC9" w:rsidRPr="00AB4DD8" w:rsidRDefault="00712BC9" w:rsidP="00B258FF">
      <w:pPr>
        <w:pStyle w:val="1"/>
        <w:numPr>
          <w:ilvl w:val="1"/>
          <w:numId w:val="21"/>
        </w:numPr>
        <w:rPr>
          <w:rStyle w:val="ad"/>
          <w:sz w:val="20"/>
          <w:szCs w:val="20"/>
        </w:rPr>
      </w:pPr>
      <w:bookmarkStart w:id="45" w:name="_Toc428448198"/>
      <w:r w:rsidRPr="00AB4DD8">
        <w:rPr>
          <w:rStyle w:val="ad"/>
          <w:sz w:val="20"/>
          <w:szCs w:val="20"/>
        </w:rPr>
        <w:t xml:space="preserve">Ликвидность </w:t>
      </w:r>
      <w:r w:rsidR="00AA3BD4">
        <w:rPr>
          <w:rStyle w:val="ad"/>
          <w:sz w:val="20"/>
          <w:szCs w:val="20"/>
        </w:rPr>
        <w:t>Эмитент</w:t>
      </w:r>
      <w:r w:rsidRPr="00AB4DD8">
        <w:rPr>
          <w:rStyle w:val="ad"/>
          <w:sz w:val="20"/>
          <w:szCs w:val="20"/>
        </w:rPr>
        <w:t>а, достаточность капитала и оборотных средств</w:t>
      </w:r>
      <w:bookmarkEnd w:id="45"/>
    </w:p>
    <w:p w:rsidR="00CD3410" w:rsidRPr="00CA21DB" w:rsidRDefault="00CD3410" w:rsidP="00CD3410">
      <w:pPr>
        <w:pStyle w:val="af"/>
        <w:spacing w:before="0" w:after="0"/>
        <w:ind w:left="360"/>
        <w:rPr>
          <w:rStyle w:val="Subst"/>
          <w:b w:val="0"/>
          <w:bCs/>
          <w:iCs/>
        </w:rPr>
      </w:pPr>
      <w:r w:rsidRPr="00CA21DB">
        <w:rPr>
          <w:rStyle w:val="Subst"/>
          <w:b w:val="0"/>
          <w:bCs/>
          <w:iCs/>
        </w:rPr>
        <w:t>В отчете за 4 квартал информация не раскрывается.</w:t>
      </w:r>
    </w:p>
    <w:p w:rsidR="00712BC9" w:rsidRPr="00AB4DD8" w:rsidRDefault="00712BC9" w:rsidP="00307EEE">
      <w:pPr>
        <w:spacing w:before="0" w:after="0"/>
      </w:pPr>
    </w:p>
    <w:p w:rsidR="00712BC9" w:rsidRPr="00AB4DD8" w:rsidRDefault="00712BC9" w:rsidP="00B258FF">
      <w:pPr>
        <w:pStyle w:val="1"/>
        <w:numPr>
          <w:ilvl w:val="1"/>
          <w:numId w:val="21"/>
        </w:numPr>
        <w:rPr>
          <w:rStyle w:val="ad"/>
          <w:sz w:val="20"/>
          <w:szCs w:val="20"/>
        </w:rPr>
      </w:pPr>
      <w:bookmarkStart w:id="46" w:name="_Toc428448199"/>
      <w:r w:rsidRPr="00AB4DD8">
        <w:rPr>
          <w:rStyle w:val="ad"/>
          <w:sz w:val="20"/>
          <w:szCs w:val="20"/>
        </w:rPr>
        <w:t xml:space="preserve">Финансовые вложения </w:t>
      </w:r>
      <w:r w:rsidR="00AA3BD4">
        <w:rPr>
          <w:rStyle w:val="ad"/>
          <w:sz w:val="20"/>
          <w:szCs w:val="20"/>
        </w:rPr>
        <w:t>Эмитент</w:t>
      </w:r>
      <w:r w:rsidRPr="00AB4DD8">
        <w:rPr>
          <w:rStyle w:val="ad"/>
          <w:sz w:val="20"/>
          <w:szCs w:val="20"/>
        </w:rPr>
        <w:t>а</w:t>
      </w:r>
      <w:bookmarkEnd w:id="46"/>
    </w:p>
    <w:p w:rsidR="00712BC9" w:rsidRPr="00A330AC" w:rsidRDefault="00A330AC" w:rsidP="00AD7958">
      <w:pPr>
        <w:ind w:firstLine="360"/>
      </w:pPr>
      <w:r w:rsidRPr="00A330AC">
        <w:t>В отчетном периоде в составе информации изменений не происходило.</w:t>
      </w:r>
    </w:p>
    <w:p w:rsidR="00A330AC" w:rsidRPr="00A330AC" w:rsidRDefault="00A330AC" w:rsidP="00A330AC"/>
    <w:p w:rsidR="00712BC9" w:rsidRPr="00AB4DD8" w:rsidRDefault="00712BC9" w:rsidP="00B258FF">
      <w:pPr>
        <w:pStyle w:val="1"/>
        <w:numPr>
          <w:ilvl w:val="1"/>
          <w:numId w:val="21"/>
        </w:numPr>
        <w:rPr>
          <w:rStyle w:val="ad"/>
          <w:sz w:val="20"/>
          <w:szCs w:val="20"/>
        </w:rPr>
      </w:pPr>
      <w:bookmarkStart w:id="47" w:name="_Toc428448200"/>
      <w:r w:rsidRPr="00AB4DD8">
        <w:rPr>
          <w:rStyle w:val="ad"/>
          <w:sz w:val="20"/>
          <w:szCs w:val="20"/>
        </w:rPr>
        <w:t xml:space="preserve">Нематериальные активы </w:t>
      </w:r>
      <w:r w:rsidR="00AA3BD4">
        <w:rPr>
          <w:rStyle w:val="ad"/>
          <w:sz w:val="20"/>
          <w:szCs w:val="20"/>
        </w:rPr>
        <w:t>Эмитент</w:t>
      </w:r>
      <w:r w:rsidRPr="00AB4DD8">
        <w:rPr>
          <w:rStyle w:val="ad"/>
          <w:sz w:val="20"/>
          <w:szCs w:val="20"/>
        </w:rPr>
        <w:t>а</w:t>
      </w:r>
      <w:bookmarkEnd w:id="47"/>
    </w:p>
    <w:p w:rsidR="00712BC9" w:rsidRPr="00AB4DD8" w:rsidRDefault="00712BC9" w:rsidP="004135E9">
      <w:pPr>
        <w:spacing w:before="0" w:after="0"/>
        <w:ind w:firstLine="360"/>
      </w:pPr>
      <w:r w:rsidRPr="00AB4DD8">
        <w:t xml:space="preserve">Нематериальные активы у </w:t>
      </w:r>
      <w:r w:rsidR="00AA3BD4">
        <w:t>Эмитент</w:t>
      </w:r>
      <w:r w:rsidRPr="00AB4DD8">
        <w:t>а отсутствуют</w:t>
      </w:r>
    </w:p>
    <w:p w:rsidR="00712BC9" w:rsidRPr="00AB4DD8" w:rsidRDefault="00712BC9" w:rsidP="00307EEE">
      <w:pPr>
        <w:pStyle w:val="ThinDelim"/>
        <w:rPr>
          <w:sz w:val="20"/>
          <w:szCs w:val="20"/>
        </w:rPr>
      </w:pPr>
    </w:p>
    <w:p w:rsidR="00712BC9" w:rsidRPr="00AB4DD8" w:rsidRDefault="00712BC9" w:rsidP="00B258FF">
      <w:pPr>
        <w:pStyle w:val="1"/>
        <w:numPr>
          <w:ilvl w:val="1"/>
          <w:numId w:val="21"/>
        </w:numPr>
        <w:rPr>
          <w:rStyle w:val="ad"/>
          <w:sz w:val="20"/>
          <w:szCs w:val="20"/>
        </w:rPr>
      </w:pPr>
      <w:bookmarkStart w:id="48" w:name="_Toc428448201"/>
      <w:r w:rsidRPr="00AB4DD8">
        <w:rPr>
          <w:rStyle w:val="ad"/>
          <w:sz w:val="20"/>
          <w:szCs w:val="20"/>
        </w:rPr>
        <w:t xml:space="preserve">Сведения о политике и расходах </w:t>
      </w:r>
      <w:r w:rsidR="00AA3BD4">
        <w:rPr>
          <w:rStyle w:val="ad"/>
          <w:sz w:val="20"/>
          <w:szCs w:val="20"/>
        </w:rPr>
        <w:t>Эмитент</w:t>
      </w:r>
      <w:r w:rsidRPr="00AB4DD8">
        <w:rPr>
          <w:rStyle w:val="ad"/>
          <w:sz w:val="20"/>
          <w:szCs w:val="20"/>
        </w:rPr>
        <w:t>а в области научно-технического развития, в отн</w:t>
      </w:r>
      <w:r w:rsidRPr="00AB4DD8">
        <w:rPr>
          <w:rStyle w:val="ad"/>
          <w:sz w:val="20"/>
          <w:szCs w:val="20"/>
        </w:rPr>
        <w:t>о</w:t>
      </w:r>
      <w:r w:rsidRPr="00AB4DD8">
        <w:rPr>
          <w:rStyle w:val="ad"/>
          <w:sz w:val="20"/>
          <w:szCs w:val="20"/>
        </w:rPr>
        <w:t>шении лицензий и патентов, новых разработок и исследований</w:t>
      </w:r>
      <w:bookmarkEnd w:id="48"/>
    </w:p>
    <w:p w:rsidR="00712BC9" w:rsidRDefault="006C03B2" w:rsidP="004135E9">
      <w:pPr>
        <w:spacing w:before="0" w:after="0"/>
        <w:ind w:firstLine="360"/>
      </w:pPr>
      <w:r>
        <w:t xml:space="preserve">За </w:t>
      </w:r>
      <w:r w:rsidR="004135E9">
        <w:t xml:space="preserve">отчетный </w:t>
      </w:r>
      <w:r>
        <w:t>период расходов</w:t>
      </w:r>
      <w:r w:rsidRPr="006C03B2">
        <w:t xml:space="preserve"> в области научно-технического развития, в отношении лицензий и патентов, новых разработок и исследований</w:t>
      </w:r>
      <w:r>
        <w:t xml:space="preserve"> не производилось.</w:t>
      </w:r>
    </w:p>
    <w:p w:rsidR="006C03B2" w:rsidRPr="00AB4DD8" w:rsidRDefault="006C03B2" w:rsidP="006C03B2">
      <w:pPr>
        <w:spacing w:before="0" w:after="0"/>
      </w:pPr>
    </w:p>
    <w:p w:rsidR="00712BC9" w:rsidRPr="00AB4DD8" w:rsidRDefault="00712BC9" w:rsidP="00B258FF">
      <w:pPr>
        <w:pStyle w:val="1"/>
        <w:numPr>
          <w:ilvl w:val="1"/>
          <w:numId w:val="21"/>
        </w:numPr>
        <w:rPr>
          <w:rStyle w:val="ad"/>
          <w:sz w:val="20"/>
          <w:szCs w:val="20"/>
        </w:rPr>
      </w:pPr>
      <w:bookmarkStart w:id="49" w:name="_Toc428448202"/>
      <w:r w:rsidRPr="00AB4DD8">
        <w:rPr>
          <w:rStyle w:val="ad"/>
          <w:sz w:val="20"/>
          <w:szCs w:val="20"/>
        </w:rPr>
        <w:t xml:space="preserve">Анализ тенденций развития в сфере основной деятельности </w:t>
      </w:r>
      <w:r w:rsidR="00AA3BD4">
        <w:rPr>
          <w:rStyle w:val="ad"/>
          <w:sz w:val="20"/>
          <w:szCs w:val="20"/>
        </w:rPr>
        <w:t>Эмитент</w:t>
      </w:r>
      <w:r w:rsidRPr="00AB4DD8">
        <w:rPr>
          <w:rStyle w:val="ad"/>
          <w:sz w:val="20"/>
          <w:szCs w:val="20"/>
        </w:rPr>
        <w:t>а</w:t>
      </w:r>
      <w:bookmarkEnd w:id="49"/>
    </w:p>
    <w:p w:rsidR="00A330AC" w:rsidRPr="00A330AC" w:rsidRDefault="00A330AC" w:rsidP="00AD7958">
      <w:pPr>
        <w:ind w:firstLine="360"/>
      </w:pPr>
      <w:r w:rsidRPr="00A330AC">
        <w:t>В отчетном периоде в составе информации изменений не происходило.</w:t>
      </w:r>
    </w:p>
    <w:p w:rsidR="00712BC9" w:rsidRPr="00AB4DD8" w:rsidRDefault="00712BC9" w:rsidP="00307EEE">
      <w:pPr>
        <w:spacing w:before="0" w:after="0"/>
        <w:rPr>
          <w:rStyle w:val="Subst"/>
          <w:b w:val="0"/>
          <w:bCs/>
          <w:iCs/>
        </w:rPr>
      </w:pPr>
    </w:p>
    <w:p w:rsidR="00712BC9" w:rsidRPr="00AB4DD8" w:rsidRDefault="00712BC9" w:rsidP="00307EEE">
      <w:pPr>
        <w:spacing w:before="0" w:after="0"/>
        <w:rPr>
          <w:b/>
        </w:rPr>
      </w:pPr>
    </w:p>
    <w:p w:rsidR="00712BC9" w:rsidRPr="00AB4DD8" w:rsidRDefault="00712BC9" w:rsidP="00B258FF">
      <w:pPr>
        <w:pStyle w:val="1"/>
        <w:numPr>
          <w:ilvl w:val="1"/>
          <w:numId w:val="21"/>
        </w:numPr>
        <w:rPr>
          <w:rStyle w:val="ad"/>
          <w:sz w:val="20"/>
          <w:szCs w:val="20"/>
        </w:rPr>
      </w:pPr>
      <w:bookmarkStart w:id="50" w:name="_Toc428448203"/>
      <w:r w:rsidRPr="00AB4DD8">
        <w:rPr>
          <w:rStyle w:val="ad"/>
          <w:sz w:val="20"/>
          <w:szCs w:val="20"/>
        </w:rPr>
        <w:t xml:space="preserve">Анализ факторов и условий, влияющих на деятельность </w:t>
      </w:r>
      <w:r w:rsidR="00AA3BD4">
        <w:rPr>
          <w:rStyle w:val="ad"/>
          <w:sz w:val="20"/>
          <w:szCs w:val="20"/>
        </w:rPr>
        <w:t>Эмитент</w:t>
      </w:r>
      <w:r w:rsidRPr="00AB4DD8">
        <w:rPr>
          <w:rStyle w:val="ad"/>
          <w:sz w:val="20"/>
          <w:szCs w:val="20"/>
        </w:rPr>
        <w:t>а</w:t>
      </w:r>
      <w:bookmarkEnd w:id="50"/>
    </w:p>
    <w:p w:rsidR="00A330AC" w:rsidRPr="00A330AC" w:rsidRDefault="00A330AC" w:rsidP="00AD7958">
      <w:pPr>
        <w:ind w:firstLine="720"/>
      </w:pPr>
      <w:r w:rsidRPr="00A330AC">
        <w:t>В отчетном периоде в составе информации изменений не происходило.</w:t>
      </w:r>
    </w:p>
    <w:p w:rsidR="00712BC9" w:rsidRPr="00AB4DD8" w:rsidRDefault="00712BC9" w:rsidP="00585665">
      <w:pPr>
        <w:spacing w:before="0" w:after="0"/>
        <w:ind w:firstLine="720"/>
        <w:jc w:val="both"/>
        <w:rPr>
          <w:rStyle w:val="Subst"/>
          <w:b w:val="0"/>
          <w:bCs/>
          <w:i w:val="0"/>
          <w:iCs/>
        </w:rPr>
      </w:pPr>
    </w:p>
    <w:p w:rsidR="00712BC9" w:rsidRPr="00AB4DD8" w:rsidRDefault="00712BC9" w:rsidP="00B258FF">
      <w:pPr>
        <w:pStyle w:val="1"/>
        <w:numPr>
          <w:ilvl w:val="1"/>
          <w:numId w:val="21"/>
        </w:numPr>
        <w:rPr>
          <w:rStyle w:val="ad"/>
          <w:sz w:val="20"/>
          <w:szCs w:val="20"/>
        </w:rPr>
      </w:pPr>
      <w:bookmarkStart w:id="51" w:name="_Toc428448204"/>
      <w:r w:rsidRPr="00AB4DD8">
        <w:rPr>
          <w:rStyle w:val="ad"/>
          <w:sz w:val="20"/>
          <w:szCs w:val="20"/>
        </w:rPr>
        <w:t xml:space="preserve">Конкуренты </w:t>
      </w:r>
      <w:r w:rsidR="00AA3BD4">
        <w:rPr>
          <w:rStyle w:val="ad"/>
          <w:sz w:val="20"/>
          <w:szCs w:val="20"/>
        </w:rPr>
        <w:t>Эмитент</w:t>
      </w:r>
      <w:r w:rsidRPr="00AB4DD8">
        <w:rPr>
          <w:rStyle w:val="ad"/>
          <w:sz w:val="20"/>
          <w:szCs w:val="20"/>
        </w:rPr>
        <w:t>а</w:t>
      </w:r>
      <w:bookmarkEnd w:id="51"/>
    </w:p>
    <w:p w:rsidR="00A330AC" w:rsidRPr="00A330AC" w:rsidRDefault="00A330AC" w:rsidP="00AD7958">
      <w:pPr>
        <w:ind w:firstLine="360"/>
      </w:pPr>
      <w:r w:rsidRPr="00A330AC">
        <w:t>В отчетном периоде в составе информации изменений не происходило.</w:t>
      </w:r>
    </w:p>
    <w:p w:rsidR="00712BC9" w:rsidRPr="00AB4DD8" w:rsidRDefault="00712BC9" w:rsidP="00585665">
      <w:pPr>
        <w:ind w:firstLine="709"/>
        <w:jc w:val="both"/>
        <w:rPr>
          <w:rStyle w:val="Subst"/>
          <w:b w:val="0"/>
          <w:bCs/>
          <w:i w:val="0"/>
          <w:iCs/>
        </w:rPr>
      </w:pPr>
    </w:p>
    <w:p w:rsidR="00712BC9" w:rsidRPr="00AB4DD8" w:rsidRDefault="00712BC9" w:rsidP="00B258FF">
      <w:pPr>
        <w:pStyle w:val="1"/>
        <w:numPr>
          <w:ilvl w:val="0"/>
          <w:numId w:val="14"/>
        </w:numPr>
        <w:rPr>
          <w:rStyle w:val="ad"/>
          <w:sz w:val="20"/>
          <w:szCs w:val="20"/>
        </w:rPr>
      </w:pPr>
      <w:bookmarkStart w:id="52" w:name="_Toc428448205"/>
      <w:r w:rsidRPr="00AB4DD8">
        <w:rPr>
          <w:rStyle w:val="ad"/>
          <w:sz w:val="20"/>
          <w:szCs w:val="20"/>
        </w:rPr>
        <w:t xml:space="preserve">Подробные сведения о лицах, входящих в состав органов управления </w:t>
      </w:r>
      <w:r w:rsidR="00AA3BD4">
        <w:rPr>
          <w:rStyle w:val="ad"/>
          <w:sz w:val="20"/>
          <w:szCs w:val="20"/>
        </w:rPr>
        <w:t>Эмитент</w:t>
      </w:r>
      <w:r w:rsidRPr="00AB4DD8">
        <w:rPr>
          <w:rStyle w:val="ad"/>
          <w:sz w:val="20"/>
          <w:szCs w:val="20"/>
        </w:rPr>
        <w:t xml:space="preserve">а, органов </w:t>
      </w:r>
      <w:r w:rsidR="00AA3BD4">
        <w:rPr>
          <w:rStyle w:val="ad"/>
          <w:sz w:val="20"/>
          <w:szCs w:val="20"/>
        </w:rPr>
        <w:t>Эм</w:t>
      </w:r>
      <w:r w:rsidR="00AA3BD4">
        <w:rPr>
          <w:rStyle w:val="ad"/>
          <w:sz w:val="20"/>
          <w:szCs w:val="20"/>
        </w:rPr>
        <w:t>и</w:t>
      </w:r>
      <w:r w:rsidR="00AA3BD4">
        <w:rPr>
          <w:rStyle w:val="ad"/>
          <w:sz w:val="20"/>
          <w:szCs w:val="20"/>
        </w:rPr>
        <w:t>тент</w:t>
      </w:r>
      <w:r w:rsidRPr="00AB4DD8">
        <w:rPr>
          <w:rStyle w:val="ad"/>
          <w:sz w:val="20"/>
          <w:szCs w:val="20"/>
        </w:rPr>
        <w:t xml:space="preserve">а по </w:t>
      </w:r>
      <w:proofErr w:type="gramStart"/>
      <w:r w:rsidRPr="00AB4DD8">
        <w:rPr>
          <w:rStyle w:val="ad"/>
          <w:sz w:val="20"/>
          <w:szCs w:val="20"/>
        </w:rPr>
        <w:t>контролю за</w:t>
      </w:r>
      <w:proofErr w:type="gramEnd"/>
      <w:r w:rsidRPr="00AB4DD8">
        <w:rPr>
          <w:rStyle w:val="ad"/>
          <w:sz w:val="20"/>
          <w:szCs w:val="20"/>
        </w:rPr>
        <w:t xml:space="preserve"> его финансово-хозяйственной деятельностью, и краткие сведения о сотрудниках (работниках) </w:t>
      </w:r>
      <w:r w:rsidR="00AA3BD4">
        <w:rPr>
          <w:rStyle w:val="ad"/>
          <w:sz w:val="20"/>
          <w:szCs w:val="20"/>
        </w:rPr>
        <w:t>Эмитент</w:t>
      </w:r>
      <w:r w:rsidRPr="00AB4DD8">
        <w:rPr>
          <w:rStyle w:val="ad"/>
          <w:sz w:val="20"/>
          <w:szCs w:val="20"/>
        </w:rPr>
        <w:t>а</w:t>
      </w:r>
      <w:bookmarkEnd w:id="52"/>
    </w:p>
    <w:p w:rsidR="00A330AC" w:rsidRDefault="00A330AC" w:rsidP="00AD7958">
      <w:pPr>
        <w:rPr>
          <w:rStyle w:val="ad"/>
          <w:sz w:val="20"/>
        </w:rPr>
      </w:pPr>
    </w:p>
    <w:p w:rsidR="00F929B9" w:rsidRPr="002A3815" w:rsidRDefault="00281BF6" w:rsidP="00281BF6">
      <w:pPr>
        <w:pStyle w:val="1"/>
        <w:numPr>
          <w:ilvl w:val="1"/>
          <w:numId w:val="22"/>
        </w:numPr>
        <w:ind w:left="1560"/>
        <w:rPr>
          <w:rStyle w:val="ad"/>
          <w:sz w:val="20"/>
          <w:szCs w:val="20"/>
        </w:rPr>
      </w:pPr>
      <w:bookmarkStart w:id="53" w:name="_Toc420406822"/>
      <w:bookmarkStart w:id="54" w:name="_Toc428448206"/>
      <w:r>
        <w:rPr>
          <w:rStyle w:val="ad"/>
          <w:sz w:val="20"/>
          <w:szCs w:val="20"/>
        </w:rPr>
        <w:t>Сведения о структуре и компетенции органов управления Эмитента</w:t>
      </w:r>
      <w:r w:rsidR="00F929B9" w:rsidRPr="002A3815">
        <w:rPr>
          <w:rStyle w:val="ad"/>
          <w:sz w:val="20"/>
          <w:szCs w:val="20"/>
        </w:rPr>
        <w:t>.</w:t>
      </w:r>
      <w:bookmarkEnd w:id="53"/>
      <w:bookmarkEnd w:id="54"/>
    </w:p>
    <w:p w:rsidR="00F929B9" w:rsidRPr="001E57AC" w:rsidRDefault="00F929B9" w:rsidP="00F929B9">
      <w:pPr>
        <w:numPr>
          <w:ilvl w:val="0"/>
          <w:numId w:val="6"/>
        </w:numPr>
        <w:spacing w:before="0" w:after="0"/>
        <w:ind w:left="0" w:firstLine="426"/>
        <w:jc w:val="both"/>
      </w:pPr>
      <w:bookmarkStart w:id="55" w:name="_Toc356813858"/>
      <w:r w:rsidRPr="001E57AC">
        <w:t>Высшим органом Общества является Общее собрание акционеров Общества, состоящее из акционеров или их представителей, действующих на основании надлежащим образом составленной и удостоверенной доверенности.</w:t>
      </w:r>
      <w:bookmarkEnd w:id="55"/>
      <w:r w:rsidRPr="001E57AC">
        <w:t xml:space="preserve"> </w:t>
      </w:r>
    </w:p>
    <w:p w:rsidR="00F929B9" w:rsidRPr="001E57AC" w:rsidRDefault="00F929B9" w:rsidP="00F929B9">
      <w:pPr>
        <w:numPr>
          <w:ilvl w:val="0"/>
          <w:numId w:val="6"/>
        </w:numPr>
        <w:spacing w:before="0" w:after="0"/>
        <w:ind w:left="0" w:firstLine="426"/>
        <w:jc w:val="both"/>
      </w:pPr>
      <w:bookmarkStart w:id="56" w:name="_Toc356813859"/>
      <w:r w:rsidRPr="001E57AC">
        <w:t>В Обществе избирается Совет директоров Общества сроком на один год, в составе 7 человек.</w:t>
      </w:r>
      <w:bookmarkEnd w:id="56"/>
    </w:p>
    <w:p w:rsidR="00F929B9" w:rsidRPr="001E57AC" w:rsidRDefault="00F929B9" w:rsidP="00F929B9">
      <w:pPr>
        <w:numPr>
          <w:ilvl w:val="0"/>
          <w:numId w:val="6"/>
        </w:numPr>
        <w:spacing w:before="0" w:after="0"/>
        <w:ind w:left="0" w:firstLine="426"/>
        <w:jc w:val="both"/>
      </w:pPr>
      <w:bookmarkStart w:id="57" w:name="_Toc356813861"/>
      <w:r w:rsidRPr="001E57AC">
        <w:t xml:space="preserve">Единоличным исполнительным органом Общества </w:t>
      </w:r>
      <w:bookmarkEnd w:id="57"/>
      <w:r>
        <w:t>является Генеральный директор.</w:t>
      </w:r>
    </w:p>
    <w:p w:rsidR="00F929B9" w:rsidRPr="001E57AC" w:rsidRDefault="00F929B9" w:rsidP="00F929B9">
      <w:pPr>
        <w:numPr>
          <w:ilvl w:val="0"/>
          <w:numId w:val="6"/>
        </w:numPr>
        <w:spacing w:before="0" w:after="0"/>
        <w:ind w:left="0" w:firstLine="426"/>
        <w:jc w:val="both"/>
      </w:pPr>
      <w:bookmarkStart w:id="58" w:name="_Toc356813862"/>
      <w:r w:rsidRPr="001E57AC">
        <w:lastRenderedPageBreak/>
        <w:t>Научно-технический совет осуществляет руководство научно-технической деятельностью Общества.</w:t>
      </w:r>
      <w:bookmarkEnd w:id="58"/>
      <w:r w:rsidRPr="001E57AC">
        <w:t xml:space="preserve"> </w:t>
      </w:r>
    </w:p>
    <w:p w:rsidR="00F929B9" w:rsidRPr="001E57AC" w:rsidRDefault="00F929B9" w:rsidP="00F929B9">
      <w:pPr>
        <w:numPr>
          <w:ilvl w:val="0"/>
          <w:numId w:val="6"/>
        </w:numPr>
        <w:spacing w:before="0" w:after="0"/>
        <w:ind w:left="0" w:firstLine="426"/>
        <w:jc w:val="both"/>
      </w:pPr>
      <w:bookmarkStart w:id="59" w:name="_Toc356813863"/>
      <w:r>
        <w:t>На период работы общего собрания акционеров в</w:t>
      </w:r>
      <w:r w:rsidRPr="001E57AC">
        <w:t xml:space="preserve"> Обществе создается счетная комиссия, количественный и персональный состав которой утверждается общим собранием акционеров.</w:t>
      </w:r>
      <w:bookmarkEnd w:id="59"/>
    </w:p>
    <w:p w:rsidR="00F929B9" w:rsidRPr="001E57AC" w:rsidRDefault="00F929B9" w:rsidP="00F929B9">
      <w:pPr>
        <w:numPr>
          <w:ilvl w:val="0"/>
          <w:numId w:val="6"/>
        </w:numPr>
        <w:spacing w:before="0" w:after="0"/>
        <w:ind w:left="0" w:firstLine="426"/>
        <w:jc w:val="both"/>
      </w:pPr>
      <w:bookmarkStart w:id="60" w:name="_Toc356813864"/>
      <w:r>
        <w:t>Ф</w:t>
      </w:r>
      <w:r w:rsidRPr="001E57AC">
        <w:t>ункции счетной комиссии выполняет регистратор Общества.</w:t>
      </w:r>
      <w:bookmarkEnd w:id="60"/>
    </w:p>
    <w:p w:rsidR="00F929B9" w:rsidRPr="001E57AC" w:rsidRDefault="00F929B9" w:rsidP="00F929B9">
      <w:pPr>
        <w:numPr>
          <w:ilvl w:val="0"/>
          <w:numId w:val="6"/>
        </w:numPr>
        <w:spacing w:before="0" w:after="0"/>
        <w:ind w:left="0" w:firstLine="426"/>
        <w:jc w:val="both"/>
      </w:pPr>
      <w:bookmarkStart w:id="61" w:name="_Toc356813865"/>
      <w:r w:rsidRPr="001E57AC">
        <w:t xml:space="preserve">Счетная комиссия </w:t>
      </w:r>
      <w:r>
        <w:t xml:space="preserve">включает в себя </w:t>
      </w:r>
      <w:r w:rsidRPr="001E57AC">
        <w:t>не менее трех человек.</w:t>
      </w:r>
      <w:bookmarkEnd w:id="61"/>
    </w:p>
    <w:p w:rsidR="00F929B9" w:rsidRPr="001E57AC" w:rsidRDefault="00F929B9" w:rsidP="00F929B9">
      <w:pPr>
        <w:numPr>
          <w:ilvl w:val="0"/>
          <w:numId w:val="6"/>
        </w:numPr>
        <w:spacing w:before="0" w:after="0"/>
        <w:ind w:left="0" w:firstLine="426"/>
        <w:jc w:val="both"/>
      </w:pPr>
      <w:bookmarkStart w:id="62" w:name="_Toc356813866"/>
      <w:r w:rsidRPr="001E57AC">
        <w:t>Для осуществления контроля над финансово-хозяйственной деятельностью, Общее собрание акционеров и</w:t>
      </w:r>
      <w:r w:rsidRPr="001E57AC">
        <w:t>з</w:t>
      </w:r>
      <w:r w:rsidRPr="001E57AC">
        <w:t>бирает Ревизионную комиссию (Ревизора) Общества в количественном составе трех человек.</w:t>
      </w:r>
      <w:bookmarkEnd w:id="62"/>
      <w:r w:rsidRPr="001E57AC">
        <w:t xml:space="preserve"> </w:t>
      </w:r>
    </w:p>
    <w:p w:rsidR="00F929B9" w:rsidRDefault="00F929B9" w:rsidP="00F929B9">
      <w:pPr>
        <w:ind w:firstLine="360"/>
        <w:rPr>
          <w:rStyle w:val="ad"/>
          <w:b/>
          <w:sz w:val="20"/>
        </w:rPr>
      </w:pPr>
      <w:bookmarkStart w:id="63" w:name="_Toc356813870"/>
    </w:p>
    <w:p w:rsidR="00F929B9" w:rsidRPr="00AD7958" w:rsidRDefault="00F929B9" w:rsidP="00F929B9">
      <w:pPr>
        <w:ind w:firstLine="360"/>
        <w:rPr>
          <w:rStyle w:val="ad"/>
          <w:b/>
          <w:sz w:val="20"/>
        </w:rPr>
      </w:pPr>
      <w:r w:rsidRPr="00AD7958">
        <w:rPr>
          <w:rStyle w:val="ad"/>
          <w:b/>
          <w:sz w:val="20"/>
        </w:rPr>
        <w:t>Общее собрание акционеров</w:t>
      </w:r>
      <w:bookmarkEnd w:id="63"/>
    </w:p>
    <w:p w:rsidR="00F929B9" w:rsidRDefault="00F929B9" w:rsidP="00F929B9">
      <w:pPr>
        <w:spacing w:before="0" w:after="0"/>
        <w:ind w:firstLine="426"/>
        <w:jc w:val="both"/>
      </w:pPr>
      <w:bookmarkStart w:id="64" w:name="_Toc356813871"/>
      <w:r w:rsidRPr="001E57AC">
        <w:t>Высшим органом управления Общества является общее собрание акционеров</w:t>
      </w:r>
      <w:bookmarkEnd w:id="64"/>
      <w:r>
        <w:t>.</w:t>
      </w:r>
      <w:bookmarkStart w:id="65" w:name="_Toc356813873"/>
      <w:r>
        <w:t xml:space="preserve"> </w:t>
      </w:r>
      <w:r w:rsidRPr="001E57AC">
        <w:t>На годовом Общем собрании а</w:t>
      </w:r>
      <w:r w:rsidRPr="001E57AC">
        <w:t>к</w:t>
      </w:r>
      <w:r w:rsidRPr="001E57AC">
        <w:t>ционеров решаются вопросы, отнесенные к компетенции Общего собрания акционеров</w:t>
      </w:r>
      <w:bookmarkStart w:id="66" w:name="_Toc356813879"/>
      <w:bookmarkEnd w:id="65"/>
      <w:r>
        <w:t>.</w:t>
      </w:r>
    </w:p>
    <w:p w:rsidR="00F929B9" w:rsidRPr="001E57AC" w:rsidRDefault="00F929B9" w:rsidP="00F929B9">
      <w:pPr>
        <w:spacing w:before="0" w:after="0"/>
        <w:ind w:firstLine="426"/>
        <w:jc w:val="both"/>
      </w:pPr>
      <w:r w:rsidRPr="001E57AC">
        <w:t>К компетенции Собрания акционеров относятся:</w:t>
      </w:r>
      <w:bookmarkEnd w:id="66"/>
    </w:p>
    <w:p w:rsidR="00F929B9" w:rsidRPr="001E57AC" w:rsidRDefault="00F929B9" w:rsidP="00F929B9">
      <w:pPr>
        <w:numPr>
          <w:ilvl w:val="1"/>
          <w:numId w:val="6"/>
        </w:numPr>
        <w:spacing w:before="0" w:after="0"/>
        <w:jc w:val="both"/>
      </w:pPr>
      <w:bookmarkStart w:id="67" w:name="_Toc356813874"/>
      <w:r w:rsidRPr="001E57AC">
        <w:t>об избрании Совета директоров;</w:t>
      </w:r>
      <w:bookmarkEnd w:id="67"/>
    </w:p>
    <w:p w:rsidR="00F929B9" w:rsidRPr="001E57AC" w:rsidRDefault="00F929B9" w:rsidP="00F929B9">
      <w:pPr>
        <w:numPr>
          <w:ilvl w:val="1"/>
          <w:numId w:val="6"/>
        </w:numPr>
        <w:spacing w:before="0" w:after="0"/>
        <w:jc w:val="both"/>
      </w:pPr>
      <w:bookmarkStart w:id="68" w:name="_Toc356813875"/>
      <w:r w:rsidRPr="001E57AC">
        <w:t>об избрании Ревизионной комиссии (Ревизора) Общества;</w:t>
      </w:r>
      <w:bookmarkEnd w:id="68"/>
    </w:p>
    <w:p w:rsidR="00F929B9" w:rsidRPr="001E57AC" w:rsidRDefault="00F929B9" w:rsidP="00F929B9">
      <w:pPr>
        <w:numPr>
          <w:ilvl w:val="1"/>
          <w:numId w:val="6"/>
        </w:numPr>
        <w:spacing w:before="0" w:after="0"/>
        <w:jc w:val="both"/>
      </w:pPr>
      <w:bookmarkStart w:id="69" w:name="_Toc356813876"/>
      <w:r w:rsidRPr="001E57AC">
        <w:t>об утвержден</w:t>
      </w:r>
      <w:proofErr w:type="gramStart"/>
      <w:r w:rsidRPr="001E57AC">
        <w:t>ии ау</w:t>
      </w:r>
      <w:proofErr w:type="gramEnd"/>
      <w:r w:rsidRPr="001E57AC">
        <w:t>дитора Общества;</w:t>
      </w:r>
      <w:bookmarkEnd w:id="69"/>
    </w:p>
    <w:p w:rsidR="00F929B9" w:rsidRPr="001E57AC" w:rsidRDefault="00F929B9" w:rsidP="00F929B9">
      <w:pPr>
        <w:numPr>
          <w:ilvl w:val="1"/>
          <w:numId w:val="6"/>
        </w:numPr>
        <w:spacing w:before="0" w:after="0"/>
        <w:jc w:val="both"/>
      </w:pPr>
      <w:bookmarkStart w:id="70" w:name="_Toc356813877"/>
      <w:r w:rsidRPr="001E57AC">
        <w:t>об утверждении годового отчета Общества, годовой бухгалтерской отчетности, в том числе отчет о прибылях и убытках Общества, по результатам финансового года распределяется прибыль (в том числе выплата дивидендов), и убытки Общества;</w:t>
      </w:r>
      <w:bookmarkEnd w:id="70"/>
      <w:r w:rsidRPr="001E57AC">
        <w:t xml:space="preserve"> </w:t>
      </w:r>
    </w:p>
    <w:p w:rsidR="00F929B9" w:rsidRPr="001E57AC" w:rsidRDefault="00F929B9" w:rsidP="00F929B9">
      <w:pPr>
        <w:numPr>
          <w:ilvl w:val="1"/>
          <w:numId w:val="6"/>
        </w:numPr>
        <w:spacing w:before="0" w:after="0"/>
        <w:jc w:val="both"/>
      </w:pPr>
      <w:bookmarkStart w:id="71" w:name="_Toc356813880"/>
      <w:r w:rsidRPr="001E57AC">
        <w:t>внесение изменений и дополнений в Устав Общества или утверждение Устава Общества в новой редакции;</w:t>
      </w:r>
      <w:bookmarkEnd w:id="71"/>
    </w:p>
    <w:p w:rsidR="00F929B9" w:rsidRPr="001E57AC" w:rsidRDefault="00F929B9" w:rsidP="00F929B9">
      <w:pPr>
        <w:numPr>
          <w:ilvl w:val="1"/>
          <w:numId w:val="6"/>
        </w:numPr>
        <w:spacing w:before="0" w:after="0"/>
        <w:jc w:val="both"/>
      </w:pPr>
      <w:bookmarkStart w:id="72" w:name="_Toc356813881"/>
      <w:r w:rsidRPr="001E57AC">
        <w:t>реорганизация Общества;</w:t>
      </w:r>
      <w:bookmarkEnd w:id="72"/>
    </w:p>
    <w:p w:rsidR="00F929B9" w:rsidRPr="001E57AC" w:rsidRDefault="00F929B9" w:rsidP="00F929B9">
      <w:pPr>
        <w:numPr>
          <w:ilvl w:val="1"/>
          <w:numId w:val="6"/>
        </w:numPr>
        <w:spacing w:before="0" w:after="0"/>
        <w:jc w:val="both"/>
      </w:pPr>
      <w:bookmarkStart w:id="73" w:name="_Toc356813882"/>
      <w:r w:rsidRPr="001E57AC">
        <w:t>ликвидация Общества, назначение ликвидационной комиссии и утверждение промежуточн</w:t>
      </w:r>
      <w:r w:rsidRPr="001E57AC">
        <w:t>о</w:t>
      </w:r>
      <w:r w:rsidRPr="001E57AC">
        <w:t>го и окончательных ликвидационных балансов;</w:t>
      </w:r>
      <w:bookmarkEnd w:id="73"/>
      <w:r w:rsidRPr="001E57AC">
        <w:t xml:space="preserve"> </w:t>
      </w:r>
    </w:p>
    <w:p w:rsidR="00F929B9" w:rsidRPr="001E57AC" w:rsidRDefault="00F929B9" w:rsidP="00F929B9">
      <w:pPr>
        <w:numPr>
          <w:ilvl w:val="1"/>
          <w:numId w:val="6"/>
        </w:numPr>
        <w:spacing w:before="0" w:after="0"/>
        <w:jc w:val="both"/>
      </w:pPr>
      <w:bookmarkStart w:id="74" w:name="_Toc356813883"/>
      <w:r w:rsidRPr="001E57AC">
        <w:t>определение количественного состава совета директоров (наблюдательного совета) Общ</w:t>
      </w:r>
      <w:r w:rsidRPr="001E57AC">
        <w:t>е</w:t>
      </w:r>
      <w:r w:rsidRPr="001E57AC">
        <w:t>ства, избрание его членов и досрочное прекращение их полномочий;</w:t>
      </w:r>
      <w:bookmarkEnd w:id="74"/>
    </w:p>
    <w:p w:rsidR="00F929B9" w:rsidRPr="001E57AC" w:rsidRDefault="00F929B9" w:rsidP="00F929B9">
      <w:pPr>
        <w:numPr>
          <w:ilvl w:val="1"/>
          <w:numId w:val="6"/>
        </w:numPr>
        <w:spacing w:before="0" w:after="0"/>
        <w:jc w:val="both"/>
      </w:pPr>
      <w:bookmarkStart w:id="75" w:name="_Toc356813884"/>
      <w:r w:rsidRPr="001E57AC">
        <w:t>определение количества, номинальной стоимости, категории (типа) объявленных акций и прав, предоставляемых этими акциями;</w:t>
      </w:r>
      <w:bookmarkEnd w:id="75"/>
    </w:p>
    <w:p w:rsidR="00F929B9" w:rsidRPr="001E57AC" w:rsidRDefault="00F929B9" w:rsidP="00F929B9">
      <w:pPr>
        <w:numPr>
          <w:ilvl w:val="1"/>
          <w:numId w:val="6"/>
        </w:numPr>
        <w:spacing w:before="0" w:after="0"/>
        <w:jc w:val="both"/>
      </w:pPr>
      <w:bookmarkStart w:id="76" w:name="_Toc356813885"/>
      <w:r w:rsidRPr="001E57AC">
        <w:t>увеличение Уставного капитала Общества путем увеличения номинальной стоимости акций или путем размещения дополнительных акций только в тех случаях, когда в соответствии с законодательством Российской федерации данное решение вправе принимать только Общее собрание;</w:t>
      </w:r>
      <w:bookmarkEnd w:id="76"/>
    </w:p>
    <w:p w:rsidR="00F929B9" w:rsidRPr="001E57AC" w:rsidRDefault="00F929B9" w:rsidP="00F929B9">
      <w:pPr>
        <w:numPr>
          <w:ilvl w:val="1"/>
          <w:numId w:val="6"/>
        </w:numPr>
        <w:spacing w:before="0" w:after="0"/>
        <w:jc w:val="both"/>
      </w:pPr>
      <w:bookmarkStart w:id="77" w:name="_Toc356813886"/>
      <w:r w:rsidRPr="001E57AC">
        <w:t>уменьшение уставного капитала Общества путем уменьшения номинальной стоимости а</w:t>
      </w:r>
      <w:r w:rsidRPr="001E57AC">
        <w:t>к</w:t>
      </w:r>
      <w:r w:rsidRPr="001E57AC">
        <w:t>ций, путем приобретения Обществом части акций в целях сокращения их общего количества, а так же путем погашения приобретенных или выкупленных Обществом акций;</w:t>
      </w:r>
      <w:bookmarkEnd w:id="77"/>
    </w:p>
    <w:p w:rsidR="00F929B9" w:rsidRPr="001E57AC" w:rsidRDefault="00F929B9" w:rsidP="00F929B9">
      <w:pPr>
        <w:numPr>
          <w:ilvl w:val="1"/>
          <w:numId w:val="6"/>
        </w:numPr>
        <w:spacing w:before="0" w:after="0"/>
        <w:jc w:val="both"/>
      </w:pPr>
      <w:bookmarkStart w:id="78" w:name="_Toc356813887"/>
      <w:r w:rsidRPr="001E57AC">
        <w:t>избрание членов Ревизионной комиссии (Ревизора) и досрочное прекращение их полном</w:t>
      </w:r>
      <w:r w:rsidRPr="001E57AC">
        <w:t>о</w:t>
      </w:r>
      <w:r w:rsidRPr="001E57AC">
        <w:t>чий;</w:t>
      </w:r>
      <w:bookmarkEnd w:id="78"/>
    </w:p>
    <w:p w:rsidR="00F929B9" w:rsidRPr="001E57AC" w:rsidRDefault="00F929B9" w:rsidP="00F929B9">
      <w:pPr>
        <w:numPr>
          <w:ilvl w:val="1"/>
          <w:numId w:val="6"/>
        </w:numPr>
        <w:spacing w:before="0" w:after="0"/>
        <w:jc w:val="both"/>
      </w:pPr>
      <w:bookmarkStart w:id="79" w:name="_Toc356813888"/>
      <w:r w:rsidRPr="001E57AC">
        <w:t>утверждение аудитора Общества;</w:t>
      </w:r>
      <w:bookmarkEnd w:id="79"/>
    </w:p>
    <w:p w:rsidR="00F929B9" w:rsidRPr="001E57AC" w:rsidRDefault="00F929B9" w:rsidP="00F929B9">
      <w:pPr>
        <w:numPr>
          <w:ilvl w:val="1"/>
          <w:numId w:val="6"/>
        </w:numPr>
        <w:spacing w:before="0" w:after="0"/>
        <w:jc w:val="both"/>
      </w:pPr>
      <w:bookmarkStart w:id="80" w:name="_Toc356813889"/>
      <w:r w:rsidRPr="001E57AC">
        <w:t>выплата (объявление) дивидендов по результатам первого квартала, полугодия, девяти мес</w:t>
      </w:r>
      <w:r w:rsidRPr="001E57AC">
        <w:t>я</w:t>
      </w:r>
      <w:r w:rsidRPr="001E57AC">
        <w:t>цев финансового года;</w:t>
      </w:r>
      <w:bookmarkEnd w:id="80"/>
    </w:p>
    <w:p w:rsidR="00F929B9" w:rsidRPr="001E57AC" w:rsidRDefault="00F929B9" w:rsidP="00F929B9">
      <w:pPr>
        <w:numPr>
          <w:ilvl w:val="1"/>
          <w:numId w:val="6"/>
        </w:numPr>
        <w:spacing w:before="0" w:after="0"/>
        <w:jc w:val="both"/>
      </w:pPr>
      <w:bookmarkStart w:id="81" w:name="_Toc356813890"/>
      <w:r w:rsidRPr="001E57AC">
        <w:t>утверждение годовых отчетов, годовой бухгалтерской отчетности, в том числе отчетов о прибылях и убытках (счетов прибылей и убытков) Общества, а так же распределение приб</w:t>
      </w:r>
      <w:r w:rsidRPr="001E57AC">
        <w:t>ы</w:t>
      </w:r>
      <w:r w:rsidRPr="001E57AC">
        <w:t>ли, в том числе выплата (объявление) дивидендов, и убытков Общества по результатам ф</w:t>
      </w:r>
      <w:r w:rsidRPr="001E57AC">
        <w:t>и</w:t>
      </w:r>
      <w:r w:rsidRPr="001E57AC">
        <w:t>нансового года</w:t>
      </w:r>
      <w:proofErr w:type="gramStart"/>
      <w:r w:rsidRPr="001E57AC">
        <w:t>;(</w:t>
      </w:r>
      <w:proofErr w:type="gramEnd"/>
      <w:r w:rsidRPr="001E57AC">
        <w:t>дивиденды по акциям и порядок их выплаты определяются в рекомендова</w:t>
      </w:r>
      <w:r w:rsidRPr="001E57AC">
        <w:t>н</w:t>
      </w:r>
      <w:r w:rsidRPr="001E57AC">
        <w:t>ном Советом директоров размере);</w:t>
      </w:r>
      <w:bookmarkEnd w:id="81"/>
    </w:p>
    <w:p w:rsidR="00F929B9" w:rsidRPr="001E57AC" w:rsidRDefault="00F929B9" w:rsidP="00F929B9">
      <w:pPr>
        <w:numPr>
          <w:ilvl w:val="1"/>
          <w:numId w:val="6"/>
        </w:numPr>
        <w:spacing w:before="0" w:after="0"/>
        <w:jc w:val="both"/>
      </w:pPr>
      <w:bookmarkStart w:id="82" w:name="_Toc356813891"/>
      <w:r w:rsidRPr="001E57AC">
        <w:t>определение порядка ведения Общего собрания;</w:t>
      </w:r>
      <w:bookmarkEnd w:id="82"/>
      <w:r w:rsidRPr="001E57AC">
        <w:t xml:space="preserve"> </w:t>
      </w:r>
    </w:p>
    <w:p w:rsidR="00F929B9" w:rsidRPr="001E57AC" w:rsidRDefault="00F929B9" w:rsidP="00F929B9">
      <w:pPr>
        <w:numPr>
          <w:ilvl w:val="1"/>
          <w:numId w:val="6"/>
        </w:numPr>
        <w:spacing w:before="0" w:after="0"/>
        <w:jc w:val="both"/>
      </w:pPr>
      <w:bookmarkStart w:id="83" w:name="_Toc356813892"/>
      <w:r w:rsidRPr="001E57AC">
        <w:t>избрание членов счетной комиссии и досрочное прекращение их полномочий;</w:t>
      </w:r>
      <w:bookmarkEnd w:id="83"/>
    </w:p>
    <w:p w:rsidR="00F929B9" w:rsidRPr="001E57AC" w:rsidRDefault="00F929B9" w:rsidP="00F929B9">
      <w:pPr>
        <w:numPr>
          <w:ilvl w:val="1"/>
          <w:numId w:val="6"/>
        </w:numPr>
        <w:spacing w:before="0" w:after="0"/>
        <w:jc w:val="both"/>
      </w:pPr>
      <w:bookmarkStart w:id="84" w:name="_Toc356813893"/>
      <w:r w:rsidRPr="001E57AC">
        <w:t>дробление и консолидация акций;</w:t>
      </w:r>
      <w:bookmarkEnd w:id="84"/>
    </w:p>
    <w:p w:rsidR="00F929B9" w:rsidRPr="001E57AC" w:rsidRDefault="00F929B9" w:rsidP="00F929B9">
      <w:pPr>
        <w:numPr>
          <w:ilvl w:val="1"/>
          <w:numId w:val="6"/>
        </w:numPr>
        <w:spacing w:before="0" w:after="0"/>
        <w:jc w:val="both"/>
      </w:pPr>
      <w:bookmarkStart w:id="85" w:name="_Toc356813894"/>
      <w:r w:rsidRPr="001E57AC">
        <w:t>принятие решений об одобрении сделок, в случаях, предусмотренных ст. 83 Федерального закона «Об акционерных Обществах»;</w:t>
      </w:r>
      <w:bookmarkEnd w:id="85"/>
    </w:p>
    <w:p w:rsidR="00F929B9" w:rsidRPr="001E57AC" w:rsidRDefault="00F929B9" w:rsidP="00F929B9">
      <w:pPr>
        <w:numPr>
          <w:ilvl w:val="1"/>
          <w:numId w:val="6"/>
        </w:numPr>
        <w:spacing w:before="0" w:after="0"/>
        <w:jc w:val="both"/>
      </w:pPr>
      <w:bookmarkStart w:id="86" w:name="_Toc356813895"/>
      <w:r w:rsidRPr="001E57AC">
        <w:t>принятие решений об одобрении крупных сделок, в случаях, предусмотренных ст. 79 Фед</w:t>
      </w:r>
      <w:r w:rsidRPr="001E57AC">
        <w:t>е</w:t>
      </w:r>
      <w:r w:rsidRPr="001E57AC">
        <w:t>рального закона «Об акционерных Обществах»;</w:t>
      </w:r>
      <w:bookmarkEnd w:id="86"/>
    </w:p>
    <w:p w:rsidR="00F929B9" w:rsidRPr="001E57AC" w:rsidRDefault="00F929B9" w:rsidP="00F929B9">
      <w:pPr>
        <w:numPr>
          <w:ilvl w:val="1"/>
          <w:numId w:val="6"/>
        </w:numPr>
        <w:spacing w:before="0" w:after="0"/>
        <w:jc w:val="both"/>
      </w:pPr>
      <w:bookmarkStart w:id="87" w:name="_Toc356813896"/>
      <w:r w:rsidRPr="001E57AC">
        <w:t>приобретение Обществом размещенных акций в случаях, предусмотренных Федеральным законом «Об акционерных Обществах»</w:t>
      </w:r>
      <w:bookmarkEnd w:id="87"/>
    </w:p>
    <w:p w:rsidR="00F929B9" w:rsidRPr="001E57AC" w:rsidRDefault="00F929B9" w:rsidP="00F929B9">
      <w:pPr>
        <w:numPr>
          <w:ilvl w:val="1"/>
          <w:numId w:val="6"/>
        </w:numPr>
        <w:spacing w:before="0" w:after="0"/>
        <w:jc w:val="both"/>
      </w:pPr>
      <w:bookmarkStart w:id="88" w:name="_Toc356813897"/>
      <w:r w:rsidRPr="001E57AC">
        <w:t>принятие решений об участии в холдинговых компаниях, финансово - промышленных гру</w:t>
      </w:r>
      <w:r w:rsidRPr="001E57AC">
        <w:t>п</w:t>
      </w:r>
      <w:r w:rsidRPr="001E57AC">
        <w:t>пах, ассоциациях и иных объединениях коммерческих организаций;</w:t>
      </w:r>
      <w:bookmarkEnd w:id="88"/>
    </w:p>
    <w:p w:rsidR="00F929B9" w:rsidRPr="001E57AC" w:rsidRDefault="00F929B9" w:rsidP="00F929B9">
      <w:pPr>
        <w:numPr>
          <w:ilvl w:val="1"/>
          <w:numId w:val="6"/>
        </w:numPr>
        <w:spacing w:before="0" w:after="0"/>
        <w:jc w:val="both"/>
      </w:pPr>
      <w:bookmarkStart w:id="89" w:name="_Toc356813898"/>
      <w:r w:rsidRPr="001E57AC">
        <w:t>утверждение внутренних документов, регулирующих деятельность органов Общества (п</w:t>
      </w:r>
      <w:r w:rsidRPr="001E57AC">
        <w:t>о</w:t>
      </w:r>
      <w:r w:rsidRPr="001E57AC">
        <w:t>ложение о Совете директоров, положение о Ревизионной комиссии (Ревизоре) Общества);</w:t>
      </w:r>
      <w:bookmarkEnd w:id="89"/>
    </w:p>
    <w:p w:rsidR="00F929B9" w:rsidRPr="001E57AC" w:rsidRDefault="00F929B9" w:rsidP="00F929B9">
      <w:pPr>
        <w:numPr>
          <w:ilvl w:val="1"/>
          <w:numId w:val="6"/>
        </w:numPr>
        <w:spacing w:before="0" w:after="0"/>
        <w:jc w:val="both"/>
      </w:pPr>
      <w:bookmarkStart w:id="90" w:name="_Toc356813899"/>
      <w:r w:rsidRPr="001E57AC">
        <w:t>решение иных вопросов, отнесенных к компетенции Общего собрания акционеров, пред</w:t>
      </w:r>
      <w:r w:rsidRPr="001E57AC">
        <w:t>у</w:t>
      </w:r>
      <w:r w:rsidRPr="001E57AC">
        <w:t>смотренных Федеральным законом «Об акционерных Обществах»;</w:t>
      </w:r>
      <w:bookmarkEnd w:id="90"/>
    </w:p>
    <w:p w:rsidR="00F929B9" w:rsidRPr="00AD7958" w:rsidRDefault="00F929B9" w:rsidP="00F929B9">
      <w:pPr>
        <w:ind w:firstLine="426"/>
        <w:rPr>
          <w:rStyle w:val="ad"/>
          <w:b/>
          <w:sz w:val="20"/>
        </w:rPr>
      </w:pPr>
      <w:bookmarkStart w:id="91" w:name="_Toc356813965"/>
      <w:r w:rsidRPr="00AD7958">
        <w:rPr>
          <w:rStyle w:val="ad"/>
          <w:b/>
          <w:sz w:val="20"/>
        </w:rPr>
        <w:t>Совет директоров общества.</w:t>
      </w:r>
      <w:bookmarkEnd w:id="91"/>
    </w:p>
    <w:p w:rsidR="00F929B9" w:rsidRPr="001E57AC" w:rsidRDefault="00F929B9" w:rsidP="00F929B9">
      <w:pPr>
        <w:spacing w:before="0" w:after="0"/>
        <w:ind w:firstLine="426"/>
        <w:jc w:val="both"/>
      </w:pPr>
      <w:r w:rsidRPr="001E57AC">
        <w:t xml:space="preserve"> </w:t>
      </w:r>
      <w:bookmarkStart w:id="92" w:name="_Toc356813966"/>
      <w:bookmarkStart w:id="93" w:name="_Toc933527"/>
      <w:r w:rsidRPr="001E57AC">
        <w:t>Совет директоров Общества осуществляет общее руководство деятельностью Общества, за исключением реш</w:t>
      </w:r>
      <w:r w:rsidRPr="001E57AC">
        <w:t>е</w:t>
      </w:r>
      <w:r w:rsidRPr="001E57AC">
        <w:t>ния вопросов, отнесенных к компетенции общего собрания акционеров.</w:t>
      </w:r>
      <w:bookmarkEnd w:id="92"/>
    </w:p>
    <w:p w:rsidR="00F929B9" w:rsidRPr="001E57AC" w:rsidRDefault="00F929B9" w:rsidP="00F929B9">
      <w:pPr>
        <w:spacing w:before="0" w:after="0"/>
        <w:ind w:firstLine="426"/>
        <w:jc w:val="both"/>
      </w:pPr>
      <w:bookmarkStart w:id="94" w:name="_Toc356813967"/>
      <w:r w:rsidRPr="001E57AC">
        <w:t>Совет директоров Общества состоит из 7 человек.</w:t>
      </w:r>
      <w:bookmarkEnd w:id="94"/>
    </w:p>
    <w:p w:rsidR="00F929B9" w:rsidRPr="001E57AC" w:rsidRDefault="00F929B9" w:rsidP="00F929B9">
      <w:pPr>
        <w:spacing w:before="0" w:after="0"/>
        <w:ind w:firstLine="426"/>
        <w:jc w:val="both"/>
      </w:pPr>
      <w:bookmarkStart w:id="95" w:name="_Toc356813968"/>
      <w:r w:rsidRPr="001E57AC">
        <w:t>К компетенции Совета директоров Общества относятся следующие вопросы:</w:t>
      </w:r>
      <w:bookmarkEnd w:id="95"/>
    </w:p>
    <w:p w:rsidR="00F929B9" w:rsidRPr="001E57AC" w:rsidRDefault="00F929B9" w:rsidP="00F929B9">
      <w:pPr>
        <w:numPr>
          <w:ilvl w:val="1"/>
          <w:numId w:val="6"/>
        </w:numPr>
        <w:spacing w:before="0" w:after="0"/>
        <w:jc w:val="both"/>
      </w:pPr>
      <w:bookmarkStart w:id="96" w:name="_Toc356813969"/>
      <w:r w:rsidRPr="001E57AC">
        <w:lastRenderedPageBreak/>
        <w:t>определение приоритетных направлений деятельности Общества;</w:t>
      </w:r>
      <w:bookmarkEnd w:id="96"/>
    </w:p>
    <w:p w:rsidR="00F929B9" w:rsidRPr="001E57AC" w:rsidRDefault="00F929B9" w:rsidP="00F929B9">
      <w:pPr>
        <w:numPr>
          <w:ilvl w:val="1"/>
          <w:numId w:val="6"/>
        </w:numPr>
        <w:spacing w:before="0" w:after="0"/>
        <w:jc w:val="both"/>
      </w:pPr>
      <w:bookmarkStart w:id="97" w:name="_Toc356813970"/>
      <w:r w:rsidRPr="001E57AC">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bookmarkEnd w:id="97"/>
    </w:p>
    <w:p w:rsidR="00F929B9" w:rsidRPr="001E57AC" w:rsidRDefault="00F929B9" w:rsidP="00F929B9">
      <w:pPr>
        <w:numPr>
          <w:ilvl w:val="1"/>
          <w:numId w:val="6"/>
        </w:numPr>
        <w:spacing w:before="0" w:after="0"/>
        <w:jc w:val="both"/>
      </w:pPr>
      <w:bookmarkStart w:id="98" w:name="_Toc356813971"/>
      <w:r w:rsidRPr="001E57AC">
        <w:t>утверждение повестки дня общего собрания акционеров;</w:t>
      </w:r>
      <w:bookmarkEnd w:id="98"/>
    </w:p>
    <w:p w:rsidR="00F929B9" w:rsidRPr="001E57AC" w:rsidRDefault="00F929B9" w:rsidP="00F929B9">
      <w:pPr>
        <w:numPr>
          <w:ilvl w:val="1"/>
          <w:numId w:val="6"/>
        </w:numPr>
        <w:spacing w:before="0" w:after="0"/>
        <w:jc w:val="both"/>
      </w:pPr>
      <w:bookmarkStart w:id="99" w:name="_Toc356813972"/>
      <w:r w:rsidRPr="001E57AC">
        <w:t>определение даты составления списка лиц, имеющих право на участие в общем собрании а</w:t>
      </w:r>
      <w:r w:rsidRPr="001E57AC">
        <w:t>к</w:t>
      </w:r>
      <w:r w:rsidRPr="001E57AC">
        <w:t>ционеров, и другие вопросы, отнесенные к компетенции Совета директоров Общества в с</w:t>
      </w:r>
      <w:r w:rsidRPr="001E57AC">
        <w:t>о</w:t>
      </w:r>
      <w:r w:rsidRPr="001E57AC">
        <w:t>ответствии с положениями главы VII Федерального закона «Об акционерных Обществах» и связанные с подготовкой и проведением общего собрания акционеров;</w:t>
      </w:r>
      <w:bookmarkEnd w:id="99"/>
    </w:p>
    <w:p w:rsidR="00F929B9" w:rsidRPr="001E57AC" w:rsidRDefault="00F929B9" w:rsidP="00F929B9">
      <w:pPr>
        <w:numPr>
          <w:ilvl w:val="1"/>
          <w:numId w:val="6"/>
        </w:numPr>
        <w:spacing w:before="0" w:after="0"/>
        <w:jc w:val="both"/>
      </w:pPr>
      <w:bookmarkStart w:id="100" w:name="_Toc356813973"/>
      <w:r w:rsidRPr="001E57AC">
        <w:t>образование единоличного исполнительного органа Общества, досрочное прекращение его полномочий;</w:t>
      </w:r>
      <w:bookmarkEnd w:id="100"/>
    </w:p>
    <w:p w:rsidR="00F929B9" w:rsidRPr="001E57AC" w:rsidRDefault="00F929B9" w:rsidP="00F929B9">
      <w:pPr>
        <w:numPr>
          <w:ilvl w:val="1"/>
          <w:numId w:val="6"/>
        </w:numPr>
        <w:spacing w:before="0" w:after="0"/>
        <w:jc w:val="both"/>
      </w:pPr>
      <w:bookmarkStart w:id="101" w:name="_Toc356813974"/>
      <w:r w:rsidRPr="001E57AC">
        <w:t>согласование организационной структуры и штатного расписания Общества;</w:t>
      </w:r>
      <w:bookmarkEnd w:id="101"/>
    </w:p>
    <w:p w:rsidR="00F929B9" w:rsidRPr="001E57AC" w:rsidRDefault="00F929B9" w:rsidP="00F929B9">
      <w:pPr>
        <w:numPr>
          <w:ilvl w:val="1"/>
          <w:numId w:val="6"/>
        </w:numPr>
        <w:spacing w:before="0" w:after="0"/>
        <w:jc w:val="both"/>
      </w:pPr>
      <w:bookmarkStart w:id="102" w:name="_Toc356813975"/>
      <w:r w:rsidRPr="001E57AC">
        <w:t>согласование кандидатур на должности заместителей генерального директора, руководит</w:t>
      </w:r>
      <w:r w:rsidRPr="001E57AC">
        <w:t>е</w:t>
      </w:r>
      <w:r w:rsidRPr="001E57AC">
        <w:t>лей основных самостоятельных структурных подразделений, главного инженера, главного экономиста, главного бухгалтера, а также вопросов их увольнения;</w:t>
      </w:r>
      <w:bookmarkEnd w:id="102"/>
    </w:p>
    <w:p w:rsidR="00F929B9" w:rsidRPr="001E57AC" w:rsidRDefault="00F929B9" w:rsidP="00F929B9">
      <w:pPr>
        <w:numPr>
          <w:ilvl w:val="1"/>
          <w:numId w:val="6"/>
        </w:numPr>
        <w:spacing w:before="0" w:after="0"/>
        <w:jc w:val="both"/>
      </w:pPr>
      <w:bookmarkStart w:id="103" w:name="_Toc356813976"/>
      <w:r w:rsidRPr="001E57AC">
        <w:t xml:space="preserve">согласование </w:t>
      </w:r>
      <w:proofErr w:type="gramStart"/>
      <w:r w:rsidRPr="001E57AC">
        <w:t>размера оплаты труда</w:t>
      </w:r>
      <w:proofErr w:type="gramEnd"/>
      <w:r w:rsidRPr="001E57AC">
        <w:t xml:space="preserve"> заместителей генерального директора, руководителей основных самостоятельных структурных подразделений, в том числе их премирования по итогам работы;</w:t>
      </w:r>
      <w:bookmarkEnd w:id="103"/>
    </w:p>
    <w:p w:rsidR="00F929B9" w:rsidRPr="001E57AC" w:rsidRDefault="00F929B9" w:rsidP="00F929B9">
      <w:pPr>
        <w:numPr>
          <w:ilvl w:val="1"/>
          <w:numId w:val="6"/>
        </w:numPr>
        <w:spacing w:before="0" w:after="0"/>
        <w:jc w:val="both"/>
      </w:pPr>
      <w:bookmarkStart w:id="104" w:name="_Toc356813977"/>
      <w:r w:rsidRPr="001E57AC">
        <w:t>предварительное одобрение сделок, связанных с приобретением, отчуждением, обременен</w:t>
      </w:r>
      <w:r w:rsidRPr="001E57AC">
        <w:t>и</w:t>
      </w:r>
      <w:r w:rsidRPr="001E57AC">
        <w:t>ем и возможностью отчуждения и обременения Обществом любого недвижимого имущества и транспортных средств, независимо от суммы сделки;</w:t>
      </w:r>
      <w:bookmarkEnd w:id="104"/>
    </w:p>
    <w:p w:rsidR="00F929B9" w:rsidRPr="001E57AC" w:rsidRDefault="00F929B9" w:rsidP="00F929B9">
      <w:pPr>
        <w:numPr>
          <w:ilvl w:val="1"/>
          <w:numId w:val="6"/>
        </w:numPr>
        <w:spacing w:before="0" w:after="0"/>
        <w:jc w:val="both"/>
      </w:pPr>
      <w:bookmarkStart w:id="105" w:name="_Toc356813978"/>
      <w:r w:rsidRPr="001E57AC">
        <w:t>предварительное одобрение сделок, связанных с отчуждением или возможностью отчужд</w:t>
      </w:r>
      <w:r w:rsidRPr="001E57AC">
        <w:t>е</w:t>
      </w:r>
      <w:r w:rsidRPr="001E57AC">
        <w:t>ния любого имущества, стоимостью свыше 5% балансовой стоимости активов Общества;</w:t>
      </w:r>
      <w:bookmarkEnd w:id="105"/>
    </w:p>
    <w:p w:rsidR="00F929B9" w:rsidRPr="001E57AC" w:rsidRDefault="00F929B9" w:rsidP="00F929B9">
      <w:pPr>
        <w:numPr>
          <w:ilvl w:val="1"/>
          <w:numId w:val="6"/>
        </w:numPr>
        <w:spacing w:before="0" w:after="0"/>
        <w:jc w:val="both"/>
      </w:pPr>
      <w:bookmarkStart w:id="106" w:name="_Toc356813979"/>
      <w:r w:rsidRPr="001E57AC">
        <w:t>предварительное одобрение сделок, связанных с выдачей и получением Обществом займов, кредитов и поручительств;</w:t>
      </w:r>
      <w:bookmarkEnd w:id="106"/>
    </w:p>
    <w:p w:rsidR="00F929B9" w:rsidRPr="001E57AC" w:rsidRDefault="00F929B9" w:rsidP="00F929B9">
      <w:pPr>
        <w:numPr>
          <w:ilvl w:val="1"/>
          <w:numId w:val="6"/>
        </w:numPr>
        <w:spacing w:before="0" w:after="0"/>
        <w:jc w:val="both"/>
      </w:pPr>
      <w:bookmarkStart w:id="107" w:name="_Toc356813980"/>
      <w:r w:rsidRPr="001E57AC">
        <w:t>принятие решения об эмиссии Обществом собственных векселей;</w:t>
      </w:r>
      <w:bookmarkEnd w:id="107"/>
    </w:p>
    <w:p w:rsidR="00F929B9" w:rsidRPr="001E57AC" w:rsidRDefault="00F929B9" w:rsidP="00F929B9">
      <w:pPr>
        <w:numPr>
          <w:ilvl w:val="1"/>
          <w:numId w:val="6"/>
        </w:numPr>
        <w:spacing w:before="0" w:after="0"/>
        <w:jc w:val="both"/>
      </w:pPr>
      <w:bookmarkStart w:id="108" w:name="_Toc356813981"/>
      <w:r w:rsidRPr="001E57AC">
        <w:t>предварительное одобрение сделок, связанных с приобретением, отчуждением и возможн</w:t>
      </w:r>
      <w:r w:rsidRPr="001E57AC">
        <w:t>о</w:t>
      </w:r>
      <w:r w:rsidRPr="001E57AC">
        <w:t>стью отчуждения интеллектуальной собственности (изобретения, полезной модели, пр</w:t>
      </w:r>
      <w:r w:rsidRPr="001E57AC">
        <w:t>о</w:t>
      </w:r>
      <w:r w:rsidRPr="001E57AC">
        <w:t>мышленного образца), независимо от суммы сделки;</w:t>
      </w:r>
      <w:bookmarkEnd w:id="108"/>
    </w:p>
    <w:p w:rsidR="00F929B9" w:rsidRPr="001E57AC" w:rsidRDefault="00F929B9" w:rsidP="00F929B9">
      <w:pPr>
        <w:numPr>
          <w:ilvl w:val="1"/>
          <w:numId w:val="6"/>
        </w:numPr>
        <w:spacing w:before="0" w:after="0"/>
        <w:jc w:val="both"/>
      </w:pPr>
      <w:bookmarkStart w:id="109" w:name="_Toc356813982"/>
      <w:r w:rsidRPr="001E57AC">
        <w:t>принятие решений о совершении сделок, связанных с приобретением, отчуждением и во</w:t>
      </w:r>
      <w:r w:rsidRPr="001E57AC">
        <w:t>з</w:t>
      </w:r>
      <w:r w:rsidRPr="001E57AC">
        <w:t>можностью отчуждения акций (паев, долей в уставном капитале) других коммерческих орг</w:t>
      </w:r>
      <w:r w:rsidRPr="001E57AC">
        <w:t>а</w:t>
      </w:r>
      <w:r w:rsidRPr="001E57AC">
        <w:t>низаций;</w:t>
      </w:r>
      <w:bookmarkEnd w:id="109"/>
    </w:p>
    <w:p w:rsidR="00F929B9" w:rsidRPr="001E57AC" w:rsidRDefault="00F929B9" w:rsidP="00F929B9">
      <w:pPr>
        <w:numPr>
          <w:ilvl w:val="1"/>
          <w:numId w:val="6"/>
        </w:numPr>
        <w:spacing w:before="0" w:after="0"/>
        <w:jc w:val="both"/>
      </w:pPr>
      <w:bookmarkStart w:id="110" w:name="_Toc356813983"/>
      <w:r w:rsidRPr="001E57AC">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w:t>
      </w:r>
      <w:r w:rsidRPr="001E57AC">
        <w:t>е</w:t>
      </w:r>
      <w:r w:rsidRPr="001E57AC">
        <w:t>ствах»;</w:t>
      </w:r>
      <w:bookmarkEnd w:id="110"/>
    </w:p>
    <w:p w:rsidR="00F929B9" w:rsidRPr="001E57AC" w:rsidRDefault="00F929B9" w:rsidP="00F929B9">
      <w:pPr>
        <w:numPr>
          <w:ilvl w:val="1"/>
          <w:numId w:val="6"/>
        </w:numPr>
        <w:spacing w:before="0" w:after="0"/>
        <w:jc w:val="both"/>
      </w:pPr>
      <w:bookmarkStart w:id="111" w:name="_Toc356813984"/>
      <w:r w:rsidRPr="001E57AC">
        <w:t>приобретение размещенных Обществом облигаций и иных эмиссионных ценных бумаг в случаях, предусмотренных законодательством Российской Федерации;</w:t>
      </w:r>
      <w:bookmarkEnd w:id="111"/>
    </w:p>
    <w:p w:rsidR="00F929B9" w:rsidRPr="001E57AC" w:rsidRDefault="00F929B9" w:rsidP="00F929B9">
      <w:pPr>
        <w:numPr>
          <w:ilvl w:val="1"/>
          <w:numId w:val="6"/>
        </w:numPr>
        <w:spacing w:before="0" w:after="0"/>
        <w:jc w:val="both"/>
      </w:pPr>
      <w:bookmarkStart w:id="112" w:name="_Toc356813985"/>
      <w:r w:rsidRPr="001E57AC">
        <w:t>рекомендации по размеру выплачиваемых членам ревизионной комиссии Общества возн</w:t>
      </w:r>
      <w:r w:rsidRPr="001E57AC">
        <w:t>а</w:t>
      </w:r>
      <w:r w:rsidRPr="001E57AC">
        <w:t>граждений и компенсаций и определение размера оплаты услуг аудитора;</w:t>
      </w:r>
      <w:bookmarkEnd w:id="112"/>
    </w:p>
    <w:p w:rsidR="00F929B9" w:rsidRPr="001E57AC" w:rsidRDefault="00F929B9" w:rsidP="00F929B9">
      <w:pPr>
        <w:numPr>
          <w:ilvl w:val="1"/>
          <w:numId w:val="6"/>
        </w:numPr>
        <w:spacing w:before="0" w:after="0"/>
        <w:jc w:val="both"/>
      </w:pPr>
      <w:bookmarkStart w:id="113" w:name="_Toc356813986"/>
      <w:r w:rsidRPr="001E57AC">
        <w:t>рекомендации по размеру дивиденда по акциям и порядку его выплаты;</w:t>
      </w:r>
      <w:bookmarkEnd w:id="113"/>
    </w:p>
    <w:p w:rsidR="00F929B9" w:rsidRPr="001E57AC" w:rsidRDefault="00F929B9" w:rsidP="00F929B9">
      <w:pPr>
        <w:numPr>
          <w:ilvl w:val="1"/>
          <w:numId w:val="6"/>
        </w:numPr>
        <w:spacing w:before="0" w:after="0"/>
        <w:jc w:val="both"/>
      </w:pPr>
      <w:bookmarkStart w:id="114" w:name="_Toc356813987"/>
      <w:r w:rsidRPr="001E57AC">
        <w:t>использование резервного фонда и иных фондов Общества;</w:t>
      </w:r>
      <w:bookmarkEnd w:id="114"/>
    </w:p>
    <w:p w:rsidR="00F929B9" w:rsidRPr="001E57AC" w:rsidRDefault="00F929B9" w:rsidP="00F929B9">
      <w:pPr>
        <w:numPr>
          <w:ilvl w:val="1"/>
          <w:numId w:val="6"/>
        </w:numPr>
        <w:spacing w:before="0" w:after="0"/>
        <w:jc w:val="both"/>
      </w:pPr>
      <w:bookmarkStart w:id="115" w:name="_Toc356813988"/>
      <w:r w:rsidRPr="001E57AC">
        <w:t>создание филиалов и открытие представительств Общества;</w:t>
      </w:r>
      <w:bookmarkEnd w:id="115"/>
    </w:p>
    <w:p w:rsidR="00F929B9" w:rsidRPr="001E57AC" w:rsidRDefault="00F929B9" w:rsidP="00F929B9">
      <w:pPr>
        <w:numPr>
          <w:ilvl w:val="1"/>
          <w:numId w:val="6"/>
        </w:numPr>
        <w:spacing w:before="0" w:after="0"/>
        <w:jc w:val="both"/>
      </w:pPr>
      <w:bookmarkStart w:id="116" w:name="_Toc356813989"/>
      <w:r w:rsidRPr="001E57AC">
        <w:t>одобрение крупных сделок в случаях, предусмотренных главой Х Федерального закона «Об акционерных Обществах»;</w:t>
      </w:r>
      <w:bookmarkEnd w:id="116"/>
    </w:p>
    <w:p w:rsidR="00F929B9" w:rsidRPr="001E57AC" w:rsidRDefault="00F929B9" w:rsidP="00F929B9">
      <w:pPr>
        <w:numPr>
          <w:ilvl w:val="1"/>
          <w:numId w:val="6"/>
        </w:numPr>
        <w:spacing w:before="0" w:after="0"/>
        <w:jc w:val="both"/>
      </w:pPr>
      <w:bookmarkStart w:id="117" w:name="_Toc356813990"/>
      <w:r w:rsidRPr="001E57AC">
        <w:t>одобрение сделок, предусмотренных главой XI Федерального закона «Об акционерных О</w:t>
      </w:r>
      <w:r w:rsidRPr="001E57AC">
        <w:t>б</w:t>
      </w:r>
      <w:r w:rsidRPr="001E57AC">
        <w:t>ществах»;</w:t>
      </w:r>
      <w:bookmarkEnd w:id="117"/>
    </w:p>
    <w:p w:rsidR="00F929B9" w:rsidRPr="001E57AC" w:rsidRDefault="00F929B9" w:rsidP="00F929B9">
      <w:pPr>
        <w:numPr>
          <w:ilvl w:val="1"/>
          <w:numId w:val="6"/>
        </w:numPr>
        <w:spacing w:before="0" w:after="0"/>
        <w:jc w:val="both"/>
      </w:pPr>
      <w:bookmarkStart w:id="118" w:name="_Toc356813991"/>
      <w:r w:rsidRPr="001E57AC">
        <w:t>утверждение регистратора Общества и условий договора с ним, а также расторжение догов</w:t>
      </w:r>
      <w:r w:rsidRPr="001E57AC">
        <w:t>о</w:t>
      </w:r>
      <w:r w:rsidRPr="001E57AC">
        <w:t>ра с ним;</w:t>
      </w:r>
      <w:bookmarkEnd w:id="118"/>
    </w:p>
    <w:p w:rsidR="00F929B9" w:rsidRPr="001E57AC" w:rsidRDefault="00F929B9" w:rsidP="00F929B9">
      <w:pPr>
        <w:numPr>
          <w:ilvl w:val="1"/>
          <w:numId w:val="6"/>
        </w:numPr>
        <w:spacing w:before="0" w:after="0"/>
        <w:jc w:val="both"/>
      </w:pPr>
      <w:bookmarkStart w:id="119" w:name="_Toc356813992"/>
      <w:r w:rsidRPr="001E57AC">
        <w:t>размещение Обществом эмиссионных ценных бумаг, за исключением акций и ценных бумаг, конвертируемых в акции, в случаях предусмотренных законодательством Российской Фед</w:t>
      </w:r>
      <w:r w:rsidRPr="001E57AC">
        <w:t>е</w:t>
      </w:r>
      <w:r w:rsidRPr="001E57AC">
        <w:t>рации;</w:t>
      </w:r>
      <w:bookmarkEnd w:id="119"/>
    </w:p>
    <w:p w:rsidR="00F929B9" w:rsidRPr="001E57AC" w:rsidRDefault="00F929B9" w:rsidP="00F929B9">
      <w:pPr>
        <w:numPr>
          <w:ilvl w:val="1"/>
          <w:numId w:val="6"/>
        </w:numPr>
        <w:spacing w:before="0" w:after="0"/>
        <w:jc w:val="both"/>
      </w:pPr>
      <w:bookmarkStart w:id="120" w:name="_Toc356813993"/>
      <w:r w:rsidRPr="001E57AC">
        <w:t>определение позиции Общества (представителей Общества) по вопросам повестки дня общ</w:t>
      </w:r>
      <w:r w:rsidRPr="001E57AC">
        <w:t>е</w:t>
      </w:r>
      <w:r w:rsidRPr="001E57AC">
        <w:t>го собрания акционеров (участников) и заседания совета директоров дочерних и зависимых Обществ;</w:t>
      </w:r>
      <w:bookmarkEnd w:id="120"/>
    </w:p>
    <w:p w:rsidR="00F929B9" w:rsidRPr="001E57AC" w:rsidRDefault="00F929B9" w:rsidP="00F929B9">
      <w:pPr>
        <w:numPr>
          <w:ilvl w:val="1"/>
          <w:numId w:val="6"/>
        </w:numPr>
        <w:spacing w:before="0" w:after="0"/>
        <w:jc w:val="both"/>
      </w:pPr>
      <w:bookmarkStart w:id="121" w:name="_Toc356813994"/>
      <w:r w:rsidRPr="001E57AC">
        <w:t>утверждение годового финансово-хозяйственного плана Общества, дополнений и изменений в него, а также отчётов о его выполнении;</w:t>
      </w:r>
      <w:bookmarkEnd w:id="121"/>
    </w:p>
    <w:p w:rsidR="00F929B9" w:rsidRPr="001E57AC" w:rsidRDefault="00F929B9" w:rsidP="00F929B9">
      <w:pPr>
        <w:numPr>
          <w:ilvl w:val="1"/>
          <w:numId w:val="6"/>
        </w:numPr>
        <w:spacing w:before="0" w:after="0"/>
        <w:jc w:val="both"/>
      </w:pPr>
      <w:bookmarkStart w:id="122" w:name="_Toc356813995"/>
      <w:r w:rsidRPr="001E57AC">
        <w:t>утверждение условий договора с единоличным исполнительным органом Общества (при г</w:t>
      </w:r>
      <w:r w:rsidRPr="001E57AC">
        <w:t>о</w:t>
      </w:r>
      <w:r w:rsidRPr="001E57AC">
        <w:t>лосовании по данному вопросу голос члена совета директоров, являющихся таковым орг</w:t>
      </w:r>
      <w:r w:rsidRPr="001E57AC">
        <w:t>а</w:t>
      </w:r>
      <w:r w:rsidRPr="001E57AC">
        <w:t>ном, не учитывается);</w:t>
      </w:r>
      <w:bookmarkEnd w:id="122"/>
    </w:p>
    <w:p w:rsidR="00F929B9" w:rsidRPr="001E57AC" w:rsidRDefault="00F929B9" w:rsidP="00F929B9">
      <w:pPr>
        <w:numPr>
          <w:ilvl w:val="1"/>
          <w:numId w:val="6"/>
        </w:numPr>
        <w:spacing w:before="0" w:after="0"/>
        <w:jc w:val="both"/>
      </w:pPr>
      <w:bookmarkStart w:id="123" w:name="_Toc356813996"/>
      <w:r w:rsidRPr="001E57AC">
        <w:t>назначение (избрание) секретаря Общества и секретаря Совета директоров Общества, опр</w:t>
      </w:r>
      <w:r w:rsidRPr="001E57AC">
        <w:t>е</w:t>
      </w:r>
      <w:r w:rsidRPr="001E57AC">
        <w:t>деление условий договоров с ними;</w:t>
      </w:r>
      <w:bookmarkEnd w:id="123"/>
    </w:p>
    <w:p w:rsidR="00F929B9" w:rsidRPr="001E57AC" w:rsidRDefault="00F929B9" w:rsidP="00F929B9">
      <w:pPr>
        <w:numPr>
          <w:ilvl w:val="1"/>
          <w:numId w:val="6"/>
        </w:numPr>
        <w:spacing w:before="0" w:after="0"/>
        <w:jc w:val="both"/>
      </w:pPr>
      <w:bookmarkStart w:id="124" w:name="_Toc356813997"/>
      <w:r w:rsidRPr="001E57AC">
        <w:t>определение количественного состава контрольно-ревизионной службы Общества, назнач</w:t>
      </w:r>
      <w:r w:rsidRPr="001E57AC">
        <w:t>е</w:t>
      </w:r>
      <w:r w:rsidRPr="001E57AC">
        <w:t>ние (избрание) руководителя контрольно-ревизионной службы;</w:t>
      </w:r>
      <w:bookmarkEnd w:id="124"/>
    </w:p>
    <w:p w:rsidR="00F929B9" w:rsidRPr="001E57AC" w:rsidRDefault="00F929B9" w:rsidP="00F929B9">
      <w:pPr>
        <w:numPr>
          <w:ilvl w:val="1"/>
          <w:numId w:val="6"/>
        </w:numPr>
        <w:spacing w:before="0" w:after="0"/>
        <w:jc w:val="both"/>
      </w:pPr>
      <w:bookmarkStart w:id="125" w:name="_Toc356813998"/>
      <w:r w:rsidRPr="001E57AC">
        <w:t>утверждение внутренних документов Общества, регламентирующих работу контрольно-ревизионной службы, вопросы оплаты труда сотрудников и их материального поощрения, другие вопросы в пределах компетенции совета директоров</w:t>
      </w:r>
      <w:bookmarkEnd w:id="125"/>
      <w:r>
        <w:t>;</w:t>
      </w:r>
    </w:p>
    <w:p w:rsidR="00F929B9" w:rsidRPr="001E57AC" w:rsidRDefault="00F929B9" w:rsidP="00F929B9">
      <w:pPr>
        <w:numPr>
          <w:ilvl w:val="1"/>
          <w:numId w:val="6"/>
        </w:numPr>
        <w:spacing w:before="0" w:after="0"/>
        <w:jc w:val="both"/>
      </w:pPr>
      <w:bookmarkStart w:id="126" w:name="_Toc356813999"/>
      <w:r w:rsidRPr="001E57AC">
        <w:lastRenderedPageBreak/>
        <w:t>одобрение условий коллективного договора с работниками;</w:t>
      </w:r>
      <w:bookmarkEnd w:id="126"/>
    </w:p>
    <w:p w:rsidR="00F929B9" w:rsidRPr="001E57AC" w:rsidRDefault="00F929B9" w:rsidP="00F929B9">
      <w:pPr>
        <w:numPr>
          <w:ilvl w:val="1"/>
          <w:numId w:val="6"/>
        </w:numPr>
        <w:spacing w:before="0" w:after="0"/>
        <w:jc w:val="both"/>
      </w:pPr>
      <w:bookmarkStart w:id="127" w:name="_Toc356814000"/>
      <w:r w:rsidRPr="001E57AC">
        <w:t>утверждение состава Научно-технического Совета Общества;</w:t>
      </w:r>
      <w:bookmarkEnd w:id="127"/>
    </w:p>
    <w:p w:rsidR="00F929B9" w:rsidRPr="001E57AC" w:rsidRDefault="00F929B9" w:rsidP="00F929B9">
      <w:pPr>
        <w:numPr>
          <w:ilvl w:val="1"/>
          <w:numId w:val="6"/>
        </w:numPr>
        <w:spacing w:before="0" w:after="0"/>
        <w:jc w:val="both"/>
      </w:pPr>
      <w:bookmarkStart w:id="128" w:name="_Toc356814001"/>
      <w:r w:rsidRPr="001E57AC">
        <w:t>иные вопросы, которые в соответствии с законодательством Российской Федерации, Уставом Общества относятся к исключительной компетенции Совета Директоров Общества.</w:t>
      </w:r>
      <w:bookmarkEnd w:id="128"/>
    </w:p>
    <w:p w:rsidR="00F929B9" w:rsidRPr="00AD7958" w:rsidRDefault="00F929B9" w:rsidP="00F929B9">
      <w:pPr>
        <w:ind w:firstLine="426"/>
        <w:rPr>
          <w:rStyle w:val="ad"/>
          <w:b/>
          <w:sz w:val="20"/>
        </w:rPr>
      </w:pPr>
      <w:bookmarkStart w:id="129" w:name="_Toc356814018"/>
      <w:bookmarkEnd w:id="93"/>
      <w:r w:rsidRPr="00AD7958">
        <w:rPr>
          <w:rStyle w:val="ad"/>
          <w:b/>
          <w:sz w:val="20"/>
        </w:rPr>
        <w:t>Единоличный исполнительный орган общества.</w:t>
      </w:r>
      <w:bookmarkEnd w:id="129"/>
    </w:p>
    <w:p w:rsidR="00F929B9" w:rsidRDefault="00F929B9" w:rsidP="00F929B9">
      <w:pPr>
        <w:spacing w:before="0" w:after="0"/>
        <w:ind w:firstLine="426"/>
        <w:jc w:val="both"/>
      </w:pPr>
      <w:bookmarkStart w:id="130" w:name="_Toc356814019"/>
      <w:r w:rsidRPr="004858B7">
        <w:t>Руководство текущей деятельностью Общества осуществляется Генеральным директором Общества (Единоли</w:t>
      </w:r>
      <w:r w:rsidRPr="004858B7">
        <w:t>ч</w:t>
      </w:r>
      <w:r w:rsidRPr="004858B7">
        <w:t>ным исполнительным органом Общества), который  подотчетен Совету директоров Общества.</w:t>
      </w:r>
      <w:bookmarkStart w:id="131" w:name="_Toc356814028"/>
      <w:bookmarkEnd w:id="130"/>
    </w:p>
    <w:p w:rsidR="00F929B9" w:rsidRDefault="00F929B9" w:rsidP="00F929B9">
      <w:pPr>
        <w:spacing w:before="0" w:after="0"/>
        <w:ind w:firstLine="426"/>
        <w:jc w:val="both"/>
      </w:pPr>
      <w:r w:rsidRPr="004858B7">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bookmarkStart w:id="132" w:name="_Toc356814029"/>
      <w:bookmarkEnd w:id="131"/>
    </w:p>
    <w:p w:rsidR="00F929B9" w:rsidRPr="004858B7" w:rsidRDefault="00F929B9" w:rsidP="00F929B9">
      <w:pPr>
        <w:spacing w:before="0" w:after="0"/>
        <w:ind w:firstLine="426"/>
        <w:jc w:val="both"/>
      </w:pPr>
      <w:r w:rsidRPr="004858B7">
        <w:t>Генеральный директор без доверенности действует от имени Общества, представляет его интересы во всех гос</w:t>
      </w:r>
      <w:r w:rsidRPr="004858B7">
        <w:t>у</w:t>
      </w:r>
      <w:r w:rsidRPr="004858B7">
        <w:t>дарственных органах, коммерческих и иных организациях, совершает сделки от имени Общества.</w:t>
      </w:r>
      <w:bookmarkEnd w:id="132"/>
    </w:p>
    <w:p w:rsidR="00F929B9" w:rsidRPr="004858B7" w:rsidRDefault="00F929B9" w:rsidP="00F929B9">
      <w:pPr>
        <w:spacing w:before="0" w:after="0"/>
        <w:ind w:firstLine="426"/>
        <w:jc w:val="both"/>
      </w:pPr>
      <w:bookmarkStart w:id="133" w:name="_Toc356814030"/>
      <w:r w:rsidRPr="004858B7">
        <w:t>Генеральный директор Общества</w:t>
      </w:r>
      <w:r>
        <w:t xml:space="preserve"> самостоятельно</w:t>
      </w:r>
      <w:r w:rsidRPr="004858B7">
        <w:t>:</w:t>
      </w:r>
      <w:bookmarkEnd w:id="133"/>
    </w:p>
    <w:p w:rsidR="00F929B9" w:rsidRPr="004858B7" w:rsidRDefault="00F929B9" w:rsidP="00F929B9">
      <w:pPr>
        <w:numPr>
          <w:ilvl w:val="1"/>
          <w:numId w:val="6"/>
        </w:numPr>
        <w:spacing w:before="0" w:after="0"/>
        <w:jc w:val="both"/>
      </w:pPr>
      <w:bookmarkStart w:id="134" w:name="_Toc356814031"/>
      <w:r w:rsidRPr="004858B7">
        <w:t>обеспечивает выполнение решений Общего собрания акционеров и Совета директоров;</w:t>
      </w:r>
      <w:bookmarkEnd w:id="134"/>
    </w:p>
    <w:p w:rsidR="00F929B9" w:rsidRPr="004858B7" w:rsidRDefault="00F929B9" w:rsidP="00F929B9">
      <w:pPr>
        <w:numPr>
          <w:ilvl w:val="1"/>
          <w:numId w:val="6"/>
        </w:numPr>
        <w:spacing w:before="0" w:after="0"/>
        <w:jc w:val="both"/>
      </w:pPr>
      <w:bookmarkStart w:id="135" w:name="_Toc356814033"/>
      <w:r w:rsidRPr="004858B7">
        <w:t>открывает в банках расчетный, валютный и другие счета Общества, заключает договоры и совершает иные сделки;</w:t>
      </w:r>
      <w:bookmarkEnd w:id="135"/>
    </w:p>
    <w:p w:rsidR="00F929B9" w:rsidRPr="004858B7" w:rsidRDefault="00F929B9" w:rsidP="00F929B9">
      <w:pPr>
        <w:numPr>
          <w:ilvl w:val="1"/>
          <w:numId w:val="6"/>
        </w:numPr>
        <w:spacing w:before="0" w:after="0"/>
        <w:jc w:val="both"/>
      </w:pPr>
      <w:bookmarkStart w:id="136" w:name="_Toc356814034"/>
      <w:r w:rsidRPr="004858B7">
        <w:t>распоряжается имуществом Общества в пределах, установленных Уставом и действующим законодательством РФ;</w:t>
      </w:r>
      <w:bookmarkEnd w:id="136"/>
    </w:p>
    <w:p w:rsidR="00F929B9" w:rsidRPr="004858B7" w:rsidRDefault="00F929B9" w:rsidP="00F929B9">
      <w:pPr>
        <w:numPr>
          <w:ilvl w:val="1"/>
          <w:numId w:val="6"/>
        </w:numPr>
        <w:spacing w:before="0" w:after="0"/>
        <w:jc w:val="both"/>
      </w:pPr>
      <w:bookmarkStart w:id="137" w:name="_Toc356814035"/>
      <w:r w:rsidRPr="004858B7">
        <w:t>выдает от имени Общества доверенности организациям и частным лицам (как работникам Общества, так и привлеченным лицам) на право представлять Общество;</w:t>
      </w:r>
      <w:bookmarkEnd w:id="137"/>
    </w:p>
    <w:p w:rsidR="00F929B9" w:rsidRPr="004858B7" w:rsidRDefault="00F929B9" w:rsidP="00F929B9">
      <w:pPr>
        <w:numPr>
          <w:ilvl w:val="1"/>
          <w:numId w:val="6"/>
        </w:numPr>
        <w:spacing w:before="0" w:after="0"/>
        <w:jc w:val="both"/>
      </w:pPr>
      <w:bookmarkStart w:id="138" w:name="_Toc356814036"/>
      <w:r w:rsidRPr="004858B7">
        <w:t>утверждает правила, процедуры и другие внутренние документы Общества, за исключением документов, утверждаемых Общим собранием акционеров и Советом директоров Общества;</w:t>
      </w:r>
      <w:bookmarkEnd w:id="138"/>
    </w:p>
    <w:p w:rsidR="00F929B9" w:rsidRPr="004858B7" w:rsidRDefault="00F929B9" w:rsidP="00F929B9">
      <w:pPr>
        <w:numPr>
          <w:ilvl w:val="1"/>
          <w:numId w:val="6"/>
        </w:numPr>
        <w:spacing w:before="0" w:after="0"/>
        <w:jc w:val="both"/>
      </w:pPr>
      <w:bookmarkStart w:id="139" w:name="_Toc356814037"/>
      <w:r w:rsidRPr="004858B7">
        <w:t>определяет организационную структуру Общества, утверждает штатное расписание Общ</w:t>
      </w:r>
      <w:r w:rsidRPr="004858B7">
        <w:t>е</w:t>
      </w:r>
      <w:r w:rsidRPr="004858B7">
        <w:t>ства, а так же его филиалов т представительств;</w:t>
      </w:r>
    </w:p>
    <w:p w:rsidR="00F929B9" w:rsidRPr="004858B7" w:rsidRDefault="00F929B9" w:rsidP="00F929B9">
      <w:pPr>
        <w:numPr>
          <w:ilvl w:val="1"/>
          <w:numId w:val="6"/>
        </w:numPr>
        <w:spacing w:before="0" w:after="0"/>
        <w:jc w:val="both"/>
      </w:pPr>
      <w:r w:rsidRPr="004858B7">
        <w:t>принимает на работу и увольняет с работы сотрудников, в том числе назначает и увольняет руководителей филиалов и представительств Общества;</w:t>
      </w:r>
      <w:bookmarkEnd w:id="139"/>
      <w:r w:rsidRPr="004858B7">
        <w:t xml:space="preserve"> </w:t>
      </w:r>
    </w:p>
    <w:p w:rsidR="00F929B9" w:rsidRPr="004858B7" w:rsidRDefault="00F929B9" w:rsidP="00F929B9">
      <w:pPr>
        <w:numPr>
          <w:ilvl w:val="1"/>
          <w:numId w:val="6"/>
        </w:numPr>
        <w:spacing w:before="0" w:after="0"/>
        <w:jc w:val="both"/>
      </w:pPr>
      <w:bookmarkStart w:id="140" w:name="_Toc356814038"/>
      <w:r w:rsidRPr="004858B7">
        <w:t>заключает договоры и совершает иные сделки, в порядке, предусмотренном Федеральным законом «Об акционерных обществах» и Уставом;</w:t>
      </w:r>
      <w:bookmarkEnd w:id="140"/>
    </w:p>
    <w:p w:rsidR="00F929B9" w:rsidRPr="004858B7" w:rsidRDefault="00F929B9" w:rsidP="00F929B9">
      <w:pPr>
        <w:numPr>
          <w:ilvl w:val="1"/>
          <w:numId w:val="6"/>
        </w:numPr>
        <w:spacing w:before="0" w:after="0"/>
        <w:jc w:val="both"/>
      </w:pPr>
      <w:bookmarkStart w:id="141" w:name="_Toc356814039"/>
      <w:r w:rsidRPr="004858B7">
        <w:t>является представителем работодателя при заключении коллективного договора в порядке, установленном законодательством Российской Федерации;</w:t>
      </w:r>
      <w:bookmarkEnd w:id="141"/>
    </w:p>
    <w:p w:rsidR="00F929B9" w:rsidRPr="004858B7" w:rsidRDefault="00F929B9" w:rsidP="00F929B9">
      <w:pPr>
        <w:numPr>
          <w:ilvl w:val="1"/>
          <w:numId w:val="6"/>
        </w:numPr>
        <w:spacing w:before="0" w:after="0"/>
        <w:jc w:val="both"/>
      </w:pPr>
      <w:bookmarkStart w:id="142" w:name="_Toc356814040"/>
      <w:r w:rsidRPr="004858B7">
        <w:t>выносит на рассмотрение Совета директоров вопрос о целесообразности и необходимости переоценки основных фондов Общества, в случаях, предусмотренных действующим закон</w:t>
      </w:r>
      <w:r w:rsidRPr="004858B7">
        <w:t>о</w:t>
      </w:r>
      <w:r w:rsidRPr="004858B7">
        <w:t>дательством;</w:t>
      </w:r>
      <w:bookmarkEnd w:id="142"/>
    </w:p>
    <w:p w:rsidR="00F929B9" w:rsidRPr="004858B7" w:rsidRDefault="00F929B9" w:rsidP="00F929B9">
      <w:pPr>
        <w:numPr>
          <w:ilvl w:val="1"/>
          <w:numId w:val="6"/>
        </w:numPr>
        <w:spacing w:before="0" w:after="0"/>
        <w:jc w:val="both"/>
      </w:pPr>
      <w:bookmarkStart w:id="143" w:name="_Toc356814041"/>
      <w:r w:rsidRPr="004858B7">
        <w:t>применяет к работникам меры поощрения и налагает на них взыскания в порядке и на усл</w:t>
      </w:r>
      <w:r w:rsidRPr="004858B7">
        <w:t>о</w:t>
      </w:r>
      <w:r w:rsidRPr="004858B7">
        <w:t>виях, предусмотренных действующим законодательством о труде, а так же внутренними д</w:t>
      </w:r>
      <w:r w:rsidRPr="004858B7">
        <w:t>о</w:t>
      </w:r>
      <w:r w:rsidRPr="004858B7">
        <w:t>кументами Общества;</w:t>
      </w:r>
      <w:bookmarkEnd w:id="143"/>
    </w:p>
    <w:p w:rsidR="00F929B9" w:rsidRPr="004858B7" w:rsidRDefault="00F929B9" w:rsidP="00F929B9">
      <w:pPr>
        <w:numPr>
          <w:ilvl w:val="1"/>
          <w:numId w:val="6"/>
        </w:numPr>
        <w:spacing w:before="0" w:after="0"/>
        <w:jc w:val="both"/>
      </w:pPr>
      <w:bookmarkStart w:id="144" w:name="_Toc356814042"/>
      <w:r w:rsidRPr="004858B7">
        <w:t xml:space="preserve">определяет виды стимулирующих и компенсационных выплат (доплат, надбавок, премий и др.), порядок и условия их применения, а так же устанавливает формы, систему и </w:t>
      </w:r>
      <w:proofErr w:type="gramStart"/>
      <w:r w:rsidRPr="004858B7">
        <w:t>размер оплаты труда</w:t>
      </w:r>
      <w:proofErr w:type="gramEnd"/>
      <w:r w:rsidRPr="004858B7">
        <w:t xml:space="preserve"> работников Общества;</w:t>
      </w:r>
      <w:bookmarkEnd w:id="144"/>
      <w:r w:rsidRPr="004858B7">
        <w:t xml:space="preserve"> </w:t>
      </w:r>
    </w:p>
    <w:p w:rsidR="00F929B9" w:rsidRPr="004858B7" w:rsidRDefault="00F929B9" w:rsidP="00F929B9">
      <w:pPr>
        <w:numPr>
          <w:ilvl w:val="1"/>
          <w:numId w:val="6"/>
        </w:numPr>
        <w:spacing w:before="0" w:after="0"/>
        <w:jc w:val="both"/>
      </w:pPr>
      <w:bookmarkStart w:id="145" w:name="_Toc356814043"/>
      <w:r w:rsidRPr="004858B7">
        <w:t>самостоятельно устанавливает для работников Общества дополнительные отпуска, сокр</w:t>
      </w:r>
      <w:r w:rsidRPr="004858B7">
        <w:t>а</w:t>
      </w:r>
      <w:r w:rsidRPr="004858B7">
        <w:t>щенный рабочий день и иные льготы;</w:t>
      </w:r>
      <w:bookmarkEnd w:id="145"/>
    </w:p>
    <w:p w:rsidR="00F929B9" w:rsidRPr="004858B7" w:rsidRDefault="00F929B9" w:rsidP="00F929B9">
      <w:pPr>
        <w:numPr>
          <w:ilvl w:val="1"/>
          <w:numId w:val="6"/>
        </w:numPr>
        <w:spacing w:before="0" w:after="0"/>
        <w:jc w:val="both"/>
      </w:pPr>
      <w:bookmarkStart w:id="146" w:name="_Toc356814045"/>
      <w:r w:rsidRPr="004858B7">
        <w:t>организует бухгалтерский учет и отчетность;</w:t>
      </w:r>
      <w:bookmarkEnd w:id="146"/>
    </w:p>
    <w:p w:rsidR="00F929B9" w:rsidRPr="004858B7" w:rsidRDefault="00F929B9" w:rsidP="00F929B9">
      <w:pPr>
        <w:numPr>
          <w:ilvl w:val="1"/>
          <w:numId w:val="6"/>
        </w:numPr>
        <w:spacing w:before="0" w:after="0"/>
        <w:jc w:val="both"/>
      </w:pPr>
      <w:bookmarkStart w:id="147" w:name="_Toc356814046"/>
      <w:r w:rsidRPr="004858B7">
        <w:t>обеспечивает ведение налогового учета и соблюдение налогового законодательства;</w:t>
      </w:r>
      <w:bookmarkEnd w:id="147"/>
    </w:p>
    <w:p w:rsidR="00F929B9" w:rsidRPr="004858B7" w:rsidRDefault="00F929B9" w:rsidP="00F929B9">
      <w:pPr>
        <w:numPr>
          <w:ilvl w:val="1"/>
          <w:numId w:val="6"/>
        </w:numPr>
        <w:spacing w:before="0" w:after="0"/>
        <w:jc w:val="both"/>
      </w:pPr>
      <w:bookmarkStart w:id="148" w:name="_Toc356814047"/>
      <w:proofErr w:type="gramStart"/>
      <w:r w:rsidRPr="004858B7">
        <w:t>несет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w:t>
      </w:r>
      <w:r w:rsidRPr="004858B7">
        <w:t>к</w:t>
      </w:r>
      <w:r w:rsidRPr="004858B7">
        <w:t>ционерам, кредиторам и в средства массовой информации, в соответствии с Федеральным законом «Об акционерных Обществах», иными правовыми актами Российской Федерации, Уставом Общества;</w:t>
      </w:r>
      <w:bookmarkEnd w:id="148"/>
      <w:proofErr w:type="gramEnd"/>
    </w:p>
    <w:p w:rsidR="00F929B9" w:rsidRPr="004858B7" w:rsidRDefault="00F929B9" w:rsidP="00F929B9">
      <w:pPr>
        <w:numPr>
          <w:ilvl w:val="1"/>
          <w:numId w:val="6"/>
        </w:numPr>
        <w:spacing w:before="0" w:after="0"/>
        <w:jc w:val="both"/>
      </w:pPr>
      <w:bookmarkStart w:id="149" w:name="_Toc356814048"/>
      <w:r w:rsidRPr="004858B7">
        <w:t>обеспечивает внесение установленных законодательством Российской Федерации налогов и других обязательных платежей в бюджеты;</w:t>
      </w:r>
      <w:bookmarkEnd w:id="149"/>
    </w:p>
    <w:p w:rsidR="00F929B9" w:rsidRPr="004858B7" w:rsidRDefault="00F929B9" w:rsidP="00F929B9">
      <w:pPr>
        <w:numPr>
          <w:ilvl w:val="1"/>
          <w:numId w:val="6"/>
        </w:numPr>
        <w:spacing w:before="0" w:after="0"/>
        <w:jc w:val="both"/>
      </w:pPr>
      <w:bookmarkStart w:id="150" w:name="_Toc356814049"/>
      <w:r w:rsidRPr="004858B7">
        <w:t>обеспечивает организацию и планирование работы подразделений, филиалов и представ</w:t>
      </w:r>
      <w:r w:rsidRPr="004858B7">
        <w:t>и</w:t>
      </w:r>
      <w:r w:rsidRPr="004858B7">
        <w:t xml:space="preserve">тельств Общества, осуществляет </w:t>
      </w:r>
      <w:proofErr w:type="gramStart"/>
      <w:r w:rsidRPr="004858B7">
        <w:t>контроль за</w:t>
      </w:r>
      <w:proofErr w:type="gramEnd"/>
      <w:r w:rsidRPr="004858B7">
        <w:t xml:space="preserve"> их деятельностью;</w:t>
      </w:r>
      <w:bookmarkEnd w:id="150"/>
    </w:p>
    <w:p w:rsidR="00F929B9" w:rsidRPr="004858B7" w:rsidRDefault="00F929B9" w:rsidP="00F929B9">
      <w:pPr>
        <w:numPr>
          <w:ilvl w:val="1"/>
          <w:numId w:val="6"/>
        </w:numPr>
        <w:spacing w:before="0" w:after="0"/>
        <w:jc w:val="both"/>
      </w:pPr>
      <w:bookmarkStart w:id="151" w:name="_Toc356814050"/>
      <w:r w:rsidRPr="004858B7">
        <w:t>принимает участие в подготовке и проведении общих собраний акционеров;</w:t>
      </w:r>
      <w:bookmarkEnd w:id="151"/>
    </w:p>
    <w:p w:rsidR="00F929B9" w:rsidRPr="004858B7" w:rsidRDefault="00F929B9" w:rsidP="00F929B9">
      <w:pPr>
        <w:numPr>
          <w:ilvl w:val="1"/>
          <w:numId w:val="6"/>
        </w:numPr>
        <w:spacing w:before="0" w:after="0"/>
      </w:pPr>
      <w:bookmarkStart w:id="152" w:name="_Toc356814051"/>
      <w:r w:rsidRPr="004858B7">
        <w:t>не позднее, чем за 35 (Тридцать пять)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bookmarkEnd w:id="152"/>
    </w:p>
    <w:p w:rsidR="00F929B9" w:rsidRPr="004858B7" w:rsidRDefault="00F929B9" w:rsidP="00F929B9">
      <w:pPr>
        <w:numPr>
          <w:ilvl w:val="1"/>
          <w:numId w:val="6"/>
        </w:numPr>
        <w:spacing w:before="0" w:after="0"/>
      </w:pPr>
      <w:bookmarkStart w:id="153" w:name="_Toc356814052"/>
      <w:r w:rsidRPr="004858B7">
        <w:t>обеспечивает использование прибыли в соответствии с решениями общих собраний акци</w:t>
      </w:r>
      <w:r w:rsidRPr="004858B7">
        <w:t>о</w:t>
      </w:r>
      <w:r w:rsidRPr="004858B7">
        <w:t>неров;</w:t>
      </w:r>
      <w:bookmarkEnd w:id="153"/>
    </w:p>
    <w:p w:rsidR="00F929B9" w:rsidRPr="004858B7" w:rsidRDefault="00F929B9" w:rsidP="00F929B9">
      <w:pPr>
        <w:numPr>
          <w:ilvl w:val="1"/>
          <w:numId w:val="6"/>
        </w:numPr>
        <w:spacing w:before="0" w:after="0"/>
      </w:pPr>
      <w:bookmarkStart w:id="154" w:name="_Toc356814053"/>
      <w:r w:rsidRPr="004858B7">
        <w:t>создает безопасные условия труда работников Общества;</w:t>
      </w:r>
      <w:bookmarkEnd w:id="154"/>
    </w:p>
    <w:p w:rsidR="00F929B9" w:rsidRPr="004858B7" w:rsidRDefault="00F929B9" w:rsidP="00F929B9">
      <w:pPr>
        <w:numPr>
          <w:ilvl w:val="1"/>
          <w:numId w:val="6"/>
        </w:numPr>
        <w:spacing w:before="0" w:after="0"/>
      </w:pPr>
      <w:bookmarkStart w:id="155" w:name="_Toc356814054"/>
      <w:r w:rsidRPr="004858B7">
        <w:t>утверждает инвестиционные программы и финансовые планы Общества;</w:t>
      </w:r>
      <w:bookmarkEnd w:id="155"/>
    </w:p>
    <w:p w:rsidR="00F929B9" w:rsidRPr="004858B7" w:rsidRDefault="00F929B9" w:rsidP="00F929B9">
      <w:pPr>
        <w:numPr>
          <w:ilvl w:val="1"/>
          <w:numId w:val="6"/>
        </w:numPr>
        <w:spacing w:before="0" w:after="0"/>
      </w:pPr>
      <w:bookmarkStart w:id="156" w:name="_Toc356814055"/>
      <w:r w:rsidRPr="004858B7">
        <w:t>обеспечивает защиту государственной и коммерческой тайны, а так же конфиденциальной информации и служебных сведений, разглашение которых может нанести ущерб Обществу или Российской Федерации;</w:t>
      </w:r>
      <w:bookmarkEnd w:id="156"/>
    </w:p>
    <w:p w:rsidR="00F929B9" w:rsidRPr="004858B7" w:rsidRDefault="00F929B9" w:rsidP="00F929B9">
      <w:pPr>
        <w:numPr>
          <w:ilvl w:val="1"/>
          <w:numId w:val="6"/>
        </w:numPr>
        <w:spacing w:before="0" w:after="0"/>
      </w:pPr>
      <w:bookmarkStart w:id="157" w:name="_Toc356814056"/>
      <w:r w:rsidRPr="004858B7">
        <w:t>решает другие вопросы текущей деятельности Общества.</w:t>
      </w:r>
      <w:bookmarkEnd w:id="157"/>
    </w:p>
    <w:p w:rsidR="00F929B9" w:rsidRPr="004858B7" w:rsidRDefault="00F929B9" w:rsidP="00F929B9">
      <w:pPr>
        <w:numPr>
          <w:ilvl w:val="1"/>
          <w:numId w:val="6"/>
        </w:numPr>
        <w:spacing w:before="0" w:after="0"/>
      </w:pPr>
      <w:bookmarkStart w:id="158" w:name="_Toc356814072"/>
      <w:r>
        <w:lastRenderedPageBreak/>
        <w:t>р</w:t>
      </w:r>
      <w:r w:rsidRPr="004858B7">
        <w:t>ешает иные вопросы текущей деятельности Общества в пределах своей компетенции, уст</w:t>
      </w:r>
      <w:r w:rsidRPr="004858B7">
        <w:t>а</w:t>
      </w:r>
      <w:r w:rsidRPr="004858B7">
        <w:t>новленной законодательством РФ, Уставом, иными внутренними документами Общества.</w:t>
      </w:r>
      <w:bookmarkEnd w:id="158"/>
    </w:p>
    <w:p w:rsidR="00F929B9" w:rsidRPr="00AD7958" w:rsidRDefault="00F929B9" w:rsidP="001C4E8C">
      <w:pPr>
        <w:ind w:firstLine="426"/>
        <w:jc w:val="center"/>
        <w:rPr>
          <w:rStyle w:val="ad"/>
          <w:b/>
          <w:sz w:val="20"/>
        </w:rPr>
      </w:pPr>
      <w:bookmarkStart w:id="159" w:name="_Toc356814073"/>
      <w:r w:rsidRPr="00AD7958">
        <w:rPr>
          <w:rStyle w:val="ad"/>
          <w:b/>
          <w:sz w:val="20"/>
        </w:rPr>
        <w:t>Ответственность членов совета директоров и генерального директора общества.</w:t>
      </w:r>
      <w:bookmarkEnd w:id="159"/>
    </w:p>
    <w:p w:rsidR="00F929B9" w:rsidRPr="00156AF3" w:rsidRDefault="00F929B9" w:rsidP="00F929B9">
      <w:pPr>
        <w:spacing w:before="0" w:after="0"/>
        <w:ind w:firstLine="426"/>
      </w:pPr>
      <w:bookmarkStart w:id="160" w:name="_Toc356814074"/>
      <w:r w:rsidRPr="00156AF3">
        <w:t>Члены Совета директоров Общества и Генеральный директор Общества при осуществлении своих прав и испо</w:t>
      </w:r>
      <w:r w:rsidRPr="00156AF3">
        <w:t>л</w:t>
      </w:r>
      <w:r w:rsidRPr="00156AF3">
        <w:t>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w:t>
      </w:r>
      <w:r w:rsidRPr="00156AF3">
        <w:t>а</w:t>
      </w:r>
      <w:r w:rsidRPr="00156AF3">
        <w:t>конами.</w:t>
      </w:r>
      <w:bookmarkEnd w:id="160"/>
    </w:p>
    <w:p w:rsidR="00F929B9" w:rsidRPr="00156AF3" w:rsidRDefault="00F929B9" w:rsidP="00F929B9">
      <w:pPr>
        <w:spacing w:before="0" w:after="0"/>
        <w:ind w:firstLine="426"/>
      </w:pPr>
      <w:bookmarkStart w:id="161" w:name="_Toc356814075"/>
      <w:r w:rsidRPr="00156AF3">
        <w:t>Общество или акционер (акционеры), владеющий в совокупности не менее чем 1 (одним) процентом размеще</w:t>
      </w:r>
      <w:r w:rsidRPr="00156AF3">
        <w:t>н</w:t>
      </w:r>
      <w:r w:rsidRPr="00156AF3">
        <w:t>ных обыкновенных акций Общества, вправе в установленном порядке обратиться в суд с иском к указанным выше лицам о возмещении причиненных Обществу убытков.</w:t>
      </w:r>
      <w:bookmarkEnd w:id="161"/>
    </w:p>
    <w:p w:rsidR="00F929B9" w:rsidRPr="00156AF3" w:rsidRDefault="00F929B9" w:rsidP="00F929B9">
      <w:pPr>
        <w:spacing w:before="0" w:after="0"/>
        <w:ind w:firstLine="426"/>
      </w:pPr>
      <w:bookmarkStart w:id="162" w:name="_Toc356814076"/>
      <w:r w:rsidRPr="00156AF3">
        <w:t>Исполнительный орган Общества несет ответственность за достоверность информации, содержащейся в отче</w:t>
      </w:r>
      <w:r w:rsidRPr="00156AF3">
        <w:t>т</w:t>
      </w:r>
      <w:r w:rsidRPr="00156AF3">
        <w:t>ности Общества.</w:t>
      </w:r>
      <w:bookmarkEnd w:id="162"/>
    </w:p>
    <w:p w:rsidR="00F929B9" w:rsidRDefault="00F929B9" w:rsidP="00F929B9">
      <w:pPr>
        <w:spacing w:before="0" w:after="0"/>
        <w:ind w:firstLine="720"/>
      </w:pPr>
    </w:p>
    <w:p w:rsidR="00221602" w:rsidRDefault="00221602" w:rsidP="005D7560">
      <w:pPr>
        <w:spacing w:before="0" w:after="0"/>
        <w:ind w:firstLine="720"/>
      </w:pPr>
    </w:p>
    <w:p w:rsidR="00712BC9" w:rsidRDefault="00712BC9" w:rsidP="00B258FF">
      <w:pPr>
        <w:pStyle w:val="1"/>
        <w:numPr>
          <w:ilvl w:val="1"/>
          <w:numId w:val="22"/>
        </w:numPr>
        <w:ind w:left="1560"/>
        <w:rPr>
          <w:rStyle w:val="ad"/>
          <w:sz w:val="20"/>
          <w:szCs w:val="20"/>
        </w:rPr>
      </w:pPr>
      <w:bookmarkStart w:id="163" w:name="_Toc428448207"/>
      <w:r w:rsidRPr="00AB4DD8">
        <w:rPr>
          <w:rStyle w:val="ad"/>
          <w:sz w:val="20"/>
          <w:szCs w:val="20"/>
        </w:rPr>
        <w:t xml:space="preserve">Информация о лицах, входящих в состав органов управления </w:t>
      </w:r>
      <w:r w:rsidR="00AA3BD4">
        <w:rPr>
          <w:rStyle w:val="ad"/>
          <w:sz w:val="20"/>
          <w:szCs w:val="20"/>
        </w:rPr>
        <w:t>Эмитент</w:t>
      </w:r>
      <w:r w:rsidRPr="00AB4DD8">
        <w:rPr>
          <w:rStyle w:val="ad"/>
          <w:sz w:val="20"/>
          <w:szCs w:val="20"/>
        </w:rPr>
        <w:t>а</w:t>
      </w:r>
      <w:bookmarkEnd w:id="163"/>
    </w:p>
    <w:p w:rsidR="00382EC1" w:rsidRPr="00382EC1" w:rsidRDefault="00382EC1" w:rsidP="00382EC1"/>
    <w:p w:rsidR="00712BC9" w:rsidRDefault="00712BC9" w:rsidP="00B258FF">
      <w:pPr>
        <w:numPr>
          <w:ilvl w:val="0"/>
          <w:numId w:val="9"/>
        </w:numPr>
        <w:rPr>
          <w:rStyle w:val="ad"/>
          <w:b/>
          <w:sz w:val="20"/>
        </w:rPr>
      </w:pPr>
      <w:r w:rsidRPr="00AD7958">
        <w:rPr>
          <w:rStyle w:val="ad"/>
          <w:b/>
          <w:sz w:val="20"/>
        </w:rPr>
        <w:t xml:space="preserve">Состав совета директоров </w:t>
      </w:r>
      <w:r w:rsidR="00AA3BD4">
        <w:rPr>
          <w:rStyle w:val="ad"/>
          <w:b/>
          <w:sz w:val="20"/>
        </w:rPr>
        <w:t>Эмитент</w:t>
      </w:r>
      <w:r w:rsidRPr="00AD7958">
        <w:rPr>
          <w:rStyle w:val="ad"/>
          <w:b/>
          <w:sz w:val="20"/>
        </w:rPr>
        <w:t>а</w:t>
      </w:r>
    </w:p>
    <w:p w:rsidR="00D35126" w:rsidRDefault="00D35126" w:rsidP="00D35126">
      <w:pPr>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D35126" w:rsidRPr="00AB4DD8" w:rsidTr="00D35126">
        <w:tc>
          <w:tcPr>
            <w:tcW w:w="5211" w:type="dxa"/>
          </w:tcPr>
          <w:p w:rsidR="00D35126" w:rsidRPr="00892254" w:rsidRDefault="00D35126" w:rsidP="00457C40">
            <w:pPr>
              <w:jc w:val="both"/>
              <w:rPr>
                <w:sz w:val="18"/>
                <w:szCs w:val="18"/>
              </w:rPr>
            </w:pPr>
            <w:r w:rsidRPr="00892254">
              <w:rPr>
                <w:sz w:val="18"/>
                <w:szCs w:val="18"/>
              </w:rPr>
              <w:t>Фамилия, имя, отчество</w:t>
            </w:r>
          </w:p>
        </w:tc>
        <w:tc>
          <w:tcPr>
            <w:tcW w:w="5245" w:type="dxa"/>
          </w:tcPr>
          <w:p w:rsidR="00D35126" w:rsidRPr="00736473" w:rsidRDefault="00D35126" w:rsidP="00457C40">
            <w:pPr>
              <w:jc w:val="both"/>
            </w:pPr>
            <w:proofErr w:type="spellStart"/>
            <w:r>
              <w:t>Шигапов</w:t>
            </w:r>
            <w:proofErr w:type="spellEnd"/>
            <w:r>
              <w:t xml:space="preserve"> Равиль </w:t>
            </w:r>
            <w:proofErr w:type="spellStart"/>
            <w:r>
              <w:t>Рафаилевич</w:t>
            </w:r>
            <w:proofErr w:type="spellEnd"/>
          </w:p>
        </w:tc>
      </w:tr>
      <w:tr w:rsidR="00D35126" w:rsidRPr="00AB4DD8" w:rsidTr="00D35126">
        <w:tc>
          <w:tcPr>
            <w:tcW w:w="5211" w:type="dxa"/>
          </w:tcPr>
          <w:p w:rsidR="00D35126" w:rsidRPr="00892254" w:rsidRDefault="00D35126" w:rsidP="00457C40">
            <w:pPr>
              <w:jc w:val="both"/>
              <w:rPr>
                <w:sz w:val="18"/>
                <w:szCs w:val="18"/>
              </w:rPr>
            </w:pPr>
            <w:r>
              <w:rPr>
                <w:sz w:val="18"/>
                <w:szCs w:val="18"/>
              </w:rPr>
              <w:t>Дата рождения</w:t>
            </w:r>
          </w:p>
        </w:tc>
        <w:tc>
          <w:tcPr>
            <w:tcW w:w="5245" w:type="dxa"/>
          </w:tcPr>
          <w:p w:rsidR="00D35126" w:rsidRPr="00AB4DD8" w:rsidRDefault="00D35126" w:rsidP="00457C40">
            <w:r>
              <w:t>0</w:t>
            </w:r>
            <w:r w:rsidRPr="00097EB1">
              <w:t>2.0</w:t>
            </w:r>
            <w:r>
              <w:t>8</w:t>
            </w:r>
            <w:r w:rsidRPr="00097EB1">
              <w:t>.195</w:t>
            </w:r>
            <w:r>
              <w:t>9</w:t>
            </w:r>
            <w:r w:rsidRPr="00097EB1">
              <w:t>г.</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об образовании</w:t>
            </w:r>
          </w:p>
        </w:tc>
        <w:tc>
          <w:tcPr>
            <w:tcW w:w="5245" w:type="dxa"/>
          </w:tcPr>
          <w:p w:rsidR="00D35126" w:rsidRDefault="00D35126" w:rsidP="00B258FF">
            <w:pPr>
              <w:widowControl/>
              <w:numPr>
                <w:ilvl w:val="0"/>
                <w:numId w:val="13"/>
              </w:numPr>
              <w:tabs>
                <w:tab w:val="clear" w:pos="720"/>
                <w:tab w:val="left" w:pos="318"/>
              </w:tabs>
              <w:autoSpaceDE/>
              <w:autoSpaceDN/>
              <w:adjustRightInd/>
              <w:spacing w:before="0" w:after="0"/>
              <w:ind w:left="-110" w:firstLine="32"/>
              <w:jc w:val="both"/>
            </w:pPr>
            <w:r w:rsidRPr="00097EB1">
              <w:rPr>
                <w:bCs/>
              </w:rPr>
              <w:t xml:space="preserve">в </w:t>
            </w:r>
            <w:r>
              <w:t>1983</w:t>
            </w:r>
            <w:r w:rsidRPr="00097EB1">
              <w:t xml:space="preserve">г. </w:t>
            </w:r>
            <w:r>
              <w:t>Каспийское высшее военно-морское Красн</w:t>
            </w:r>
            <w:r>
              <w:t>о</w:t>
            </w:r>
            <w:r>
              <w:t>знаменное</w:t>
            </w:r>
            <w:r w:rsidRPr="00097EB1">
              <w:t xml:space="preserve"> </w:t>
            </w:r>
            <w:r>
              <w:t>училище</w:t>
            </w:r>
            <w:r w:rsidRPr="00097EB1">
              <w:t xml:space="preserve"> им. </w:t>
            </w:r>
            <w:r>
              <w:t>С.М</w:t>
            </w:r>
            <w:r w:rsidRPr="00097EB1">
              <w:t xml:space="preserve">. </w:t>
            </w:r>
            <w:r>
              <w:t>Кирова;</w:t>
            </w:r>
          </w:p>
          <w:p w:rsidR="00D35126" w:rsidRPr="00D35126" w:rsidRDefault="00D35126" w:rsidP="00B258FF">
            <w:pPr>
              <w:widowControl/>
              <w:numPr>
                <w:ilvl w:val="0"/>
                <w:numId w:val="13"/>
              </w:numPr>
              <w:tabs>
                <w:tab w:val="clear" w:pos="720"/>
                <w:tab w:val="num" w:pos="-110"/>
                <w:tab w:val="left" w:pos="336"/>
              </w:tabs>
              <w:autoSpaceDE/>
              <w:autoSpaceDN/>
              <w:adjustRightInd/>
              <w:spacing w:before="0" w:after="0"/>
              <w:ind w:left="-110" w:firstLine="0"/>
              <w:jc w:val="both"/>
              <w:rPr>
                <w:bCs/>
              </w:rPr>
            </w:pPr>
            <w:r w:rsidRPr="00FE4E91">
              <w:t>в 2003г. Поморский государственный университет им. М.В. Ломоносова</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45" w:type="dxa"/>
          </w:tcPr>
          <w:p w:rsidR="00D35126" w:rsidRDefault="00D35126" w:rsidP="00457C40">
            <w:pPr>
              <w:jc w:val="both"/>
            </w:pPr>
            <w:r>
              <w:t xml:space="preserve">11.04-01.10 - </w:t>
            </w:r>
            <w:r w:rsidRPr="00C104AD">
              <w:t>426 ВП МО, г. Санкт-Петербург:</w:t>
            </w:r>
          </w:p>
          <w:p w:rsidR="00D35126" w:rsidRDefault="00D35126" w:rsidP="00457C40">
            <w:r>
              <w:t>- военнослужащий (начальник 426 ВП МО);</w:t>
            </w:r>
          </w:p>
          <w:p w:rsidR="00D35126" w:rsidRDefault="00D35126" w:rsidP="00457C40">
            <w:pPr>
              <w:jc w:val="both"/>
            </w:pPr>
            <w:r>
              <w:t>01.11-01.11 - ОАО «Концерн «Океанприбор», Санкт-Петербург:</w:t>
            </w:r>
          </w:p>
          <w:p w:rsidR="00D35126" w:rsidRDefault="00D35126" w:rsidP="00457C40">
            <w:r>
              <w:t>- начальник научно-исследовательского отдела;</w:t>
            </w:r>
          </w:p>
          <w:p w:rsidR="00D35126" w:rsidRPr="00F4216F" w:rsidRDefault="00D35126" w:rsidP="00457C40">
            <w:r>
              <w:t xml:space="preserve">01.11-11.13 - </w:t>
            </w:r>
            <w:r w:rsidRPr="00F4216F">
              <w:t>ОАО «Водтрансприбор», Санкт-Петербург:</w:t>
            </w:r>
          </w:p>
          <w:p w:rsidR="00D35126" w:rsidRDefault="00D35126" w:rsidP="00457C40">
            <w:r w:rsidRPr="00F4216F">
              <w:t>- генеральный директор</w:t>
            </w:r>
            <w:r>
              <w:t>;</w:t>
            </w:r>
          </w:p>
          <w:p w:rsidR="00D35126" w:rsidRPr="00F4216F" w:rsidRDefault="00D35126" w:rsidP="00457C40">
            <w:r>
              <w:t xml:space="preserve">02.14 – н/в - </w:t>
            </w:r>
            <w:r w:rsidRPr="00F4216F">
              <w:t>ОАО «Концерн «Океанприбор», Санкт-Петербург:</w:t>
            </w:r>
          </w:p>
          <w:p w:rsidR="00D35126" w:rsidRPr="00AB4DD8" w:rsidRDefault="00D35126" w:rsidP="00457C40">
            <w:r w:rsidRPr="00F4216F">
              <w:t>- заместитель генерального директора по кооперации</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родственных связей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D35126" w:rsidRPr="00AB4DD8" w:rsidRDefault="00D35126" w:rsidP="00457C40">
            <w:pPr>
              <w:autoSpaceDE/>
              <w:autoSpaceDN/>
              <w:jc w:val="both"/>
            </w:pPr>
            <w:r w:rsidRPr="00AB4DD8">
              <w:t>К указанным видам ответственности не привлекался</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 xml:space="preserve">ления коммерческих организаций в период, когда в отношении </w:t>
            </w:r>
            <w:r w:rsidRPr="00892254">
              <w:rPr>
                <w:sz w:val="18"/>
                <w:szCs w:val="18"/>
              </w:rPr>
              <w:lastRenderedPageBreak/>
              <w:t>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D35126" w:rsidRPr="00AB4DD8" w:rsidRDefault="00D35126" w:rsidP="00457C40">
            <w:pPr>
              <w:autoSpaceDE/>
              <w:autoSpaceDN/>
              <w:jc w:val="both"/>
            </w:pPr>
            <w:r w:rsidRPr="00AB4DD8">
              <w:lastRenderedPageBreak/>
              <w:t>Указанных должностей не занимал</w:t>
            </w:r>
          </w:p>
        </w:tc>
      </w:tr>
    </w:tbl>
    <w:p w:rsidR="00D35126" w:rsidRDefault="00D35126" w:rsidP="00D35126">
      <w:pPr>
        <w:rPr>
          <w:rStyle w:val="a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D35126" w:rsidP="004D4CC6">
            <w:pPr>
              <w:autoSpaceDE/>
              <w:autoSpaceDN/>
              <w:jc w:val="both"/>
              <w:rPr>
                <w:sz w:val="18"/>
                <w:szCs w:val="18"/>
              </w:rPr>
            </w:pPr>
            <w:r>
              <w:rPr>
                <w:rStyle w:val="ad"/>
              </w:rPr>
              <w:br w:type="page"/>
            </w:r>
            <w:r w:rsidR="00712BC9" w:rsidRPr="00892254">
              <w:rPr>
                <w:sz w:val="18"/>
                <w:szCs w:val="18"/>
              </w:rPr>
              <w:t>Фамилия, имя, отчество, год рождения</w:t>
            </w:r>
          </w:p>
        </w:tc>
        <w:tc>
          <w:tcPr>
            <w:tcW w:w="5211" w:type="dxa"/>
          </w:tcPr>
          <w:p w:rsidR="00712BC9" w:rsidRPr="00B85580" w:rsidRDefault="009D7ED6" w:rsidP="004D4CC6">
            <w:pPr>
              <w:autoSpaceDE/>
              <w:autoSpaceDN/>
              <w:jc w:val="both"/>
            </w:pPr>
            <w:r w:rsidRPr="009D7ED6">
              <w:t>Паршуков Владимир Николаевич 03.05.1959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FB7948" w:rsidP="006852E5">
            <w:r>
              <w:t>З</w:t>
            </w:r>
            <w:r w:rsidRPr="00A5036C">
              <w:t>аместитель генерального директора АО «Концерн «</w:t>
            </w:r>
            <w:proofErr w:type="spellStart"/>
            <w:r w:rsidRPr="00A5036C">
              <w:t>Ок</w:t>
            </w:r>
            <w:r w:rsidRPr="00A5036C">
              <w:t>е</w:t>
            </w:r>
            <w:r w:rsidRPr="00A5036C">
              <w:t>анприбор</w:t>
            </w:r>
            <w:proofErr w:type="spellEnd"/>
            <w:r w:rsidRPr="00A5036C">
              <w:t>» по инновационному и стратегическому разв</w:t>
            </w:r>
            <w:r w:rsidRPr="00A5036C">
              <w:t>и</w:t>
            </w:r>
            <w:r w:rsidRPr="00A5036C">
              <w:t>тию</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1B4188" w:rsidRDefault="001B4188" w:rsidP="004D4CC6">
            <w:pPr>
              <w:autoSpaceDE/>
              <w:autoSpaceDN/>
              <w:jc w:val="both"/>
            </w:pPr>
            <w:r w:rsidRPr="001B4188">
              <w:t>Селезнев Игорь Александрович</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1B4188" w:rsidRDefault="001B4188" w:rsidP="004D4CC6">
            <w:pPr>
              <w:spacing w:before="0" w:after="0"/>
            </w:pPr>
            <w:r w:rsidRPr="001B4188">
              <w:t>Научный руководитель АО «Концерн «</w:t>
            </w:r>
            <w:proofErr w:type="spellStart"/>
            <w:r w:rsidRPr="001B4188">
              <w:t>Океанприбор</w:t>
            </w:r>
            <w:proofErr w:type="spellEnd"/>
            <w:r w:rsidRPr="001B4188">
              <w:t>»</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lastRenderedPageBreak/>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B85580" w:rsidRPr="00AB4DD8" w:rsidRDefault="00B85580" w:rsidP="00736473">
            <w:pPr>
              <w:autoSpaceDE/>
              <w:autoSpaceDN/>
              <w:jc w:val="both"/>
            </w:pPr>
            <w:r w:rsidRPr="00AB4DD8">
              <w:t>Указанных родственных связей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B85580" w:rsidRPr="00AB4DD8" w:rsidRDefault="00B85580" w:rsidP="009D7ED6">
            <w:pPr>
              <w:autoSpaceDE/>
              <w:autoSpaceDN/>
              <w:jc w:val="both"/>
            </w:pPr>
            <w:r w:rsidRPr="00AB4DD8">
              <w:t>К указанным видам ответственности не привлекал</w:t>
            </w:r>
            <w:r w:rsidR="009D7ED6">
              <w:t>ась</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B85580" w:rsidRPr="00AB4DD8" w:rsidRDefault="00B85580" w:rsidP="00736473">
            <w:pPr>
              <w:autoSpaceDE/>
              <w:autoSpaceDN/>
              <w:jc w:val="both"/>
            </w:pPr>
            <w:r w:rsidRPr="00AB4DD8">
              <w:t>Указанных должностей не занимал</w:t>
            </w:r>
            <w:r w:rsidR="00FB7948">
              <w:t>а</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9D7ED6" w:rsidRDefault="00712BC9" w:rsidP="004D4CC6">
            <w:pPr>
              <w:autoSpaceDE/>
              <w:autoSpaceDN/>
              <w:jc w:val="both"/>
            </w:pPr>
            <w:r w:rsidRPr="009D7ED6">
              <w:t>Лубешкин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FB7948" w:rsidP="004D4CC6">
            <w:pPr>
              <w:spacing w:before="0" w:after="0"/>
            </w:pPr>
            <w:r>
              <w:t xml:space="preserve">Генеральный директор </w:t>
            </w:r>
            <w:r w:rsidR="00712BC9" w:rsidRPr="00AB4DD8">
              <w:t>АО «НПП «Радуга»</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Default="003E73B6" w:rsidP="004D4CC6">
            <w:pPr>
              <w:autoSpaceDE/>
              <w:autoSpaceDN/>
              <w:jc w:val="both"/>
            </w:pPr>
            <w:r>
              <w:t>1,63% (1 200 шт.)</w:t>
            </w:r>
          </w:p>
          <w:p w:rsidR="00B44955" w:rsidRPr="00AB4DD8" w:rsidRDefault="00B44955" w:rsidP="004D4CC6">
            <w:pPr>
              <w:autoSpaceDE/>
              <w:autoSpaceDN/>
              <w:jc w:val="both"/>
            </w:pP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9D7ED6" w:rsidRDefault="00712BC9" w:rsidP="004D4CC6">
            <w:pPr>
              <w:autoSpaceDE/>
              <w:autoSpaceDN/>
              <w:jc w:val="both"/>
            </w:pPr>
            <w:r w:rsidRPr="009D7ED6">
              <w:t>Новопольцев Александр Сергеевич, 1979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9D7ED6" w:rsidRDefault="00712BC9" w:rsidP="006852E5">
            <w:r w:rsidRPr="009D7ED6">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FB7948" w:rsidP="006852E5">
            <w:r>
              <w:t>Д</w:t>
            </w:r>
            <w:r w:rsidRPr="00A5036C">
              <w:t>иректор по экономике и финансам ПАО «Судостро</w:t>
            </w:r>
            <w:r w:rsidRPr="00A5036C">
              <w:t>и</w:t>
            </w:r>
            <w:r w:rsidRPr="00A5036C">
              <w:t>тельный завод «Северная верфь»</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lastRenderedPageBreak/>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A73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D35126" w:rsidRPr="00AB4DD8" w:rsidTr="00736473">
        <w:tc>
          <w:tcPr>
            <w:tcW w:w="5210" w:type="dxa"/>
          </w:tcPr>
          <w:p w:rsidR="00D35126" w:rsidRPr="00892254" w:rsidRDefault="00D35126" w:rsidP="00736473">
            <w:pPr>
              <w:autoSpaceDE/>
              <w:autoSpaceDN/>
              <w:jc w:val="both"/>
              <w:rPr>
                <w:sz w:val="18"/>
                <w:szCs w:val="18"/>
              </w:rPr>
            </w:pPr>
            <w:r w:rsidRPr="00892254">
              <w:rPr>
                <w:sz w:val="18"/>
                <w:szCs w:val="18"/>
              </w:rPr>
              <w:t>Фамилия, имя, отчество, год рождения</w:t>
            </w:r>
          </w:p>
        </w:tc>
        <w:tc>
          <w:tcPr>
            <w:tcW w:w="5211" w:type="dxa"/>
          </w:tcPr>
          <w:p w:rsidR="00D35126" w:rsidRPr="00B85580" w:rsidRDefault="00D35126" w:rsidP="00457C40">
            <w:pPr>
              <w:autoSpaceDE/>
              <w:autoSpaceDN/>
              <w:jc w:val="both"/>
            </w:pPr>
            <w:r>
              <w:t>Полканов Константин Иванович</w:t>
            </w:r>
          </w:p>
        </w:tc>
      </w:tr>
      <w:tr w:rsidR="00D35126" w:rsidRPr="00AB4DD8" w:rsidTr="00736473">
        <w:tc>
          <w:tcPr>
            <w:tcW w:w="5210" w:type="dxa"/>
          </w:tcPr>
          <w:p w:rsidR="00D35126" w:rsidRPr="00892254" w:rsidRDefault="00D35126" w:rsidP="00736473">
            <w:pPr>
              <w:autoSpaceDE/>
              <w:autoSpaceDN/>
              <w:jc w:val="both"/>
              <w:rPr>
                <w:sz w:val="18"/>
                <w:szCs w:val="18"/>
              </w:rPr>
            </w:pPr>
            <w:r w:rsidRPr="00892254">
              <w:rPr>
                <w:sz w:val="18"/>
                <w:szCs w:val="18"/>
              </w:rPr>
              <w:t>Сведения об образовании</w:t>
            </w:r>
          </w:p>
        </w:tc>
        <w:tc>
          <w:tcPr>
            <w:tcW w:w="5211" w:type="dxa"/>
          </w:tcPr>
          <w:p w:rsidR="00D35126" w:rsidRPr="00AB4DD8" w:rsidRDefault="00D35126" w:rsidP="00457C40">
            <w:r w:rsidRPr="00AB4DD8">
              <w:t>Высшее</w:t>
            </w:r>
          </w:p>
        </w:tc>
      </w:tr>
      <w:tr w:rsidR="00D35126" w:rsidRPr="00AB4DD8" w:rsidTr="00736473">
        <w:tc>
          <w:tcPr>
            <w:tcW w:w="5210" w:type="dxa"/>
          </w:tcPr>
          <w:p w:rsidR="00D35126" w:rsidRPr="00892254" w:rsidRDefault="00D35126" w:rsidP="00736473">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D35126" w:rsidRPr="00AB4DD8" w:rsidRDefault="00FB7948" w:rsidP="00457C40">
            <w:pPr>
              <w:spacing w:before="0" w:after="0"/>
            </w:pPr>
            <w:r>
              <w:t>Г</w:t>
            </w:r>
            <w:r w:rsidRPr="00A5036C">
              <w:t>лавный конструктор гидроакустических комплексов - первый заместитель генерального директора АО «Ко</w:t>
            </w:r>
            <w:r w:rsidRPr="00A5036C">
              <w:t>н</w:t>
            </w:r>
            <w:r w:rsidRPr="00A5036C">
              <w:t>церн «</w:t>
            </w:r>
            <w:proofErr w:type="spellStart"/>
            <w:r w:rsidRPr="00A5036C">
              <w:t>Океанприбор</w:t>
            </w:r>
            <w:proofErr w:type="spellEnd"/>
            <w:r w:rsidRPr="00A5036C">
              <w:t>»</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E519BA" w:rsidRPr="00AB4DD8" w:rsidRDefault="00E519BA" w:rsidP="00736473">
            <w:pPr>
              <w:autoSpaceDE/>
              <w:autoSpaceDN/>
              <w:jc w:val="both"/>
            </w:pPr>
            <w:r w:rsidRPr="00AB4DD8">
              <w:t>Указанных родственных связей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519BA" w:rsidRPr="00AB4DD8" w:rsidRDefault="00E519BA" w:rsidP="00736473">
            <w:pPr>
              <w:autoSpaceDE/>
              <w:autoSpaceDN/>
              <w:jc w:val="both"/>
            </w:pPr>
            <w:r w:rsidRPr="00AB4DD8">
              <w:t>К указанным видам ответственности не привлекался</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519BA" w:rsidRPr="00AB4DD8" w:rsidRDefault="00E519BA" w:rsidP="00736473">
            <w:pPr>
              <w:autoSpaceDE/>
              <w:autoSpaceDN/>
              <w:jc w:val="both"/>
            </w:pPr>
            <w:r w:rsidRPr="00AB4DD8">
              <w:t>Указанных должностей не занимал</w:t>
            </w:r>
          </w:p>
        </w:tc>
      </w:tr>
    </w:tbl>
    <w:p w:rsidR="001D345A" w:rsidRPr="00AB4DD8" w:rsidRDefault="001D345A" w:rsidP="001D345A">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Фамилия, имя, отчество, год рождения</w:t>
            </w:r>
          </w:p>
        </w:tc>
        <w:tc>
          <w:tcPr>
            <w:tcW w:w="5211" w:type="dxa"/>
          </w:tcPr>
          <w:p w:rsidR="001D345A" w:rsidRPr="00736473" w:rsidRDefault="001D345A" w:rsidP="00457C40">
            <w:pPr>
              <w:autoSpaceDE/>
              <w:autoSpaceDN/>
              <w:jc w:val="both"/>
            </w:pPr>
            <w:r>
              <w:t>Латухин Василий Геннадьевич, 1981 г.р.</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об образовании</w:t>
            </w:r>
          </w:p>
        </w:tc>
        <w:tc>
          <w:tcPr>
            <w:tcW w:w="5211" w:type="dxa"/>
          </w:tcPr>
          <w:p w:rsidR="001D345A" w:rsidRPr="00AB4DD8" w:rsidRDefault="001D345A" w:rsidP="00457C40">
            <w:r>
              <w:t>Высшее</w:t>
            </w:r>
          </w:p>
        </w:tc>
      </w:tr>
      <w:tr w:rsidR="001D345A" w:rsidRPr="00AB4DD8" w:rsidTr="00457C40">
        <w:tc>
          <w:tcPr>
            <w:tcW w:w="5210" w:type="dxa"/>
          </w:tcPr>
          <w:p w:rsidR="001D345A" w:rsidRPr="00892254" w:rsidRDefault="001D345A" w:rsidP="00457C40">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lastRenderedPageBreak/>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1D345A" w:rsidRDefault="001D345A" w:rsidP="00457C40">
            <w:pPr>
              <w:spacing w:before="0" w:after="0"/>
            </w:pPr>
            <w:r>
              <w:lastRenderedPageBreak/>
              <w:t xml:space="preserve">2007-2013 начальник отдела договоров </w:t>
            </w:r>
            <w:r w:rsidRPr="00AB4DD8">
              <w:t xml:space="preserve">ОАО «Концерн </w:t>
            </w:r>
            <w:r w:rsidRPr="00AB4DD8">
              <w:lastRenderedPageBreak/>
              <w:t>«Океанприбор»</w:t>
            </w:r>
          </w:p>
          <w:p w:rsidR="001D345A" w:rsidRPr="00AB4DD8" w:rsidRDefault="001D345A" w:rsidP="00457C40">
            <w:pPr>
              <w:spacing w:before="0" w:after="0"/>
            </w:pPr>
            <w:r>
              <w:t xml:space="preserve">2013 – по настоящее время </w:t>
            </w:r>
            <w:r w:rsidR="00FB7948" w:rsidRPr="00A5036C">
              <w:t>заместитель генерального д</w:t>
            </w:r>
            <w:r w:rsidR="00FB7948" w:rsidRPr="00A5036C">
              <w:t>и</w:t>
            </w:r>
            <w:r w:rsidR="00FB7948" w:rsidRPr="00A5036C">
              <w:t>ректора по корпоративному развитию АО «Концерн «</w:t>
            </w:r>
            <w:proofErr w:type="spellStart"/>
            <w:r w:rsidR="00FB7948" w:rsidRPr="00A5036C">
              <w:t>Океанприбор</w:t>
            </w:r>
            <w:proofErr w:type="spellEnd"/>
            <w:r w:rsidR="00FB7948" w:rsidRPr="00A5036C">
              <w:t>»</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lastRenderedPageBreak/>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1D345A" w:rsidRPr="00AB4DD8" w:rsidRDefault="001D345A" w:rsidP="00457C40">
            <w:pPr>
              <w:autoSpaceDE/>
              <w:autoSpaceDN/>
              <w:jc w:val="both"/>
            </w:pPr>
            <w:r w:rsidRPr="00AB4DD8">
              <w:t>Указанных долей нет</w:t>
            </w:r>
          </w:p>
        </w:tc>
      </w:tr>
      <w:tr w:rsidR="001D345A" w:rsidRPr="00AB4DD8" w:rsidTr="00457C40">
        <w:tc>
          <w:tcPr>
            <w:tcW w:w="5210" w:type="dxa"/>
          </w:tcPr>
          <w:p w:rsidR="001D345A" w:rsidRPr="00892254" w:rsidRDefault="001D345A" w:rsidP="00457C40">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1D345A" w:rsidRPr="00AB4DD8" w:rsidRDefault="001D345A" w:rsidP="00457C40">
            <w:pPr>
              <w:autoSpaceDE/>
              <w:autoSpaceDN/>
              <w:jc w:val="both"/>
            </w:pPr>
            <w:r w:rsidRPr="00AB4DD8">
              <w:t>Указанных долей нет</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1D345A" w:rsidRPr="00AB4DD8" w:rsidRDefault="001D345A" w:rsidP="00457C40">
            <w:pPr>
              <w:autoSpaceDE/>
              <w:autoSpaceDN/>
              <w:jc w:val="both"/>
            </w:pPr>
            <w:r w:rsidRPr="00AB4DD8">
              <w:t>Указанных родственных связей нет</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1D345A" w:rsidRPr="00AB4DD8" w:rsidRDefault="001D345A" w:rsidP="00457C40">
            <w:pPr>
              <w:autoSpaceDE/>
              <w:autoSpaceDN/>
              <w:jc w:val="both"/>
            </w:pPr>
            <w:r w:rsidRPr="00AB4DD8">
              <w:t>К указанным видам ответственности не привлекался</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1D345A" w:rsidRPr="00AB4DD8" w:rsidRDefault="001D345A" w:rsidP="00457C40">
            <w:pPr>
              <w:autoSpaceDE/>
              <w:autoSpaceDN/>
              <w:jc w:val="both"/>
            </w:pPr>
            <w:r w:rsidRPr="00AB4DD8">
              <w:t>Указанных должностей не занимал</w:t>
            </w:r>
          </w:p>
        </w:tc>
      </w:tr>
    </w:tbl>
    <w:p w:rsidR="001D345A" w:rsidRPr="00AB4DD8" w:rsidRDefault="001D345A" w:rsidP="001D345A">
      <w:pPr>
        <w:spacing w:before="0" w:after="0"/>
      </w:pPr>
    </w:p>
    <w:p w:rsidR="00712BC9" w:rsidRPr="00AD7958" w:rsidRDefault="00712BC9" w:rsidP="001D345A">
      <w:pPr>
        <w:rPr>
          <w:rStyle w:val="ad"/>
          <w:b/>
          <w:sz w:val="20"/>
        </w:rPr>
      </w:pPr>
      <w:r w:rsidRPr="00AD7958">
        <w:rPr>
          <w:rStyle w:val="ad"/>
          <w:b/>
          <w:sz w:val="20"/>
        </w:rPr>
        <w:t xml:space="preserve">Информация о единоличном исполнительном органе </w:t>
      </w:r>
      <w:r w:rsidR="00AA3BD4">
        <w:rPr>
          <w:rStyle w:val="ad"/>
          <w:b/>
          <w:sz w:val="20"/>
        </w:rPr>
        <w:t>Эмитент</w:t>
      </w:r>
      <w:r w:rsidRPr="00AD7958">
        <w:rPr>
          <w:rStyle w:val="ad"/>
          <w:b/>
          <w:sz w:val="20"/>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r w:rsidRPr="004D4CC6">
              <w:rPr>
                <w:b/>
              </w:rPr>
              <w:t>Лубешкин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w:t>
            </w:r>
            <w:r w:rsidR="00FB7948">
              <w:t xml:space="preserve"> </w:t>
            </w:r>
            <w:r w:rsidRPr="00AB4DD8">
              <w:t>АО «НПП «Радуга»</w:t>
            </w:r>
          </w:p>
          <w:p w:rsidR="00712BC9" w:rsidRPr="00AB4DD8" w:rsidRDefault="00712BC9" w:rsidP="00AE1AB6"/>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Pr="00AB4DD8" w:rsidRDefault="003E73B6" w:rsidP="004D4CC6">
            <w:pPr>
              <w:autoSpaceDE/>
              <w:autoSpaceDN/>
              <w:jc w:val="both"/>
            </w:pPr>
            <w:r>
              <w:t>1,63% (1 200 шт.)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 xml:space="preserve">ветственности за правонарушения в области финансов, налогов и сборов, рынка ценных бумаг или уголовной ответственности </w:t>
            </w:r>
            <w:r w:rsidRPr="00892254">
              <w:rPr>
                <w:sz w:val="18"/>
                <w:szCs w:val="18"/>
              </w:rPr>
              <w:lastRenderedPageBreak/>
              <w:t>(наличии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lastRenderedPageBreak/>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lastRenderedPageBreak/>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F4268B">
      <w:pPr>
        <w:spacing w:before="0" w:after="0"/>
      </w:pPr>
    </w:p>
    <w:p w:rsidR="00712BC9" w:rsidRPr="00AB4DD8" w:rsidRDefault="00712BC9" w:rsidP="00B258FF">
      <w:pPr>
        <w:pStyle w:val="1"/>
        <w:numPr>
          <w:ilvl w:val="1"/>
          <w:numId w:val="22"/>
        </w:numPr>
        <w:ind w:left="1560"/>
        <w:rPr>
          <w:rStyle w:val="ad"/>
          <w:sz w:val="20"/>
          <w:szCs w:val="20"/>
        </w:rPr>
      </w:pPr>
      <w:bookmarkStart w:id="164" w:name="_Toc428448208"/>
      <w:r w:rsidRPr="00AB4DD8">
        <w:rPr>
          <w:rStyle w:val="ad"/>
          <w:sz w:val="20"/>
          <w:szCs w:val="20"/>
        </w:rPr>
        <w:t xml:space="preserve">Сведения о размере вознаграждения, льгот и/или компенсации расходов по каждому органу управления </w:t>
      </w:r>
      <w:r w:rsidR="00AA3BD4">
        <w:rPr>
          <w:rStyle w:val="ad"/>
          <w:sz w:val="20"/>
          <w:szCs w:val="20"/>
        </w:rPr>
        <w:t>Эмитент</w:t>
      </w:r>
      <w:r w:rsidRPr="00AB4DD8">
        <w:rPr>
          <w:rStyle w:val="ad"/>
          <w:sz w:val="20"/>
          <w:szCs w:val="20"/>
        </w:rPr>
        <w:t>а</w:t>
      </w:r>
      <w:bookmarkEnd w:id="164"/>
    </w:p>
    <w:p w:rsidR="00FD67C5" w:rsidRDefault="00B2642B" w:rsidP="001317E5">
      <w:pPr>
        <w:spacing w:before="0" w:after="0"/>
        <w:ind w:firstLine="426"/>
        <w:jc w:val="both"/>
        <w:rPr>
          <w:bCs/>
        </w:rPr>
      </w:pPr>
      <w:r w:rsidRPr="00FD67C5">
        <w:t xml:space="preserve">Годовым собранием акционеров общества </w:t>
      </w:r>
      <w:r w:rsidR="00CF1E49">
        <w:t xml:space="preserve">от </w:t>
      </w:r>
      <w:r w:rsidR="00160DB1">
        <w:t>21</w:t>
      </w:r>
      <w:r w:rsidR="00CF1E49">
        <w:t>.06.201</w:t>
      </w:r>
      <w:r w:rsidR="00160DB1">
        <w:t>9</w:t>
      </w:r>
      <w:r w:rsidR="00CF1E49">
        <w:t xml:space="preserve">г. </w:t>
      </w:r>
      <w:r w:rsidR="00FD67C5" w:rsidRPr="00FD67C5">
        <w:t xml:space="preserve">принято решение </w:t>
      </w:r>
      <w:r w:rsidR="00160DB1">
        <w:t xml:space="preserve">выплатить </w:t>
      </w:r>
      <w:r w:rsidR="00FD67C5" w:rsidRPr="00FD67C5">
        <w:t>ч</w:t>
      </w:r>
      <w:r w:rsidR="00FD67C5" w:rsidRPr="00FD67C5">
        <w:rPr>
          <w:bCs/>
        </w:rPr>
        <w:t>ленам совета директоров вознаграждение по итогам работы за 20</w:t>
      </w:r>
      <w:r w:rsidR="00160DB1">
        <w:rPr>
          <w:bCs/>
        </w:rPr>
        <w:t>18</w:t>
      </w:r>
      <w:r w:rsidR="00FD67C5" w:rsidRPr="00FD67C5">
        <w:rPr>
          <w:bCs/>
        </w:rPr>
        <w:t xml:space="preserve"> год </w:t>
      </w:r>
      <w:r w:rsidR="00160DB1">
        <w:rPr>
          <w:bCs/>
        </w:rPr>
        <w:t xml:space="preserve">в размере </w:t>
      </w:r>
      <w:r w:rsidR="00160DB1" w:rsidRPr="00650267">
        <w:rPr>
          <w:bCs/>
        </w:rPr>
        <w:t>9 650 рублей</w:t>
      </w:r>
      <w:r w:rsidR="00FD67C5" w:rsidRPr="00FD67C5">
        <w:rPr>
          <w:bCs/>
        </w:rPr>
        <w:t>. Выплатить вознаграждение по итогам работы за 20</w:t>
      </w:r>
      <w:r w:rsidR="00160DB1">
        <w:rPr>
          <w:bCs/>
        </w:rPr>
        <w:t>18</w:t>
      </w:r>
      <w:r w:rsidR="00FD67C5" w:rsidRPr="00FD67C5">
        <w:rPr>
          <w:bCs/>
        </w:rPr>
        <w:t xml:space="preserve"> год членам ревизионной комиссии в размере </w:t>
      </w:r>
      <w:r w:rsidR="00160DB1">
        <w:rPr>
          <w:bCs/>
        </w:rPr>
        <w:t>56</w:t>
      </w:r>
      <w:r w:rsidR="00FD67C5" w:rsidRPr="00FD67C5">
        <w:rPr>
          <w:bCs/>
        </w:rPr>
        <w:t xml:space="preserve"> </w:t>
      </w:r>
      <w:r w:rsidR="00160DB1">
        <w:rPr>
          <w:bCs/>
        </w:rPr>
        <w:t>0</w:t>
      </w:r>
      <w:r w:rsidR="00FD67C5" w:rsidRPr="00FD67C5">
        <w:rPr>
          <w:bCs/>
        </w:rPr>
        <w:t xml:space="preserve">00 руб. </w:t>
      </w:r>
    </w:p>
    <w:p w:rsidR="00712BC9" w:rsidRPr="00AB4DD8" w:rsidRDefault="00712BC9" w:rsidP="001317E5">
      <w:pPr>
        <w:pStyle w:val="ThinDelim"/>
        <w:jc w:val="both"/>
        <w:rPr>
          <w:sz w:val="20"/>
          <w:szCs w:val="20"/>
          <w:highlight w:val="magenta"/>
        </w:rPr>
      </w:pPr>
    </w:p>
    <w:p w:rsidR="00712BC9" w:rsidRPr="00AB4DD8" w:rsidRDefault="00712BC9" w:rsidP="00B258FF">
      <w:pPr>
        <w:pStyle w:val="1"/>
        <w:numPr>
          <w:ilvl w:val="1"/>
          <w:numId w:val="22"/>
        </w:numPr>
        <w:ind w:left="1560"/>
        <w:rPr>
          <w:rStyle w:val="ad"/>
          <w:sz w:val="20"/>
          <w:szCs w:val="20"/>
        </w:rPr>
      </w:pPr>
      <w:bookmarkStart w:id="165" w:name="_Toc428448209"/>
      <w:r w:rsidRPr="00AB4DD8">
        <w:rPr>
          <w:rStyle w:val="ad"/>
          <w:sz w:val="20"/>
          <w:szCs w:val="20"/>
        </w:rPr>
        <w:t xml:space="preserve">Сведения о структуре и компетенции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w:t>
      </w:r>
      <w:r w:rsidRPr="00AB4DD8">
        <w:rPr>
          <w:rStyle w:val="ad"/>
          <w:sz w:val="20"/>
          <w:szCs w:val="20"/>
        </w:rPr>
        <w:t>ь</w:t>
      </w:r>
      <w:r w:rsidRPr="00AB4DD8">
        <w:rPr>
          <w:rStyle w:val="ad"/>
          <w:sz w:val="20"/>
          <w:szCs w:val="20"/>
        </w:rPr>
        <w:t xml:space="preserve">ностью </w:t>
      </w:r>
      <w:r w:rsidR="00AA3BD4">
        <w:rPr>
          <w:rStyle w:val="ad"/>
          <w:sz w:val="20"/>
          <w:szCs w:val="20"/>
        </w:rPr>
        <w:t>Эмитент</w:t>
      </w:r>
      <w:r w:rsidRPr="00AB4DD8">
        <w:rPr>
          <w:rStyle w:val="ad"/>
          <w:sz w:val="20"/>
          <w:szCs w:val="20"/>
        </w:rPr>
        <w:t>а</w:t>
      </w:r>
      <w:bookmarkEnd w:id="165"/>
    </w:p>
    <w:p w:rsidR="00FF3E02" w:rsidRPr="00FF3E02" w:rsidRDefault="00FF3E02" w:rsidP="00FF3E02">
      <w:pPr>
        <w:ind w:firstLine="426"/>
        <w:rPr>
          <w:rStyle w:val="ad"/>
          <w:b/>
          <w:sz w:val="20"/>
        </w:rPr>
      </w:pPr>
      <w:bookmarkStart w:id="166" w:name="_Toc356814134"/>
      <w:r>
        <w:rPr>
          <w:rStyle w:val="ad"/>
          <w:b/>
          <w:sz w:val="20"/>
        </w:rPr>
        <w:t>Ревизионная комиссия</w:t>
      </w:r>
    </w:p>
    <w:p w:rsidR="00F0232E" w:rsidRPr="00F0232E" w:rsidRDefault="00F0232E" w:rsidP="00F0232E">
      <w:pPr>
        <w:spacing w:before="0" w:after="0"/>
        <w:ind w:firstLine="426"/>
        <w:jc w:val="both"/>
      </w:pPr>
      <w:proofErr w:type="gramStart"/>
      <w:r w:rsidRPr="00F0232E">
        <w:t>Контроль за</w:t>
      </w:r>
      <w:proofErr w:type="gramEnd"/>
      <w:r w:rsidRPr="00F0232E">
        <w:t xml:space="preserve"> финансово-хозяйственной деятельностью Общества осуществляется ревизионной комиссией, в с</w:t>
      </w:r>
      <w:r w:rsidRPr="00F0232E">
        <w:t>о</w:t>
      </w:r>
      <w:r w:rsidRPr="00F0232E">
        <w:t>ставе трех человек, которые избираются общим собранием акционеров на срок до следующего годового Общего с</w:t>
      </w:r>
      <w:r w:rsidRPr="00F0232E">
        <w:t>о</w:t>
      </w:r>
      <w:r w:rsidRPr="00F0232E">
        <w:t>брания акционеров.</w:t>
      </w:r>
    </w:p>
    <w:p w:rsidR="00F0232E" w:rsidRPr="00F0232E" w:rsidRDefault="00F0232E" w:rsidP="00F0232E">
      <w:pPr>
        <w:spacing w:before="0" w:after="0"/>
        <w:ind w:firstLine="426"/>
        <w:jc w:val="both"/>
      </w:pPr>
      <w:r w:rsidRPr="00F0232E">
        <w:t xml:space="preserve">Члены ревизионной комиссии не могут быть одновременно членами Совета директоров, а также занимать иные должности в органах управления Общества. </w:t>
      </w:r>
    </w:p>
    <w:p w:rsidR="00F0232E" w:rsidRPr="00F0232E" w:rsidRDefault="00F0232E" w:rsidP="00F0232E">
      <w:pPr>
        <w:spacing w:before="0" w:after="0"/>
        <w:ind w:firstLine="426"/>
        <w:jc w:val="both"/>
      </w:pPr>
      <w:r w:rsidRPr="00F0232E">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F0232E" w:rsidRPr="00F0232E" w:rsidRDefault="00F0232E" w:rsidP="00F0232E">
      <w:pPr>
        <w:spacing w:before="0" w:after="0"/>
        <w:ind w:firstLine="426"/>
        <w:jc w:val="both"/>
      </w:pPr>
      <w:r w:rsidRPr="00F0232E">
        <w:t>Члены ревизионной комиссии несут ответственность за добросовестное выполнение возложенных на них об</w:t>
      </w:r>
      <w:r w:rsidRPr="00F0232E">
        <w:t>я</w:t>
      </w:r>
      <w:r w:rsidRPr="00F0232E">
        <w:t>занностей в порядке, определенном законодательством Российской Федерации.</w:t>
      </w:r>
    </w:p>
    <w:p w:rsidR="00F0232E" w:rsidRPr="00F0232E" w:rsidRDefault="00F0232E" w:rsidP="00F0232E">
      <w:pPr>
        <w:spacing w:before="0" w:after="0"/>
        <w:ind w:firstLine="426"/>
        <w:jc w:val="both"/>
      </w:pPr>
      <w:r w:rsidRPr="00F0232E">
        <w:t>В ходе выполнения возложенных на ревизионную комиссию функций она может привлекать экспертов из числа лиц, не занимающих какие-либо штатные должности в Обществе.</w:t>
      </w:r>
    </w:p>
    <w:p w:rsidR="00F0232E" w:rsidRPr="00F0232E" w:rsidRDefault="00F0232E" w:rsidP="00F0232E">
      <w:pPr>
        <w:spacing w:before="0" w:after="0"/>
        <w:ind w:firstLine="426"/>
        <w:jc w:val="both"/>
      </w:pPr>
      <w:r w:rsidRPr="00F0232E">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w:t>
      </w:r>
    </w:p>
    <w:p w:rsidR="00F0232E" w:rsidRPr="00F0232E" w:rsidRDefault="00F0232E" w:rsidP="00F0232E">
      <w:pPr>
        <w:spacing w:before="0" w:after="0"/>
        <w:ind w:firstLine="426"/>
        <w:jc w:val="both"/>
      </w:pPr>
      <w:r w:rsidRPr="00F0232E">
        <w:t>Проверка (ревизия) финансово-хозяйственной деятельности Общества осуществляется по итогам его деятельн</w:t>
      </w:r>
      <w:r w:rsidRPr="00F0232E">
        <w:t>о</w:t>
      </w:r>
      <w:r w:rsidRPr="00F0232E">
        <w:t>сти за год, а также во всякое время по инициативе ревизионной комиссии Общества, решению Общего собрания а</w:t>
      </w:r>
      <w:r w:rsidRPr="00F0232E">
        <w:t>к</w:t>
      </w:r>
      <w:r w:rsidRPr="00F0232E">
        <w:t>ционеров, Совета директоров или по требованию акционера (акционеров), владеющего в совокупности не менее чем 10 (десятью) процентами голосующих акций Общества.</w:t>
      </w:r>
    </w:p>
    <w:p w:rsidR="00F0232E" w:rsidRPr="00F0232E" w:rsidRDefault="00F0232E" w:rsidP="00F0232E">
      <w:pPr>
        <w:spacing w:before="0" w:after="0"/>
        <w:ind w:firstLine="426"/>
        <w:jc w:val="both"/>
      </w:pPr>
      <w:r w:rsidRPr="00F0232E">
        <w:t>По решению Общего собрания акционеров членам ревизионной комиссии в период исполнения ими своих об</w:t>
      </w:r>
      <w:r w:rsidRPr="00F0232E">
        <w:t>я</w:t>
      </w:r>
      <w:r w:rsidRPr="00F0232E">
        <w:t>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w:t>
      </w:r>
      <w:r w:rsidRPr="00F0232E">
        <w:t>к</w:t>
      </w:r>
      <w:r w:rsidRPr="00F0232E">
        <w:t>ционеров.</w:t>
      </w:r>
    </w:p>
    <w:p w:rsidR="00F0232E" w:rsidRPr="00F0232E" w:rsidRDefault="00F0232E" w:rsidP="00F0232E">
      <w:pPr>
        <w:spacing w:before="0" w:after="0"/>
        <w:ind w:firstLine="426"/>
        <w:jc w:val="both"/>
      </w:pPr>
      <w:r w:rsidRPr="00F0232E">
        <w:t>По требованию ревизионной комиссии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F0232E" w:rsidRPr="00F0232E" w:rsidRDefault="00F0232E" w:rsidP="00F0232E">
      <w:pPr>
        <w:spacing w:before="0" w:after="0"/>
        <w:ind w:firstLine="426"/>
        <w:jc w:val="both"/>
      </w:pPr>
      <w:r w:rsidRPr="00F0232E">
        <w:t>Ревизионная комиссия проверяет соблюдение Обществом законодательных и иных нормативных правовых а</w:t>
      </w:r>
      <w:r w:rsidRPr="00F0232E">
        <w:t>к</w:t>
      </w:r>
      <w:r w:rsidRPr="00F0232E">
        <w:t>тов, регулирующих его деятельность, законность совершаемых Обществом операций, состояние кассы и имущества.</w:t>
      </w:r>
    </w:p>
    <w:p w:rsidR="00F0232E" w:rsidRPr="00F0232E" w:rsidRDefault="00F0232E" w:rsidP="00F0232E">
      <w:pPr>
        <w:spacing w:before="0" w:after="0"/>
        <w:ind w:firstLine="426"/>
        <w:jc w:val="both"/>
      </w:pPr>
      <w:r w:rsidRPr="00F0232E">
        <w:t>Документально оформленные результаты проверок ревизионной комиссией представляются Совету директоров Общества, а также Генеральному директору Общества для принятия соответствующих мер.</w:t>
      </w:r>
    </w:p>
    <w:p w:rsidR="00F0232E" w:rsidRPr="00F0232E" w:rsidRDefault="00F0232E" w:rsidP="00F0232E">
      <w:pPr>
        <w:spacing w:before="0" w:after="0"/>
        <w:ind w:firstLine="426"/>
        <w:jc w:val="both"/>
      </w:pPr>
      <w:r w:rsidRPr="00F0232E">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w:t>
      </w:r>
      <w:r w:rsidRPr="00F0232E">
        <w:t>а</w:t>
      </w:r>
      <w:r w:rsidRPr="00F0232E">
        <w:t>ния акционеров.</w:t>
      </w:r>
    </w:p>
    <w:p w:rsidR="00F0232E" w:rsidRPr="00A60D2E" w:rsidRDefault="00F0232E" w:rsidP="00F0232E">
      <w:pPr>
        <w:ind w:firstLine="284"/>
        <w:jc w:val="both"/>
        <w:rPr>
          <w:color w:val="000000"/>
        </w:rPr>
      </w:pPr>
    </w:p>
    <w:p w:rsidR="00F0232E" w:rsidRPr="00FF3E02" w:rsidRDefault="00F0232E" w:rsidP="00FF3E02">
      <w:pPr>
        <w:ind w:firstLine="426"/>
        <w:rPr>
          <w:rStyle w:val="ad"/>
          <w:b/>
          <w:sz w:val="20"/>
        </w:rPr>
      </w:pPr>
      <w:bookmarkStart w:id="167" w:name="_Toc420924517"/>
      <w:r w:rsidRPr="00FF3E02">
        <w:rPr>
          <w:rStyle w:val="ad"/>
          <w:b/>
          <w:sz w:val="20"/>
        </w:rPr>
        <w:t>Контрольно-ревизионная служба</w:t>
      </w:r>
      <w:bookmarkEnd w:id="167"/>
    </w:p>
    <w:p w:rsidR="00F0232E" w:rsidRPr="00FF3E02" w:rsidRDefault="00F0232E" w:rsidP="00FF3E02">
      <w:pPr>
        <w:spacing w:before="0" w:after="0"/>
        <w:ind w:firstLine="426"/>
        <w:jc w:val="both"/>
      </w:pPr>
      <w:r w:rsidRPr="00FF3E02">
        <w:t>Внутренним постоянно действующим органом контроля является контрольно-ревизионная служба – структурное подразделение Общества, отвечающее за проведение ежедневного внутреннего контроля и независимое от исполн</w:t>
      </w:r>
      <w:r w:rsidRPr="00FF3E02">
        <w:t>и</w:t>
      </w:r>
      <w:r w:rsidRPr="00FF3E02">
        <w:t>тельных органов Общества.</w:t>
      </w:r>
    </w:p>
    <w:p w:rsidR="00F0232E" w:rsidRPr="00FF3E02" w:rsidRDefault="00F0232E" w:rsidP="00FF3E02">
      <w:pPr>
        <w:spacing w:before="0" w:after="0"/>
        <w:ind w:firstLine="426"/>
        <w:jc w:val="both"/>
      </w:pPr>
      <w:r w:rsidRPr="00FF3E02">
        <w:t xml:space="preserve">Задачей контрольно-ревизионной службы является ежедневный внутренний </w:t>
      </w:r>
      <w:proofErr w:type="gramStart"/>
      <w:r w:rsidRPr="00FF3E02">
        <w:t>контроль за</w:t>
      </w:r>
      <w:proofErr w:type="gramEnd"/>
      <w:r w:rsidRPr="00FF3E02">
        <w:t xml:space="preserve"> осуществлением фина</w:t>
      </w:r>
      <w:r w:rsidRPr="00FF3E02">
        <w:t>н</w:t>
      </w:r>
      <w:r w:rsidRPr="00FF3E02">
        <w:t xml:space="preserve">сово-хозяйственной деятельности Общества (в </w:t>
      </w:r>
      <w:proofErr w:type="spellStart"/>
      <w:r w:rsidRPr="00FF3E02">
        <w:t>т.ч</w:t>
      </w:r>
      <w:proofErr w:type="spellEnd"/>
      <w:r w:rsidRPr="00FF3E02">
        <w:t>. за исполнением его финансово-хозяйственного плана) структу</w:t>
      </w:r>
      <w:r w:rsidRPr="00FF3E02">
        <w:t>р</w:t>
      </w:r>
      <w:r w:rsidRPr="00FF3E02">
        <w:t>ными подразделениями и органами Общества.</w:t>
      </w:r>
    </w:p>
    <w:p w:rsidR="00F0232E" w:rsidRPr="00FF3E02" w:rsidRDefault="00F0232E" w:rsidP="00FF3E02">
      <w:pPr>
        <w:spacing w:before="0" w:after="0"/>
        <w:ind w:firstLine="426"/>
        <w:jc w:val="both"/>
      </w:pPr>
      <w:r w:rsidRPr="00FF3E02">
        <w:t>Финансово-хозяйственные операции Общества, осуществляемые в рамках финансово-хозяйственного плана, подлежат последующему контролю контрольно-ревизионной службы.</w:t>
      </w:r>
    </w:p>
    <w:p w:rsidR="00F0232E" w:rsidRPr="00FF3E02" w:rsidRDefault="00F0232E" w:rsidP="00FF3E02">
      <w:pPr>
        <w:spacing w:before="0" w:after="0"/>
        <w:ind w:firstLine="426"/>
        <w:jc w:val="both"/>
      </w:pPr>
      <w:r w:rsidRPr="00FF3E02">
        <w:t>Контрольно-ревизионная служба осуществляет предварительную оценку целесообразности совершения опер</w:t>
      </w:r>
      <w:r w:rsidRPr="00FF3E02">
        <w:t>а</w:t>
      </w:r>
      <w:r w:rsidRPr="00FF3E02">
        <w:t>ций, не предусмотренных финансово-хозяйственным планом Общества (нестандартных операций) и готовит рекоме</w:t>
      </w:r>
      <w:r w:rsidRPr="00FF3E02">
        <w:t>н</w:t>
      </w:r>
      <w:r w:rsidRPr="00FF3E02">
        <w:t>дации для Совета директоров.</w:t>
      </w:r>
    </w:p>
    <w:p w:rsidR="00F0232E" w:rsidRPr="00FF3E02" w:rsidRDefault="00F0232E" w:rsidP="00FF3E02">
      <w:pPr>
        <w:spacing w:before="0" w:after="0"/>
        <w:ind w:firstLine="426"/>
        <w:jc w:val="both"/>
      </w:pPr>
      <w:r w:rsidRPr="00FF3E02">
        <w:t>Количественный состав контрольно-ревизионной службы определяется Советом директоров.</w:t>
      </w:r>
    </w:p>
    <w:p w:rsidR="00F0232E" w:rsidRPr="00FF3E02" w:rsidRDefault="00F0232E" w:rsidP="00FF3E02">
      <w:pPr>
        <w:spacing w:before="0" w:after="0"/>
        <w:ind w:firstLine="426"/>
        <w:jc w:val="both"/>
      </w:pPr>
      <w:r w:rsidRPr="00FF3E02">
        <w:t>Руководитель контрольно-ревизионной службы избирается (назначается) Советом директоров Общества.</w:t>
      </w:r>
    </w:p>
    <w:p w:rsidR="00F0232E" w:rsidRPr="00FF3E02" w:rsidRDefault="00F0232E" w:rsidP="00FF3E02">
      <w:pPr>
        <w:spacing w:before="0" w:after="0"/>
        <w:ind w:firstLine="426"/>
        <w:jc w:val="both"/>
      </w:pPr>
      <w:r w:rsidRPr="00FF3E02">
        <w:t>Члены контрольно-ревизионной службы назначаются Советом директоров Общества по представлению руков</w:t>
      </w:r>
      <w:r w:rsidRPr="00FF3E02">
        <w:t>о</w:t>
      </w:r>
      <w:r w:rsidRPr="00FF3E02">
        <w:lastRenderedPageBreak/>
        <w:t>дителя контрольно-ревизионной службы.</w:t>
      </w:r>
    </w:p>
    <w:p w:rsidR="00F0232E" w:rsidRPr="00FF3E02" w:rsidRDefault="00F0232E" w:rsidP="00FF3E02">
      <w:pPr>
        <w:spacing w:before="0" w:after="0"/>
        <w:ind w:firstLine="426"/>
        <w:jc w:val="both"/>
      </w:pPr>
      <w:r w:rsidRPr="00FF3E02">
        <w:t>Членами контрольно-ревизионной службы не могут быть лица, занимающие руководящие должности в Обществе или юридических лицах, конкурирующих с Обществом.</w:t>
      </w:r>
    </w:p>
    <w:p w:rsidR="00F0232E" w:rsidRPr="00FF3E02" w:rsidRDefault="00F0232E" w:rsidP="00FF3E02">
      <w:pPr>
        <w:spacing w:before="0" w:after="0"/>
        <w:ind w:firstLine="426"/>
        <w:jc w:val="both"/>
      </w:pPr>
      <w:r w:rsidRPr="00FF3E02">
        <w:t>Структура и состав контрольно-ревизионной службы, требования к сотрудникам и порядок работы определяются во внутренних документах Общества, утверждаемых Советом директоров.</w:t>
      </w:r>
    </w:p>
    <w:p w:rsidR="00F0232E" w:rsidRPr="00FF3E02" w:rsidRDefault="00F0232E" w:rsidP="00FF3E02">
      <w:pPr>
        <w:spacing w:before="0" w:after="0"/>
        <w:ind w:firstLine="426"/>
        <w:jc w:val="both"/>
      </w:pPr>
      <w:r w:rsidRPr="00FF3E02">
        <w:t xml:space="preserve">Члены контрольно-ревизионной службы действуют в соответствии с Положением о контрольно-ревизионной службе и Положением о планировании финансово-хозяйственной деятельности, </w:t>
      </w:r>
      <w:proofErr w:type="gramStart"/>
      <w:r w:rsidRPr="00FF3E02">
        <w:t>утверждаемыми</w:t>
      </w:r>
      <w:proofErr w:type="gramEnd"/>
      <w:r w:rsidRPr="00FF3E02">
        <w:t xml:space="preserve"> Советом директоров Общества.</w:t>
      </w:r>
    </w:p>
    <w:p w:rsidR="001317E5" w:rsidRDefault="001317E5" w:rsidP="001317E5">
      <w:pPr>
        <w:spacing w:before="0" w:after="0"/>
        <w:ind w:firstLine="426"/>
        <w:jc w:val="both"/>
        <w:rPr>
          <w:b/>
        </w:rPr>
      </w:pPr>
    </w:p>
    <w:p w:rsidR="001317E5" w:rsidRPr="001317E5" w:rsidRDefault="001317E5" w:rsidP="001317E5">
      <w:pPr>
        <w:spacing w:before="0" w:after="0"/>
        <w:ind w:firstLine="426"/>
        <w:jc w:val="both"/>
        <w:rPr>
          <w:b/>
        </w:rPr>
      </w:pPr>
      <w:r w:rsidRPr="001317E5">
        <w:rPr>
          <w:b/>
        </w:rPr>
        <w:t>Профессиональный аудитор</w:t>
      </w:r>
    </w:p>
    <w:p w:rsidR="00FF3E02" w:rsidRPr="00F0232E" w:rsidRDefault="00FF3E02" w:rsidP="00FF3E02">
      <w:pPr>
        <w:spacing w:before="0" w:after="0"/>
        <w:ind w:firstLine="426"/>
        <w:jc w:val="both"/>
      </w:pPr>
      <w:bookmarkStart w:id="168" w:name="_Toc356814140"/>
      <w:bookmarkEnd w:id="166"/>
      <w:r w:rsidRPr="00F0232E">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 имеющую лицензию на осуществление такой деятельности.</w:t>
      </w:r>
    </w:p>
    <w:p w:rsidR="00FF3E02" w:rsidRPr="00F0232E" w:rsidRDefault="00FF3E02" w:rsidP="00FF3E02">
      <w:pPr>
        <w:spacing w:before="0" w:after="0"/>
        <w:ind w:firstLine="426"/>
        <w:jc w:val="both"/>
      </w:pPr>
      <w:r w:rsidRPr="00F0232E">
        <w:t>Аудитор утверждается Общим собранием акционеров Общества.</w:t>
      </w:r>
    </w:p>
    <w:p w:rsidR="00FF3E02" w:rsidRPr="00F0232E" w:rsidRDefault="00FF3E02" w:rsidP="00FF3E02">
      <w:pPr>
        <w:spacing w:before="0" w:after="0"/>
        <w:ind w:firstLine="426"/>
        <w:jc w:val="both"/>
      </w:pPr>
      <w:r w:rsidRPr="00F0232E">
        <w:t>Заключение договоров на оказание аудиторских услуг осуществляется по итогам процедур закупок, определе</w:t>
      </w:r>
      <w:r w:rsidRPr="00F0232E">
        <w:t>н</w:t>
      </w:r>
      <w:r w:rsidRPr="00F0232E">
        <w:t>ных Советом директоров.</w:t>
      </w:r>
    </w:p>
    <w:p w:rsidR="00FF3E02" w:rsidRPr="00F0232E" w:rsidRDefault="00FF3E02" w:rsidP="00FF3E02">
      <w:pPr>
        <w:spacing w:before="0" w:after="0"/>
        <w:ind w:firstLine="426"/>
        <w:jc w:val="both"/>
      </w:pPr>
      <w:r w:rsidRPr="00F0232E">
        <w:t>В составляемых ревизионной комиссией и аудиторской организацией (аудитором) заключениях по итогам пр</w:t>
      </w:r>
      <w:r w:rsidRPr="00F0232E">
        <w:t>о</w:t>
      </w:r>
      <w:r w:rsidRPr="00F0232E">
        <w:t>верки финансово-хозяйственной деятельности Общества должны содержаться:</w:t>
      </w:r>
    </w:p>
    <w:p w:rsidR="00FF3E02" w:rsidRPr="00F0232E" w:rsidRDefault="00FF3E02" w:rsidP="00B258FF">
      <w:pPr>
        <w:numPr>
          <w:ilvl w:val="2"/>
          <w:numId w:val="24"/>
        </w:numPr>
        <w:spacing w:before="0" w:after="0"/>
        <w:jc w:val="both"/>
      </w:pPr>
      <w:r w:rsidRPr="00F0232E">
        <w:t>подтверждение достоверности данных, содержащихся в отчетах и иной финансовой документации О</w:t>
      </w:r>
      <w:r w:rsidRPr="00F0232E">
        <w:t>б</w:t>
      </w:r>
      <w:r w:rsidRPr="00F0232E">
        <w:t>щества;</w:t>
      </w:r>
    </w:p>
    <w:p w:rsidR="00FF3E02" w:rsidRPr="00F0232E" w:rsidRDefault="00FF3E02" w:rsidP="00B258FF">
      <w:pPr>
        <w:numPr>
          <w:ilvl w:val="2"/>
          <w:numId w:val="24"/>
        </w:numPr>
        <w:spacing w:before="0" w:after="0"/>
        <w:jc w:val="both"/>
      </w:pPr>
      <w:r w:rsidRPr="00F0232E">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w:t>
      </w:r>
      <w:r w:rsidRPr="00F0232E">
        <w:t>а</w:t>
      </w:r>
      <w:r w:rsidRPr="00F0232E">
        <w:t>тельства при осуществлении финансово-хозяйственной деятельности.</w:t>
      </w:r>
    </w:p>
    <w:p w:rsidR="00AD7958" w:rsidRDefault="00AD7958" w:rsidP="001317E5">
      <w:pPr>
        <w:spacing w:before="0" w:after="0"/>
        <w:ind w:firstLine="426"/>
        <w:jc w:val="both"/>
        <w:rPr>
          <w:b/>
        </w:rPr>
      </w:pPr>
    </w:p>
    <w:bookmarkEnd w:id="168"/>
    <w:p w:rsidR="00712BC9" w:rsidRDefault="00712BC9" w:rsidP="00915232">
      <w:pPr>
        <w:spacing w:before="0" w:after="0"/>
        <w:ind w:firstLine="720"/>
        <w:jc w:val="both"/>
      </w:pPr>
    </w:p>
    <w:p w:rsidR="00712BC9" w:rsidRDefault="00712BC9" w:rsidP="00B258FF">
      <w:pPr>
        <w:pStyle w:val="1"/>
        <w:numPr>
          <w:ilvl w:val="1"/>
          <w:numId w:val="22"/>
        </w:numPr>
        <w:ind w:left="1560"/>
        <w:rPr>
          <w:rStyle w:val="ad"/>
          <w:sz w:val="20"/>
          <w:szCs w:val="20"/>
        </w:rPr>
      </w:pPr>
      <w:bookmarkStart w:id="169" w:name="_Toc428448210"/>
      <w:r w:rsidRPr="00AB4DD8">
        <w:rPr>
          <w:rStyle w:val="ad"/>
          <w:sz w:val="20"/>
          <w:szCs w:val="20"/>
        </w:rPr>
        <w:t xml:space="preserve">Информация о лицах, входящих в состав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w:t>
      </w:r>
      <w:r w:rsidRPr="00AB4DD8">
        <w:rPr>
          <w:rStyle w:val="ad"/>
          <w:sz w:val="20"/>
          <w:szCs w:val="20"/>
        </w:rPr>
        <w:t>я</w:t>
      </w:r>
      <w:r w:rsidRPr="00AB4DD8">
        <w:rPr>
          <w:rStyle w:val="ad"/>
          <w:sz w:val="20"/>
          <w:szCs w:val="20"/>
        </w:rPr>
        <w:t xml:space="preserve">тельностью </w:t>
      </w:r>
      <w:r w:rsidR="00AA3BD4">
        <w:rPr>
          <w:rStyle w:val="ad"/>
          <w:sz w:val="20"/>
          <w:szCs w:val="20"/>
        </w:rPr>
        <w:t>Эмитент</w:t>
      </w:r>
      <w:r w:rsidRPr="00AB4DD8">
        <w:rPr>
          <w:rStyle w:val="ad"/>
          <w:sz w:val="20"/>
          <w:szCs w:val="20"/>
        </w:rPr>
        <w:t>а</w:t>
      </w:r>
      <w:bookmarkEnd w:id="169"/>
    </w:p>
    <w:p w:rsidR="00FF3E02" w:rsidRPr="00FF3E02" w:rsidRDefault="00FF3E02" w:rsidP="00FF3E02">
      <w:r>
        <w:t xml:space="preserve">В отчетный период произошли изменения в составе Ревизионной комиссии. Годовым общим собранием акционеров </w:t>
      </w:r>
      <w:r w:rsidR="006C47D4">
        <w:t>21</w:t>
      </w:r>
      <w:r>
        <w:t>.06.</w:t>
      </w:r>
      <w:r w:rsidR="00B46924">
        <w:t>20</w:t>
      </w:r>
      <w:r w:rsidR="00CF1E49">
        <w:t>1</w:t>
      </w:r>
      <w:r w:rsidR="006C47D4">
        <w:t>9</w:t>
      </w:r>
      <w:r>
        <w:t xml:space="preserve"> г. был утвержден новый состав ревизионной комиссии.</w:t>
      </w:r>
    </w:p>
    <w:p w:rsidR="00D24C4B" w:rsidRPr="00D24C4B" w:rsidRDefault="00D24C4B" w:rsidP="00D24C4B">
      <w:pPr>
        <w:pStyle w:val="af"/>
        <w:numPr>
          <w:ilvl w:val="0"/>
          <w:numId w:val="9"/>
        </w:numPr>
        <w:rPr>
          <w:rStyle w:val="ad"/>
          <w:b/>
          <w:sz w:val="20"/>
        </w:rPr>
      </w:pPr>
      <w:r w:rsidRPr="00D24C4B">
        <w:rPr>
          <w:rStyle w:val="ad"/>
          <w:b/>
          <w:sz w:val="20"/>
        </w:rPr>
        <w:t>Информация о составе Ревизионной комис</w:t>
      </w:r>
      <w:r w:rsidR="00CF1E49">
        <w:rPr>
          <w:rStyle w:val="ad"/>
          <w:b/>
          <w:sz w:val="20"/>
        </w:rPr>
        <w:t xml:space="preserve">сии утвержденной ГОСА </w:t>
      </w:r>
      <w:r w:rsidR="006C47D4">
        <w:rPr>
          <w:rStyle w:val="ad"/>
          <w:b/>
          <w:sz w:val="20"/>
        </w:rPr>
        <w:t>21</w:t>
      </w:r>
      <w:r w:rsidRPr="00D24C4B">
        <w:rPr>
          <w:rStyle w:val="ad"/>
          <w:b/>
          <w:sz w:val="20"/>
        </w:rPr>
        <w:t>.0</w:t>
      </w:r>
      <w:r w:rsidR="006C47D4">
        <w:rPr>
          <w:rStyle w:val="ad"/>
          <w:b/>
          <w:sz w:val="20"/>
        </w:rPr>
        <w:t>6</w:t>
      </w:r>
      <w:r w:rsidRPr="00D24C4B">
        <w:rPr>
          <w:rStyle w:val="ad"/>
          <w:b/>
          <w:sz w:val="20"/>
        </w:rPr>
        <w:t>.20</w:t>
      </w:r>
      <w:r w:rsidR="00CF1E49">
        <w:rPr>
          <w:rStyle w:val="ad"/>
          <w:b/>
          <w:sz w:val="20"/>
        </w:rPr>
        <w:t>1</w:t>
      </w:r>
      <w:r w:rsidR="006C47D4">
        <w:rPr>
          <w:rStyle w:val="ad"/>
          <w:b/>
          <w:sz w:val="20"/>
        </w:rPr>
        <w:t>9</w:t>
      </w:r>
      <w:r w:rsidRPr="00D24C4B">
        <w:rPr>
          <w:rStyle w:val="ad"/>
          <w:b/>
          <w:sz w:val="20"/>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D24C4B" w:rsidP="004D4CC6">
            <w:pPr>
              <w:autoSpaceDE/>
              <w:autoSpaceDN/>
              <w:jc w:val="both"/>
            </w:pPr>
            <w:r w:rsidRPr="00D24C4B">
              <w:t>Шварц Наталья Александровна 17.01.1984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36473" w:rsidP="00AE1AB6">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36473" w:rsidRPr="00AB4DD8" w:rsidRDefault="00D24C4B" w:rsidP="004D4CC6">
            <w:pPr>
              <w:spacing w:before="0" w:after="0"/>
            </w:pPr>
            <w:r>
              <w:t>Н</w:t>
            </w:r>
            <w:r w:rsidRPr="00D24C4B">
              <w:t>ачальник отдела договоров АО «Концерн «Океанпр</w:t>
            </w:r>
            <w:r w:rsidRPr="00D24C4B">
              <w:t>и</w:t>
            </w:r>
            <w:r w:rsidRPr="00D24C4B">
              <w:t>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D24C4B">
            <w:pPr>
              <w:autoSpaceDE/>
              <w:autoSpaceDN/>
              <w:jc w:val="both"/>
            </w:pPr>
            <w:r w:rsidRPr="00AB4DD8">
              <w:t>К указанным видам ответственности не привлекал</w:t>
            </w:r>
            <w:r w:rsidR="00D24C4B">
              <w:t>ась</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 xml:space="preserve">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r w:rsidRPr="00892254">
              <w:rPr>
                <w:sz w:val="18"/>
                <w:szCs w:val="18"/>
              </w:rPr>
              <w:lastRenderedPageBreak/>
              <w:t>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lastRenderedPageBreak/>
              <w:t>Указанных должностей не занимал</w:t>
            </w:r>
            <w:r w:rsidR="00D24C4B">
              <w:t>а</w:t>
            </w:r>
          </w:p>
        </w:tc>
      </w:tr>
    </w:tbl>
    <w:p w:rsidR="00712BC9" w:rsidRDefault="00712BC9" w:rsidP="00307EEE">
      <w:pPr>
        <w:spacing w:before="0"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D35126" w:rsidRPr="00736473" w:rsidTr="00D35126">
        <w:tc>
          <w:tcPr>
            <w:tcW w:w="5211" w:type="dxa"/>
          </w:tcPr>
          <w:p w:rsidR="00D35126" w:rsidRPr="00892254" w:rsidRDefault="00D35126" w:rsidP="00457C40">
            <w:pPr>
              <w:jc w:val="both"/>
              <w:rPr>
                <w:sz w:val="18"/>
                <w:szCs w:val="18"/>
              </w:rPr>
            </w:pPr>
            <w:r w:rsidRPr="00892254">
              <w:rPr>
                <w:sz w:val="18"/>
                <w:szCs w:val="18"/>
              </w:rPr>
              <w:t>Фамилия, имя, отчество</w:t>
            </w:r>
          </w:p>
        </w:tc>
        <w:tc>
          <w:tcPr>
            <w:tcW w:w="5245" w:type="dxa"/>
          </w:tcPr>
          <w:p w:rsidR="00D35126" w:rsidRPr="003A7F43" w:rsidRDefault="003A7F43" w:rsidP="003A7F43">
            <w:pPr>
              <w:jc w:val="both"/>
            </w:pPr>
            <w:r w:rsidRPr="003A7F43">
              <w:t>Соловьев Александр Львович</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об образовании</w:t>
            </w:r>
          </w:p>
        </w:tc>
        <w:tc>
          <w:tcPr>
            <w:tcW w:w="5245" w:type="dxa"/>
          </w:tcPr>
          <w:p w:rsidR="00D35126" w:rsidRPr="00AB4DD8" w:rsidRDefault="00D24C4B" w:rsidP="00457C40">
            <w:r w:rsidRPr="00D24C4B">
              <w:t>Высшее</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45" w:type="dxa"/>
          </w:tcPr>
          <w:p w:rsidR="00D35126" w:rsidRPr="003A7F43" w:rsidRDefault="003A7F43" w:rsidP="003A7F43">
            <w:r>
              <w:t>З</w:t>
            </w:r>
            <w:r w:rsidRPr="003A7F43">
              <w:t>аместитель начальника отдела экономического планир</w:t>
            </w:r>
            <w:r w:rsidRPr="003A7F43">
              <w:t>о</w:t>
            </w:r>
            <w:r w:rsidRPr="003A7F43">
              <w:t>вания и анализа АО «Концерн «</w:t>
            </w:r>
            <w:proofErr w:type="spellStart"/>
            <w:r w:rsidRPr="003A7F43">
              <w:t>Океанприбор</w:t>
            </w:r>
            <w:proofErr w:type="spellEnd"/>
            <w:r w:rsidRPr="003A7F43">
              <w:t>»</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родственных связей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D35126" w:rsidRPr="00AB4DD8" w:rsidRDefault="00D35126" w:rsidP="00457C40">
            <w:pPr>
              <w:autoSpaceDE/>
              <w:autoSpaceDN/>
              <w:jc w:val="both"/>
            </w:pPr>
            <w:r w:rsidRPr="00AB4DD8">
              <w:t>К указанным вида</w:t>
            </w:r>
            <w:r w:rsidR="00D24C4B">
              <w:t>м ответственности не привлекал</w:t>
            </w:r>
            <w:r w:rsidR="003A7F43">
              <w:t>ся</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D35126" w:rsidRPr="00AB4DD8" w:rsidRDefault="00D35126" w:rsidP="00457C40">
            <w:pPr>
              <w:autoSpaceDE/>
              <w:autoSpaceDN/>
              <w:jc w:val="both"/>
            </w:pPr>
            <w:r w:rsidRPr="00AB4DD8">
              <w:t>Указанных должностей не занимал</w:t>
            </w:r>
          </w:p>
        </w:tc>
      </w:tr>
    </w:tbl>
    <w:p w:rsidR="00D35126" w:rsidRDefault="00D35126"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736473" w:rsidRDefault="00D24C4B" w:rsidP="004D4CC6">
            <w:pPr>
              <w:autoSpaceDE/>
              <w:autoSpaceDN/>
              <w:jc w:val="both"/>
            </w:pPr>
            <w:r w:rsidRPr="00D24C4B">
              <w:t xml:space="preserve">Федотова Лилия </w:t>
            </w:r>
            <w:proofErr w:type="spellStart"/>
            <w:r w:rsidRPr="00D24C4B">
              <w:t>Вилевна</w:t>
            </w:r>
            <w:proofErr w:type="spellEnd"/>
            <w:r w:rsidRPr="00D24C4B">
              <w:t xml:space="preserve"> 11.10.1982 г.р.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об образовании</w:t>
            </w:r>
          </w:p>
        </w:tc>
        <w:tc>
          <w:tcPr>
            <w:tcW w:w="5211" w:type="dxa"/>
          </w:tcPr>
          <w:p w:rsidR="00736473" w:rsidRPr="00AB4DD8" w:rsidRDefault="00736473" w:rsidP="00736473">
            <w:r>
              <w:t>Высшее</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36473" w:rsidRPr="00AB4DD8" w:rsidRDefault="003A7F43" w:rsidP="00736473">
            <w:pPr>
              <w:spacing w:before="0" w:after="0"/>
            </w:pPr>
            <w:r>
              <w:t>С</w:t>
            </w:r>
            <w:r w:rsidR="00D24C4B" w:rsidRPr="00D24C4B">
              <w:t>пециалист по корпоративным вопросам отдела корпор</w:t>
            </w:r>
            <w:r w:rsidR="00D24C4B" w:rsidRPr="00D24C4B">
              <w:t>а</w:t>
            </w:r>
            <w:r w:rsidR="00D24C4B" w:rsidRPr="00D24C4B">
              <w:t>тивного развития 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lastRenderedPageBreak/>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lastRenderedPageBreak/>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lastRenderedPageBreak/>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w:t>
            </w:r>
            <w:r w:rsidR="00D24C4B">
              <w:t>ивлекалась</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r w:rsidR="00D24C4B">
              <w:t>а</w:t>
            </w:r>
          </w:p>
        </w:tc>
      </w:tr>
    </w:tbl>
    <w:p w:rsidR="00712BC9" w:rsidRPr="00AB4DD8" w:rsidRDefault="00712BC9" w:rsidP="00B258FF">
      <w:pPr>
        <w:pStyle w:val="1"/>
        <w:numPr>
          <w:ilvl w:val="1"/>
          <w:numId w:val="22"/>
        </w:numPr>
        <w:ind w:left="1560"/>
        <w:rPr>
          <w:rStyle w:val="ad"/>
          <w:sz w:val="20"/>
          <w:szCs w:val="20"/>
        </w:rPr>
      </w:pPr>
      <w:bookmarkStart w:id="170" w:name="_Toc428448211"/>
      <w:r w:rsidRPr="00AB4DD8">
        <w:rPr>
          <w:rStyle w:val="ad"/>
          <w:sz w:val="20"/>
          <w:szCs w:val="20"/>
        </w:rPr>
        <w:t xml:space="preserve">Сведения о размере вознаграждения, льгот и/или компенсации расходов по органу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деятельностью </w:t>
      </w:r>
      <w:r w:rsidR="00AA3BD4">
        <w:rPr>
          <w:rStyle w:val="ad"/>
          <w:sz w:val="20"/>
          <w:szCs w:val="20"/>
        </w:rPr>
        <w:t>Эмитент</w:t>
      </w:r>
      <w:r w:rsidRPr="00AB4DD8">
        <w:rPr>
          <w:rStyle w:val="ad"/>
          <w:sz w:val="20"/>
          <w:szCs w:val="20"/>
        </w:rPr>
        <w:t>а</w:t>
      </w:r>
      <w:bookmarkEnd w:id="170"/>
    </w:p>
    <w:p w:rsidR="00CF1E49" w:rsidRPr="00CF1E49" w:rsidRDefault="00CF1E49" w:rsidP="00CF1E49">
      <w:pPr>
        <w:pStyle w:val="af"/>
        <w:spacing w:before="0" w:after="0"/>
        <w:ind w:left="0" w:firstLine="360"/>
        <w:jc w:val="both"/>
        <w:rPr>
          <w:bCs/>
        </w:rPr>
      </w:pPr>
      <w:r w:rsidRPr="00FD67C5">
        <w:t xml:space="preserve">Годовым собранием акционеров общества </w:t>
      </w:r>
      <w:r>
        <w:t xml:space="preserve">от </w:t>
      </w:r>
      <w:r w:rsidR="007771CB">
        <w:t>21</w:t>
      </w:r>
      <w:r>
        <w:t>.06.201</w:t>
      </w:r>
      <w:r w:rsidR="007771CB">
        <w:t>9</w:t>
      </w:r>
      <w:r>
        <w:t xml:space="preserve">г. </w:t>
      </w:r>
      <w:r w:rsidRPr="00FD67C5">
        <w:t xml:space="preserve">принято решение </w:t>
      </w:r>
      <w:r>
        <w:t>в</w:t>
      </w:r>
      <w:r w:rsidRPr="00CF1E49">
        <w:rPr>
          <w:bCs/>
        </w:rPr>
        <w:t>ыплатить вознаграждение по итогам работы за 20</w:t>
      </w:r>
      <w:r w:rsidR="007771CB">
        <w:rPr>
          <w:bCs/>
        </w:rPr>
        <w:t>18</w:t>
      </w:r>
      <w:r w:rsidRPr="00CF1E49">
        <w:rPr>
          <w:bCs/>
        </w:rPr>
        <w:t xml:space="preserve"> год членам ревизионной комиссии в размере </w:t>
      </w:r>
      <w:r w:rsidR="00725C5D">
        <w:rPr>
          <w:bCs/>
        </w:rPr>
        <w:t>56</w:t>
      </w:r>
      <w:r w:rsidRPr="00CF1E49">
        <w:rPr>
          <w:bCs/>
        </w:rPr>
        <w:t xml:space="preserve"> </w:t>
      </w:r>
      <w:r w:rsidR="00725C5D">
        <w:rPr>
          <w:bCs/>
        </w:rPr>
        <w:t>0</w:t>
      </w:r>
      <w:r w:rsidRPr="00CF1E49">
        <w:rPr>
          <w:bCs/>
        </w:rPr>
        <w:t xml:space="preserve">00 руб. </w:t>
      </w:r>
    </w:p>
    <w:tbl>
      <w:tblPr>
        <w:tblW w:w="0" w:type="auto"/>
        <w:tblLayout w:type="fixed"/>
        <w:tblCellMar>
          <w:left w:w="30" w:type="dxa"/>
          <w:right w:w="30" w:type="dxa"/>
        </w:tblCellMar>
        <w:tblLook w:val="0000" w:firstRow="0" w:lastRow="0" w:firstColumn="0" w:lastColumn="0" w:noHBand="0" w:noVBand="0"/>
      </w:tblPr>
      <w:tblGrid>
        <w:gridCol w:w="3149"/>
        <w:gridCol w:w="7087"/>
      </w:tblGrid>
      <w:tr w:rsidR="00457F93" w:rsidTr="00457F93">
        <w:trPr>
          <w:trHeight w:val="216"/>
        </w:trPr>
        <w:tc>
          <w:tcPr>
            <w:tcW w:w="3149" w:type="dxa"/>
            <w:tcBorders>
              <w:top w:val="single" w:sz="6" w:space="0" w:color="auto"/>
              <w:left w:val="single" w:sz="6" w:space="0" w:color="auto"/>
              <w:bottom w:val="single" w:sz="6" w:space="0" w:color="auto"/>
              <w:right w:val="single" w:sz="6" w:space="0" w:color="auto"/>
            </w:tcBorders>
          </w:tcPr>
          <w:p w:rsidR="00457F93" w:rsidRPr="00CF1E49" w:rsidRDefault="00725C5D">
            <w:pPr>
              <w:widowControl/>
              <w:spacing w:before="0" w:after="0"/>
              <w:jc w:val="right"/>
              <w:rPr>
                <w:color w:val="000000"/>
                <w:sz w:val="22"/>
                <w:szCs w:val="22"/>
              </w:rPr>
            </w:pPr>
            <w:r w:rsidRPr="00725C5D">
              <w:rPr>
                <w:color w:val="000000"/>
                <w:sz w:val="22"/>
                <w:szCs w:val="22"/>
              </w:rPr>
              <w:t>Федотова Л.В.</w:t>
            </w:r>
          </w:p>
        </w:tc>
        <w:tc>
          <w:tcPr>
            <w:tcW w:w="7087" w:type="dxa"/>
            <w:tcBorders>
              <w:top w:val="single" w:sz="6" w:space="0" w:color="auto"/>
              <w:left w:val="single" w:sz="6" w:space="0" w:color="auto"/>
              <w:bottom w:val="single" w:sz="6" w:space="0" w:color="auto"/>
              <w:right w:val="single" w:sz="6" w:space="0" w:color="auto"/>
            </w:tcBorders>
          </w:tcPr>
          <w:p w:rsidR="00457F93" w:rsidRDefault="00457F93">
            <w:pPr>
              <w:widowControl/>
              <w:spacing w:before="0" w:after="0"/>
              <w:jc w:val="right"/>
              <w:rPr>
                <w:color w:val="000000"/>
                <w:sz w:val="22"/>
                <w:szCs w:val="22"/>
              </w:rPr>
            </w:pPr>
            <w:r>
              <w:rPr>
                <w:color w:val="000000"/>
                <w:sz w:val="22"/>
                <w:szCs w:val="22"/>
              </w:rPr>
              <w:t>35 000</w:t>
            </w:r>
          </w:p>
        </w:tc>
      </w:tr>
      <w:tr w:rsidR="00CF1E49" w:rsidTr="00457F93">
        <w:trPr>
          <w:trHeight w:val="216"/>
        </w:trPr>
        <w:tc>
          <w:tcPr>
            <w:tcW w:w="3149" w:type="dxa"/>
            <w:tcBorders>
              <w:top w:val="single" w:sz="6" w:space="0" w:color="auto"/>
              <w:left w:val="single" w:sz="6" w:space="0" w:color="auto"/>
              <w:bottom w:val="single" w:sz="6" w:space="0" w:color="auto"/>
              <w:right w:val="single" w:sz="6" w:space="0" w:color="auto"/>
            </w:tcBorders>
          </w:tcPr>
          <w:p w:rsidR="00CF1E49" w:rsidRPr="00CF1E49" w:rsidRDefault="00CF1E49" w:rsidP="008A5B90">
            <w:pPr>
              <w:widowControl/>
              <w:spacing w:before="0" w:after="0"/>
              <w:jc w:val="right"/>
              <w:rPr>
                <w:color w:val="000000"/>
                <w:sz w:val="22"/>
                <w:szCs w:val="22"/>
              </w:rPr>
            </w:pPr>
            <w:r w:rsidRPr="00CF1E49">
              <w:rPr>
                <w:color w:val="000000"/>
                <w:sz w:val="22"/>
                <w:szCs w:val="22"/>
              </w:rPr>
              <w:t>Шварц Н.А.</w:t>
            </w:r>
          </w:p>
        </w:tc>
        <w:tc>
          <w:tcPr>
            <w:tcW w:w="7087" w:type="dxa"/>
            <w:tcBorders>
              <w:top w:val="single" w:sz="6" w:space="0" w:color="auto"/>
              <w:left w:val="single" w:sz="6" w:space="0" w:color="auto"/>
              <w:bottom w:val="single" w:sz="6" w:space="0" w:color="auto"/>
              <w:right w:val="single" w:sz="6" w:space="0" w:color="auto"/>
            </w:tcBorders>
          </w:tcPr>
          <w:p w:rsidR="00CF1E49" w:rsidRDefault="00725C5D">
            <w:pPr>
              <w:widowControl/>
              <w:spacing w:before="0" w:after="0"/>
              <w:jc w:val="right"/>
              <w:rPr>
                <w:color w:val="000000"/>
                <w:sz w:val="22"/>
                <w:szCs w:val="22"/>
              </w:rPr>
            </w:pPr>
            <w:r>
              <w:rPr>
                <w:color w:val="000000"/>
                <w:sz w:val="22"/>
                <w:szCs w:val="22"/>
              </w:rPr>
              <w:t>21 000</w:t>
            </w:r>
          </w:p>
        </w:tc>
      </w:tr>
    </w:tbl>
    <w:p w:rsidR="00457F93" w:rsidRDefault="00457F93" w:rsidP="00457F93">
      <w:pPr>
        <w:pStyle w:val="1"/>
        <w:numPr>
          <w:ilvl w:val="0"/>
          <w:numId w:val="0"/>
        </w:numPr>
        <w:ind w:left="360" w:hanging="360"/>
        <w:rPr>
          <w:rStyle w:val="ad"/>
          <w:sz w:val="20"/>
          <w:szCs w:val="20"/>
        </w:rPr>
      </w:pPr>
      <w:bookmarkStart w:id="171" w:name="_Toc428448212"/>
    </w:p>
    <w:p w:rsidR="00712BC9" w:rsidRPr="00AB4DD8" w:rsidRDefault="00712BC9" w:rsidP="00B258FF">
      <w:pPr>
        <w:pStyle w:val="1"/>
        <w:numPr>
          <w:ilvl w:val="1"/>
          <w:numId w:val="22"/>
        </w:numPr>
        <w:ind w:left="1560"/>
        <w:rPr>
          <w:rStyle w:val="ad"/>
          <w:sz w:val="20"/>
          <w:szCs w:val="20"/>
        </w:rPr>
      </w:pPr>
      <w:r w:rsidRPr="00AB4DD8">
        <w:rPr>
          <w:rStyle w:val="ad"/>
          <w:sz w:val="20"/>
          <w:szCs w:val="20"/>
        </w:rPr>
        <w:t>Данные о численности и обобщенные данные об образовании и о составе сотрудников (рабо</w:t>
      </w:r>
      <w:r w:rsidRPr="00AB4DD8">
        <w:rPr>
          <w:rStyle w:val="ad"/>
          <w:sz w:val="20"/>
          <w:szCs w:val="20"/>
        </w:rPr>
        <w:t>т</w:t>
      </w:r>
      <w:r w:rsidRPr="00AB4DD8">
        <w:rPr>
          <w:rStyle w:val="ad"/>
          <w:sz w:val="20"/>
          <w:szCs w:val="20"/>
        </w:rPr>
        <w:t xml:space="preserve">ников) </w:t>
      </w:r>
      <w:r w:rsidR="00AA3BD4">
        <w:rPr>
          <w:rStyle w:val="ad"/>
          <w:sz w:val="20"/>
          <w:szCs w:val="20"/>
        </w:rPr>
        <w:t>Эмитент</w:t>
      </w:r>
      <w:r w:rsidRPr="00AB4DD8">
        <w:rPr>
          <w:rStyle w:val="ad"/>
          <w:sz w:val="20"/>
          <w:szCs w:val="20"/>
        </w:rPr>
        <w:t xml:space="preserve">а, а также об изменении численности сотрудников (работников) </w:t>
      </w:r>
      <w:r w:rsidR="00AA3BD4">
        <w:rPr>
          <w:rStyle w:val="ad"/>
          <w:sz w:val="20"/>
          <w:szCs w:val="20"/>
        </w:rPr>
        <w:t>Эмитент</w:t>
      </w:r>
      <w:r w:rsidRPr="00AB4DD8">
        <w:rPr>
          <w:rStyle w:val="ad"/>
          <w:sz w:val="20"/>
          <w:szCs w:val="20"/>
        </w:rPr>
        <w:t>а</w:t>
      </w:r>
      <w:bookmarkEnd w:id="171"/>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60"/>
        <w:gridCol w:w="3118"/>
      </w:tblGrid>
      <w:tr w:rsidR="00CF1E49" w:rsidRPr="00AB4DD8" w:rsidTr="00CF1E49">
        <w:tc>
          <w:tcPr>
            <w:tcW w:w="7160" w:type="dxa"/>
          </w:tcPr>
          <w:p w:rsidR="00CF1E49" w:rsidRPr="00AB4DD8" w:rsidRDefault="00CF1E49" w:rsidP="00CC4DBB">
            <w:pPr>
              <w:spacing w:before="0" w:after="0"/>
              <w:ind w:right="353"/>
              <w:jc w:val="center"/>
            </w:pPr>
            <w:r w:rsidRPr="00AB4DD8">
              <w:t>Наименование показателя</w:t>
            </w:r>
          </w:p>
        </w:tc>
        <w:tc>
          <w:tcPr>
            <w:tcW w:w="3118" w:type="dxa"/>
          </w:tcPr>
          <w:p w:rsidR="00CF1E49" w:rsidRDefault="00CF1E49" w:rsidP="00CF1E49">
            <w:pPr>
              <w:spacing w:before="0" w:after="0"/>
              <w:jc w:val="center"/>
            </w:pPr>
            <w:r w:rsidRPr="00AB4DD8">
              <w:t xml:space="preserve">Значение показателя </w:t>
            </w:r>
            <w:proofErr w:type="gramStart"/>
            <w:r w:rsidRPr="00AB4DD8">
              <w:t>за</w:t>
            </w:r>
            <w:proofErr w:type="gramEnd"/>
            <w:r w:rsidRPr="00AB4DD8">
              <w:t xml:space="preserve"> </w:t>
            </w:r>
          </w:p>
          <w:p w:rsidR="00CF1E49" w:rsidRPr="00AB4DD8" w:rsidRDefault="0091711B" w:rsidP="008E6810">
            <w:pPr>
              <w:spacing w:before="0" w:after="0"/>
              <w:jc w:val="center"/>
            </w:pPr>
            <w:r>
              <w:t>12</w:t>
            </w:r>
            <w:r w:rsidR="00CF1E49">
              <w:t xml:space="preserve"> месяцев 201</w:t>
            </w:r>
            <w:r w:rsidR="008E6810">
              <w:t>9</w:t>
            </w:r>
            <w:r w:rsidR="00CF1E49" w:rsidRPr="00AB4DD8">
              <w:t>г.</w:t>
            </w:r>
          </w:p>
        </w:tc>
      </w:tr>
      <w:tr w:rsidR="00CF1E49" w:rsidRPr="00AB4DD8" w:rsidTr="00CF1E49">
        <w:tc>
          <w:tcPr>
            <w:tcW w:w="7160" w:type="dxa"/>
          </w:tcPr>
          <w:p w:rsidR="00CF1E49" w:rsidRPr="00AB4DD8" w:rsidRDefault="00CF1E49" w:rsidP="00307EEE">
            <w:pPr>
              <w:spacing w:before="0" w:after="0"/>
            </w:pPr>
            <w:r w:rsidRPr="00AB4DD8">
              <w:t>Средняя численность работников, чел</w:t>
            </w:r>
          </w:p>
        </w:tc>
        <w:tc>
          <w:tcPr>
            <w:tcW w:w="3118" w:type="dxa"/>
          </w:tcPr>
          <w:p w:rsidR="00CF1E49" w:rsidRPr="00142118" w:rsidRDefault="00CF1E49" w:rsidP="00142118">
            <w:pPr>
              <w:spacing w:before="0" w:after="0"/>
              <w:ind w:right="495"/>
              <w:jc w:val="center"/>
              <w:rPr>
                <w:lang w:val="en-US"/>
              </w:rPr>
            </w:pPr>
            <w:r>
              <w:t>2</w:t>
            </w:r>
            <w:r w:rsidR="006D3481">
              <w:t>3</w:t>
            </w:r>
            <w:r w:rsidR="00142118">
              <w:rPr>
                <w:lang w:val="en-US"/>
              </w:rPr>
              <w:t>6</w:t>
            </w:r>
          </w:p>
        </w:tc>
      </w:tr>
      <w:tr w:rsidR="00CF1E49" w:rsidRPr="00AB4DD8" w:rsidTr="00CF1E49">
        <w:tc>
          <w:tcPr>
            <w:tcW w:w="7160" w:type="dxa"/>
          </w:tcPr>
          <w:p w:rsidR="00CF1E49" w:rsidRPr="00AB4DD8" w:rsidRDefault="00CF1E49" w:rsidP="00307EEE">
            <w:pPr>
              <w:spacing w:before="0" w:after="0"/>
            </w:pPr>
            <w:r w:rsidRPr="00AB4DD8">
              <w:t>Фонд начисленной заработной платы работников за отчетный период, руб.</w:t>
            </w:r>
          </w:p>
        </w:tc>
        <w:tc>
          <w:tcPr>
            <w:tcW w:w="3118" w:type="dxa"/>
          </w:tcPr>
          <w:p w:rsidR="00CF1E49" w:rsidRPr="00457F93" w:rsidRDefault="005C7DE9" w:rsidP="008801B5">
            <w:pPr>
              <w:spacing w:before="0" w:after="0"/>
              <w:ind w:right="495"/>
              <w:jc w:val="center"/>
            </w:pPr>
            <w:r>
              <w:rPr>
                <w:lang w:val="en-US"/>
              </w:rPr>
              <w:t>123 564</w:t>
            </w:r>
            <w:r w:rsidR="006D3481">
              <w:t xml:space="preserve"> 000</w:t>
            </w:r>
          </w:p>
        </w:tc>
      </w:tr>
      <w:tr w:rsidR="00CF1E49" w:rsidRPr="00AB4DD8" w:rsidTr="00CF1E49">
        <w:tc>
          <w:tcPr>
            <w:tcW w:w="7160" w:type="dxa"/>
          </w:tcPr>
          <w:p w:rsidR="00CF1E49" w:rsidRPr="00AB4DD8" w:rsidRDefault="00CF1E49" w:rsidP="00307EEE">
            <w:pPr>
              <w:spacing w:before="0" w:after="0"/>
            </w:pPr>
            <w:r w:rsidRPr="00AB4DD8">
              <w:t>Выплаты социального характера работников за отчетный период, руб.</w:t>
            </w:r>
          </w:p>
        </w:tc>
        <w:tc>
          <w:tcPr>
            <w:tcW w:w="3118" w:type="dxa"/>
          </w:tcPr>
          <w:p w:rsidR="00CF1E49" w:rsidRPr="00224A24" w:rsidRDefault="00224A24" w:rsidP="00224A24">
            <w:pPr>
              <w:spacing w:before="0" w:after="0"/>
              <w:ind w:right="495"/>
              <w:jc w:val="center"/>
              <w:rPr>
                <w:lang w:val="en-US"/>
              </w:rPr>
            </w:pPr>
            <w:r w:rsidRPr="00224A24">
              <w:rPr>
                <w:lang w:val="en-US"/>
              </w:rPr>
              <w:t>562 317</w:t>
            </w:r>
          </w:p>
        </w:tc>
      </w:tr>
    </w:tbl>
    <w:p w:rsidR="00712BC9" w:rsidRPr="00AB4DD8" w:rsidRDefault="00712BC9" w:rsidP="00307EEE">
      <w:pPr>
        <w:spacing w:before="0" w:after="0"/>
        <w:rPr>
          <w:rStyle w:val="Subst"/>
          <w:b w:val="0"/>
          <w:bCs/>
          <w:i w:val="0"/>
          <w:iCs/>
        </w:rPr>
      </w:pPr>
      <w:r w:rsidRPr="00AB4DD8">
        <w:rPr>
          <w:rStyle w:val="Subst"/>
          <w:b w:val="0"/>
          <w:bCs/>
          <w:i w:val="0"/>
          <w:iCs/>
        </w:rPr>
        <w:t xml:space="preserve">Работниками </w:t>
      </w:r>
      <w:r w:rsidR="00AA3BD4">
        <w:rPr>
          <w:rStyle w:val="Subst"/>
          <w:b w:val="0"/>
          <w:bCs/>
          <w:i w:val="0"/>
          <w:iCs/>
        </w:rPr>
        <w:t>Эмитент</w:t>
      </w:r>
      <w:r w:rsidRPr="00AB4DD8">
        <w:rPr>
          <w:rStyle w:val="Subst"/>
          <w:b w:val="0"/>
          <w:bCs/>
          <w:i w:val="0"/>
          <w:iCs/>
        </w:rPr>
        <w:t>а создан профсоюзный орган.</w:t>
      </w:r>
    </w:p>
    <w:p w:rsidR="00712BC9" w:rsidRPr="00AB4DD8" w:rsidRDefault="00712BC9" w:rsidP="00307EEE">
      <w:pPr>
        <w:spacing w:before="0" w:after="0"/>
        <w:rPr>
          <w:b/>
        </w:rPr>
      </w:pPr>
    </w:p>
    <w:p w:rsidR="00712BC9" w:rsidRPr="00AB4DD8" w:rsidRDefault="00712BC9" w:rsidP="00B258FF">
      <w:pPr>
        <w:pStyle w:val="1"/>
        <w:numPr>
          <w:ilvl w:val="1"/>
          <w:numId w:val="22"/>
        </w:numPr>
        <w:ind w:left="1560"/>
        <w:rPr>
          <w:rStyle w:val="ad"/>
          <w:sz w:val="20"/>
          <w:szCs w:val="20"/>
        </w:rPr>
      </w:pPr>
      <w:bookmarkStart w:id="172" w:name="_Toc428448213"/>
      <w:r w:rsidRPr="00AB4DD8">
        <w:rPr>
          <w:rStyle w:val="ad"/>
          <w:sz w:val="20"/>
          <w:szCs w:val="20"/>
        </w:rPr>
        <w:t xml:space="preserve">Сведения о любых обязательствах </w:t>
      </w:r>
      <w:r w:rsidR="00AA3BD4">
        <w:rPr>
          <w:rStyle w:val="ad"/>
          <w:sz w:val="20"/>
          <w:szCs w:val="20"/>
        </w:rPr>
        <w:t>Эмитент</w:t>
      </w:r>
      <w:r w:rsidRPr="00AB4DD8">
        <w:rPr>
          <w:rStyle w:val="ad"/>
          <w:sz w:val="20"/>
          <w:szCs w:val="20"/>
        </w:rPr>
        <w:t xml:space="preserve">а перед сотрудниками (работниками), касающихся возможности их участия в уставном (складочном) капитале (паевом фонде) </w:t>
      </w:r>
      <w:r w:rsidR="00AA3BD4">
        <w:rPr>
          <w:rStyle w:val="ad"/>
          <w:sz w:val="20"/>
          <w:szCs w:val="20"/>
        </w:rPr>
        <w:t>Эмитент</w:t>
      </w:r>
      <w:r w:rsidRPr="00AB4DD8">
        <w:rPr>
          <w:rStyle w:val="ad"/>
          <w:sz w:val="20"/>
          <w:szCs w:val="20"/>
        </w:rPr>
        <w:t>а</w:t>
      </w:r>
      <w:bookmarkEnd w:id="172"/>
    </w:p>
    <w:p w:rsidR="00712BC9" w:rsidRPr="00AB4DD8" w:rsidRDefault="00712BC9" w:rsidP="00AE1AB6">
      <w:pPr>
        <w:spacing w:before="0" w:after="0"/>
        <w:jc w:val="both"/>
        <w:rPr>
          <w:rStyle w:val="Subst"/>
          <w:b w:val="0"/>
          <w:bCs/>
          <w:i w:val="0"/>
          <w:iCs/>
        </w:rPr>
      </w:pPr>
      <w:r w:rsidRPr="00AB4DD8">
        <w:rPr>
          <w:rStyle w:val="Subst"/>
          <w:b w:val="0"/>
          <w:bCs/>
          <w:i w:val="0"/>
          <w:iCs/>
        </w:rPr>
        <w:t xml:space="preserve">Эмитент не имеет обязательств перед сотрудниками (работниками), касающихся возможности их участия в уставном (складочном) капитале </w:t>
      </w:r>
      <w:r w:rsidR="00AA3BD4">
        <w:rPr>
          <w:rStyle w:val="Subst"/>
          <w:b w:val="0"/>
          <w:bCs/>
          <w:i w:val="0"/>
          <w:iCs/>
        </w:rPr>
        <w:t>Эмитент</w:t>
      </w:r>
      <w:r w:rsidRPr="00AB4DD8">
        <w:rPr>
          <w:rStyle w:val="Subst"/>
          <w:b w:val="0"/>
          <w:bCs/>
          <w:i w:val="0"/>
          <w:iCs/>
        </w:rPr>
        <w:t>а</w:t>
      </w:r>
    </w:p>
    <w:p w:rsidR="00712BC9" w:rsidRPr="00AB4DD8" w:rsidRDefault="00712BC9" w:rsidP="00307EEE">
      <w:pPr>
        <w:spacing w:before="0" w:after="0"/>
      </w:pPr>
    </w:p>
    <w:p w:rsidR="00712BC9" w:rsidRPr="00AB4DD8" w:rsidRDefault="00712BC9" w:rsidP="00B258FF">
      <w:pPr>
        <w:pStyle w:val="1"/>
        <w:numPr>
          <w:ilvl w:val="0"/>
          <w:numId w:val="14"/>
        </w:numPr>
        <w:rPr>
          <w:rStyle w:val="ad"/>
          <w:sz w:val="20"/>
          <w:szCs w:val="20"/>
        </w:rPr>
      </w:pPr>
      <w:bookmarkStart w:id="173" w:name="_Toc428448214"/>
      <w:r w:rsidRPr="00AB4DD8">
        <w:rPr>
          <w:rStyle w:val="ad"/>
          <w:sz w:val="20"/>
          <w:szCs w:val="20"/>
        </w:rPr>
        <w:t xml:space="preserve">Сведения об участниках (акционерах) </w:t>
      </w:r>
      <w:r w:rsidR="00AA3BD4">
        <w:rPr>
          <w:rStyle w:val="ad"/>
          <w:sz w:val="20"/>
          <w:szCs w:val="20"/>
        </w:rPr>
        <w:t>Эмитент</w:t>
      </w:r>
      <w:r w:rsidRPr="00AB4DD8">
        <w:rPr>
          <w:rStyle w:val="ad"/>
          <w:sz w:val="20"/>
          <w:szCs w:val="20"/>
        </w:rPr>
        <w:t xml:space="preserve">а и о совершенных </w:t>
      </w:r>
      <w:r w:rsidR="00AA3BD4">
        <w:rPr>
          <w:rStyle w:val="ad"/>
          <w:sz w:val="20"/>
          <w:szCs w:val="20"/>
        </w:rPr>
        <w:t>Эмитент</w:t>
      </w:r>
      <w:r w:rsidRPr="00AB4DD8">
        <w:rPr>
          <w:rStyle w:val="ad"/>
          <w:sz w:val="20"/>
          <w:szCs w:val="20"/>
        </w:rPr>
        <w:t>ом сделках, в сове</w:t>
      </w:r>
      <w:r w:rsidRPr="00AB4DD8">
        <w:rPr>
          <w:rStyle w:val="ad"/>
          <w:sz w:val="20"/>
          <w:szCs w:val="20"/>
        </w:rPr>
        <w:t>р</w:t>
      </w:r>
      <w:r w:rsidRPr="00AB4DD8">
        <w:rPr>
          <w:rStyle w:val="ad"/>
          <w:sz w:val="20"/>
          <w:szCs w:val="20"/>
        </w:rPr>
        <w:t>шении которых имелась заинтересованность</w:t>
      </w:r>
      <w:bookmarkEnd w:id="173"/>
    </w:p>
    <w:p w:rsidR="00712BC9" w:rsidRPr="00AA369A" w:rsidRDefault="00712BC9" w:rsidP="00AD7958">
      <w:pPr>
        <w:rPr>
          <w:rStyle w:val="ad"/>
          <w:sz w:val="20"/>
        </w:rPr>
      </w:pPr>
    </w:p>
    <w:p w:rsidR="00712BC9" w:rsidRPr="00AB4DD8" w:rsidRDefault="00712BC9" w:rsidP="00B258FF">
      <w:pPr>
        <w:pStyle w:val="1"/>
        <w:numPr>
          <w:ilvl w:val="1"/>
          <w:numId w:val="25"/>
        </w:numPr>
        <w:jc w:val="both"/>
        <w:rPr>
          <w:rStyle w:val="ad"/>
          <w:sz w:val="20"/>
          <w:szCs w:val="20"/>
        </w:rPr>
      </w:pPr>
      <w:bookmarkStart w:id="174" w:name="_Toc428448215"/>
      <w:r w:rsidRPr="00AB4DD8">
        <w:rPr>
          <w:rStyle w:val="ad"/>
          <w:sz w:val="20"/>
          <w:szCs w:val="20"/>
        </w:rPr>
        <w:t xml:space="preserve">Сведения об общем количестве акционеров (участников) </w:t>
      </w:r>
      <w:r w:rsidR="00AA3BD4">
        <w:rPr>
          <w:rStyle w:val="ad"/>
          <w:sz w:val="20"/>
          <w:szCs w:val="20"/>
        </w:rPr>
        <w:t>Эмитент</w:t>
      </w:r>
      <w:r w:rsidRPr="00AB4DD8">
        <w:rPr>
          <w:rStyle w:val="ad"/>
          <w:sz w:val="20"/>
          <w:szCs w:val="20"/>
        </w:rPr>
        <w:t>а</w:t>
      </w:r>
      <w:bookmarkEnd w:id="174"/>
    </w:p>
    <w:p w:rsidR="00712BC9" w:rsidRPr="00AB4DD8" w:rsidRDefault="00712BC9" w:rsidP="00B258FF">
      <w:pPr>
        <w:pStyle w:val="af"/>
        <w:numPr>
          <w:ilvl w:val="0"/>
          <w:numId w:val="5"/>
        </w:numPr>
        <w:spacing w:before="0" w:after="0"/>
      </w:pPr>
      <w:r w:rsidRPr="00AB4DD8">
        <w:t xml:space="preserve">Общее количество лиц, зарегистрированных в реестре акционеров </w:t>
      </w:r>
      <w:r w:rsidR="00AA3BD4">
        <w:t>Эмитент</w:t>
      </w:r>
      <w:r w:rsidRPr="00AB4DD8">
        <w:t>а на дату окончания последнего отчетного квартала:</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328</w:t>
      </w:r>
      <w:r w:rsidR="00E6379F">
        <w:rPr>
          <w:rStyle w:val="Subst"/>
          <w:bCs/>
          <w:iCs/>
        </w:rPr>
        <w:t>0</w:t>
      </w:r>
    </w:p>
    <w:p w:rsidR="008F24CC" w:rsidRPr="005D23AA" w:rsidRDefault="00712BC9" w:rsidP="008F24CC">
      <w:pPr>
        <w:pStyle w:val="af"/>
        <w:numPr>
          <w:ilvl w:val="0"/>
          <w:numId w:val="5"/>
        </w:numPr>
        <w:spacing w:before="0" w:after="0"/>
        <w:rPr>
          <w:rStyle w:val="Subst"/>
          <w:b w:val="0"/>
          <w:i w:val="0"/>
        </w:rPr>
      </w:pPr>
      <w:r w:rsidRPr="00AB4DD8">
        <w:t xml:space="preserve">Общее количество номинальных держателей акций </w:t>
      </w:r>
      <w:r w:rsidR="00AA3BD4">
        <w:t>Эмитент</w:t>
      </w:r>
      <w:r w:rsidRPr="00AB4DD8">
        <w:t>а:</w:t>
      </w:r>
      <w:r w:rsidR="00E6379F" w:rsidRPr="005D23AA">
        <w:rPr>
          <w:rStyle w:val="Subst"/>
          <w:bCs/>
          <w:iCs/>
        </w:rPr>
        <w:t xml:space="preserve"> </w:t>
      </w:r>
      <w:r w:rsidR="00E6379F" w:rsidRPr="005D23AA">
        <w:rPr>
          <w:rStyle w:val="Subst"/>
          <w:bCs/>
          <w:iCs/>
        </w:rPr>
        <w:tab/>
      </w:r>
      <w:r w:rsidR="00E6379F" w:rsidRPr="005D23AA">
        <w:rPr>
          <w:rStyle w:val="Subst"/>
          <w:bCs/>
          <w:iCs/>
        </w:rPr>
        <w:tab/>
      </w:r>
    </w:p>
    <w:p w:rsidR="00712BC9" w:rsidRPr="00AB4DD8" w:rsidRDefault="00712BC9" w:rsidP="00B258FF">
      <w:pPr>
        <w:pStyle w:val="1"/>
        <w:numPr>
          <w:ilvl w:val="1"/>
          <w:numId w:val="25"/>
        </w:numPr>
        <w:jc w:val="both"/>
        <w:rPr>
          <w:rStyle w:val="ad"/>
          <w:sz w:val="20"/>
          <w:szCs w:val="20"/>
        </w:rPr>
      </w:pPr>
      <w:bookmarkStart w:id="175" w:name="_Toc428448216"/>
      <w:proofErr w:type="gramStart"/>
      <w:r w:rsidRPr="00AB4DD8">
        <w:rPr>
          <w:rStyle w:val="ad"/>
          <w:sz w:val="20"/>
          <w:szCs w:val="20"/>
        </w:rPr>
        <w:t xml:space="preserve">Сведения об участниках (акционерах) </w:t>
      </w:r>
      <w:r w:rsidR="00AA3BD4">
        <w:rPr>
          <w:rStyle w:val="ad"/>
          <w:sz w:val="20"/>
          <w:szCs w:val="20"/>
        </w:rPr>
        <w:t>Эмитент</w:t>
      </w:r>
      <w:r w:rsidRPr="00AB4DD8">
        <w:rPr>
          <w:rStyle w:val="ad"/>
          <w:sz w:val="20"/>
          <w:szCs w:val="20"/>
        </w:rPr>
        <w:t>а, владеющих не менее чем 5 процентами его уставного (складочного) капитала (паевого фонда) или не менее чем 5 процентами его обы</w:t>
      </w:r>
      <w:r w:rsidRPr="00AB4DD8">
        <w:rPr>
          <w:rStyle w:val="ad"/>
          <w:sz w:val="20"/>
          <w:szCs w:val="20"/>
        </w:rPr>
        <w:t>к</w:t>
      </w:r>
      <w:r w:rsidRPr="00AB4DD8">
        <w:rPr>
          <w:rStyle w:val="ad"/>
          <w:sz w:val="20"/>
          <w:szCs w:val="20"/>
        </w:rPr>
        <w:t>новенных акций, а также сведения об участниках (акционерах) таких лиц, владеющих не м</w:t>
      </w:r>
      <w:r w:rsidRPr="00AB4DD8">
        <w:rPr>
          <w:rStyle w:val="ad"/>
          <w:sz w:val="20"/>
          <w:szCs w:val="20"/>
        </w:rPr>
        <w:t>е</w:t>
      </w:r>
      <w:r w:rsidRPr="00AB4DD8">
        <w:rPr>
          <w:rStyle w:val="ad"/>
          <w:sz w:val="20"/>
          <w:szCs w:val="20"/>
        </w:rPr>
        <w:t>нее чем 20 процентами уставного (складочного) капитала (паевого фонда) или не менее чем 20 процентами их обыкновенных акций</w:t>
      </w:r>
      <w:bookmarkEnd w:id="175"/>
      <w:proofErr w:type="gramEnd"/>
    </w:p>
    <w:p w:rsidR="00712BC9" w:rsidRPr="00AB4DD8" w:rsidRDefault="00712BC9" w:rsidP="00334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4D4CC6" w:rsidRDefault="005F5722" w:rsidP="004D4CC6">
            <w:pPr>
              <w:spacing w:before="0" w:after="0"/>
              <w:rPr>
                <w:rStyle w:val="Subst"/>
                <w:b w:val="0"/>
                <w:i w:val="0"/>
              </w:rPr>
            </w:pPr>
            <w:r>
              <w:rPr>
                <w:rStyle w:val="Subst"/>
                <w:bCs/>
                <w:iCs/>
              </w:rPr>
              <w:t>АО «Концерн «Океанприбор»</w:t>
            </w:r>
          </w:p>
        </w:tc>
      </w:tr>
      <w:tr w:rsidR="00712BC9" w:rsidRPr="00AB4DD8" w:rsidTr="004D4CC6">
        <w:tc>
          <w:tcPr>
            <w:tcW w:w="5210" w:type="dxa"/>
          </w:tcPr>
          <w:p w:rsidR="00712BC9" w:rsidRPr="00AB4DD8" w:rsidRDefault="00712BC9" w:rsidP="004D4CC6">
            <w:pPr>
              <w:pStyle w:val="SubHeading"/>
              <w:spacing w:before="0" w:after="0"/>
            </w:pPr>
            <w:r w:rsidRPr="00AB4DD8">
              <w:t>Место нахождения:</w:t>
            </w:r>
          </w:p>
        </w:tc>
        <w:tc>
          <w:tcPr>
            <w:tcW w:w="5211" w:type="dxa"/>
          </w:tcPr>
          <w:p w:rsidR="00712BC9" w:rsidRPr="00AB4DD8" w:rsidRDefault="005F5722" w:rsidP="004D4CC6">
            <w:pPr>
              <w:spacing w:before="0" w:after="0"/>
              <w:rPr>
                <w:rStyle w:val="Subst"/>
                <w:bCs/>
                <w:iCs/>
              </w:rPr>
            </w:pPr>
            <w:proofErr w:type="spellStart"/>
            <w:r>
              <w:rPr>
                <w:rStyle w:val="Subst"/>
                <w:bCs/>
                <w:iCs/>
              </w:rPr>
              <w:t>Г.Санкт</w:t>
            </w:r>
            <w:proofErr w:type="spellEnd"/>
            <w:r>
              <w:rPr>
                <w:rStyle w:val="Subst"/>
                <w:bCs/>
                <w:iCs/>
              </w:rPr>
              <w:t>-Петербург, Чкаловский пр-т, д. 46</w:t>
            </w:r>
          </w:p>
        </w:tc>
      </w:tr>
      <w:tr w:rsidR="00712BC9" w:rsidRPr="00AB4DD8" w:rsidTr="004D4CC6">
        <w:tc>
          <w:tcPr>
            <w:tcW w:w="5210" w:type="dxa"/>
          </w:tcPr>
          <w:p w:rsidR="00712BC9" w:rsidRPr="00AB4DD8" w:rsidRDefault="00712BC9" w:rsidP="004D4CC6">
            <w:pPr>
              <w:pStyle w:val="SubHeading"/>
              <w:spacing w:before="0" w:after="0"/>
            </w:pPr>
            <w:r w:rsidRPr="00AB4DD8">
              <w:t>ИНН:</w:t>
            </w:r>
          </w:p>
        </w:tc>
        <w:tc>
          <w:tcPr>
            <w:tcW w:w="5211" w:type="dxa"/>
          </w:tcPr>
          <w:p w:rsidR="00712BC9" w:rsidRPr="004D4CC6" w:rsidRDefault="005F5722" w:rsidP="004D4CC6">
            <w:pPr>
              <w:spacing w:before="0" w:after="0"/>
              <w:rPr>
                <w:rStyle w:val="Subst"/>
                <w:b w:val="0"/>
                <w:i w:val="0"/>
              </w:rPr>
            </w:pPr>
            <w:r>
              <w:rPr>
                <w:rStyle w:val="Subst"/>
                <w:bCs/>
                <w:iCs/>
              </w:rPr>
              <w:t>7813341546</w:t>
            </w:r>
          </w:p>
        </w:tc>
      </w:tr>
      <w:tr w:rsidR="00712BC9" w:rsidRPr="00AB4DD8" w:rsidTr="004D4CC6">
        <w:tc>
          <w:tcPr>
            <w:tcW w:w="5210" w:type="dxa"/>
          </w:tcPr>
          <w:p w:rsidR="00712BC9" w:rsidRPr="00AB4DD8" w:rsidRDefault="00712BC9" w:rsidP="004D4CC6">
            <w:pPr>
              <w:pStyle w:val="SubHeading"/>
              <w:spacing w:before="0" w:after="0"/>
            </w:pPr>
            <w:r w:rsidRPr="00AB4DD8">
              <w:t>ОГРН:</w:t>
            </w:r>
          </w:p>
        </w:tc>
        <w:tc>
          <w:tcPr>
            <w:tcW w:w="5211" w:type="dxa"/>
          </w:tcPr>
          <w:p w:rsidR="00712BC9" w:rsidRPr="004D4CC6" w:rsidRDefault="005F5722" w:rsidP="004D4CC6">
            <w:pPr>
              <w:spacing w:before="0" w:after="0"/>
              <w:rPr>
                <w:rStyle w:val="Subst"/>
                <w:b w:val="0"/>
                <w:i w:val="0"/>
              </w:rPr>
            </w:pPr>
            <w:r>
              <w:rPr>
                <w:rStyle w:val="Subst"/>
                <w:bCs/>
                <w:iCs/>
              </w:rPr>
              <w:t>1067847424160</w:t>
            </w:r>
          </w:p>
        </w:tc>
      </w:tr>
      <w:tr w:rsidR="00712BC9" w:rsidRPr="00AB4DD8" w:rsidTr="004D4CC6">
        <w:tc>
          <w:tcPr>
            <w:tcW w:w="5210" w:type="dxa"/>
          </w:tcPr>
          <w:p w:rsidR="00712BC9" w:rsidRPr="00AB4DD8" w:rsidRDefault="00712BC9" w:rsidP="004D4CC6">
            <w:pPr>
              <w:pStyle w:val="SubHeading"/>
              <w:spacing w:before="0" w:after="0"/>
            </w:pPr>
            <w:r w:rsidRPr="00AB4DD8">
              <w:t xml:space="preserve">Доля участия лица в уставном капитале </w:t>
            </w:r>
            <w:r w:rsidR="00AA3BD4">
              <w:t>Эмитент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pStyle w:val="SubHeading"/>
              <w:spacing w:before="0" w:after="0"/>
            </w:pPr>
            <w:r w:rsidRPr="00AB4DD8">
              <w:t xml:space="preserve">Доля принадлежащих лицу обыкновенных акций </w:t>
            </w:r>
            <w:r w:rsidR="00AA3BD4">
              <w:t>Эм</w:t>
            </w:r>
            <w:r w:rsidR="00AA3BD4">
              <w:t>и</w:t>
            </w:r>
            <w:r w:rsidR="00AA3BD4">
              <w:t>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bl>
    <w:p w:rsidR="00712BC9" w:rsidRPr="00AB4DD8" w:rsidRDefault="00712BC9" w:rsidP="00307EEE">
      <w:pPr>
        <w:spacing w:before="0" w:after="0"/>
      </w:pPr>
    </w:p>
    <w:p w:rsidR="00712BC9" w:rsidRPr="00AB4DD8" w:rsidRDefault="00712BC9" w:rsidP="00B258FF">
      <w:pPr>
        <w:pStyle w:val="1"/>
        <w:numPr>
          <w:ilvl w:val="1"/>
          <w:numId w:val="25"/>
        </w:numPr>
        <w:jc w:val="both"/>
        <w:rPr>
          <w:rStyle w:val="ad"/>
          <w:sz w:val="20"/>
          <w:szCs w:val="20"/>
        </w:rPr>
      </w:pPr>
      <w:bookmarkStart w:id="176" w:name="_Toc428448217"/>
      <w:r w:rsidRPr="00AB4DD8">
        <w:rPr>
          <w:rStyle w:val="ad"/>
          <w:sz w:val="20"/>
          <w:szCs w:val="20"/>
        </w:rPr>
        <w:t>Сведения о доле участия государства или муниципального образования в уставном (складо</w:t>
      </w:r>
      <w:r w:rsidRPr="00AB4DD8">
        <w:rPr>
          <w:rStyle w:val="ad"/>
          <w:sz w:val="20"/>
          <w:szCs w:val="20"/>
        </w:rPr>
        <w:t>ч</w:t>
      </w:r>
      <w:r w:rsidRPr="00AB4DD8">
        <w:rPr>
          <w:rStyle w:val="ad"/>
          <w:sz w:val="20"/>
          <w:szCs w:val="20"/>
        </w:rPr>
        <w:t xml:space="preserve">ном) капитале (паевом фонде) </w:t>
      </w:r>
      <w:r w:rsidR="00AA3BD4">
        <w:rPr>
          <w:rStyle w:val="ad"/>
          <w:sz w:val="20"/>
          <w:szCs w:val="20"/>
        </w:rPr>
        <w:t>Эмитент</w:t>
      </w:r>
      <w:r w:rsidRPr="00AB4DD8">
        <w:rPr>
          <w:rStyle w:val="ad"/>
          <w:sz w:val="20"/>
          <w:szCs w:val="20"/>
        </w:rPr>
        <w:t>а, наличии специального права ('золотой акции')</w:t>
      </w:r>
      <w:bookmarkEnd w:id="176"/>
    </w:p>
    <w:p w:rsidR="00C35C53" w:rsidRDefault="00C35C53" w:rsidP="00C35C53">
      <w:pPr>
        <w:spacing w:before="0" w:after="0"/>
        <w:ind w:left="360"/>
        <w:rPr>
          <w:rStyle w:val="Subst"/>
          <w:b w:val="0"/>
          <w:bCs/>
          <w:i w:val="0"/>
          <w:iCs/>
        </w:rPr>
      </w:pPr>
      <w:r>
        <w:rPr>
          <w:rStyle w:val="Subst"/>
          <w:b w:val="0"/>
          <w:bCs/>
          <w:i w:val="0"/>
          <w:iCs/>
        </w:rPr>
        <w:t>Доля участия государства или муниципального образования в уставном капитале Эмитента отсутствует</w:t>
      </w:r>
    </w:p>
    <w:p w:rsidR="00C35C53" w:rsidRPr="008E71A8" w:rsidRDefault="00C35C53" w:rsidP="00C35C53">
      <w:pPr>
        <w:spacing w:before="0" w:after="0"/>
        <w:rPr>
          <w:rStyle w:val="Subst"/>
          <w:b w:val="0"/>
          <w:bCs/>
          <w:i w:val="0"/>
          <w:iCs/>
        </w:rPr>
      </w:pPr>
    </w:p>
    <w:p w:rsidR="00712BC9" w:rsidRPr="00AB4DD8" w:rsidRDefault="00712BC9" w:rsidP="00B258FF">
      <w:pPr>
        <w:pStyle w:val="1"/>
        <w:numPr>
          <w:ilvl w:val="1"/>
          <w:numId w:val="25"/>
        </w:numPr>
        <w:jc w:val="both"/>
        <w:rPr>
          <w:rStyle w:val="ad"/>
          <w:sz w:val="20"/>
          <w:szCs w:val="20"/>
        </w:rPr>
      </w:pPr>
      <w:bookmarkStart w:id="177" w:name="_Toc428448218"/>
      <w:r w:rsidRPr="00AB4DD8">
        <w:rPr>
          <w:rStyle w:val="ad"/>
          <w:sz w:val="20"/>
          <w:szCs w:val="20"/>
        </w:rPr>
        <w:t xml:space="preserve">Сведения об ограничениях на участие в уставном капитале </w:t>
      </w:r>
      <w:r w:rsidR="008E71A8">
        <w:rPr>
          <w:rStyle w:val="ad"/>
          <w:sz w:val="20"/>
          <w:szCs w:val="20"/>
        </w:rPr>
        <w:t>Э</w:t>
      </w:r>
      <w:r w:rsidRPr="00AB4DD8">
        <w:rPr>
          <w:rStyle w:val="ad"/>
          <w:sz w:val="20"/>
          <w:szCs w:val="20"/>
        </w:rPr>
        <w:t>митента</w:t>
      </w:r>
      <w:bookmarkEnd w:id="177"/>
    </w:p>
    <w:p w:rsidR="00712BC9" w:rsidRPr="008E71A8" w:rsidRDefault="00712BC9" w:rsidP="008E71A8">
      <w:pPr>
        <w:spacing w:before="0" w:after="0"/>
        <w:ind w:firstLine="360"/>
        <w:rPr>
          <w:rStyle w:val="Subst"/>
          <w:b w:val="0"/>
          <w:bCs/>
          <w:i w:val="0"/>
          <w:iCs/>
        </w:rPr>
      </w:pPr>
      <w:r w:rsidRPr="008E71A8">
        <w:rPr>
          <w:rStyle w:val="Subst"/>
          <w:b w:val="0"/>
          <w:bCs/>
          <w:i w:val="0"/>
          <w:iCs/>
        </w:rPr>
        <w:t xml:space="preserve">Ограничений на участие в уставном капитале </w:t>
      </w:r>
      <w:r w:rsidR="00AA3BD4">
        <w:rPr>
          <w:rStyle w:val="Subst"/>
          <w:b w:val="0"/>
          <w:bCs/>
          <w:i w:val="0"/>
          <w:iCs/>
        </w:rPr>
        <w:t>Эмитент</w:t>
      </w:r>
      <w:r w:rsidRPr="008E71A8">
        <w:rPr>
          <w:rStyle w:val="Subst"/>
          <w:b w:val="0"/>
          <w:bCs/>
          <w:i w:val="0"/>
          <w:iCs/>
        </w:rPr>
        <w:t>а нет</w:t>
      </w:r>
      <w:r w:rsidR="008E71A8" w:rsidRPr="008E71A8">
        <w:rPr>
          <w:rStyle w:val="Subst"/>
          <w:b w:val="0"/>
          <w:bCs/>
          <w:i w:val="0"/>
          <w:iCs/>
        </w:rPr>
        <w:t>.</w:t>
      </w:r>
    </w:p>
    <w:p w:rsidR="00712BC9" w:rsidRPr="00AB4DD8" w:rsidRDefault="00712BC9" w:rsidP="00307EEE">
      <w:pPr>
        <w:spacing w:before="0" w:after="0"/>
        <w:rPr>
          <w:b/>
        </w:rPr>
      </w:pPr>
    </w:p>
    <w:p w:rsidR="00712BC9" w:rsidRPr="00AB4DD8" w:rsidRDefault="00712BC9" w:rsidP="00B258FF">
      <w:pPr>
        <w:pStyle w:val="1"/>
        <w:numPr>
          <w:ilvl w:val="1"/>
          <w:numId w:val="25"/>
        </w:numPr>
        <w:jc w:val="both"/>
        <w:rPr>
          <w:rStyle w:val="ad"/>
          <w:sz w:val="20"/>
          <w:szCs w:val="20"/>
        </w:rPr>
      </w:pPr>
      <w:bookmarkStart w:id="178" w:name="_Toc428448219"/>
      <w:r w:rsidRPr="00AB4DD8">
        <w:rPr>
          <w:rStyle w:val="ad"/>
          <w:sz w:val="20"/>
          <w:szCs w:val="20"/>
        </w:rPr>
        <w:t xml:space="preserve">Сведения об изменениях в составе и размере участия акционеров (участников) </w:t>
      </w:r>
      <w:r w:rsidR="00AA3BD4">
        <w:rPr>
          <w:rStyle w:val="ad"/>
          <w:sz w:val="20"/>
          <w:szCs w:val="20"/>
        </w:rPr>
        <w:t>Эмитент</w:t>
      </w:r>
      <w:r w:rsidRPr="00AB4DD8">
        <w:rPr>
          <w:rStyle w:val="ad"/>
          <w:sz w:val="20"/>
          <w:szCs w:val="20"/>
        </w:rPr>
        <w:t>а, вл</w:t>
      </w:r>
      <w:r w:rsidRPr="00AB4DD8">
        <w:rPr>
          <w:rStyle w:val="ad"/>
          <w:sz w:val="20"/>
          <w:szCs w:val="20"/>
        </w:rPr>
        <w:t>а</w:t>
      </w:r>
      <w:r w:rsidRPr="00AB4DD8">
        <w:rPr>
          <w:rStyle w:val="ad"/>
          <w:sz w:val="20"/>
          <w:szCs w:val="20"/>
        </w:rPr>
        <w:lastRenderedPageBreak/>
        <w:t>деющих не менее чем 5 процентами его уставного (складочного) капитала (паевого фонда) или не менее чем 5 процентами его обыкновенных акций</w:t>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 xml:space="preserve">Дата составления списка лиц, имеющих право на участие в общем собрании акционеров (участников) </w:t>
            </w:r>
            <w:r w:rsidR="00AA3BD4">
              <w:t>Эмитент</w:t>
            </w:r>
            <w:r w:rsidRPr="00AB4DD8">
              <w:t>а:</w:t>
            </w:r>
          </w:p>
        </w:tc>
        <w:tc>
          <w:tcPr>
            <w:tcW w:w="5211" w:type="dxa"/>
          </w:tcPr>
          <w:p w:rsidR="00712BC9" w:rsidRPr="00AB4DD8" w:rsidRDefault="00712BC9" w:rsidP="004D4CC6">
            <w:pPr>
              <w:spacing w:before="0" w:after="0"/>
            </w:pPr>
            <w:r w:rsidRPr="00AB4DD8">
              <w:rPr>
                <w:rStyle w:val="Subst"/>
                <w:bCs/>
                <w:iCs/>
              </w:rPr>
              <w:t>24.04.2006</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 xml:space="preserve">Доля участия лица в уставном капитале </w:t>
            </w:r>
            <w:r w:rsidR="00AA3BD4">
              <w:t>Эмитент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 xml:space="preserve">Доля принадлежавших лицу обыкновенных акций </w:t>
            </w:r>
            <w:r w:rsidR="00AA3BD4">
              <w:t>Эм</w:t>
            </w:r>
            <w:r w:rsidR="00AA3BD4">
              <w:t>и</w:t>
            </w:r>
            <w:r w:rsidR="00AA3BD4">
              <w:t>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 xml:space="preserve">Дата составления списка лиц, имеющих право на участие в общем собрании акционеров (участников) </w:t>
            </w:r>
            <w:r w:rsidR="00AA3BD4">
              <w:t>Эмитент</w:t>
            </w:r>
            <w:r w:rsidRPr="00AB4DD8">
              <w:t>а:</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EA6C1D" w:rsidRDefault="00EA6C1D" w:rsidP="00EA6C1D">
            <w:pPr>
              <w:spacing w:before="0" w:after="0"/>
              <w:rPr>
                <w:b/>
                <w:bCs/>
                <w:i/>
                <w:iCs/>
              </w:rPr>
            </w:pPr>
            <w:r>
              <w:rPr>
                <w:rStyle w:val="Subst"/>
                <w:bCs/>
                <w:iCs/>
              </w:rPr>
              <w:t>01</w:t>
            </w:r>
            <w:r w:rsidRPr="00AB4DD8">
              <w:rPr>
                <w:rStyle w:val="Subst"/>
                <w:bCs/>
                <w:iCs/>
              </w:rPr>
              <w:t>.</w:t>
            </w:r>
            <w:r>
              <w:rPr>
                <w:rStyle w:val="Subst"/>
                <w:bCs/>
                <w:iCs/>
              </w:rPr>
              <w:t>11</w:t>
            </w:r>
            <w:r w:rsidRPr="00AB4DD8">
              <w:rPr>
                <w:rStyle w:val="Subst"/>
                <w:bCs/>
                <w:iCs/>
              </w:rPr>
              <w:t>.201</w:t>
            </w:r>
            <w:r>
              <w:rPr>
                <w:rStyle w:val="Subst"/>
                <w:bCs/>
                <w:iCs/>
              </w:rPr>
              <w:t>2</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000E16" w:rsidP="005E4118">
            <w:pPr>
              <w:spacing w:before="0" w:after="0"/>
              <w:rPr>
                <w:rStyle w:val="Subst"/>
                <w:bCs/>
                <w:iCs/>
              </w:rPr>
            </w:pPr>
            <w:r>
              <w:rPr>
                <w:rStyle w:val="Subst"/>
                <w:bCs/>
                <w:iCs/>
              </w:rPr>
              <w:t>А</w:t>
            </w:r>
            <w:r w:rsidR="00EA6C1D">
              <w:rPr>
                <w:rStyle w:val="Subst"/>
                <w:bCs/>
                <w:iCs/>
              </w:rPr>
              <w:t>кционерное общество «Концерн «Океанприбор»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АО «Концерн «Океанприбор»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 xml:space="preserve">Доля участия лица в уставном капитале </w:t>
            </w:r>
            <w:r w:rsidR="00AA3BD4">
              <w:t>Эмитент</w:t>
            </w:r>
            <w:r w:rsidRPr="00AB4DD8">
              <w:t>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60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 xml:space="preserve">Доля принадлежавших лицу обыкновенных акций </w:t>
            </w:r>
            <w:r w:rsidR="00AA3BD4">
              <w:t>Эм</w:t>
            </w:r>
            <w:r w:rsidR="00AA3BD4">
              <w:t>и</w:t>
            </w:r>
            <w:r w:rsidR="00AA3BD4">
              <w:t>тент</w:t>
            </w:r>
            <w:r w:rsidRPr="00AB4DD8">
              <w:t>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80</w:t>
            </w:r>
          </w:p>
        </w:tc>
      </w:tr>
    </w:tbl>
    <w:p w:rsidR="00712BC9" w:rsidRDefault="00712BC9" w:rsidP="00307EEE">
      <w:pPr>
        <w:spacing w:before="0" w:after="0"/>
      </w:pPr>
    </w:p>
    <w:p w:rsidR="00712BC9" w:rsidRPr="00AB4DD8" w:rsidRDefault="00712BC9" w:rsidP="00B258FF">
      <w:pPr>
        <w:pStyle w:val="1"/>
        <w:numPr>
          <w:ilvl w:val="1"/>
          <w:numId w:val="25"/>
        </w:numPr>
        <w:jc w:val="both"/>
        <w:rPr>
          <w:rStyle w:val="ad"/>
          <w:sz w:val="20"/>
          <w:szCs w:val="20"/>
        </w:rPr>
      </w:pPr>
      <w:bookmarkStart w:id="179" w:name="_Toc428448220"/>
      <w:r w:rsidRPr="00AB4DD8">
        <w:rPr>
          <w:rStyle w:val="ad"/>
          <w:sz w:val="20"/>
          <w:szCs w:val="20"/>
        </w:rPr>
        <w:t xml:space="preserve">Сведения о совершенных </w:t>
      </w:r>
      <w:r w:rsidR="00AA3BD4">
        <w:rPr>
          <w:rStyle w:val="ad"/>
          <w:sz w:val="20"/>
          <w:szCs w:val="20"/>
        </w:rPr>
        <w:t>Эмитент</w:t>
      </w:r>
      <w:r w:rsidRPr="00AB4DD8">
        <w:rPr>
          <w:rStyle w:val="ad"/>
          <w:sz w:val="20"/>
          <w:szCs w:val="20"/>
        </w:rPr>
        <w:t>ом сделках, в совершении которых имелась заинтересова</w:t>
      </w:r>
      <w:r w:rsidRPr="00AB4DD8">
        <w:rPr>
          <w:rStyle w:val="ad"/>
          <w:sz w:val="20"/>
          <w:szCs w:val="20"/>
        </w:rPr>
        <w:t>н</w:t>
      </w:r>
      <w:r w:rsidRPr="00AB4DD8">
        <w:rPr>
          <w:rStyle w:val="ad"/>
          <w:sz w:val="20"/>
          <w:szCs w:val="20"/>
        </w:rPr>
        <w:t>ность</w:t>
      </w:r>
      <w:bookmarkEnd w:id="179"/>
    </w:p>
    <w:p w:rsidR="00712BC9" w:rsidRDefault="00EA6C1D" w:rsidP="00EA6C1D">
      <w:pPr>
        <w:spacing w:before="0" w:after="0"/>
        <w:ind w:firstLine="360"/>
      </w:pPr>
      <w:r>
        <w:t xml:space="preserve">В отчетном периоде </w:t>
      </w:r>
      <w:r w:rsidR="00AA3BD4">
        <w:t>Эмитент</w:t>
      </w:r>
      <w:r>
        <w:t xml:space="preserve"> не совершал сделок, в совершении которых имелась заинтересованность.</w:t>
      </w:r>
    </w:p>
    <w:p w:rsidR="00EA6C1D" w:rsidRPr="00AB4DD8" w:rsidRDefault="00EA6C1D" w:rsidP="00EA6C1D">
      <w:pPr>
        <w:spacing w:before="0" w:after="0"/>
        <w:ind w:firstLine="360"/>
      </w:pPr>
    </w:p>
    <w:p w:rsidR="00712BC9" w:rsidRPr="00AB4DD8" w:rsidRDefault="00712BC9" w:rsidP="00B258FF">
      <w:pPr>
        <w:pStyle w:val="1"/>
        <w:numPr>
          <w:ilvl w:val="1"/>
          <w:numId w:val="25"/>
        </w:numPr>
        <w:jc w:val="both"/>
        <w:rPr>
          <w:rStyle w:val="ad"/>
          <w:sz w:val="20"/>
          <w:szCs w:val="20"/>
        </w:rPr>
      </w:pPr>
      <w:bookmarkStart w:id="180" w:name="_Toc428448221"/>
      <w:r w:rsidRPr="00AB4DD8">
        <w:rPr>
          <w:rStyle w:val="ad"/>
          <w:sz w:val="20"/>
          <w:szCs w:val="20"/>
        </w:rPr>
        <w:t>Сведения о размере дебиторской задолженности</w:t>
      </w:r>
      <w:bookmarkEnd w:id="180"/>
    </w:p>
    <w:p w:rsidR="0091711B" w:rsidRPr="00EE48E2" w:rsidRDefault="0091711B" w:rsidP="0091711B">
      <w:pPr>
        <w:pStyle w:val="af"/>
        <w:spacing w:before="0" w:after="0"/>
        <w:ind w:left="360"/>
        <w:rPr>
          <w:rStyle w:val="Subst"/>
          <w:b w:val="0"/>
          <w:bCs/>
          <w:iCs/>
        </w:rPr>
      </w:pPr>
      <w:r w:rsidRPr="00EE48E2">
        <w:rPr>
          <w:rStyle w:val="Subst"/>
          <w:b w:val="0"/>
          <w:bCs/>
          <w:iCs/>
        </w:rPr>
        <w:t>В отчете за 4 квартал информация не раскрывается.</w:t>
      </w:r>
    </w:p>
    <w:p w:rsidR="00712BC9" w:rsidRPr="0091711B" w:rsidRDefault="008B04C7" w:rsidP="0091711B">
      <w:pPr>
        <w:pStyle w:val="af"/>
        <w:spacing w:before="0" w:after="0"/>
        <w:ind w:left="360"/>
        <w:rPr>
          <w:rStyle w:val="ad"/>
          <w:bCs/>
          <w:i/>
          <w:iCs/>
          <w:sz w:val="20"/>
        </w:rPr>
      </w:pPr>
      <w:r w:rsidRPr="0091711B">
        <w:rPr>
          <w:rStyle w:val="ad"/>
          <w:sz w:val="20"/>
        </w:rPr>
        <w:br w:type="page"/>
      </w:r>
      <w:bookmarkStart w:id="181" w:name="_Toc428448222"/>
      <w:r w:rsidR="00712BC9" w:rsidRPr="0091711B">
        <w:rPr>
          <w:rStyle w:val="ad"/>
          <w:sz w:val="20"/>
        </w:rPr>
        <w:lastRenderedPageBreak/>
        <w:t xml:space="preserve">Бухгалтерская отчетность </w:t>
      </w:r>
      <w:r w:rsidR="00AA3BD4" w:rsidRPr="0091711B">
        <w:rPr>
          <w:rStyle w:val="ad"/>
          <w:sz w:val="20"/>
        </w:rPr>
        <w:t>Эмитент</w:t>
      </w:r>
      <w:r w:rsidR="00712BC9" w:rsidRPr="0091711B">
        <w:rPr>
          <w:rStyle w:val="ad"/>
          <w:sz w:val="20"/>
        </w:rPr>
        <w:t>а и иная финансовая информация</w:t>
      </w:r>
      <w:bookmarkEnd w:id="181"/>
    </w:p>
    <w:p w:rsidR="00712BC9" w:rsidRDefault="00712BC9" w:rsidP="00B258FF">
      <w:pPr>
        <w:pStyle w:val="1"/>
        <w:numPr>
          <w:ilvl w:val="1"/>
          <w:numId w:val="26"/>
        </w:numPr>
        <w:jc w:val="both"/>
        <w:rPr>
          <w:rStyle w:val="ad"/>
          <w:sz w:val="20"/>
          <w:szCs w:val="20"/>
        </w:rPr>
      </w:pPr>
      <w:bookmarkStart w:id="182" w:name="_Toc428448223"/>
      <w:r w:rsidRPr="00AB4DD8">
        <w:rPr>
          <w:rStyle w:val="ad"/>
          <w:sz w:val="20"/>
          <w:szCs w:val="20"/>
        </w:rPr>
        <w:t xml:space="preserve">Годовая бухгалтерская отчетность </w:t>
      </w:r>
      <w:r w:rsidR="00AA3BD4">
        <w:rPr>
          <w:rStyle w:val="ad"/>
          <w:sz w:val="20"/>
          <w:szCs w:val="20"/>
        </w:rPr>
        <w:t>Эмитент</w:t>
      </w:r>
      <w:r w:rsidRPr="00AB4DD8">
        <w:rPr>
          <w:rStyle w:val="ad"/>
          <w:sz w:val="20"/>
          <w:szCs w:val="20"/>
        </w:rPr>
        <w:t>а</w:t>
      </w:r>
      <w:bookmarkEnd w:id="182"/>
    </w:p>
    <w:p w:rsidR="00987305" w:rsidRDefault="00EA6C1D" w:rsidP="00987305">
      <w:pPr>
        <w:ind w:firstLine="360"/>
      </w:pPr>
      <w:r>
        <w:t xml:space="preserve">Не включается </w:t>
      </w:r>
      <w:r w:rsidR="00FF0A80">
        <w:t>в состав отчета за отчетный период.</w:t>
      </w:r>
      <w:bookmarkStart w:id="183" w:name="_Toc358104234"/>
      <w:bookmarkStart w:id="184" w:name="_Toc358104235"/>
      <w:bookmarkStart w:id="185" w:name="_Toc358104236"/>
      <w:bookmarkStart w:id="186" w:name="_Toc358104237"/>
      <w:bookmarkEnd w:id="183"/>
      <w:bookmarkEnd w:id="184"/>
      <w:bookmarkEnd w:id="185"/>
      <w:bookmarkEnd w:id="186"/>
    </w:p>
    <w:p w:rsidR="00712BC9" w:rsidRPr="00B508D0" w:rsidRDefault="00712BC9" w:rsidP="00B258FF">
      <w:pPr>
        <w:pStyle w:val="1"/>
        <w:numPr>
          <w:ilvl w:val="1"/>
          <w:numId w:val="26"/>
        </w:numPr>
        <w:jc w:val="both"/>
        <w:rPr>
          <w:rStyle w:val="ad"/>
          <w:sz w:val="20"/>
          <w:szCs w:val="20"/>
        </w:rPr>
      </w:pPr>
      <w:bookmarkStart w:id="187" w:name="_Toc428448224"/>
      <w:r w:rsidRPr="00B508D0">
        <w:rPr>
          <w:rStyle w:val="ad"/>
          <w:sz w:val="20"/>
          <w:szCs w:val="20"/>
        </w:rPr>
        <w:t xml:space="preserve">Квартальная бухгалтерская отчетность </w:t>
      </w:r>
      <w:r w:rsidR="00AA3BD4">
        <w:rPr>
          <w:rStyle w:val="ad"/>
          <w:sz w:val="20"/>
          <w:szCs w:val="20"/>
        </w:rPr>
        <w:t>Эмитент</w:t>
      </w:r>
      <w:r w:rsidRPr="00B508D0">
        <w:rPr>
          <w:rStyle w:val="ad"/>
          <w:sz w:val="20"/>
          <w:szCs w:val="20"/>
        </w:rPr>
        <w:t>а за последний завершенный отчетный ква</w:t>
      </w:r>
      <w:r w:rsidRPr="00B508D0">
        <w:rPr>
          <w:rStyle w:val="ad"/>
          <w:sz w:val="20"/>
          <w:szCs w:val="20"/>
        </w:rPr>
        <w:t>р</w:t>
      </w:r>
      <w:r w:rsidRPr="00B508D0">
        <w:rPr>
          <w:rStyle w:val="ad"/>
          <w:sz w:val="20"/>
          <w:szCs w:val="20"/>
        </w:rPr>
        <w:t>тал</w:t>
      </w:r>
      <w:bookmarkEnd w:id="187"/>
    </w:p>
    <w:p w:rsidR="008B04C7" w:rsidRPr="00B46924" w:rsidRDefault="00B46924" w:rsidP="00AA3BD4">
      <w:pPr>
        <w:spacing w:before="0" w:after="0"/>
      </w:pPr>
      <w:bookmarkStart w:id="188" w:name="_Toc268695789"/>
      <w:proofErr w:type="gramStart"/>
      <w:r>
        <w:t>Раскрыта</w:t>
      </w:r>
      <w:proofErr w:type="gramEnd"/>
      <w:r>
        <w:t xml:space="preserve"> в соответствии с требованиями закона</w:t>
      </w:r>
    </w:p>
    <w:p w:rsidR="008B04C7" w:rsidRPr="008B04C7" w:rsidRDefault="008B04C7" w:rsidP="00AA3BD4">
      <w:pPr>
        <w:ind w:firstLine="360"/>
      </w:pPr>
    </w:p>
    <w:p w:rsidR="00712BC9" w:rsidRPr="00AB4DD8" w:rsidRDefault="00712BC9" w:rsidP="00B258FF">
      <w:pPr>
        <w:pStyle w:val="1"/>
        <w:numPr>
          <w:ilvl w:val="1"/>
          <w:numId w:val="26"/>
        </w:numPr>
        <w:jc w:val="both"/>
        <w:rPr>
          <w:rStyle w:val="ad"/>
          <w:sz w:val="20"/>
          <w:szCs w:val="20"/>
        </w:rPr>
      </w:pPr>
      <w:bookmarkStart w:id="189" w:name="_Toc428448225"/>
      <w:r w:rsidRPr="00AB4DD8">
        <w:rPr>
          <w:rStyle w:val="ad"/>
          <w:sz w:val="20"/>
          <w:szCs w:val="20"/>
        </w:rPr>
        <w:t xml:space="preserve">Сводная бухгалтерская отчетность </w:t>
      </w:r>
      <w:r w:rsidR="00AA3BD4">
        <w:rPr>
          <w:rStyle w:val="ad"/>
          <w:sz w:val="20"/>
          <w:szCs w:val="20"/>
        </w:rPr>
        <w:t>Эмитент</w:t>
      </w:r>
      <w:r w:rsidRPr="00AB4DD8">
        <w:rPr>
          <w:rStyle w:val="ad"/>
          <w:sz w:val="20"/>
          <w:szCs w:val="20"/>
        </w:rPr>
        <w:t>а за последний завершенный финансовый год</w:t>
      </w:r>
      <w:bookmarkEnd w:id="189"/>
    </w:p>
    <w:p w:rsidR="00712BC9" w:rsidRPr="00AB4DD8" w:rsidRDefault="00FF0A80" w:rsidP="00FF0A80">
      <w:pPr>
        <w:ind w:firstLine="360"/>
      </w:pPr>
      <w:r>
        <w:t>Б</w:t>
      </w:r>
      <w:r w:rsidR="00712BC9" w:rsidRPr="00AB4DD8">
        <w:t xml:space="preserve">ухгалтерская отчетность </w:t>
      </w:r>
      <w:r w:rsidR="00AA3BD4">
        <w:t>Эмитент</w:t>
      </w:r>
      <w:r w:rsidR="00712BC9" w:rsidRPr="00AB4DD8">
        <w:t xml:space="preserve">а формируется в окончательной сводной форме. </w:t>
      </w:r>
    </w:p>
    <w:p w:rsidR="00B46924" w:rsidRPr="00B46924" w:rsidRDefault="00B46924" w:rsidP="00B46924">
      <w:pPr>
        <w:pStyle w:val="1"/>
        <w:numPr>
          <w:ilvl w:val="0"/>
          <w:numId w:val="0"/>
        </w:numPr>
        <w:ind w:left="360" w:hanging="360"/>
        <w:jc w:val="both"/>
        <w:rPr>
          <w:rStyle w:val="ad"/>
          <w:sz w:val="20"/>
        </w:rPr>
      </w:pPr>
      <w:bookmarkStart w:id="190" w:name="_Toc428448226"/>
    </w:p>
    <w:p w:rsidR="00FF0A80" w:rsidRPr="008B04C7" w:rsidRDefault="00712BC9" w:rsidP="00B258FF">
      <w:pPr>
        <w:pStyle w:val="1"/>
        <w:numPr>
          <w:ilvl w:val="1"/>
          <w:numId w:val="26"/>
        </w:numPr>
        <w:jc w:val="both"/>
        <w:rPr>
          <w:rStyle w:val="ad"/>
          <w:sz w:val="20"/>
        </w:rPr>
      </w:pPr>
      <w:r w:rsidRPr="00AB4DD8">
        <w:rPr>
          <w:rStyle w:val="ad"/>
          <w:sz w:val="20"/>
          <w:szCs w:val="20"/>
        </w:rPr>
        <w:t xml:space="preserve">Сведения об учетной политике </w:t>
      </w:r>
      <w:r w:rsidR="00AA3BD4">
        <w:rPr>
          <w:rStyle w:val="ad"/>
          <w:sz w:val="20"/>
          <w:szCs w:val="20"/>
        </w:rPr>
        <w:t>Эмитент</w:t>
      </w:r>
      <w:r w:rsidRPr="00AB4DD8">
        <w:rPr>
          <w:rStyle w:val="ad"/>
          <w:sz w:val="20"/>
          <w:szCs w:val="20"/>
        </w:rPr>
        <w:t>а</w:t>
      </w:r>
      <w:bookmarkEnd w:id="188"/>
      <w:bookmarkEnd w:id="190"/>
    </w:p>
    <w:p w:rsidR="00FF0A80" w:rsidRDefault="00712BC9" w:rsidP="00AD7958">
      <w:pPr>
        <w:rPr>
          <w:rStyle w:val="Subst"/>
          <w:i w:val="0"/>
          <w:iCs/>
        </w:rPr>
      </w:pPr>
      <w:r w:rsidRPr="00FF0A80">
        <w:rPr>
          <w:rStyle w:val="Subst"/>
          <w:i w:val="0"/>
          <w:iCs/>
        </w:rPr>
        <w:t xml:space="preserve">Положение по учетной политике </w:t>
      </w:r>
      <w:r w:rsidR="00AA3BD4">
        <w:rPr>
          <w:rStyle w:val="Subst"/>
          <w:i w:val="0"/>
          <w:iCs/>
        </w:rPr>
        <w:t>Эмитент</w:t>
      </w:r>
      <w:r w:rsidRPr="00FF0A80">
        <w:rPr>
          <w:rStyle w:val="Subst"/>
          <w:i w:val="0"/>
          <w:iCs/>
        </w:rPr>
        <w:t>а на текущий финансовый год утверждено Приказом генерального директора № 1</w:t>
      </w:r>
      <w:r w:rsidR="00AA3BD4">
        <w:rPr>
          <w:rStyle w:val="Subst"/>
          <w:i w:val="0"/>
          <w:iCs/>
        </w:rPr>
        <w:t>23</w:t>
      </w:r>
      <w:r w:rsidRPr="00FF0A80">
        <w:rPr>
          <w:rStyle w:val="Subst"/>
          <w:i w:val="0"/>
          <w:iCs/>
        </w:rPr>
        <w:t xml:space="preserve"> от </w:t>
      </w:r>
      <w:r w:rsidR="00AA3BD4">
        <w:rPr>
          <w:rStyle w:val="Subst"/>
          <w:i w:val="0"/>
          <w:iCs/>
        </w:rPr>
        <w:t>3</w:t>
      </w:r>
      <w:r w:rsidR="00BC4F44">
        <w:rPr>
          <w:rStyle w:val="Subst"/>
          <w:i w:val="0"/>
          <w:iCs/>
        </w:rPr>
        <w:t xml:space="preserve">1 </w:t>
      </w:r>
      <w:r w:rsidR="00AA3BD4">
        <w:rPr>
          <w:rStyle w:val="Subst"/>
          <w:i w:val="0"/>
          <w:iCs/>
        </w:rPr>
        <w:t xml:space="preserve">декабря </w:t>
      </w:r>
      <w:r w:rsidR="00B46924">
        <w:rPr>
          <w:rStyle w:val="Subst"/>
          <w:i w:val="0"/>
          <w:iCs/>
        </w:rPr>
        <w:t>2016</w:t>
      </w:r>
      <w:r w:rsidRPr="00FF0A80">
        <w:rPr>
          <w:rStyle w:val="Subst"/>
          <w:i w:val="0"/>
          <w:iCs/>
        </w:rPr>
        <w:t xml:space="preserve"> года.</w:t>
      </w:r>
    </w:p>
    <w:p w:rsidR="00FF0A80" w:rsidRDefault="00712BC9" w:rsidP="00AD7958">
      <w:pPr>
        <w:rPr>
          <w:rStyle w:val="Subst"/>
          <w:i w:val="0"/>
          <w:iCs/>
        </w:rPr>
      </w:pPr>
      <w:r w:rsidRPr="00FF0A80">
        <w:rPr>
          <w:rStyle w:val="Subst"/>
          <w:i w:val="0"/>
          <w:iCs/>
        </w:rPr>
        <w:t>Данное положение содержит основные аспекты отражения в бухгалтерском и налоговом учете финансово-хозяйственных операций, связанных со спецификой деятельности Общества.</w:t>
      </w:r>
    </w:p>
    <w:p w:rsidR="00FF0A80" w:rsidRDefault="00712BC9" w:rsidP="00AD7958">
      <w:pPr>
        <w:rPr>
          <w:rStyle w:val="Subst"/>
          <w:i w:val="0"/>
          <w:iCs/>
        </w:rPr>
      </w:pPr>
      <w:r w:rsidRPr="00FF0A80">
        <w:rPr>
          <w:rStyle w:val="Subst"/>
          <w:i w:val="0"/>
          <w:iCs/>
        </w:rPr>
        <w:t>Положение разработано в соответствии с требованиями нормативных актов по бухгалтерскому учету, с учетом отдельных требований налогового и гражданского законодательства Российской Федерации.</w:t>
      </w:r>
      <w:r w:rsidRPr="00FF0A80">
        <w:rPr>
          <w:rStyle w:val="Subst"/>
          <w:i w:val="0"/>
          <w:iCs/>
        </w:rPr>
        <w:br/>
        <w:t>Учетная политика как совокупность принципов, правил организации и технологии реализации способов вед</w:t>
      </w:r>
      <w:r w:rsidRPr="00FF0A80">
        <w:rPr>
          <w:rStyle w:val="Subst"/>
          <w:i w:val="0"/>
          <w:iCs/>
        </w:rPr>
        <w:t>е</w:t>
      </w:r>
      <w:r w:rsidRPr="00FF0A80">
        <w:rPr>
          <w:rStyle w:val="Subst"/>
          <w:i w:val="0"/>
          <w:iCs/>
        </w:rPr>
        <w:t>ния бухгалтерского учета разработана с целью формирования в учете и отчетности максимально полной, об</w:t>
      </w:r>
      <w:r w:rsidRPr="00FF0A80">
        <w:rPr>
          <w:rStyle w:val="Subst"/>
          <w:i w:val="0"/>
          <w:iCs/>
        </w:rPr>
        <w:t>ъ</w:t>
      </w:r>
      <w:r w:rsidRPr="00FF0A80">
        <w:rPr>
          <w:rStyle w:val="Subst"/>
          <w:i w:val="0"/>
          <w:iCs/>
        </w:rPr>
        <w:t>ективной и достоверной, а также оперативной финансовой информации с учетом организационных особенн</w:t>
      </w:r>
      <w:r w:rsidRPr="00FF0A80">
        <w:rPr>
          <w:rStyle w:val="Subst"/>
          <w:i w:val="0"/>
          <w:iCs/>
        </w:rPr>
        <w:t>о</w:t>
      </w:r>
      <w:r w:rsidRPr="00FF0A80">
        <w:rPr>
          <w:rStyle w:val="Subst"/>
          <w:i w:val="0"/>
          <w:iCs/>
        </w:rPr>
        <w:t>стей Общества.</w:t>
      </w:r>
    </w:p>
    <w:p w:rsidR="00712BC9" w:rsidRPr="00FF0A80" w:rsidRDefault="00712BC9" w:rsidP="00AD7958">
      <w:pPr>
        <w:rPr>
          <w:rStyle w:val="Subst"/>
          <w:b w:val="0"/>
          <w:i w:val="0"/>
        </w:rPr>
      </w:pPr>
      <w:r w:rsidRPr="00FF0A80">
        <w:rPr>
          <w:rStyle w:val="Subst"/>
          <w:i w:val="0"/>
          <w:iCs/>
        </w:rPr>
        <w:t>Положение по учетной политике Общества содержит в себе следующие разделы:</w:t>
      </w:r>
    </w:p>
    <w:p w:rsidR="00712BC9" w:rsidRPr="00FF0A80" w:rsidRDefault="00712BC9" w:rsidP="00AD7958">
      <w:pPr>
        <w:rPr>
          <w:rStyle w:val="Subst"/>
          <w:bCs/>
          <w:i w:val="0"/>
          <w:iCs/>
        </w:rPr>
      </w:pPr>
      <w:r w:rsidRPr="00FF0A80">
        <w:rPr>
          <w:rStyle w:val="Subst"/>
          <w:bCs/>
          <w:i w:val="0"/>
          <w:iCs/>
        </w:rPr>
        <w:t>Общие положения (раздел содержит общую информацию о данном Положении, ссылки на законодательные и нормативные акты, служащие основанием для формирования данного Положения).</w:t>
      </w:r>
    </w:p>
    <w:p w:rsidR="00712BC9" w:rsidRPr="00AB4DD8" w:rsidRDefault="00712BC9" w:rsidP="00AD7958">
      <w:r w:rsidRPr="00AB4DD8">
        <w:t>Бухгалтерский и налоговый учёт Общества вести бухгалтерией, возглавляемой главным бухгалтером, непосредстве</w:t>
      </w:r>
      <w:r w:rsidRPr="00AB4DD8">
        <w:t>н</w:t>
      </w:r>
      <w:r w:rsidRPr="00AB4DD8">
        <w:t>но подчинённым генеральному директору Общества.</w:t>
      </w:r>
    </w:p>
    <w:p w:rsidR="00712BC9" w:rsidRPr="00AB4DD8" w:rsidRDefault="00712BC9" w:rsidP="00AD7958">
      <w:r w:rsidRPr="00AB4DD8">
        <w:t>При ведении бухгалтерского учёта применять унифицированные формы первичных документов, утверждённые соо</w:t>
      </w:r>
      <w:r w:rsidRPr="00AB4DD8">
        <w:t>т</w:t>
      </w:r>
      <w:r w:rsidRPr="00AB4DD8">
        <w:t>ветствующими постановлениями Госкомстата РФ. При необходимости Общество самостоятельно разрабатывает фо</w:t>
      </w:r>
      <w:r w:rsidRPr="00AB4DD8">
        <w:t>р</w:t>
      </w:r>
      <w:r w:rsidRPr="00AB4DD8">
        <w:t>мы учётных регистров, соблюдая методологические принципы бухгалтерского и налогового учёта и требования де</w:t>
      </w:r>
      <w:r w:rsidRPr="00AB4DD8">
        <w:t>й</w:t>
      </w:r>
      <w:r w:rsidRPr="00AB4DD8">
        <w:t>ствующего законодательства.</w:t>
      </w:r>
    </w:p>
    <w:p w:rsidR="00712BC9" w:rsidRPr="00AB4DD8" w:rsidRDefault="00712BC9" w:rsidP="00AD7958">
      <w:r w:rsidRPr="00AB4DD8">
        <w:t>При ведении бухгалтерского и налогового учёта руководствоваться положениями Учётной политики Общества в с</w:t>
      </w:r>
      <w:r w:rsidRPr="00AB4DD8">
        <w:t>о</w:t>
      </w:r>
      <w:r w:rsidRPr="00AB4DD8">
        <w:t>ответствии с Приложением №1.</w:t>
      </w:r>
    </w:p>
    <w:p w:rsidR="00712BC9" w:rsidRPr="00AB4DD8" w:rsidRDefault="00712BC9" w:rsidP="00AD7958">
      <w:r w:rsidRPr="00AB4DD8">
        <w:t>Утвердить перечень лиц, имеющих право подписи первичных документов.</w:t>
      </w:r>
    </w:p>
    <w:p w:rsidR="00712BC9" w:rsidRPr="00AB4DD8" w:rsidRDefault="00712BC9" w:rsidP="00AD7958">
      <w:r w:rsidRPr="00AB4DD8">
        <w:t>Документы, имеющие отношение к бухгалтерскому учёту и отчётности, к налоговому учёту и отчётности, хранить в соответствии с «Перечнем типовых документов, образующихся в деятельности …предприятий с указанием сроков хранения», утверждённым Федеральной архивной службой РФ 06.10.2000, и в соответствии с законом № 208-ФЗ от 26.12.1995 «Об акционерных обществах».</w:t>
      </w:r>
    </w:p>
    <w:p w:rsidR="00712BC9" w:rsidRPr="00AB4DD8" w:rsidRDefault="00712BC9" w:rsidP="00AD7958">
      <w:r w:rsidRPr="00AB4DD8">
        <w:t>Документы, имеющие отношение к работам, составляющим государственную тайну, хранить с учётом закона № 5485-1 от 21.07.1993 «О государственной тайне».</w:t>
      </w:r>
    </w:p>
    <w:p w:rsidR="00712BC9" w:rsidRPr="00AB4DD8" w:rsidRDefault="00712BC9" w:rsidP="00AD7958">
      <w:r w:rsidRPr="00AB4DD8">
        <w:t>Расчёт наличными денежными средствами с юридическими лицами осуществлять в соответствии с нормами, устана</w:t>
      </w:r>
      <w:r w:rsidRPr="00AB4DD8">
        <w:t>в</w:t>
      </w:r>
      <w:r w:rsidRPr="00AB4DD8">
        <w:t>ливаемыми Центральным Банком РФ.</w:t>
      </w:r>
    </w:p>
    <w:p w:rsidR="00712BC9" w:rsidRPr="00AB4DD8" w:rsidRDefault="00712BC9" w:rsidP="00AD7958">
      <w:r w:rsidRPr="00AB4DD8">
        <w:t>Руководителю обособленного подразделения, а также руководителям отделов и служб обеспечить неукоснительное соблюдение требований главного бухгалтера по документальному оформлению хозяйственных операций и своевр</w:t>
      </w:r>
      <w:r w:rsidRPr="00AB4DD8">
        <w:t>е</w:t>
      </w:r>
      <w:r w:rsidRPr="00AB4DD8">
        <w:t>менному представлению в бухгалтерию необходимых документов и сведений.</w:t>
      </w:r>
    </w:p>
    <w:p w:rsidR="00712BC9" w:rsidRPr="00AB4DD8" w:rsidRDefault="00712BC9" w:rsidP="00AD7958">
      <w:r w:rsidRPr="00AB4DD8">
        <w:t>Утвердить для «Филиала «Завод «Экран» АО «НПП «Радуга» ежеквартальную отчётность перед головной организ</w:t>
      </w:r>
      <w:r w:rsidRPr="00AB4DD8">
        <w:t>а</w:t>
      </w:r>
      <w:r w:rsidRPr="00AB4DD8">
        <w:t xml:space="preserve">цией с обязательным представлением Баланса (с приложениями в случае годовой отчётности), Отчёта о </w:t>
      </w:r>
      <w:r w:rsidR="00BC4F44">
        <w:t>финансовых результатах</w:t>
      </w:r>
      <w:r w:rsidRPr="00AB4DD8">
        <w:t xml:space="preserve">, деклараций по налогу на прибыль, по НДС, по налогу на имущество в срок за 5 дней </w:t>
      </w:r>
      <w:proofErr w:type="gramStart"/>
      <w:r w:rsidRPr="00AB4DD8">
        <w:t>до</w:t>
      </w:r>
      <w:proofErr w:type="gramEnd"/>
      <w:r w:rsidRPr="00AB4DD8">
        <w:t xml:space="preserve"> установленного законодательством.</w:t>
      </w:r>
    </w:p>
    <w:p w:rsidR="00712BC9" w:rsidRPr="00AB4DD8" w:rsidRDefault="00712BC9" w:rsidP="00AD7958">
      <w:r w:rsidRPr="00AB4DD8">
        <w:t>Учет работы Общества в целом осуществлять путём консолидации показателей Балансов (с приложениями в случае годовой отчётности) и Отчётов о прибылях и убытках головной организации и обособленного подразделения.</w:t>
      </w:r>
    </w:p>
    <w:p w:rsidR="00712BC9" w:rsidRPr="00AB4DD8" w:rsidRDefault="00712BC9" w:rsidP="00AD7958">
      <w:r w:rsidRPr="00AB4DD8">
        <w:t>Сводные декларации по налогу на прибыль, по НДС, по налогу на имущество формировать путём консолидации соо</w:t>
      </w:r>
      <w:r w:rsidRPr="00AB4DD8">
        <w:t>т</w:t>
      </w:r>
      <w:r w:rsidRPr="00AB4DD8">
        <w:t>ветствующих показателей головной организации и обособленного подразделения.</w:t>
      </w:r>
    </w:p>
    <w:p w:rsidR="00712BC9" w:rsidRPr="00AB4DD8" w:rsidRDefault="00712BC9" w:rsidP="00AD7958">
      <w:r w:rsidRPr="00AB4DD8">
        <w:t xml:space="preserve">Ответственность за организацию бухгалтерского учёта оставляю за собой в соответствии со статьёй </w:t>
      </w:r>
      <w:r w:rsidR="009A40A9">
        <w:t>7</w:t>
      </w:r>
      <w:r w:rsidRPr="00AB4DD8">
        <w:t xml:space="preserve"> федерального закона № </w:t>
      </w:r>
      <w:r w:rsidR="009A40A9">
        <w:t>402</w:t>
      </w:r>
      <w:r w:rsidRPr="00AB4DD8">
        <w:t>-ФЗ «О бухгалтерском учёте»</w:t>
      </w:r>
      <w:r w:rsidR="009A40A9">
        <w:t xml:space="preserve"> от 06.12.2011г</w:t>
      </w:r>
      <w:r w:rsidRPr="00AB4DD8">
        <w:t>.</w:t>
      </w:r>
    </w:p>
    <w:p w:rsidR="00712BC9" w:rsidRPr="00FF0A80" w:rsidRDefault="00712BC9" w:rsidP="00AD7958">
      <w:pPr>
        <w:rPr>
          <w:rStyle w:val="Subst"/>
          <w:bCs/>
          <w:i w:val="0"/>
          <w:iCs/>
        </w:rPr>
      </w:pPr>
      <w:r w:rsidRPr="00FF0A80">
        <w:rPr>
          <w:rStyle w:val="Subst"/>
          <w:bCs/>
          <w:i w:val="0"/>
          <w:iCs/>
        </w:rPr>
        <w:t>Инвентаризация имущества (раздел содержит информацию о порядке и сроках проведения инвентаризации, отражение результатов в бухгалтерском учете).</w:t>
      </w:r>
    </w:p>
    <w:p w:rsidR="00712BC9" w:rsidRPr="00FF0A80" w:rsidRDefault="00712BC9" w:rsidP="00AD7958">
      <w:pPr>
        <w:rPr>
          <w:rStyle w:val="Subst"/>
          <w:bCs/>
          <w:i w:val="0"/>
          <w:iCs/>
        </w:rPr>
      </w:pPr>
      <w:r w:rsidRPr="00FF0A80">
        <w:rPr>
          <w:rStyle w:val="Subst"/>
          <w:bCs/>
          <w:i w:val="0"/>
          <w:iCs/>
        </w:rPr>
        <w:t>Способы ведения налогового учета (раздел содержит информацию об определении налоговой базы по каждому налогу, уплачиваемому Обществом).</w:t>
      </w:r>
    </w:p>
    <w:p w:rsidR="00712BC9" w:rsidRPr="00AB4DD8" w:rsidRDefault="00712BC9" w:rsidP="00AD7958">
      <w:pPr>
        <w:rPr>
          <w:bCs/>
        </w:rPr>
      </w:pPr>
      <w:r w:rsidRPr="00AB4DD8">
        <w:rPr>
          <w:bCs/>
        </w:rPr>
        <w:t>Налог на добавленную стоимость</w:t>
      </w:r>
      <w:r w:rsidRPr="00AB4DD8">
        <w:rPr>
          <w:bCs/>
        </w:rPr>
        <w:tab/>
      </w:r>
    </w:p>
    <w:p w:rsidR="00712BC9" w:rsidRPr="00AB4DD8" w:rsidRDefault="00712BC9" w:rsidP="00AD7958">
      <w:pPr>
        <w:rPr>
          <w:bCs/>
        </w:rPr>
      </w:pPr>
      <w:r w:rsidRPr="00AB4DD8">
        <w:rPr>
          <w:bCs/>
        </w:rPr>
        <w:t>Налог на прибыль организаций</w:t>
      </w:r>
      <w:r w:rsidRPr="00AB4DD8">
        <w:rPr>
          <w:bCs/>
        </w:rPr>
        <w:tab/>
      </w:r>
    </w:p>
    <w:p w:rsidR="00712BC9" w:rsidRPr="00AB4DD8" w:rsidRDefault="00712BC9" w:rsidP="00AD7958">
      <w:pPr>
        <w:rPr>
          <w:rStyle w:val="Subst"/>
          <w:b w:val="0"/>
          <w:bCs/>
          <w:i w:val="0"/>
          <w:iCs/>
        </w:rPr>
      </w:pPr>
      <w:r w:rsidRPr="00AB4DD8">
        <w:rPr>
          <w:bCs/>
        </w:rPr>
        <w:lastRenderedPageBreak/>
        <w:t>Страховые взносы, НДФЛ.</w:t>
      </w:r>
      <w:r w:rsidRPr="00AB4DD8">
        <w:rPr>
          <w:bCs/>
        </w:rPr>
        <w:tab/>
      </w:r>
      <w:r w:rsidRPr="00AB4DD8">
        <w:rPr>
          <w:bCs/>
        </w:rPr>
        <w:br/>
      </w:r>
      <w:r w:rsidRPr="00AB4DD8">
        <w:rPr>
          <w:rStyle w:val="Subst"/>
          <w:b w:val="0"/>
          <w:bCs/>
          <w:i w:val="0"/>
          <w:iCs/>
        </w:rPr>
        <w:t>В отчётном квартале изменения в учётную политику не вносились.</w:t>
      </w:r>
    </w:p>
    <w:p w:rsidR="00712BC9" w:rsidRPr="00AB4DD8" w:rsidRDefault="00712BC9" w:rsidP="00782DAA">
      <w:pPr>
        <w:widowControl/>
        <w:autoSpaceDE/>
        <w:autoSpaceDN/>
        <w:adjustRightInd/>
        <w:spacing w:before="0" w:after="0"/>
        <w:jc w:val="both"/>
        <w:rPr>
          <w:bCs/>
          <w:iCs/>
        </w:rPr>
      </w:pPr>
    </w:p>
    <w:p w:rsidR="00712BC9" w:rsidRPr="00AB4DD8" w:rsidRDefault="00712BC9" w:rsidP="00B258FF">
      <w:pPr>
        <w:pStyle w:val="1"/>
        <w:numPr>
          <w:ilvl w:val="1"/>
          <w:numId w:val="26"/>
        </w:numPr>
        <w:jc w:val="both"/>
        <w:rPr>
          <w:rStyle w:val="ad"/>
          <w:sz w:val="20"/>
          <w:szCs w:val="20"/>
        </w:rPr>
      </w:pPr>
      <w:bookmarkStart w:id="191" w:name="_Toc428448227"/>
      <w:r w:rsidRPr="00AB4DD8">
        <w:rPr>
          <w:rStyle w:val="ad"/>
          <w:sz w:val="20"/>
          <w:szCs w:val="20"/>
        </w:rPr>
        <w:t>Сведения об общей сумме экспорта, а также о доле, которую составляет экспорт в общем об</w:t>
      </w:r>
      <w:r w:rsidRPr="00AB4DD8">
        <w:rPr>
          <w:rStyle w:val="ad"/>
          <w:sz w:val="20"/>
          <w:szCs w:val="20"/>
        </w:rPr>
        <w:t>ъ</w:t>
      </w:r>
      <w:r w:rsidRPr="00AB4DD8">
        <w:rPr>
          <w:rStyle w:val="ad"/>
          <w:sz w:val="20"/>
          <w:szCs w:val="20"/>
        </w:rPr>
        <w:t>еме продаж</w:t>
      </w:r>
      <w:bookmarkEnd w:id="191"/>
    </w:p>
    <w:p w:rsidR="00712BC9" w:rsidRPr="00AB4DD8" w:rsidRDefault="00AA3BD4" w:rsidP="00FF0A80">
      <w:pPr>
        <w:spacing w:before="0" w:after="0"/>
        <w:ind w:firstLine="360"/>
      </w:pPr>
      <w:r>
        <w:t>Эмитент не осуществляет</w:t>
      </w:r>
      <w:r w:rsidR="00712BC9" w:rsidRPr="00AB4DD8">
        <w:t xml:space="preserve"> экспорт продукции (товаров, работ, услуг)</w:t>
      </w:r>
      <w:r>
        <w:t>.</w:t>
      </w:r>
    </w:p>
    <w:p w:rsidR="00712BC9" w:rsidRPr="00AB4DD8" w:rsidRDefault="00712BC9" w:rsidP="00307EEE">
      <w:pPr>
        <w:spacing w:before="0" w:after="0"/>
        <w:rPr>
          <w:i/>
        </w:rPr>
      </w:pPr>
    </w:p>
    <w:p w:rsidR="00712BC9" w:rsidRPr="00AB4DD8" w:rsidRDefault="00712BC9" w:rsidP="00B258FF">
      <w:pPr>
        <w:pStyle w:val="1"/>
        <w:numPr>
          <w:ilvl w:val="1"/>
          <w:numId w:val="26"/>
        </w:numPr>
        <w:jc w:val="both"/>
        <w:rPr>
          <w:rStyle w:val="ad"/>
          <w:sz w:val="20"/>
          <w:szCs w:val="20"/>
        </w:rPr>
      </w:pPr>
      <w:bookmarkStart w:id="192" w:name="_Toc428448228"/>
      <w:r w:rsidRPr="00AB4DD8">
        <w:rPr>
          <w:rStyle w:val="ad"/>
          <w:sz w:val="20"/>
          <w:szCs w:val="20"/>
        </w:rPr>
        <w:t xml:space="preserve">Сведения о стоимости недвижимого имущества </w:t>
      </w:r>
      <w:r w:rsidR="00AA3BD4">
        <w:rPr>
          <w:rStyle w:val="ad"/>
          <w:sz w:val="20"/>
          <w:szCs w:val="20"/>
        </w:rPr>
        <w:t>Эмитент</w:t>
      </w:r>
      <w:r w:rsidRPr="00AB4DD8">
        <w:rPr>
          <w:rStyle w:val="ad"/>
          <w:sz w:val="20"/>
          <w:szCs w:val="20"/>
        </w:rPr>
        <w:t>а и существенных изменениях, пр</w:t>
      </w:r>
      <w:r w:rsidRPr="00AB4DD8">
        <w:rPr>
          <w:rStyle w:val="ad"/>
          <w:sz w:val="20"/>
          <w:szCs w:val="20"/>
        </w:rPr>
        <w:t>о</w:t>
      </w:r>
      <w:r w:rsidRPr="00AB4DD8">
        <w:rPr>
          <w:rStyle w:val="ad"/>
          <w:sz w:val="20"/>
          <w:szCs w:val="20"/>
        </w:rPr>
        <w:t xml:space="preserve">изошедших в составе имущества </w:t>
      </w:r>
      <w:r w:rsidR="00AA3BD4">
        <w:rPr>
          <w:rStyle w:val="ad"/>
          <w:sz w:val="20"/>
          <w:szCs w:val="20"/>
        </w:rPr>
        <w:t>Эмитент</w:t>
      </w:r>
      <w:r w:rsidRPr="00AB4DD8">
        <w:rPr>
          <w:rStyle w:val="ad"/>
          <w:sz w:val="20"/>
          <w:szCs w:val="20"/>
        </w:rPr>
        <w:t>а после даты окончания последнего завершенного финансового года</w:t>
      </w:r>
      <w:bookmarkEnd w:id="192"/>
    </w:p>
    <w:p w:rsidR="00712BC9" w:rsidRPr="00AB4DD8" w:rsidRDefault="001E1B23" w:rsidP="008249A3">
      <w:pPr>
        <w:spacing w:before="0" w:after="0"/>
        <w:ind w:firstLine="426"/>
        <w:jc w:val="both"/>
      </w:pPr>
      <w:r>
        <w:rPr>
          <w:rStyle w:val="Subst"/>
          <w:b w:val="0"/>
          <w:bCs/>
          <w:i w:val="0"/>
          <w:iCs/>
        </w:rPr>
        <w:t>И</w:t>
      </w:r>
      <w:r w:rsidR="00712BC9" w:rsidRPr="00AB4DD8">
        <w:rPr>
          <w:rStyle w:val="Subst"/>
          <w:b w:val="0"/>
          <w:bCs/>
          <w:i w:val="0"/>
          <w:iCs/>
        </w:rPr>
        <w:t xml:space="preserve">зменений в составе </w:t>
      </w:r>
      <w:r>
        <w:rPr>
          <w:rStyle w:val="Subst"/>
          <w:b w:val="0"/>
          <w:bCs/>
          <w:i w:val="0"/>
          <w:iCs/>
        </w:rPr>
        <w:t xml:space="preserve">и стоимости </w:t>
      </w:r>
      <w:r w:rsidR="00712BC9" w:rsidRPr="00AB4DD8">
        <w:rPr>
          <w:rStyle w:val="Subst"/>
          <w:b w:val="0"/>
          <w:bCs/>
          <w:i w:val="0"/>
          <w:iCs/>
        </w:rPr>
        <w:t>недвижимого имущества в течение 12 месяцев до даты окончания отчетного квартала не было.</w:t>
      </w:r>
    </w:p>
    <w:p w:rsidR="00712BC9" w:rsidRPr="00AB4DD8" w:rsidRDefault="00712BC9" w:rsidP="00307EEE">
      <w:pPr>
        <w:spacing w:before="0" w:after="0"/>
      </w:pPr>
    </w:p>
    <w:p w:rsidR="00712BC9" w:rsidRPr="00AB4DD8" w:rsidRDefault="00712BC9" w:rsidP="00B258FF">
      <w:pPr>
        <w:pStyle w:val="1"/>
        <w:numPr>
          <w:ilvl w:val="1"/>
          <w:numId w:val="26"/>
        </w:numPr>
        <w:jc w:val="both"/>
        <w:rPr>
          <w:rStyle w:val="ad"/>
          <w:sz w:val="20"/>
          <w:szCs w:val="20"/>
        </w:rPr>
      </w:pPr>
      <w:bookmarkStart w:id="193" w:name="_Toc428448229"/>
      <w:r w:rsidRPr="00AB4DD8">
        <w:rPr>
          <w:rStyle w:val="ad"/>
          <w:sz w:val="20"/>
          <w:szCs w:val="20"/>
        </w:rPr>
        <w:t xml:space="preserve">Сведения об участии </w:t>
      </w:r>
      <w:r w:rsidR="00AA3BD4">
        <w:rPr>
          <w:rStyle w:val="ad"/>
          <w:sz w:val="20"/>
          <w:szCs w:val="20"/>
        </w:rPr>
        <w:t>Эмитент</w:t>
      </w:r>
      <w:r w:rsidRPr="00AB4DD8">
        <w:rPr>
          <w:rStyle w:val="ad"/>
          <w:sz w:val="20"/>
          <w:szCs w:val="20"/>
        </w:rPr>
        <w:t>а в судебных процессах в случае, если такое участие может с</w:t>
      </w:r>
      <w:r w:rsidRPr="00AB4DD8">
        <w:rPr>
          <w:rStyle w:val="ad"/>
          <w:sz w:val="20"/>
          <w:szCs w:val="20"/>
        </w:rPr>
        <w:t>у</w:t>
      </w:r>
      <w:r w:rsidRPr="00AB4DD8">
        <w:rPr>
          <w:rStyle w:val="ad"/>
          <w:sz w:val="20"/>
          <w:szCs w:val="20"/>
        </w:rPr>
        <w:t xml:space="preserve">щественно отразиться на финансово-хозяйственной деятельности </w:t>
      </w:r>
      <w:r w:rsidR="00AA3BD4">
        <w:rPr>
          <w:rStyle w:val="ad"/>
          <w:sz w:val="20"/>
          <w:szCs w:val="20"/>
        </w:rPr>
        <w:t>Эмитент</w:t>
      </w:r>
      <w:r w:rsidRPr="00AB4DD8">
        <w:rPr>
          <w:rStyle w:val="ad"/>
          <w:sz w:val="20"/>
          <w:szCs w:val="20"/>
        </w:rPr>
        <w:t>а</w:t>
      </w:r>
      <w:bookmarkEnd w:id="193"/>
    </w:p>
    <w:p w:rsidR="00712BC9" w:rsidRPr="00AB4DD8" w:rsidRDefault="00FF0A80" w:rsidP="00FF0A80">
      <w:pPr>
        <w:spacing w:before="0" w:after="0"/>
        <w:ind w:firstLine="360"/>
        <w:rPr>
          <w:rStyle w:val="Subst"/>
          <w:b w:val="0"/>
          <w:bCs/>
          <w:i w:val="0"/>
          <w:iCs/>
        </w:rPr>
      </w:pPr>
      <w:r>
        <w:rPr>
          <w:rStyle w:val="Subst"/>
          <w:b w:val="0"/>
          <w:bCs/>
          <w:i w:val="0"/>
          <w:iCs/>
        </w:rPr>
        <w:t>В отчетном периоде Эмитент не участвовал в судебных процессах</w:t>
      </w:r>
      <w:r w:rsidR="0091711B">
        <w:rPr>
          <w:rStyle w:val="Subst"/>
          <w:b w:val="0"/>
          <w:bCs/>
          <w:i w:val="0"/>
          <w:iCs/>
        </w:rPr>
        <w:t>,</w:t>
      </w:r>
      <w:r>
        <w:rPr>
          <w:rStyle w:val="Subst"/>
          <w:b w:val="0"/>
          <w:bCs/>
          <w:i w:val="0"/>
          <w:iCs/>
        </w:rPr>
        <w:t xml:space="preserve"> способных существенно отразится на фина</w:t>
      </w:r>
      <w:r>
        <w:rPr>
          <w:rStyle w:val="Subst"/>
          <w:b w:val="0"/>
          <w:bCs/>
          <w:i w:val="0"/>
          <w:iCs/>
        </w:rPr>
        <w:t>н</w:t>
      </w:r>
      <w:r>
        <w:rPr>
          <w:rStyle w:val="Subst"/>
          <w:b w:val="0"/>
          <w:bCs/>
          <w:i w:val="0"/>
          <w:iCs/>
        </w:rPr>
        <w:t>сово-хозяйственной деятельности Эмитента.</w:t>
      </w:r>
    </w:p>
    <w:p w:rsidR="00712BC9" w:rsidRPr="00AB4DD8" w:rsidRDefault="00712BC9" w:rsidP="00307EEE">
      <w:pPr>
        <w:spacing w:before="0" w:after="0"/>
        <w:rPr>
          <w:rStyle w:val="Subst"/>
          <w:b w:val="0"/>
          <w:bCs/>
          <w:iCs/>
        </w:rPr>
      </w:pPr>
    </w:p>
    <w:p w:rsidR="00712BC9" w:rsidRPr="00AB4DD8" w:rsidRDefault="00712BC9" w:rsidP="00B258FF">
      <w:pPr>
        <w:pStyle w:val="1"/>
        <w:numPr>
          <w:ilvl w:val="0"/>
          <w:numId w:val="14"/>
        </w:numPr>
        <w:rPr>
          <w:rStyle w:val="ad"/>
          <w:sz w:val="20"/>
          <w:szCs w:val="20"/>
        </w:rPr>
      </w:pPr>
      <w:bookmarkStart w:id="194" w:name="_Toc428448230"/>
      <w:r w:rsidRPr="00AB4DD8">
        <w:rPr>
          <w:rStyle w:val="ad"/>
          <w:sz w:val="20"/>
          <w:szCs w:val="20"/>
        </w:rPr>
        <w:t xml:space="preserve">Дополнительные сведения об </w:t>
      </w:r>
      <w:r w:rsidR="00AA3BD4">
        <w:rPr>
          <w:rStyle w:val="ad"/>
          <w:sz w:val="20"/>
          <w:szCs w:val="20"/>
        </w:rPr>
        <w:t>Эмитент</w:t>
      </w:r>
      <w:r w:rsidRPr="00AB4DD8">
        <w:rPr>
          <w:rStyle w:val="ad"/>
          <w:sz w:val="20"/>
          <w:szCs w:val="20"/>
        </w:rPr>
        <w:t>е и о размещенных им эмиссионных ценных бумагах</w:t>
      </w:r>
      <w:bookmarkEnd w:id="194"/>
    </w:p>
    <w:p w:rsidR="00712BC9" w:rsidRPr="00AB4DD8" w:rsidRDefault="00712BC9" w:rsidP="00B258FF">
      <w:pPr>
        <w:pStyle w:val="1"/>
        <w:numPr>
          <w:ilvl w:val="1"/>
          <w:numId w:val="27"/>
        </w:numPr>
        <w:jc w:val="both"/>
        <w:rPr>
          <w:rStyle w:val="ad"/>
          <w:sz w:val="20"/>
          <w:szCs w:val="20"/>
        </w:rPr>
      </w:pPr>
      <w:bookmarkStart w:id="195" w:name="_Toc428448231"/>
      <w:r w:rsidRPr="00AB4DD8">
        <w:rPr>
          <w:rStyle w:val="ad"/>
          <w:sz w:val="20"/>
          <w:szCs w:val="20"/>
        </w:rPr>
        <w:t xml:space="preserve">Дополнительные сведения об </w:t>
      </w:r>
      <w:r w:rsidR="00AA3BD4">
        <w:rPr>
          <w:rStyle w:val="ad"/>
          <w:sz w:val="20"/>
          <w:szCs w:val="20"/>
        </w:rPr>
        <w:t>Эмитент</w:t>
      </w:r>
      <w:r w:rsidRPr="00AB4DD8">
        <w:rPr>
          <w:rStyle w:val="ad"/>
          <w:sz w:val="20"/>
          <w:szCs w:val="20"/>
        </w:rPr>
        <w:t>е</w:t>
      </w:r>
      <w:bookmarkEnd w:id="195"/>
    </w:p>
    <w:p w:rsidR="00712BC9" w:rsidRPr="00AB4DD8" w:rsidRDefault="00712BC9" w:rsidP="00B258FF">
      <w:pPr>
        <w:pStyle w:val="1"/>
        <w:numPr>
          <w:ilvl w:val="2"/>
          <w:numId w:val="27"/>
        </w:numPr>
        <w:jc w:val="both"/>
        <w:rPr>
          <w:rStyle w:val="ad"/>
          <w:sz w:val="20"/>
          <w:szCs w:val="20"/>
        </w:rPr>
      </w:pPr>
      <w:bookmarkStart w:id="196" w:name="_Toc428448232"/>
      <w:r w:rsidRPr="00AB4DD8">
        <w:rPr>
          <w:rStyle w:val="ad"/>
          <w:sz w:val="20"/>
          <w:szCs w:val="20"/>
        </w:rPr>
        <w:t xml:space="preserve">Сведения о размере, структуре уставного (складочного) капитала (паевого фонда) </w:t>
      </w:r>
      <w:r w:rsidR="00AA3BD4">
        <w:rPr>
          <w:rStyle w:val="ad"/>
          <w:sz w:val="20"/>
          <w:szCs w:val="20"/>
        </w:rPr>
        <w:t>Эмитент</w:t>
      </w:r>
      <w:r w:rsidRPr="00AB4DD8">
        <w:rPr>
          <w:rStyle w:val="ad"/>
          <w:sz w:val="20"/>
          <w:szCs w:val="20"/>
        </w:rPr>
        <w:t>а</w:t>
      </w:r>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Размер уставного капитала:</w:t>
            </w:r>
          </w:p>
        </w:tc>
        <w:tc>
          <w:tcPr>
            <w:tcW w:w="5211" w:type="dxa"/>
          </w:tcPr>
          <w:p w:rsidR="00712BC9" w:rsidRPr="00AB4DD8" w:rsidRDefault="00712BC9" w:rsidP="00A068A3">
            <w:pPr>
              <w:spacing w:before="0" w:after="0"/>
            </w:pPr>
            <w:r w:rsidRPr="00AB4DD8">
              <w:t>73</w:t>
            </w:r>
            <w:r w:rsidR="00A068A3">
              <w:t xml:space="preserve"> </w:t>
            </w:r>
            <w:r w:rsidRPr="00AB4DD8">
              <w:t>707 руб.</w:t>
            </w:r>
          </w:p>
        </w:tc>
      </w:tr>
      <w:tr w:rsidR="00712BC9" w:rsidRPr="00AB4DD8" w:rsidTr="004D4CC6">
        <w:tc>
          <w:tcPr>
            <w:tcW w:w="5210" w:type="dxa"/>
          </w:tcPr>
          <w:p w:rsidR="00712BC9" w:rsidRPr="00AB4DD8" w:rsidRDefault="00712BC9" w:rsidP="004D4CC6">
            <w:pPr>
              <w:spacing w:before="0" w:after="0"/>
            </w:pPr>
            <w:r w:rsidRPr="00AB4DD8">
              <w:t>Общее количество акций:</w:t>
            </w:r>
          </w:p>
        </w:tc>
        <w:tc>
          <w:tcPr>
            <w:tcW w:w="5211" w:type="dxa"/>
          </w:tcPr>
          <w:p w:rsidR="00712BC9" w:rsidRPr="00AB4DD8" w:rsidRDefault="00712BC9" w:rsidP="004D4CC6">
            <w:pPr>
              <w:spacing w:before="0" w:after="0"/>
            </w:pPr>
            <w:r w:rsidRPr="00AB4DD8">
              <w:t>73 707 шт.</w:t>
            </w:r>
          </w:p>
        </w:tc>
      </w:tr>
      <w:tr w:rsidR="00712BC9" w:rsidRPr="00AB4DD8" w:rsidTr="004D4CC6">
        <w:tc>
          <w:tcPr>
            <w:tcW w:w="5210" w:type="dxa"/>
          </w:tcPr>
          <w:p w:rsidR="00712BC9" w:rsidRPr="00AB4DD8" w:rsidRDefault="00712BC9" w:rsidP="004D4CC6">
            <w:pPr>
              <w:spacing w:before="0" w:after="0"/>
            </w:pPr>
            <w:r w:rsidRPr="00AB4DD8">
              <w:t>Количество обыкновенных акций:</w:t>
            </w:r>
          </w:p>
        </w:tc>
        <w:tc>
          <w:tcPr>
            <w:tcW w:w="5211" w:type="dxa"/>
          </w:tcPr>
          <w:p w:rsidR="00712BC9" w:rsidRPr="00AB4DD8" w:rsidRDefault="005D2473" w:rsidP="004D4CC6">
            <w:pPr>
              <w:spacing w:before="0" w:after="0"/>
            </w:pPr>
            <w:r>
              <w:t xml:space="preserve">55 280 </w:t>
            </w:r>
            <w:r w:rsidR="00712BC9" w:rsidRPr="00AB4DD8">
              <w:t>шт.</w:t>
            </w:r>
          </w:p>
        </w:tc>
      </w:tr>
      <w:tr w:rsidR="00712BC9" w:rsidRPr="00AB4DD8" w:rsidTr="004D4CC6">
        <w:tc>
          <w:tcPr>
            <w:tcW w:w="5210" w:type="dxa"/>
          </w:tcPr>
          <w:p w:rsidR="00712BC9" w:rsidRPr="00AB4DD8" w:rsidRDefault="00A068A3" w:rsidP="004D4CC6">
            <w:pPr>
              <w:spacing w:before="0" w:after="0"/>
            </w:pPr>
            <w:r>
              <w:t>Общая н</w:t>
            </w:r>
            <w:r w:rsidR="00712BC9" w:rsidRPr="00AB4DD8">
              <w:t>оминальная стоимость обыкновенных акций:</w:t>
            </w:r>
          </w:p>
        </w:tc>
        <w:tc>
          <w:tcPr>
            <w:tcW w:w="5211" w:type="dxa"/>
          </w:tcPr>
          <w:p w:rsidR="00712BC9" w:rsidRPr="00AB4DD8" w:rsidRDefault="005D2473" w:rsidP="00A068A3">
            <w:pPr>
              <w:spacing w:before="0" w:after="0"/>
            </w:pPr>
            <w:r>
              <w:t>55 280</w:t>
            </w:r>
            <w:r w:rsidR="00712BC9" w:rsidRPr="00AB4DD8">
              <w:t xml:space="preserve"> </w:t>
            </w:r>
            <w:r w:rsidR="00A068A3">
              <w:t xml:space="preserve"> </w:t>
            </w:r>
            <w:r w:rsidR="00712BC9" w:rsidRPr="00AB4DD8">
              <w:t>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и дата государственной регистр</w:t>
            </w:r>
            <w:r w:rsidRPr="00AB4DD8">
              <w:t>а</w:t>
            </w:r>
            <w:r w:rsidRPr="00AB4DD8">
              <w:t>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 xml:space="preserve">Количество привилегированных акций типа «А»: </w:t>
            </w:r>
            <w:r w:rsidRPr="00AB4DD8">
              <w:tab/>
            </w:r>
          </w:p>
        </w:tc>
        <w:tc>
          <w:tcPr>
            <w:tcW w:w="5211" w:type="dxa"/>
          </w:tcPr>
          <w:p w:rsidR="00712BC9" w:rsidRPr="00AB4DD8" w:rsidRDefault="00712BC9" w:rsidP="004D4CC6">
            <w:pPr>
              <w:spacing w:before="0" w:after="0"/>
            </w:pPr>
            <w:r w:rsidRPr="00AB4DD8">
              <w:t>18 427 шт.</w:t>
            </w:r>
          </w:p>
        </w:tc>
      </w:tr>
      <w:tr w:rsidR="00712BC9" w:rsidRPr="00AB4DD8" w:rsidTr="004D4CC6">
        <w:tc>
          <w:tcPr>
            <w:tcW w:w="5210" w:type="dxa"/>
          </w:tcPr>
          <w:p w:rsidR="00712BC9" w:rsidRPr="00AB4DD8" w:rsidRDefault="00712BC9" w:rsidP="004D4CC6">
            <w:pPr>
              <w:spacing w:before="0" w:after="0"/>
            </w:pPr>
            <w:r w:rsidRPr="00AB4DD8">
              <w:t xml:space="preserve">Номинальная стоимость привилегированных акций типа «А»: </w:t>
            </w:r>
          </w:p>
        </w:tc>
        <w:tc>
          <w:tcPr>
            <w:tcW w:w="5211" w:type="dxa"/>
          </w:tcPr>
          <w:p w:rsidR="00712BC9" w:rsidRPr="00AB4DD8" w:rsidRDefault="00712BC9" w:rsidP="00A068A3">
            <w:pPr>
              <w:spacing w:before="0" w:after="0"/>
            </w:pPr>
            <w:r w:rsidRPr="00AB4DD8">
              <w:t>18</w:t>
            </w:r>
            <w:r w:rsidR="00A068A3">
              <w:t xml:space="preserve"> </w:t>
            </w:r>
            <w:r w:rsidRPr="00AB4DD8">
              <w:t>427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«А»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bl>
    <w:p w:rsidR="00712BC9" w:rsidRPr="00AB4DD8" w:rsidRDefault="00712BC9" w:rsidP="00307EEE">
      <w:pPr>
        <w:spacing w:before="0" w:after="0"/>
      </w:pPr>
    </w:p>
    <w:p w:rsidR="00712BC9" w:rsidRPr="00AB4DD8" w:rsidRDefault="00712BC9" w:rsidP="00B258FF">
      <w:pPr>
        <w:pStyle w:val="1"/>
        <w:numPr>
          <w:ilvl w:val="2"/>
          <w:numId w:val="27"/>
        </w:numPr>
        <w:jc w:val="both"/>
        <w:rPr>
          <w:rStyle w:val="ad"/>
          <w:sz w:val="20"/>
          <w:szCs w:val="20"/>
        </w:rPr>
      </w:pPr>
      <w:bookmarkStart w:id="197" w:name="_Toc428448233"/>
      <w:r w:rsidRPr="00AB4DD8">
        <w:rPr>
          <w:rStyle w:val="ad"/>
          <w:sz w:val="20"/>
          <w:szCs w:val="20"/>
        </w:rPr>
        <w:t xml:space="preserve">Сведения об изменении размера уставного (складочного) капитала (паевого фонда) </w:t>
      </w:r>
      <w:r w:rsidR="00AA3BD4">
        <w:rPr>
          <w:rStyle w:val="ad"/>
          <w:sz w:val="20"/>
          <w:szCs w:val="20"/>
        </w:rPr>
        <w:t>Эмитент</w:t>
      </w:r>
      <w:r w:rsidRPr="00AB4DD8">
        <w:rPr>
          <w:rStyle w:val="ad"/>
          <w:sz w:val="20"/>
          <w:szCs w:val="20"/>
        </w:rPr>
        <w:t>а</w:t>
      </w:r>
      <w:bookmarkEnd w:id="197"/>
    </w:p>
    <w:p w:rsidR="00712BC9" w:rsidRPr="00AB4DD8" w:rsidRDefault="00712BC9" w:rsidP="005E4118">
      <w:pPr>
        <w:spacing w:before="0" w:after="0"/>
        <w:ind w:firstLine="720"/>
        <w:rPr>
          <w:rStyle w:val="Subst"/>
          <w:b w:val="0"/>
          <w:bCs/>
          <w:i w:val="0"/>
          <w:iCs/>
        </w:rPr>
      </w:pPr>
      <w:r w:rsidRPr="00AB4DD8">
        <w:rPr>
          <w:rStyle w:val="Subst"/>
          <w:b w:val="0"/>
          <w:bCs/>
          <w:i w:val="0"/>
          <w:iCs/>
        </w:rPr>
        <w:t>Изменений размера Уставного капитала в отчетном периоде не было.</w:t>
      </w:r>
    </w:p>
    <w:p w:rsidR="00712BC9" w:rsidRPr="00AB4DD8" w:rsidRDefault="00712BC9" w:rsidP="00307EEE">
      <w:pPr>
        <w:spacing w:before="0" w:after="0"/>
        <w:rPr>
          <w:b/>
        </w:rPr>
      </w:pPr>
    </w:p>
    <w:p w:rsidR="00712BC9" w:rsidRPr="00AB4DD8" w:rsidRDefault="00712BC9" w:rsidP="00B258FF">
      <w:pPr>
        <w:pStyle w:val="1"/>
        <w:numPr>
          <w:ilvl w:val="2"/>
          <w:numId w:val="27"/>
        </w:numPr>
        <w:jc w:val="both"/>
        <w:rPr>
          <w:rStyle w:val="ad"/>
          <w:sz w:val="20"/>
          <w:szCs w:val="20"/>
        </w:rPr>
      </w:pPr>
      <w:bookmarkStart w:id="198" w:name="_Toc428448234"/>
      <w:r w:rsidRPr="00AB4DD8">
        <w:rPr>
          <w:rStyle w:val="ad"/>
          <w:sz w:val="20"/>
          <w:szCs w:val="20"/>
        </w:rPr>
        <w:t>Сведения о порядке созыва и проведения собрания (заседания) высшего о</w:t>
      </w:r>
      <w:r w:rsidRPr="00AB4DD8">
        <w:rPr>
          <w:rStyle w:val="ad"/>
          <w:sz w:val="20"/>
          <w:szCs w:val="20"/>
        </w:rPr>
        <w:t>р</w:t>
      </w:r>
      <w:r w:rsidRPr="00AB4DD8">
        <w:rPr>
          <w:rStyle w:val="ad"/>
          <w:sz w:val="20"/>
          <w:szCs w:val="20"/>
        </w:rPr>
        <w:t xml:space="preserve">гана управления </w:t>
      </w:r>
      <w:r w:rsidR="00AA3BD4">
        <w:rPr>
          <w:rStyle w:val="ad"/>
          <w:sz w:val="20"/>
          <w:szCs w:val="20"/>
        </w:rPr>
        <w:t>Эмитент</w:t>
      </w:r>
      <w:r w:rsidRPr="00AB4DD8">
        <w:rPr>
          <w:rStyle w:val="ad"/>
          <w:sz w:val="20"/>
          <w:szCs w:val="20"/>
        </w:rPr>
        <w:t>а</w:t>
      </w:r>
      <w:bookmarkEnd w:id="198"/>
    </w:p>
    <w:p w:rsidR="006A176B" w:rsidRPr="006A176B" w:rsidRDefault="006A176B" w:rsidP="006A176B">
      <w:pPr>
        <w:spacing w:before="0" w:after="0"/>
        <w:ind w:firstLine="720"/>
        <w:rPr>
          <w:b/>
        </w:rPr>
      </w:pPr>
      <w:bookmarkStart w:id="199" w:name="_Toc356813907"/>
      <w:r w:rsidRPr="006A176B">
        <w:rPr>
          <w:b/>
        </w:rPr>
        <w:t>Информация о проведении Общего собрания акционеров</w:t>
      </w:r>
      <w:bookmarkEnd w:id="199"/>
    </w:p>
    <w:p w:rsidR="006A176B" w:rsidRPr="006A176B" w:rsidRDefault="006A176B" w:rsidP="006A176B">
      <w:pPr>
        <w:spacing w:before="0" w:after="0"/>
        <w:ind w:firstLine="720"/>
      </w:pPr>
      <w:bookmarkStart w:id="200" w:name="_Toc356813908"/>
      <w:r w:rsidRPr="006A176B">
        <w:t>Годовое общее собрание акционеров созывается Советом директоров</w:t>
      </w:r>
      <w:r w:rsidR="009F7D31">
        <w:t xml:space="preserve"> не позднее</w:t>
      </w:r>
      <w:r w:rsidRPr="006A176B">
        <w:t>:</w:t>
      </w:r>
      <w:bookmarkEnd w:id="200"/>
    </w:p>
    <w:p w:rsidR="006A176B" w:rsidRPr="006A176B" w:rsidRDefault="006A176B" w:rsidP="00B258FF">
      <w:pPr>
        <w:numPr>
          <w:ilvl w:val="0"/>
          <w:numId w:val="10"/>
        </w:numPr>
        <w:spacing w:before="0" w:after="0"/>
      </w:pPr>
      <w:bookmarkStart w:id="201" w:name="_Toc356813909"/>
      <w:r w:rsidRPr="006A176B">
        <w:t>чем за 20 календарных дней до предполагаемой даты проведения Собрания;</w:t>
      </w:r>
      <w:bookmarkEnd w:id="201"/>
    </w:p>
    <w:p w:rsidR="006A176B" w:rsidRPr="006A176B" w:rsidRDefault="006A176B" w:rsidP="00B258FF">
      <w:pPr>
        <w:numPr>
          <w:ilvl w:val="0"/>
          <w:numId w:val="10"/>
        </w:numPr>
        <w:spacing w:before="0" w:after="0"/>
      </w:pPr>
      <w:bookmarkStart w:id="202" w:name="_Toc356813910"/>
      <w:r w:rsidRPr="006A176B">
        <w:t>если повестка дня собрания включает вопрос о реорганизации Общества – не позднее, чем за 30 к</w:t>
      </w:r>
      <w:r w:rsidRPr="006A176B">
        <w:t>а</w:t>
      </w:r>
      <w:r w:rsidRPr="006A176B">
        <w:t>лендарных дней до предполагаемой даты проведения Собрания.</w:t>
      </w:r>
      <w:bookmarkEnd w:id="202"/>
    </w:p>
    <w:p w:rsidR="006A176B" w:rsidRPr="006A176B" w:rsidRDefault="006A176B" w:rsidP="006A176B">
      <w:pPr>
        <w:spacing w:before="0" w:after="0"/>
        <w:ind w:firstLine="720"/>
      </w:pPr>
      <w:bookmarkStart w:id="203" w:name="_Toc356813911"/>
      <w:r w:rsidRPr="006A176B">
        <w:t>Общество вправе дополнительно информировать акционеров о проведении Общего собрания акционеров п</w:t>
      </w:r>
      <w:r w:rsidRPr="006A176B">
        <w:t>у</w:t>
      </w:r>
      <w:r w:rsidRPr="006A176B">
        <w:t>тем направления письменного уведомления заказными письмами.</w:t>
      </w:r>
      <w:bookmarkEnd w:id="203"/>
    </w:p>
    <w:p w:rsidR="006A176B" w:rsidRPr="006A176B" w:rsidRDefault="006A176B" w:rsidP="006A176B">
      <w:pPr>
        <w:spacing w:before="0" w:after="0"/>
        <w:ind w:firstLine="720"/>
      </w:pPr>
      <w:bookmarkStart w:id="204" w:name="_Toc356813912"/>
      <w:r w:rsidRPr="006A176B">
        <w:t>Иногородним акционерам, проживающим за пределами Санкт-Петербурга и Ленинградской области, уведо</w:t>
      </w:r>
      <w:r w:rsidRPr="006A176B">
        <w:t>м</w:t>
      </w:r>
      <w:r w:rsidRPr="006A176B">
        <w:t>ления рассылаются заказными письмами в обязательном порядке.</w:t>
      </w:r>
      <w:bookmarkEnd w:id="204"/>
    </w:p>
    <w:p w:rsidR="006A176B" w:rsidRPr="006A176B" w:rsidRDefault="006A176B" w:rsidP="006A176B">
      <w:pPr>
        <w:spacing w:before="0" w:after="0"/>
        <w:ind w:firstLine="720"/>
      </w:pPr>
      <w:bookmarkStart w:id="205" w:name="_Toc356813913"/>
      <w:r w:rsidRPr="006A176B">
        <w:t>Форма сообщения акционерам о проведении Собрания, в том числе определение средства массовой информ</w:t>
      </w:r>
      <w:r w:rsidRPr="006A176B">
        <w:t>а</w:t>
      </w:r>
      <w:r w:rsidRPr="006A176B">
        <w:t>ции, могут быть изменены решением общего Собрания.</w:t>
      </w:r>
      <w:bookmarkEnd w:id="205"/>
    </w:p>
    <w:p w:rsidR="006A176B" w:rsidRPr="006A176B" w:rsidRDefault="006A176B" w:rsidP="006A176B">
      <w:pPr>
        <w:spacing w:before="0" w:after="0"/>
        <w:ind w:firstLine="720"/>
      </w:pPr>
      <w:bookmarkStart w:id="206" w:name="_Toc356813914"/>
      <w:r w:rsidRPr="006A176B">
        <w:t>Внеочередные Собрания акционеров проводятся по решению Совета директоров, требования Ревизионной комиссии (Ревизора), либо акционера (акционеров), являющегося владельцем не менее чем 10 процентов голосующих акций на дату предъявления требования. Порядок подготовки и созыва внеочередного Собрания определяются в соо</w:t>
      </w:r>
      <w:r w:rsidRPr="006A176B">
        <w:t>т</w:t>
      </w:r>
      <w:r w:rsidRPr="006A176B">
        <w:t>ветствии с Федеральным законом «Об акционерных Обществах».</w:t>
      </w:r>
      <w:bookmarkEnd w:id="206"/>
    </w:p>
    <w:p w:rsidR="006A176B" w:rsidRPr="006A176B" w:rsidRDefault="006A176B" w:rsidP="006A176B">
      <w:pPr>
        <w:spacing w:before="0" w:after="0"/>
        <w:ind w:firstLine="720"/>
      </w:pPr>
      <w:bookmarkStart w:id="207" w:name="_Toc356813915"/>
      <w:r w:rsidRPr="006A176B">
        <w:t>Сроки созыва внеочередного собрания – не позднее 40 дней с момента представления требования.</w:t>
      </w:r>
      <w:bookmarkEnd w:id="207"/>
    </w:p>
    <w:p w:rsidR="006A176B" w:rsidRPr="006A176B" w:rsidRDefault="006A176B" w:rsidP="006A176B">
      <w:pPr>
        <w:spacing w:before="0" w:after="0"/>
        <w:ind w:firstLine="720"/>
      </w:pPr>
      <w:bookmarkStart w:id="208" w:name="_Ref931342"/>
      <w:bookmarkStart w:id="209" w:name="_Toc356813916"/>
      <w:bookmarkStart w:id="210" w:name="_Ref931482"/>
      <w:r w:rsidRPr="006A176B">
        <w:t>Акционеры (акционер), являющиеся в совокупности владельцами не менее чем 2 процентов голосующих а</w:t>
      </w:r>
      <w:r w:rsidRPr="006A176B">
        <w:t>к</w:t>
      </w:r>
      <w:r w:rsidRPr="006A176B">
        <w:t>ций Общества, вправе внести вопросы в повестку дня Общего собрания акционеров,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45 дней после окончания финансового года</w:t>
      </w:r>
      <w:bookmarkEnd w:id="208"/>
      <w:r w:rsidRPr="006A176B">
        <w:t>.</w:t>
      </w:r>
      <w:bookmarkEnd w:id="209"/>
      <w:r w:rsidRPr="006A176B">
        <w:t xml:space="preserve"> </w:t>
      </w:r>
    </w:p>
    <w:p w:rsidR="006A176B" w:rsidRPr="006A176B" w:rsidRDefault="006A176B" w:rsidP="006A176B">
      <w:pPr>
        <w:spacing w:before="0" w:after="0"/>
        <w:ind w:firstLine="720"/>
      </w:pPr>
      <w:bookmarkStart w:id="211" w:name="_Toc356813917"/>
      <w:bookmarkEnd w:id="210"/>
      <w:r w:rsidRPr="006A176B">
        <w:t xml:space="preserve">Обязательным условием выдвижения кандидатов в Совет директоров, Ревизора, а также в счетную комиссию, </w:t>
      </w:r>
      <w:r w:rsidRPr="006A176B">
        <w:lastRenderedPageBreak/>
        <w:t>является письменное согласие кандидатов баллотироваться.</w:t>
      </w:r>
      <w:bookmarkEnd w:id="211"/>
    </w:p>
    <w:p w:rsidR="006A176B" w:rsidRPr="006A176B" w:rsidRDefault="006A176B" w:rsidP="006A176B">
      <w:pPr>
        <w:spacing w:before="0" w:after="0"/>
        <w:ind w:firstLine="720"/>
      </w:pPr>
      <w:bookmarkStart w:id="212" w:name="_Toc356813918"/>
      <w:proofErr w:type="gramStart"/>
      <w:r w:rsidRPr="006A176B">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w:t>
      </w:r>
      <w:r w:rsidRPr="006A176B">
        <w:t>б</w:t>
      </w:r>
      <w:r w:rsidRPr="006A176B">
        <w:t>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bookmarkStart w:id="213" w:name="_Ref536616541"/>
      <w:bookmarkEnd w:id="212"/>
      <w:proofErr w:type="gramEnd"/>
    </w:p>
    <w:p w:rsidR="006A176B" w:rsidRPr="006A176B" w:rsidRDefault="006A176B" w:rsidP="006A176B">
      <w:pPr>
        <w:spacing w:before="0" w:after="0"/>
        <w:ind w:firstLine="720"/>
      </w:pPr>
      <w:bookmarkStart w:id="214" w:name="_Toc356813919"/>
      <w:bookmarkEnd w:id="213"/>
      <w:r w:rsidRPr="006A176B">
        <w:t>В случае если в течение установленного срока Совет директоров Общества не принял решение о созыве вн</w:t>
      </w:r>
      <w:r w:rsidRPr="006A176B">
        <w:t>е</w:t>
      </w:r>
      <w:r w:rsidRPr="006A176B">
        <w:t>очередного Общего собрания акционеров или принял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настоящим Уставом полномочиями, нео</w:t>
      </w:r>
      <w:r w:rsidRPr="006A176B">
        <w:t>б</w:t>
      </w:r>
      <w:r w:rsidRPr="006A176B">
        <w:t>ходимыми для созыва и проведения Общего собрания акционеров.</w:t>
      </w:r>
      <w:bookmarkEnd w:id="214"/>
    </w:p>
    <w:p w:rsidR="006A176B" w:rsidRPr="006A176B" w:rsidRDefault="006A176B" w:rsidP="006A176B">
      <w:pPr>
        <w:spacing w:before="0" w:after="0"/>
        <w:ind w:firstLine="720"/>
      </w:pPr>
      <w:bookmarkStart w:id="215" w:name="_Toc356813920"/>
      <w:r w:rsidRPr="006A176B">
        <w:t>Предложение о внесении вопросов в повестку дня Общего собрания акционеров вносятся в письменной фо</w:t>
      </w:r>
      <w:r w:rsidRPr="006A176B">
        <w:t>р</w:t>
      </w:r>
      <w:r w:rsidRPr="006A176B">
        <w:t>ме и должны содержать формулировку каждого предлагаемого вопроса, а предложение о выдвижении кандидатов - указание имени (наименования) представивших их акционеров (акционера), количества и категории (типа) принадл</w:t>
      </w:r>
      <w:r w:rsidRPr="006A176B">
        <w:t>е</w:t>
      </w:r>
      <w:r w:rsidRPr="006A176B">
        <w:t>жащих им акций и должны быть подписаны акционерами (акционером). Предложения так же должны соответствовать иным требованиям, установленным Федеральным законом «Об акционерных Обществах» и настоящим Уставом. Предложение о внесении вопросов в повестку дня Общего собрания акционеров может содержать формулировку р</w:t>
      </w:r>
      <w:r w:rsidRPr="006A176B">
        <w:t>е</w:t>
      </w:r>
      <w:r w:rsidRPr="006A176B">
        <w:t>шения по каждому вопросу.</w:t>
      </w:r>
      <w:bookmarkEnd w:id="215"/>
    </w:p>
    <w:p w:rsidR="006A176B" w:rsidRPr="006A176B" w:rsidRDefault="006A176B" w:rsidP="006A176B">
      <w:pPr>
        <w:spacing w:before="0" w:after="0"/>
        <w:ind w:firstLine="720"/>
      </w:pPr>
      <w:bookmarkStart w:id="216" w:name="_Toc356813921"/>
      <w:r w:rsidRPr="006A176B">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w:t>
      </w:r>
      <w:r w:rsidRPr="006A176B">
        <w:t>я</w:t>
      </w:r>
      <w:r w:rsidRPr="006A176B">
        <w:t>ти дней после окончания срока, установленного пунктом 14.17 Устава. Вопрос, предложенный акционерами (акци</w:t>
      </w:r>
      <w:r w:rsidRPr="006A176B">
        <w:t>о</w:t>
      </w:r>
      <w:r w:rsidRPr="006A176B">
        <w:t>нером), подлежит включению в повестку дня Общего собрания акционеров, равно как выдвинутые кандидаты подл</w:t>
      </w:r>
      <w:r w:rsidRPr="006A176B">
        <w:t>е</w:t>
      </w:r>
      <w:r w:rsidRPr="006A176B">
        <w:t>жат включению в список кандидатур для голосования по выборам в соответствующий орган Общества, за исключен</w:t>
      </w:r>
      <w:r w:rsidRPr="006A176B">
        <w:t>и</w:t>
      </w:r>
      <w:r w:rsidRPr="006A176B">
        <w:t>ем случаев, если:</w:t>
      </w:r>
      <w:bookmarkEnd w:id="216"/>
    </w:p>
    <w:p w:rsidR="006A176B" w:rsidRPr="006A176B" w:rsidRDefault="006A176B" w:rsidP="00B258FF">
      <w:pPr>
        <w:numPr>
          <w:ilvl w:val="0"/>
          <w:numId w:val="11"/>
        </w:numPr>
        <w:spacing w:before="0" w:after="0"/>
      </w:pPr>
      <w:bookmarkStart w:id="217" w:name="_Toc356813922"/>
      <w:r w:rsidRPr="006A176B">
        <w:t>акционерами (акционером) не соблюден срок, установленный пунктом 14.17 Устава;</w:t>
      </w:r>
      <w:bookmarkEnd w:id="217"/>
    </w:p>
    <w:p w:rsidR="006A176B" w:rsidRPr="006A176B" w:rsidRDefault="006A176B" w:rsidP="00B258FF">
      <w:pPr>
        <w:numPr>
          <w:ilvl w:val="0"/>
          <w:numId w:val="11"/>
        </w:numPr>
        <w:spacing w:before="0" w:after="0"/>
      </w:pPr>
      <w:bookmarkStart w:id="218" w:name="_Toc356813923"/>
      <w:r w:rsidRPr="006A176B">
        <w:t xml:space="preserve">акционеры (акционер) не являются владельцами </w:t>
      </w:r>
      <w:proofErr w:type="gramStart"/>
      <w:r w:rsidRPr="006A176B">
        <w:t>предусмотренного</w:t>
      </w:r>
      <w:proofErr w:type="gramEnd"/>
      <w:r w:rsidRPr="006A176B">
        <w:t xml:space="preserve"> пунктом 14.17. Устава количества голосующих акций Общества;</w:t>
      </w:r>
      <w:bookmarkEnd w:id="218"/>
    </w:p>
    <w:p w:rsidR="006A176B" w:rsidRPr="006A176B" w:rsidRDefault="006A176B" w:rsidP="00B258FF">
      <w:pPr>
        <w:numPr>
          <w:ilvl w:val="0"/>
          <w:numId w:val="11"/>
        </w:numPr>
        <w:spacing w:before="0" w:after="0"/>
      </w:pPr>
      <w:bookmarkStart w:id="219" w:name="_Toc356813924"/>
      <w:r w:rsidRPr="006A176B">
        <w:t>предложение не соответствует требованиям, предусмотренным пунктом 14.21. Устава;</w:t>
      </w:r>
      <w:bookmarkEnd w:id="219"/>
    </w:p>
    <w:p w:rsidR="006A176B" w:rsidRPr="006A176B" w:rsidRDefault="006A176B" w:rsidP="00B258FF">
      <w:pPr>
        <w:numPr>
          <w:ilvl w:val="0"/>
          <w:numId w:val="11"/>
        </w:numPr>
        <w:spacing w:before="0" w:after="0"/>
      </w:pPr>
      <w:bookmarkStart w:id="220" w:name="_Toc356813925"/>
      <w:r w:rsidRPr="006A176B">
        <w:t>вопрос (ни один из вопросов, в случае требования о созыве внеочередного собрания), предложенный для внесения в повестку дня Общего собрания акционеров Общества, не отнесен к его компетенции и (или) не соответствует требованиям законодательства РФ;</w:t>
      </w:r>
      <w:bookmarkEnd w:id="220"/>
    </w:p>
    <w:p w:rsidR="006A176B" w:rsidRPr="006A176B" w:rsidRDefault="006A176B" w:rsidP="006A176B">
      <w:pPr>
        <w:spacing w:before="0" w:after="0"/>
        <w:ind w:firstLine="720"/>
      </w:pPr>
      <w:bookmarkStart w:id="221" w:name="_Toc356813926"/>
      <w:r w:rsidRPr="006A176B">
        <w:t>В случае если в требовании о проведении внеочередного общего собрания содержится формулировка реш</w:t>
      </w:r>
      <w:r w:rsidRPr="006A176B">
        <w:t>е</w:t>
      </w:r>
      <w:r w:rsidRPr="006A176B">
        <w:t>ний по каждому поставленному вопросу, а так же предложение о форме проведения собрания, Совет директоров не их вправе изменить.</w:t>
      </w:r>
      <w:bookmarkEnd w:id="221"/>
      <w:r w:rsidRPr="006A176B">
        <w:t xml:space="preserve"> </w:t>
      </w:r>
    </w:p>
    <w:p w:rsidR="006A176B" w:rsidRPr="006A176B" w:rsidRDefault="006A176B" w:rsidP="006A176B">
      <w:pPr>
        <w:spacing w:before="0" w:after="0"/>
        <w:ind w:firstLine="720"/>
      </w:pPr>
      <w:bookmarkStart w:id="222" w:name="_Toc356813927"/>
      <w:r w:rsidRPr="006A176B">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w:t>
      </w:r>
      <w:r w:rsidRPr="006A176B">
        <w:t>т</w:t>
      </w:r>
      <w:r w:rsidRPr="006A176B">
        <w:t xml:space="preserve">ветствующий орган Общества направляется акционерам (акционеру), внесшим вопрос или выдвинувшим кандидата, не позднее трех дней </w:t>
      </w:r>
      <w:proofErr w:type="gramStart"/>
      <w:r w:rsidRPr="006A176B">
        <w:t>с даты принятия</w:t>
      </w:r>
      <w:proofErr w:type="gramEnd"/>
      <w:r w:rsidRPr="006A176B">
        <w:t xml:space="preserve"> решения.</w:t>
      </w:r>
      <w:bookmarkEnd w:id="222"/>
    </w:p>
    <w:p w:rsidR="006A176B" w:rsidRPr="006A176B" w:rsidRDefault="006A176B" w:rsidP="006A176B">
      <w:pPr>
        <w:spacing w:before="0" w:after="0"/>
        <w:ind w:firstLine="720"/>
      </w:pPr>
      <w:bookmarkStart w:id="223" w:name="_Toc356813928"/>
      <w:r w:rsidRPr="006A176B">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bookmarkEnd w:id="223"/>
    </w:p>
    <w:p w:rsidR="006A176B" w:rsidRPr="006A176B" w:rsidRDefault="006A176B" w:rsidP="006A176B">
      <w:pPr>
        <w:spacing w:before="0" w:after="0"/>
        <w:ind w:firstLine="720"/>
      </w:pPr>
      <w:bookmarkStart w:id="224" w:name="_Toc356813929"/>
      <w:r w:rsidRPr="006A176B">
        <w:t>В сообщении о проведении Общего собрания акционеров должны быть указаны:</w:t>
      </w:r>
      <w:bookmarkEnd w:id="224"/>
    </w:p>
    <w:p w:rsidR="006A176B" w:rsidRPr="006A176B" w:rsidRDefault="006A176B" w:rsidP="00B258FF">
      <w:pPr>
        <w:numPr>
          <w:ilvl w:val="0"/>
          <w:numId w:val="12"/>
        </w:numPr>
        <w:spacing w:before="0" w:after="0"/>
      </w:pPr>
      <w:bookmarkStart w:id="225" w:name="_Toc356813930"/>
      <w:r w:rsidRPr="006A176B">
        <w:t>полное фирменное наименование Общества и место нахождения Общества;</w:t>
      </w:r>
      <w:bookmarkEnd w:id="225"/>
    </w:p>
    <w:p w:rsidR="006A176B" w:rsidRPr="006A176B" w:rsidRDefault="006A176B" w:rsidP="00B258FF">
      <w:pPr>
        <w:numPr>
          <w:ilvl w:val="0"/>
          <w:numId w:val="12"/>
        </w:numPr>
        <w:spacing w:before="0" w:after="0"/>
      </w:pPr>
      <w:bookmarkStart w:id="226" w:name="_Toc356813931"/>
      <w:r w:rsidRPr="006A176B">
        <w:t>форма проведения Общего собрания акционеров (собрание или заочное голосование);</w:t>
      </w:r>
      <w:bookmarkEnd w:id="226"/>
    </w:p>
    <w:p w:rsidR="006A176B" w:rsidRPr="006A176B" w:rsidRDefault="006A176B" w:rsidP="00B258FF">
      <w:pPr>
        <w:numPr>
          <w:ilvl w:val="0"/>
          <w:numId w:val="12"/>
        </w:numPr>
        <w:spacing w:before="0" w:after="0"/>
      </w:pPr>
      <w:bookmarkStart w:id="227" w:name="_Toc356813932"/>
      <w:proofErr w:type="gramStart"/>
      <w:r w:rsidRPr="006A176B">
        <w:t>дата, место, время проведения Общего собрания акционеров и в случае, когда в соответствии с пол</w:t>
      </w:r>
      <w:r w:rsidRPr="006A176B">
        <w:t>о</w:t>
      </w:r>
      <w:r w:rsidRPr="006A176B">
        <w:t>жениями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w:t>
      </w:r>
      <w:r w:rsidRPr="006A176B">
        <w:t>а</w:t>
      </w:r>
      <w:r w:rsidRPr="006A176B">
        <w:t>ния приема бюллетеней для голосования и почтовый адрес, по которому должны направляться з</w:t>
      </w:r>
      <w:r w:rsidRPr="006A176B">
        <w:t>а</w:t>
      </w:r>
      <w:r w:rsidRPr="006A176B">
        <w:t>полненные бюллетени;</w:t>
      </w:r>
      <w:bookmarkEnd w:id="227"/>
      <w:proofErr w:type="gramEnd"/>
    </w:p>
    <w:p w:rsidR="006A176B" w:rsidRPr="006A176B" w:rsidRDefault="006A176B" w:rsidP="00B258FF">
      <w:pPr>
        <w:numPr>
          <w:ilvl w:val="0"/>
          <w:numId w:val="12"/>
        </w:numPr>
        <w:spacing w:before="0" w:after="0"/>
      </w:pPr>
      <w:bookmarkStart w:id="228" w:name="_Toc356813933"/>
      <w:r w:rsidRPr="006A176B">
        <w:t>дата составления списка лиц, имеющих право на участие в Общем собрании акционеров;</w:t>
      </w:r>
      <w:bookmarkEnd w:id="228"/>
    </w:p>
    <w:p w:rsidR="006A176B" w:rsidRPr="006A176B" w:rsidRDefault="006A176B" w:rsidP="00B258FF">
      <w:pPr>
        <w:numPr>
          <w:ilvl w:val="0"/>
          <w:numId w:val="12"/>
        </w:numPr>
        <w:spacing w:before="0" w:after="0"/>
      </w:pPr>
      <w:bookmarkStart w:id="229" w:name="_Toc356813934"/>
      <w:r w:rsidRPr="006A176B">
        <w:t>повестка дня Общего собрания акционеров;</w:t>
      </w:r>
      <w:bookmarkEnd w:id="229"/>
    </w:p>
    <w:p w:rsidR="006A176B" w:rsidRPr="006A176B" w:rsidRDefault="006A176B" w:rsidP="00B258FF">
      <w:pPr>
        <w:numPr>
          <w:ilvl w:val="0"/>
          <w:numId w:val="12"/>
        </w:numPr>
        <w:spacing w:before="0" w:after="0"/>
      </w:pPr>
      <w:bookmarkStart w:id="230" w:name="_Toc356813935"/>
      <w:r w:rsidRPr="006A176B">
        <w:t>порядок ознакомления с информацией (материалами), подлежащей предоставлению при подготовке к проведению Общего собрания акционеров, и адрес, по которому с ней можно ознакомиться.</w:t>
      </w:r>
      <w:bookmarkEnd w:id="230"/>
    </w:p>
    <w:p w:rsidR="006A176B" w:rsidRPr="006A176B" w:rsidRDefault="006A176B" w:rsidP="006A176B">
      <w:pPr>
        <w:spacing w:before="0" w:after="0"/>
        <w:ind w:firstLine="720"/>
      </w:pPr>
      <w:bookmarkStart w:id="231" w:name="_Toc356813936"/>
      <w:proofErr w:type="gramStart"/>
      <w:r w:rsidRPr="006A176B">
        <w:t>К информации (материалам), подлежащей предоставлению лицам, имеющим право на участие в общем с</w:t>
      </w:r>
      <w:r w:rsidRPr="006A176B">
        <w:t>о</w:t>
      </w:r>
      <w:r w:rsidRPr="006A176B">
        <w:t>брании акционеров, при подготовке к проведению общего собрания акционеров Общества, относятся годовая бухга</w:t>
      </w:r>
      <w:r w:rsidRPr="006A176B">
        <w:t>л</w:t>
      </w:r>
      <w:r w:rsidRPr="006A176B">
        <w:t>терская отчетность, в том числе заключение аудитора, заключение ревизионной комиссии (ревизора) Общества по р</w:t>
      </w:r>
      <w:r w:rsidRPr="006A176B">
        <w:t>е</w:t>
      </w:r>
      <w:r w:rsidRPr="006A176B">
        <w:t>зультатам проверки годовой бухгалтерской отчетности, сведения о кандидатах в Совет директоров, исполнительный орган Общества, ревизионную комиссию (ревизоры) Общества, проект изменений и дополнений, вносимых</w:t>
      </w:r>
      <w:proofErr w:type="gramEnd"/>
      <w:r w:rsidRPr="006A176B">
        <w:t xml:space="preserve"> в Устав Общества, или проект устава Общества в новой редакции, проекты решений общего собрания акционеров.</w:t>
      </w:r>
      <w:bookmarkEnd w:id="231"/>
    </w:p>
    <w:p w:rsidR="006A176B" w:rsidRPr="006A176B" w:rsidRDefault="006A176B" w:rsidP="006A176B">
      <w:pPr>
        <w:spacing w:before="0" w:after="0"/>
        <w:ind w:firstLine="720"/>
      </w:pPr>
      <w:bookmarkStart w:id="232" w:name="_Toc356813937"/>
      <w:r w:rsidRPr="006A176B">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федеральным органом исполнительной власти по рынку ценных бумаг.</w:t>
      </w:r>
      <w:bookmarkEnd w:id="232"/>
    </w:p>
    <w:p w:rsidR="006A176B" w:rsidRPr="006A176B" w:rsidRDefault="006A176B" w:rsidP="006A176B">
      <w:pPr>
        <w:spacing w:before="0" w:after="0"/>
        <w:ind w:firstLine="720"/>
      </w:pPr>
      <w:bookmarkStart w:id="233" w:name="_Toc356813938"/>
      <w:r w:rsidRPr="006A176B">
        <w:t>Общество обязано по требованию лица, имеющего право на участие в общем собрании акционеров, предост</w:t>
      </w:r>
      <w:r w:rsidRPr="006A176B">
        <w:t>а</w:t>
      </w:r>
      <w:r w:rsidRPr="006A176B">
        <w:lastRenderedPageBreak/>
        <w:t>вить ему копии указанных документов. Плата, взимаемая Обществом за предоставление данных копий, не может пр</w:t>
      </w:r>
      <w:r w:rsidRPr="006A176B">
        <w:t>е</w:t>
      </w:r>
      <w:r w:rsidRPr="006A176B">
        <w:t>вышать затраты на их изготовление.</w:t>
      </w:r>
      <w:bookmarkEnd w:id="233"/>
    </w:p>
    <w:p w:rsidR="006A176B" w:rsidRPr="006A176B" w:rsidRDefault="006A176B" w:rsidP="006A176B">
      <w:pPr>
        <w:spacing w:before="0" w:after="0"/>
        <w:ind w:firstLine="720"/>
      </w:pPr>
      <w:bookmarkStart w:id="234" w:name="_Toc356813939"/>
      <w:proofErr w:type="gramStart"/>
      <w:r w:rsidRPr="006A176B">
        <w:t>Информация (материалы), предусмотренная настоящей статьей, в течение 20 дней, а в случае проведения о</w:t>
      </w:r>
      <w:r w:rsidRPr="006A176B">
        <w:t>б</w:t>
      </w:r>
      <w:r w:rsidRPr="006A176B">
        <w:t>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w:t>
      </w:r>
      <w:r w:rsidRPr="006A176B">
        <w:t>а</w:t>
      </w:r>
      <w:r w:rsidRPr="006A176B">
        <w:t>ны в сообщении</w:t>
      </w:r>
      <w:proofErr w:type="gramEnd"/>
      <w:r w:rsidRPr="006A176B">
        <w:t xml:space="preserve"> о проведении общего собрания акционеров. Указанная информация (материалы) должна быть д</w:t>
      </w:r>
      <w:r w:rsidRPr="006A176B">
        <w:t>о</w:t>
      </w:r>
      <w:r w:rsidRPr="006A176B">
        <w:t>ступна лицам, принимающим участие в общем собрании акционеров, во время его проведения.</w:t>
      </w:r>
      <w:bookmarkEnd w:id="234"/>
    </w:p>
    <w:p w:rsidR="006A176B" w:rsidRPr="006A176B" w:rsidRDefault="006A176B" w:rsidP="006A176B">
      <w:pPr>
        <w:spacing w:before="0" w:after="0"/>
        <w:ind w:firstLine="720"/>
      </w:pPr>
      <w:bookmarkStart w:id="235" w:name="_Toc356813940"/>
      <w:r w:rsidRPr="006A176B">
        <w:t>Подготовка к проведению общего собрания акционеров осуществляется в соответствии с правилами ст. 54 Федерального закона «Об акционерных Обществах».</w:t>
      </w:r>
      <w:bookmarkEnd w:id="235"/>
    </w:p>
    <w:p w:rsidR="006A176B" w:rsidRPr="006A176B" w:rsidRDefault="006A176B" w:rsidP="006A176B">
      <w:pPr>
        <w:spacing w:before="0" w:after="0"/>
        <w:ind w:firstLine="720"/>
        <w:rPr>
          <w:b/>
        </w:rPr>
      </w:pPr>
      <w:bookmarkStart w:id="236" w:name="_Toc356813941"/>
      <w:r w:rsidRPr="006A176B">
        <w:rPr>
          <w:b/>
        </w:rPr>
        <w:t>Порядок проведения Общего собрания акционеров. Кворум. Порядок принятия решения Общим с</w:t>
      </w:r>
      <w:r w:rsidRPr="006A176B">
        <w:rPr>
          <w:b/>
        </w:rPr>
        <w:t>о</w:t>
      </w:r>
      <w:r w:rsidRPr="006A176B">
        <w:rPr>
          <w:b/>
        </w:rPr>
        <w:t>бранием акционеров.</w:t>
      </w:r>
      <w:bookmarkEnd w:id="236"/>
    </w:p>
    <w:p w:rsidR="006A176B" w:rsidRPr="006A176B" w:rsidRDefault="006A176B" w:rsidP="006A176B">
      <w:pPr>
        <w:spacing w:before="0" w:after="0"/>
        <w:ind w:firstLine="720"/>
      </w:pPr>
      <w:bookmarkStart w:id="237" w:name="_Toc356813942"/>
      <w:r w:rsidRPr="006A176B">
        <w:t>Общее собрание акционеров правомочно (имеет кворум), если в нем приняли участие акционеры (их предст</w:t>
      </w:r>
      <w:r w:rsidRPr="006A176B">
        <w:t>а</w:t>
      </w:r>
      <w:r w:rsidRPr="006A176B">
        <w:t>вители), обладающие в совокупности более чем половиной голосов размещенных голосующих акций Общества. Пр</w:t>
      </w:r>
      <w:r w:rsidRPr="006A176B">
        <w:t>и</w:t>
      </w:r>
      <w:r w:rsidRPr="006A176B">
        <w:t>нявшими участие в Общем собрании акционеров считаются акционеры, зарегистрировавшиеся для участия в нем (в случае проведения заочного собрания – акционеры, бюллетени которых получены до даты окончания приема бюлл</w:t>
      </w:r>
      <w:r w:rsidRPr="006A176B">
        <w:t>е</w:t>
      </w:r>
      <w:r w:rsidRPr="006A176B">
        <w:t>теней).</w:t>
      </w:r>
      <w:bookmarkEnd w:id="237"/>
    </w:p>
    <w:p w:rsidR="006A176B" w:rsidRPr="006A176B" w:rsidRDefault="006A176B" w:rsidP="006A176B">
      <w:pPr>
        <w:spacing w:before="0" w:after="0"/>
        <w:ind w:firstLine="720"/>
      </w:pPr>
      <w:bookmarkStart w:id="238" w:name="_Toc356813943"/>
      <w:r w:rsidRPr="006A176B">
        <w:t>При отсутствии кворума для проведения годового Общего собрания, должно быть проведено повторное О</w:t>
      </w:r>
      <w:r w:rsidRPr="006A176B">
        <w:t>б</w:t>
      </w:r>
      <w:r w:rsidRPr="006A176B">
        <w:t>щее собрание с той же повесткой дня.</w:t>
      </w:r>
      <w:bookmarkEnd w:id="238"/>
      <w:r w:rsidRPr="006A176B">
        <w:t xml:space="preserve"> </w:t>
      </w:r>
    </w:p>
    <w:p w:rsidR="006A176B" w:rsidRPr="006A176B" w:rsidRDefault="006A176B" w:rsidP="006A176B">
      <w:pPr>
        <w:spacing w:before="0" w:after="0"/>
        <w:ind w:firstLine="720"/>
      </w:pPr>
      <w:bookmarkStart w:id="239" w:name="_Toc356813944"/>
      <w:r w:rsidRPr="006A176B">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bookmarkEnd w:id="239"/>
      <w:r w:rsidRPr="006A176B">
        <w:t xml:space="preserve"> </w:t>
      </w:r>
    </w:p>
    <w:p w:rsidR="006A176B" w:rsidRPr="006A176B" w:rsidRDefault="006A176B" w:rsidP="006A176B">
      <w:pPr>
        <w:spacing w:before="0" w:after="0"/>
        <w:ind w:firstLine="720"/>
      </w:pPr>
      <w:bookmarkStart w:id="240" w:name="_Toc356813945"/>
      <w:r w:rsidRPr="006A176B">
        <w:t>Сообщение о проведении повторного общего собрания осуществляется в соответствии с требованиями ст. 52 Федерального закона «Об акционерных Обществах». При этом положения абзаца второго п.1 ст. 52 Федерального з</w:t>
      </w:r>
      <w:r w:rsidRPr="006A176B">
        <w:t>а</w:t>
      </w:r>
      <w:r w:rsidRPr="006A176B">
        <w:t>кона не применяются. Вручение, направление и опубликование бюллетеней для голосования при проведении повто</w:t>
      </w:r>
      <w:r w:rsidRPr="006A176B">
        <w:t>р</w:t>
      </w:r>
      <w:r w:rsidRPr="006A176B">
        <w:t>ного общего собрания акционеров осуществляются в соответствии с требованиями ст. 60 Федерального закона «Об акционерных Обществах».</w:t>
      </w:r>
      <w:bookmarkEnd w:id="240"/>
    </w:p>
    <w:p w:rsidR="006A176B" w:rsidRPr="006A176B" w:rsidRDefault="006A176B" w:rsidP="006A176B">
      <w:pPr>
        <w:spacing w:before="0" w:after="0"/>
        <w:ind w:firstLine="720"/>
      </w:pPr>
      <w:bookmarkStart w:id="241" w:name="_Toc356813946"/>
      <w:r w:rsidRPr="006A176B">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w:t>
      </w:r>
      <w:r w:rsidRPr="006A176B">
        <w:t>т</w:t>
      </w:r>
      <w:r w:rsidRPr="006A176B">
        <w:t>ветствии со списком лиц, имевших право на участие в несостоявшемся общем собрании акционеров.</w:t>
      </w:r>
      <w:bookmarkEnd w:id="241"/>
    </w:p>
    <w:p w:rsidR="006A176B" w:rsidRPr="006A176B" w:rsidRDefault="006A176B" w:rsidP="006A176B">
      <w:pPr>
        <w:spacing w:before="0" w:after="0"/>
        <w:ind w:firstLine="720"/>
      </w:pPr>
      <w:bookmarkStart w:id="242" w:name="_Toc356813947"/>
      <w:r w:rsidRPr="006A176B">
        <w:t>Голосование на Общем собрании акционеров производится по принципу: «одна голосующая акция Общества - один голос» за исключением проведения кумулятивного голосования по выборам членов Совета директоров Общ</w:t>
      </w:r>
      <w:r w:rsidRPr="006A176B">
        <w:t>е</w:t>
      </w:r>
      <w:r w:rsidRPr="006A176B">
        <w:t>ства.</w:t>
      </w:r>
      <w:bookmarkEnd w:id="242"/>
    </w:p>
    <w:p w:rsidR="006A176B" w:rsidRPr="006A176B" w:rsidRDefault="006A176B" w:rsidP="006A176B">
      <w:pPr>
        <w:spacing w:before="0" w:after="0"/>
        <w:ind w:firstLine="720"/>
      </w:pPr>
      <w:bookmarkStart w:id="243" w:name="_Toc356813948"/>
      <w:r w:rsidRPr="006A176B">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w:t>
      </w:r>
      <w:r w:rsidRPr="006A176B">
        <w:t>а</w:t>
      </w:r>
      <w:r w:rsidRPr="006A176B">
        <w:t>зом голоса полностью за одного кандидата или распределить их между двумя и более кандидатами.</w:t>
      </w:r>
      <w:bookmarkEnd w:id="243"/>
    </w:p>
    <w:p w:rsidR="006A176B" w:rsidRPr="006A176B" w:rsidRDefault="006A176B" w:rsidP="006A176B">
      <w:pPr>
        <w:spacing w:before="0" w:after="0"/>
        <w:ind w:firstLine="720"/>
      </w:pPr>
      <w:bookmarkStart w:id="244" w:name="_Toc356813949"/>
      <w:r w:rsidRPr="006A176B">
        <w:t>Избранными в состав Совета директоров Общества считаются кандидаты, набравшие наибольшее число гол</w:t>
      </w:r>
      <w:r w:rsidRPr="006A176B">
        <w:t>о</w:t>
      </w:r>
      <w:r w:rsidRPr="006A176B">
        <w:t>сов.</w:t>
      </w:r>
      <w:bookmarkEnd w:id="244"/>
      <w:r w:rsidRPr="006A176B">
        <w:t xml:space="preserve"> </w:t>
      </w:r>
    </w:p>
    <w:p w:rsidR="006A176B" w:rsidRPr="006A176B" w:rsidRDefault="006A176B" w:rsidP="006A176B">
      <w:pPr>
        <w:spacing w:before="0" w:after="0"/>
        <w:ind w:firstLine="720"/>
      </w:pPr>
      <w:bookmarkStart w:id="245" w:name="_Toc356813950"/>
      <w:r w:rsidRPr="006A176B">
        <w:t>Собрание ведет и председательствует на его заседаниях Председатель Совета директоров Общества или назначенное им лицо, если иное решение о председательствующем не принял орган, отвечающий за созыв собрания или лица, созывающие собрание. Председательствующий назначает секретаря собрания и обеспечивает ведение док</w:t>
      </w:r>
      <w:r w:rsidRPr="006A176B">
        <w:t>у</w:t>
      </w:r>
      <w:r w:rsidRPr="006A176B">
        <w:t>ментации Общего собрания.</w:t>
      </w:r>
      <w:bookmarkEnd w:id="245"/>
    </w:p>
    <w:p w:rsidR="006A176B" w:rsidRPr="006A176B" w:rsidRDefault="006A176B" w:rsidP="006A176B">
      <w:pPr>
        <w:spacing w:before="0" w:after="0"/>
        <w:ind w:firstLine="720"/>
      </w:pPr>
      <w:bookmarkStart w:id="246" w:name="_Toc356813951"/>
      <w:r w:rsidRPr="006A176B">
        <w:t>Решение общего собрания, по вопросу, поставленному на голосование, считается принятым, если за него пр</w:t>
      </w:r>
      <w:r w:rsidRPr="006A176B">
        <w:t>о</w:t>
      </w:r>
      <w:r w:rsidRPr="006A176B">
        <w:t>голосовали акционеры, в совокупности, обладающие нужным количеством голосующих акций для принятия соотве</w:t>
      </w:r>
      <w:r w:rsidRPr="006A176B">
        <w:t>т</w:t>
      </w:r>
      <w:r w:rsidRPr="006A176B">
        <w:t>ствующего решения.</w:t>
      </w:r>
      <w:bookmarkEnd w:id="246"/>
    </w:p>
    <w:p w:rsidR="006A176B" w:rsidRPr="006A176B" w:rsidRDefault="006A176B" w:rsidP="006A176B">
      <w:pPr>
        <w:spacing w:before="0" w:after="0"/>
        <w:ind w:firstLine="720"/>
      </w:pPr>
      <w:bookmarkStart w:id="247" w:name="_Toc356813952"/>
      <w:r w:rsidRPr="006A176B">
        <w:t>Голосование производится бюллетенями для голосования, если иная процедура не будет установлена орг</w:t>
      </w:r>
      <w:r w:rsidRPr="006A176B">
        <w:t>а</w:t>
      </w:r>
      <w:r w:rsidRPr="006A176B">
        <w:t>ном, назначающим собрание.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bookmarkEnd w:id="247"/>
      <w:r w:rsidRPr="006A176B">
        <w:t xml:space="preserve"> </w:t>
      </w:r>
    </w:p>
    <w:p w:rsidR="006A176B" w:rsidRPr="006A176B" w:rsidRDefault="006A176B" w:rsidP="006A176B">
      <w:pPr>
        <w:spacing w:before="0" w:after="0"/>
        <w:ind w:firstLine="720"/>
      </w:pPr>
      <w:bookmarkStart w:id="248" w:name="_Toc356813953"/>
      <w:r w:rsidRPr="006A176B">
        <w:t>В случае, установления порядка голосования бюллетенями для голосования, правила такого голосования устанавливаются ст. 60 Федерального закона «Об акционерных Обществах».</w:t>
      </w:r>
      <w:bookmarkEnd w:id="248"/>
      <w:r w:rsidRPr="006A176B">
        <w:t xml:space="preserve"> </w:t>
      </w:r>
    </w:p>
    <w:p w:rsidR="006A176B" w:rsidRPr="006A176B" w:rsidRDefault="006A176B" w:rsidP="006A176B">
      <w:pPr>
        <w:spacing w:before="0" w:after="0"/>
        <w:ind w:firstLine="720"/>
      </w:pPr>
      <w:bookmarkStart w:id="249" w:name="_Toc356813954"/>
      <w:r w:rsidRPr="006A176B">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w:t>
      </w:r>
      <w:r w:rsidRPr="006A176B">
        <w:t>а</w:t>
      </w:r>
      <w:r w:rsidRPr="006A176B">
        <w:t>полненные с нарушением вышеуказанного требования, признаются недействительными, и голоса по содержащимся в них вопросам не подсчитываются.</w:t>
      </w:r>
      <w:bookmarkEnd w:id="249"/>
    </w:p>
    <w:p w:rsidR="006A176B" w:rsidRPr="006A176B" w:rsidRDefault="006A176B" w:rsidP="006A176B">
      <w:pPr>
        <w:spacing w:before="0" w:after="0"/>
        <w:ind w:firstLine="720"/>
      </w:pPr>
      <w:bookmarkStart w:id="250" w:name="_Toc356813955"/>
      <w:r w:rsidRPr="006A176B">
        <w:t>В случае если бюллетень для голосования содержит несколько вопросов, поставленных на голосование, нес</w:t>
      </w:r>
      <w:r w:rsidRPr="006A176B">
        <w:t>о</w:t>
      </w:r>
      <w:r w:rsidRPr="006A176B">
        <w:t>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bookmarkEnd w:id="250"/>
    </w:p>
    <w:p w:rsidR="006A176B" w:rsidRPr="006A176B" w:rsidRDefault="006A176B" w:rsidP="006A176B">
      <w:pPr>
        <w:spacing w:before="0" w:after="0"/>
        <w:ind w:firstLine="720"/>
      </w:pPr>
      <w:bookmarkStart w:id="251" w:name="_Toc356813956"/>
      <w:r w:rsidRPr="006A176B">
        <w:t>Подсчет голосов осуществляется счетной комиссией.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w:t>
      </w:r>
      <w:bookmarkEnd w:id="251"/>
      <w:r w:rsidRPr="006A176B">
        <w:t xml:space="preserve"> </w:t>
      </w:r>
    </w:p>
    <w:p w:rsidR="006A176B" w:rsidRPr="006A176B" w:rsidRDefault="006A176B" w:rsidP="006A176B">
      <w:pPr>
        <w:spacing w:before="0" w:after="0"/>
        <w:ind w:firstLine="720"/>
      </w:pPr>
      <w:bookmarkStart w:id="252" w:name="_Toc356813957"/>
      <w:r w:rsidRPr="006A176B">
        <w:t>Решения, принятые Общим собранием акционеров, а также итоги голосования оглашаются на Общем собр</w:t>
      </w:r>
      <w:r w:rsidRPr="006A176B">
        <w:t>а</w:t>
      </w:r>
      <w:r w:rsidRPr="006A176B">
        <w:t>нии акционеров, в ходе которого проводилось голосование.</w:t>
      </w:r>
      <w:bookmarkEnd w:id="252"/>
    </w:p>
    <w:p w:rsidR="006A176B" w:rsidRPr="006A176B" w:rsidRDefault="006A176B" w:rsidP="006A176B">
      <w:pPr>
        <w:spacing w:before="0" w:after="0"/>
        <w:ind w:firstLine="720"/>
      </w:pPr>
      <w:bookmarkStart w:id="253" w:name="_Toc356813958"/>
      <w:r w:rsidRPr="006A176B">
        <w:t>Решение Общего собрания по вопросам, указанным в пунктах 14.4.2; 14.4.6; 14.4.14 - 14.4.19. настоящего Устава принимается Общим собранием только по предложению Совета директоров Общества.</w:t>
      </w:r>
      <w:bookmarkEnd w:id="253"/>
    </w:p>
    <w:p w:rsidR="006A176B" w:rsidRPr="006A176B" w:rsidRDefault="006A176B" w:rsidP="006A176B">
      <w:pPr>
        <w:spacing w:before="0" w:after="0"/>
        <w:ind w:firstLine="720"/>
      </w:pPr>
      <w:bookmarkStart w:id="254" w:name="_Toc356813959"/>
      <w:r w:rsidRPr="006A176B">
        <w:t>Решение по вопросам, указанным в пунктах 14.4.1 - 14.4.3; 14.4.5; 14.4.17 настоящего Устава, принимаются Общим собранием большинством в 3/4 голосов акционеров - владельцев голосующих акций, принимающих участие в Общем собрании.</w:t>
      </w:r>
      <w:bookmarkEnd w:id="254"/>
      <w:r w:rsidRPr="006A176B">
        <w:t xml:space="preserve"> </w:t>
      </w:r>
    </w:p>
    <w:p w:rsidR="006A176B" w:rsidRPr="006A176B" w:rsidRDefault="006A176B" w:rsidP="006A176B">
      <w:pPr>
        <w:spacing w:before="0" w:after="0"/>
        <w:ind w:firstLine="720"/>
      </w:pPr>
      <w:bookmarkStart w:id="255" w:name="_Toc356813960"/>
      <w:r w:rsidRPr="006A176B">
        <w:lastRenderedPageBreak/>
        <w:t>Решения по остальным вопросам принимаются простым большинством голосов акционеров - владельцев г</w:t>
      </w:r>
      <w:r w:rsidRPr="006A176B">
        <w:t>о</w:t>
      </w:r>
      <w:r w:rsidRPr="006A176B">
        <w:t>лосующих акций, принимающих участие в Общем собрании, если иное не установлено Федеральным законом «Об а</w:t>
      </w:r>
      <w:r w:rsidRPr="006A176B">
        <w:t>к</w:t>
      </w:r>
      <w:r w:rsidRPr="006A176B">
        <w:t>ционерных Обществах».</w:t>
      </w:r>
      <w:bookmarkEnd w:id="255"/>
    </w:p>
    <w:p w:rsidR="006A176B" w:rsidRPr="006A176B" w:rsidRDefault="006A176B" w:rsidP="006A176B">
      <w:pPr>
        <w:spacing w:before="0" w:after="0"/>
        <w:ind w:firstLine="720"/>
      </w:pPr>
      <w:bookmarkStart w:id="256" w:name="_Toc356813961"/>
      <w:r w:rsidRPr="006A176B">
        <w:t>Решения Общего собрания оформляются протоколами в порядке, установленном Федеральным законом «Об акционерных Обществах», не позднее 15 дней после закрытия общего собрания (или даты окончания приема бюлл</w:t>
      </w:r>
      <w:r w:rsidRPr="006A176B">
        <w:t>е</w:t>
      </w:r>
      <w:r w:rsidRPr="006A176B">
        <w:t>теней при проведении общего собрания в форме заочного голосования). Протоколы Общих собраний подписываются Председательствующим и секретарем Собрания.</w:t>
      </w:r>
      <w:bookmarkEnd w:id="256"/>
    </w:p>
    <w:p w:rsidR="006A176B" w:rsidRPr="006A176B" w:rsidRDefault="006A176B" w:rsidP="006A176B">
      <w:pPr>
        <w:spacing w:before="0" w:after="0"/>
        <w:ind w:firstLine="720"/>
      </w:pPr>
      <w:bookmarkStart w:id="257" w:name="_Toc356813962"/>
      <w:r w:rsidRPr="006A176B">
        <w:t>Другие вопросы, связанные с организацией и проведением Общего собрания акционеров определяются Фед</w:t>
      </w:r>
      <w:r w:rsidRPr="006A176B">
        <w:t>е</w:t>
      </w:r>
      <w:r w:rsidRPr="006A176B">
        <w:t>ральным законом «Об акционерных Обществах», Регламентом, утвержденным решением Общего собрания, иными решениями Общего собрания и (или) других органов Общества в пределах их компетенции.</w:t>
      </w:r>
      <w:bookmarkEnd w:id="257"/>
    </w:p>
    <w:p w:rsidR="006A176B" w:rsidRPr="006A176B" w:rsidRDefault="006A176B" w:rsidP="006A176B">
      <w:pPr>
        <w:spacing w:before="0" w:after="0"/>
        <w:ind w:firstLine="720"/>
      </w:pPr>
      <w:bookmarkStart w:id="258" w:name="_Toc356813963"/>
      <w:proofErr w:type="gramStart"/>
      <w:r w:rsidRPr="006A176B">
        <w:t>Дополнительные, к предусмотренным настоящим Уставом, требования к порядку подготовки, созыва и пр</w:t>
      </w:r>
      <w:r w:rsidRPr="006A176B">
        <w:t>о</w:t>
      </w:r>
      <w:r w:rsidRPr="006A176B">
        <w:t>ведения общего собрания акционеров могут быть установлены ФКЦБ.</w:t>
      </w:r>
      <w:bookmarkEnd w:id="258"/>
      <w:proofErr w:type="gramEnd"/>
    </w:p>
    <w:p w:rsidR="006A176B" w:rsidRPr="006A176B" w:rsidRDefault="006A176B" w:rsidP="006A176B">
      <w:pPr>
        <w:spacing w:before="0" w:after="0"/>
        <w:ind w:firstLine="720"/>
      </w:pPr>
      <w:bookmarkStart w:id="259" w:name="_Toc356813964"/>
      <w:proofErr w:type="gramStart"/>
      <w:r w:rsidRPr="006A176B">
        <w:t>Решение общего собрания акционеров может быть принято без проведения собрания (совместного прису</w:t>
      </w:r>
      <w:r w:rsidRPr="006A176B">
        <w:t>т</w:t>
      </w:r>
      <w:r w:rsidRPr="006A176B">
        <w:t>ствия акционеров для обсуждения вопросов повестки дня и принятия решений по вопросам, поставленным на голос</w:t>
      </w:r>
      <w:r w:rsidRPr="006A176B">
        <w:t>о</w:t>
      </w:r>
      <w:r w:rsidRPr="006A176B">
        <w:t>вание), путем проведения заочного голосования, кроме общего собрания,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утверждение аудитора Общества, а так же вопросов, предусмотренных подпунктом 11 пункта</w:t>
      </w:r>
      <w:proofErr w:type="gramEnd"/>
      <w:r w:rsidRPr="006A176B">
        <w:t xml:space="preserve"> 1 ст. 48 Федерального закона «Об акционерных Обществах». При проведении общего собрания акционеров в форме заочного голосования, протокол об итогах голосования составляется счетной комиссией не позднее 15 дней после даты окончания приема бюллетеней. В этом случае, протокол об итогах голосования подлежит приобщению к протоколу общего собрания а</w:t>
      </w:r>
      <w:r w:rsidRPr="006A176B">
        <w:t>к</w:t>
      </w:r>
      <w:r w:rsidRPr="006A176B">
        <w:t>ционеров. Итоги голосования, в форме отчета об итогах голосования, доводятся не позднее 10 дней после составления протокола об итогах голосования до сведения лиц, включенных в список лиц, имеющих право на участие в общем с</w:t>
      </w:r>
      <w:r w:rsidRPr="006A176B">
        <w:t>о</w:t>
      </w:r>
      <w:r w:rsidRPr="006A176B">
        <w:t>брании акционеров, в порядке, предусмотренном для сообщения о проведении общего собрания акционеров.</w:t>
      </w:r>
      <w:bookmarkEnd w:id="259"/>
    </w:p>
    <w:p w:rsidR="00712BC9" w:rsidRPr="005E4118" w:rsidRDefault="00712BC9" w:rsidP="005E4118">
      <w:pPr>
        <w:pStyle w:val="aa"/>
        <w:spacing w:after="0"/>
        <w:ind w:firstLine="720"/>
        <w:jc w:val="both"/>
        <w:rPr>
          <w:rStyle w:val="SUBST0"/>
          <w:b w:val="0"/>
          <w:bCs/>
          <w:i w:val="0"/>
          <w:iCs/>
          <w:sz w:val="20"/>
          <w:szCs w:val="20"/>
        </w:rPr>
      </w:pPr>
      <w:r w:rsidRPr="005E4118">
        <w:rPr>
          <w:rStyle w:val="SUBST0"/>
          <w:b w:val="0"/>
          <w:bCs/>
          <w:i w:val="0"/>
          <w:iCs/>
          <w:sz w:val="20"/>
          <w:szCs w:val="20"/>
        </w:rPr>
        <w:t xml:space="preserve"> </w:t>
      </w:r>
    </w:p>
    <w:p w:rsidR="00712BC9" w:rsidRPr="00AB4DD8" w:rsidRDefault="00712BC9" w:rsidP="00B258FF">
      <w:pPr>
        <w:pStyle w:val="1"/>
        <w:numPr>
          <w:ilvl w:val="2"/>
          <w:numId w:val="27"/>
        </w:numPr>
        <w:jc w:val="both"/>
        <w:rPr>
          <w:rStyle w:val="ad"/>
          <w:sz w:val="20"/>
          <w:szCs w:val="20"/>
        </w:rPr>
      </w:pPr>
      <w:bookmarkStart w:id="260" w:name="_Toc428448235"/>
      <w:r w:rsidRPr="00AB4DD8">
        <w:rPr>
          <w:rStyle w:val="ad"/>
          <w:sz w:val="20"/>
          <w:szCs w:val="20"/>
        </w:rPr>
        <w:t xml:space="preserve">Сведения о коммерческих организациях, в которых </w:t>
      </w:r>
      <w:r w:rsidR="00AA3BD4">
        <w:rPr>
          <w:rStyle w:val="ad"/>
          <w:sz w:val="20"/>
          <w:szCs w:val="20"/>
        </w:rPr>
        <w:t>Эмитент</w:t>
      </w:r>
      <w:r w:rsidRPr="00AB4DD8">
        <w:rPr>
          <w:rStyle w:val="ad"/>
          <w:sz w:val="20"/>
          <w:szCs w:val="20"/>
        </w:rPr>
        <w:t xml:space="preserve"> владеет не менее чем 5 процентами уставного (складочного) капитала (паевого фонда) либо не менее чем 5 процентами обыкновенных акций</w:t>
      </w:r>
      <w:bookmarkEnd w:id="260"/>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F66003" w:rsidP="00A068A3">
            <w:hyperlink r:id="rId11" w:tgtFrame="_blank" w:history="1">
              <w:r w:rsidR="00A068A3" w:rsidRPr="00A068A3">
                <w:t>Общество с ограниченной ответственностью "Особое конструкторское бюро АООТ НПП "Радуга"</w:t>
              </w:r>
            </w:hyperlink>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ОКБ “Радуга”</w:t>
            </w:r>
          </w:p>
        </w:tc>
      </w:tr>
      <w:tr w:rsidR="00712BC9" w:rsidRPr="00AB4DD8" w:rsidTr="004D4CC6">
        <w:tc>
          <w:tcPr>
            <w:tcW w:w="5210" w:type="dxa"/>
          </w:tcPr>
          <w:p w:rsidR="00712BC9" w:rsidRPr="00AB4DD8" w:rsidRDefault="00712BC9" w:rsidP="008469DE">
            <w:r w:rsidRPr="00AB4DD8">
              <w:t>ИНН коммерческой организации</w:t>
            </w:r>
          </w:p>
        </w:tc>
        <w:tc>
          <w:tcPr>
            <w:tcW w:w="5211" w:type="dxa"/>
          </w:tcPr>
          <w:p w:rsidR="00712BC9" w:rsidRPr="00AB4DD8" w:rsidRDefault="00712BC9" w:rsidP="008469DE">
            <w:r w:rsidRPr="004D4CC6">
              <w:rPr>
                <w:color w:val="333333"/>
              </w:rPr>
              <w:t>7802106117</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1027801525773</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 xml:space="preserve">Доля </w:t>
            </w:r>
            <w:r w:rsidR="00AA3BD4">
              <w:t>Эмитент</w:t>
            </w:r>
            <w:r w:rsidRPr="00AB4DD8">
              <w:t>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 xml:space="preserve">Доля участия </w:t>
            </w:r>
            <w:r w:rsidR="00AA3BD4">
              <w:rPr>
                <w:bCs/>
                <w:iCs/>
                <w:spacing w:val="-12"/>
              </w:rPr>
              <w:t>Эмитент</w:t>
            </w:r>
            <w:r w:rsidRPr="004D4CC6">
              <w:rPr>
                <w:bCs/>
                <w:iCs/>
                <w:spacing w:val="-12"/>
              </w:rPr>
              <w:t>а в уставном капитале – 97 %.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 xml:space="preserve">тале </w:t>
            </w:r>
            <w:r w:rsidR="00AA3BD4">
              <w:t>Эмитент</w:t>
            </w:r>
            <w:r w:rsidRPr="00AB4DD8">
              <w:t>а</w:t>
            </w:r>
          </w:p>
        </w:tc>
        <w:tc>
          <w:tcPr>
            <w:tcW w:w="5211" w:type="dxa"/>
          </w:tcPr>
          <w:p w:rsidR="00712BC9" w:rsidRPr="00AB4DD8" w:rsidRDefault="00712BC9" w:rsidP="008469DE">
            <w:r w:rsidRPr="004D4CC6">
              <w:rPr>
                <w:bCs/>
                <w:iCs/>
              </w:rPr>
              <w:t xml:space="preserve">Доли участия подконтрольной организации в уставном капитале </w:t>
            </w:r>
            <w:r w:rsidR="00AA3BD4">
              <w:rPr>
                <w:bCs/>
                <w:iCs/>
              </w:rPr>
              <w:t>Эмитент</w:t>
            </w:r>
            <w:r w:rsidRPr="004D4CC6">
              <w:rPr>
                <w:bCs/>
                <w:iCs/>
              </w:rPr>
              <w:t>а нет.</w:t>
            </w:r>
          </w:p>
        </w:tc>
      </w:tr>
    </w:tbl>
    <w:p w:rsidR="00712BC9" w:rsidRPr="00AB4DD8" w:rsidRDefault="00712BC9" w:rsidP="00AD7958"/>
    <w:p w:rsidR="00712BC9" w:rsidRPr="00AB4DD8" w:rsidRDefault="00712BC9" w:rsidP="005D2473">
      <w:pPr>
        <w:pStyle w:val="1"/>
        <w:numPr>
          <w:ilvl w:val="3"/>
          <w:numId w:val="27"/>
        </w:numPr>
        <w:jc w:val="both"/>
        <w:rPr>
          <w:rStyle w:val="ad"/>
          <w:sz w:val="20"/>
          <w:szCs w:val="20"/>
        </w:rPr>
      </w:pPr>
      <w:bookmarkStart w:id="261" w:name="_Toc428448236"/>
      <w:r w:rsidRPr="00AB4DD8">
        <w:rPr>
          <w:rStyle w:val="ad"/>
          <w:sz w:val="20"/>
          <w:szCs w:val="20"/>
        </w:rPr>
        <w:t xml:space="preserve">Сведения о существенных сделках, совершенных </w:t>
      </w:r>
      <w:r w:rsidR="00AA3BD4">
        <w:rPr>
          <w:rStyle w:val="ad"/>
          <w:sz w:val="20"/>
          <w:szCs w:val="20"/>
        </w:rPr>
        <w:t>Эмитент</w:t>
      </w:r>
      <w:r w:rsidRPr="00AB4DD8">
        <w:rPr>
          <w:rStyle w:val="ad"/>
          <w:sz w:val="20"/>
          <w:szCs w:val="20"/>
        </w:rPr>
        <w:t>ом</w:t>
      </w:r>
      <w:bookmarkEnd w:id="261"/>
    </w:p>
    <w:p w:rsidR="00712BC9" w:rsidRDefault="00FA08E5" w:rsidP="00FA08E5">
      <w:pPr>
        <w:spacing w:before="0" w:after="0"/>
        <w:ind w:firstLine="720"/>
      </w:pPr>
      <w:r>
        <w:t>Сделки, размер обязательств по которым составляет 10 и более процентов балансовой стоимости активов Эмитентом не осуществлялись.</w:t>
      </w:r>
    </w:p>
    <w:p w:rsidR="00FA08E5" w:rsidRPr="00AB4DD8" w:rsidRDefault="00FA08E5" w:rsidP="00307EEE">
      <w:pPr>
        <w:spacing w:before="0" w:after="0"/>
        <w:rPr>
          <w:b/>
        </w:rPr>
      </w:pPr>
    </w:p>
    <w:p w:rsidR="00712BC9" w:rsidRPr="00AB4DD8" w:rsidRDefault="00712BC9" w:rsidP="00B258FF">
      <w:pPr>
        <w:pStyle w:val="1"/>
        <w:numPr>
          <w:ilvl w:val="2"/>
          <w:numId w:val="27"/>
        </w:numPr>
        <w:jc w:val="both"/>
        <w:rPr>
          <w:rStyle w:val="ad"/>
          <w:sz w:val="20"/>
          <w:szCs w:val="20"/>
        </w:rPr>
      </w:pPr>
      <w:bookmarkStart w:id="262" w:name="_Toc428448237"/>
      <w:r w:rsidRPr="00AB4DD8">
        <w:rPr>
          <w:rStyle w:val="ad"/>
          <w:sz w:val="20"/>
          <w:szCs w:val="20"/>
        </w:rPr>
        <w:t xml:space="preserve">Сведения о кредитных рейтингах </w:t>
      </w:r>
      <w:r w:rsidR="00AA3BD4">
        <w:rPr>
          <w:rStyle w:val="ad"/>
          <w:sz w:val="20"/>
          <w:szCs w:val="20"/>
        </w:rPr>
        <w:t>Эмитент</w:t>
      </w:r>
      <w:r w:rsidRPr="00AB4DD8">
        <w:rPr>
          <w:rStyle w:val="ad"/>
          <w:sz w:val="20"/>
          <w:szCs w:val="20"/>
        </w:rPr>
        <w:t>а</w:t>
      </w:r>
      <w:bookmarkEnd w:id="262"/>
    </w:p>
    <w:p w:rsidR="00712BC9" w:rsidRPr="00AB4DD8" w:rsidRDefault="00FA08E5" w:rsidP="00FA08E5">
      <w:pPr>
        <w:spacing w:before="0" w:after="0"/>
        <w:ind w:firstLine="720"/>
        <w:rPr>
          <w:rStyle w:val="Subst"/>
          <w:b w:val="0"/>
          <w:bCs/>
          <w:i w:val="0"/>
          <w:iCs/>
        </w:rPr>
      </w:pPr>
      <w:r>
        <w:rPr>
          <w:rStyle w:val="Subst"/>
          <w:b w:val="0"/>
          <w:bCs/>
          <w:i w:val="0"/>
          <w:iCs/>
        </w:rPr>
        <w:t>К</w:t>
      </w:r>
      <w:r w:rsidR="00712BC9" w:rsidRPr="00AB4DD8">
        <w:rPr>
          <w:rStyle w:val="Subst"/>
          <w:b w:val="0"/>
          <w:bCs/>
          <w:i w:val="0"/>
          <w:iCs/>
        </w:rPr>
        <w:t xml:space="preserve">редитных рейтингов </w:t>
      </w:r>
      <w:r>
        <w:rPr>
          <w:rStyle w:val="Subst"/>
          <w:b w:val="0"/>
          <w:bCs/>
          <w:i w:val="0"/>
          <w:iCs/>
        </w:rPr>
        <w:t xml:space="preserve">присвоенных </w:t>
      </w:r>
      <w:r w:rsidR="00AA3BD4">
        <w:rPr>
          <w:rStyle w:val="Subst"/>
          <w:b w:val="0"/>
          <w:bCs/>
          <w:i w:val="0"/>
          <w:iCs/>
        </w:rPr>
        <w:t>Эмитент</w:t>
      </w:r>
      <w:r>
        <w:rPr>
          <w:rStyle w:val="Subst"/>
          <w:b w:val="0"/>
          <w:bCs/>
          <w:i w:val="0"/>
          <w:iCs/>
        </w:rPr>
        <w:t xml:space="preserve">у </w:t>
      </w:r>
      <w:r w:rsidR="00712BC9" w:rsidRPr="00AB4DD8">
        <w:rPr>
          <w:rStyle w:val="Subst"/>
          <w:b w:val="0"/>
          <w:bCs/>
          <w:i w:val="0"/>
          <w:iCs/>
        </w:rPr>
        <w:t>нет. В течение отчетного периода изменений не происходило.</w:t>
      </w:r>
    </w:p>
    <w:p w:rsidR="00712BC9" w:rsidRPr="00AB4DD8" w:rsidRDefault="00712BC9" w:rsidP="00307EEE">
      <w:pPr>
        <w:spacing w:before="0" w:after="0"/>
        <w:rPr>
          <w:b/>
        </w:rPr>
      </w:pPr>
    </w:p>
    <w:p w:rsidR="00712BC9" w:rsidRPr="00AB4DD8" w:rsidRDefault="00712BC9" w:rsidP="00B258FF">
      <w:pPr>
        <w:pStyle w:val="1"/>
        <w:numPr>
          <w:ilvl w:val="1"/>
          <w:numId w:val="27"/>
        </w:numPr>
        <w:jc w:val="both"/>
        <w:rPr>
          <w:rStyle w:val="ad"/>
          <w:sz w:val="20"/>
          <w:szCs w:val="20"/>
        </w:rPr>
      </w:pPr>
      <w:bookmarkStart w:id="263" w:name="_Toc428448238"/>
      <w:r w:rsidRPr="00AB4DD8">
        <w:rPr>
          <w:rStyle w:val="ad"/>
          <w:sz w:val="20"/>
          <w:szCs w:val="20"/>
        </w:rPr>
        <w:t xml:space="preserve">Сведения о каждой категории (типе) акций </w:t>
      </w:r>
      <w:r w:rsidR="00AA3BD4">
        <w:rPr>
          <w:rStyle w:val="ad"/>
          <w:sz w:val="20"/>
          <w:szCs w:val="20"/>
        </w:rPr>
        <w:t>Эмитент</w:t>
      </w:r>
      <w:r w:rsidRPr="00AB4DD8">
        <w:rPr>
          <w:rStyle w:val="ad"/>
          <w:sz w:val="20"/>
          <w:szCs w:val="20"/>
        </w:rPr>
        <w:t>а</w:t>
      </w:r>
      <w:bookmarkEnd w:id="263"/>
    </w:p>
    <w:p w:rsidR="005A7588" w:rsidRPr="005A7588" w:rsidRDefault="005A7588" w:rsidP="005A7588">
      <w:pPr>
        <w:spacing w:before="0" w:after="0"/>
        <w:ind w:firstLine="720"/>
        <w:jc w:val="both"/>
        <w:rPr>
          <w:b/>
          <w:u w:val="single"/>
        </w:rPr>
      </w:pPr>
      <w:r w:rsidRPr="005A7588">
        <w:rPr>
          <w:b/>
          <w:u w:val="single"/>
        </w:rPr>
        <w:t xml:space="preserve">Категория акций: </w:t>
      </w:r>
      <w:r>
        <w:rPr>
          <w:b/>
          <w:u w:val="single"/>
        </w:rPr>
        <w:t xml:space="preserve"> </w:t>
      </w:r>
      <w:proofErr w:type="gramStart"/>
      <w:r w:rsidRPr="005A7588">
        <w:rPr>
          <w:b/>
          <w:u w:val="single"/>
        </w:rPr>
        <w:t>обыкновенные</w:t>
      </w:r>
      <w:proofErr w:type="gramEnd"/>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55280</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w:t>
      </w:r>
      <w:r w:rsidR="00AA3BD4">
        <w:t>Эмитент</w:t>
      </w:r>
      <w:r w:rsidRPr="005A7588">
        <w:t xml:space="preserve">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r w:rsidR="00AA3BD4">
        <w:t>Эмитент</w:t>
      </w:r>
      <w:r w:rsidRPr="005A7588">
        <w:t xml:space="preserve">а: </w:t>
      </w:r>
      <w:r>
        <w:tab/>
      </w:r>
      <w:r>
        <w:tab/>
      </w:r>
      <w:r w:rsidRPr="005A7588">
        <w:rPr>
          <w:b/>
        </w:rPr>
        <w:t>0</w:t>
      </w:r>
    </w:p>
    <w:p w:rsidR="005A7588" w:rsidRPr="005A7588" w:rsidRDefault="005A7588" w:rsidP="005A7588">
      <w:pPr>
        <w:spacing w:before="0" w:after="0"/>
        <w:ind w:firstLine="720"/>
        <w:jc w:val="both"/>
      </w:pPr>
      <w:r w:rsidRPr="005A7588">
        <w:t xml:space="preserve">Выпуски акций данной категории (типа): </w:t>
      </w:r>
      <w:r>
        <w:tab/>
      </w:r>
      <w:r>
        <w:tab/>
      </w:r>
      <w:r>
        <w:tab/>
      </w:r>
      <w:r>
        <w:tab/>
      </w:r>
      <w:r>
        <w:tab/>
      </w:r>
      <w:r>
        <w:tab/>
      </w:r>
      <w:r>
        <w:tab/>
      </w:r>
      <w:r w:rsidRPr="005A7588">
        <w:rPr>
          <w:b/>
        </w:rPr>
        <w:t>не производился</w:t>
      </w:r>
    </w:p>
    <w:p w:rsidR="005A7588" w:rsidRPr="005A7588" w:rsidRDefault="005A7588" w:rsidP="005A7588">
      <w:pPr>
        <w:spacing w:before="0" w:after="0"/>
        <w:ind w:firstLine="720"/>
        <w:jc w:val="both"/>
        <w:rPr>
          <w:b/>
        </w:rPr>
      </w:pPr>
      <w:r w:rsidRPr="005A7588">
        <w:rPr>
          <w:b/>
        </w:rPr>
        <w:t>Права, предоставляемые акциями их владельцам</w:t>
      </w:r>
    </w:p>
    <w:p w:rsidR="005A7588" w:rsidRDefault="005A7588" w:rsidP="005A7588">
      <w:pPr>
        <w:spacing w:before="0" w:after="0"/>
        <w:ind w:firstLine="709"/>
        <w:jc w:val="both"/>
      </w:pPr>
      <w:r w:rsidRPr="005A7588">
        <w:t>Права владельца обыкновенных  акций изложены в Уставе Общества и соответствуют ст. 31 ФЗ "Об АО".</w:t>
      </w:r>
    </w:p>
    <w:p w:rsidR="005A7588" w:rsidRDefault="005A7588" w:rsidP="005A7588">
      <w:pPr>
        <w:spacing w:before="0" w:after="0"/>
        <w:ind w:firstLine="709"/>
        <w:jc w:val="both"/>
      </w:pPr>
      <w:r w:rsidRPr="005A7588">
        <w:t>Конвертация  обыкновенных акций в привилегированные акции, облигации и иные ценные бумаги не допу</w:t>
      </w:r>
      <w:r w:rsidRPr="005A7588">
        <w:t>с</w:t>
      </w:r>
      <w:r w:rsidRPr="005A7588">
        <w:lastRenderedPageBreak/>
        <w:t xml:space="preserve">кается. </w:t>
      </w:r>
    </w:p>
    <w:p w:rsidR="005A7588" w:rsidRDefault="005A7588" w:rsidP="005A7588">
      <w:pPr>
        <w:spacing w:before="0" w:after="0"/>
        <w:ind w:firstLine="720"/>
        <w:jc w:val="both"/>
      </w:pPr>
      <w:r w:rsidRPr="005A7588">
        <w:t>Владельцы обыкновенных акций имеют право:</w:t>
      </w:r>
    </w:p>
    <w:p w:rsidR="005A7588" w:rsidRDefault="005A7588" w:rsidP="00B258FF">
      <w:pPr>
        <w:numPr>
          <w:ilvl w:val="0"/>
          <w:numId w:val="7"/>
        </w:numPr>
        <w:spacing w:before="0" w:after="0"/>
        <w:jc w:val="both"/>
      </w:pPr>
      <w:r w:rsidRPr="005A7588">
        <w:t>присутствовать на Собрании лично или через полномочных представителей с правом голоса, причем одна обыкновенная  акция дает право на один голос на Собрании;</w:t>
      </w:r>
    </w:p>
    <w:p w:rsidR="005A7588" w:rsidRDefault="005A7588" w:rsidP="00B258FF">
      <w:pPr>
        <w:numPr>
          <w:ilvl w:val="0"/>
          <w:numId w:val="7"/>
        </w:numPr>
        <w:spacing w:before="0" w:after="0"/>
        <w:jc w:val="both"/>
      </w:pPr>
      <w:r w:rsidRPr="005A7588">
        <w:t>продать свои акции без согласования с другими акционерами;</w:t>
      </w:r>
    </w:p>
    <w:p w:rsidR="005A7588" w:rsidRDefault="005A7588" w:rsidP="00B258FF">
      <w:pPr>
        <w:numPr>
          <w:ilvl w:val="0"/>
          <w:numId w:val="7"/>
        </w:numPr>
        <w:spacing w:before="0" w:after="0"/>
        <w:jc w:val="both"/>
      </w:pPr>
      <w:r w:rsidRPr="005A7588">
        <w:t>быть избранными в органы управления и контроля Общества;</w:t>
      </w:r>
    </w:p>
    <w:p w:rsidR="005A7588" w:rsidRDefault="005A7588" w:rsidP="00B258FF">
      <w:pPr>
        <w:numPr>
          <w:ilvl w:val="0"/>
          <w:numId w:val="7"/>
        </w:numPr>
        <w:spacing w:before="0" w:after="0"/>
        <w:jc w:val="both"/>
      </w:pPr>
      <w:r w:rsidRPr="005A7588">
        <w:t>выносить любые вопросы, связанные с деятельностью Общества, на обсуждение Собрания  Совета директоров в порядке, оговоренном  настоящим Уставом;</w:t>
      </w:r>
    </w:p>
    <w:p w:rsidR="005A7588" w:rsidRDefault="005A7588" w:rsidP="00B258FF">
      <w:pPr>
        <w:numPr>
          <w:ilvl w:val="0"/>
          <w:numId w:val="7"/>
        </w:numPr>
        <w:spacing w:before="0" w:after="0"/>
        <w:jc w:val="both"/>
      </w:pPr>
      <w:r w:rsidRPr="005A7588">
        <w:t xml:space="preserve">получать информацию о деятельности Общества в </w:t>
      </w:r>
      <w:proofErr w:type="gramStart"/>
      <w:r w:rsidRPr="005A7588">
        <w:t>порядке</w:t>
      </w:r>
      <w:proofErr w:type="gramEnd"/>
      <w:r w:rsidRPr="005A7588">
        <w:t xml:space="preserve"> предусмотренном ст. 91 ФЗ " Об АО";</w:t>
      </w:r>
    </w:p>
    <w:p w:rsidR="005A7588" w:rsidRDefault="005A7588" w:rsidP="00B258FF">
      <w:pPr>
        <w:numPr>
          <w:ilvl w:val="0"/>
          <w:numId w:val="7"/>
        </w:numPr>
        <w:spacing w:before="0" w:after="0"/>
        <w:ind w:left="0" w:firstLine="1080"/>
        <w:jc w:val="both"/>
      </w:pPr>
      <w:r w:rsidRPr="005A7588">
        <w:t>на первоочередное приобретение акций и иных ценных бумаг, выпускаемых Обществом.</w:t>
      </w:r>
    </w:p>
    <w:p w:rsidR="005A7588" w:rsidRPr="005A7588" w:rsidRDefault="005A7588" w:rsidP="005A7588">
      <w:pPr>
        <w:spacing w:before="0" w:after="0"/>
        <w:ind w:firstLine="720"/>
        <w:jc w:val="both"/>
      </w:pPr>
      <w:proofErr w:type="gramStart"/>
      <w:r w:rsidRPr="005A7588">
        <w:t>В соответствии со ст.43 п.4 Федерального Закона "О приватизации государственного  и муниципального имущества" №178-ФЗ от 21.12.01г. привилегированные акции типа "Б" в количестве 2770 штук приобрели статус обыкновенных акций  предоставляющих все права акционера, предусмотренные законодательством Российской Ф</w:t>
      </w:r>
      <w:r w:rsidRPr="005A7588">
        <w:t>е</w:t>
      </w:r>
      <w:r w:rsidRPr="005A7588">
        <w:t>дерации,--владельца обыкновенных акций и в системе ведения реестра  28 мая 2002 года осуществлена операция по конвертации привилегированных именных акций типа "Б</w:t>
      </w:r>
      <w:proofErr w:type="gramEnd"/>
      <w:r w:rsidRPr="005A7588">
        <w:t>" в обыкновенные  именные акции по лицевому счету РФФИ, при этом государственный регистрационный номер выпуска ценных бумаг не изменился.</w:t>
      </w:r>
    </w:p>
    <w:p w:rsidR="005A7588" w:rsidRPr="005A7588" w:rsidRDefault="005A7588" w:rsidP="005A7588">
      <w:pPr>
        <w:spacing w:before="0" w:after="0"/>
        <w:ind w:firstLine="720"/>
        <w:jc w:val="both"/>
      </w:pPr>
    </w:p>
    <w:p w:rsidR="005A7588" w:rsidRPr="005A7588" w:rsidRDefault="005A7588" w:rsidP="005A7588">
      <w:pPr>
        <w:spacing w:before="0" w:after="0"/>
        <w:ind w:firstLine="720"/>
        <w:jc w:val="both"/>
        <w:rPr>
          <w:b/>
          <w:u w:val="single"/>
        </w:rPr>
      </w:pPr>
      <w:r w:rsidRPr="005A7588">
        <w:rPr>
          <w:b/>
          <w:u w:val="single"/>
        </w:rPr>
        <w:t>Категория акций:</w:t>
      </w:r>
      <w:r>
        <w:rPr>
          <w:b/>
          <w:u w:val="single"/>
        </w:rPr>
        <w:t xml:space="preserve"> </w:t>
      </w:r>
      <w:proofErr w:type="gramStart"/>
      <w:r w:rsidRPr="005A7588">
        <w:rPr>
          <w:b/>
          <w:u w:val="single"/>
        </w:rPr>
        <w:t>привилегированные</w:t>
      </w:r>
      <w:proofErr w:type="gramEnd"/>
      <w:r>
        <w:rPr>
          <w:b/>
          <w:u w:val="single"/>
        </w:rPr>
        <w:t xml:space="preserve">; </w:t>
      </w:r>
      <w:r w:rsidRPr="005A7588">
        <w:rPr>
          <w:b/>
          <w:u w:val="single"/>
        </w:rPr>
        <w:t>Тип акций: А</w:t>
      </w:r>
      <w:r>
        <w:rPr>
          <w:b/>
          <w:u w:val="single"/>
        </w:rPr>
        <w:t>.</w:t>
      </w:r>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18427</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w:t>
      </w:r>
      <w:r w:rsidR="00AA3BD4">
        <w:t>Эмитент</w:t>
      </w:r>
      <w:r w:rsidRPr="005A7588">
        <w:t xml:space="preserve">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r w:rsidR="00AA3BD4">
        <w:t>Эмитент</w:t>
      </w:r>
      <w:r w:rsidRPr="005A7588">
        <w:t xml:space="preserve">а: </w:t>
      </w:r>
      <w:r>
        <w:tab/>
      </w:r>
      <w:r>
        <w:tab/>
      </w:r>
      <w:r w:rsidRPr="005A7588">
        <w:rPr>
          <w:b/>
        </w:rPr>
        <w:t>0</w:t>
      </w:r>
    </w:p>
    <w:p w:rsidR="005A7588" w:rsidRPr="005A7588" w:rsidRDefault="005A7588" w:rsidP="005A7588">
      <w:pPr>
        <w:spacing w:before="0" w:after="0"/>
        <w:ind w:firstLine="720"/>
        <w:jc w:val="both"/>
      </w:pPr>
      <w:r w:rsidRPr="005A7588">
        <w:t>Выпуски акций данной категории (типа): не производился</w:t>
      </w:r>
    </w:p>
    <w:p w:rsidR="00DB693B" w:rsidRPr="005A7588" w:rsidRDefault="00DB693B" w:rsidP="00DB693B">
      <w:pPr>
        <w:spacing w:before="0" w:after="0"/>
        <w:ind w:firstLine="720"/>
        <w:jc w:val="both"/>
        <w:rPr>
          <w:b/>
        </w:rPr>
      </w:pPr>
      <w:r w:rsidRPr="005A7588">
        <w:rPr>
          <w:b/>
        </w:rPr>
        <w:t>Права, предоставляемые акциями их владельцам</w:t>
      </w:r>
    </w:p>
    <w:p w:rsidR="00DB693B" w:rsidRDefault="005A7588" w:rsidP="005A7588">
      <w:pPr>
        <w:spacing w:before="0" w:after="0"/>
        <w:ind w:firstLine="720"/>
        <w:jc w:val="both"/>
      </w:pPr>
      <w:r w:rsidRPr="005A7588">
        <w:t xml:space="preserve">Права владельцев акций изложены в Уставе Общества и соответствуют ст. 32 ФЗ "Об АО".  </w:t>
      </w:r>
    </w:p>
    <w:p w:rsidR="00DB693B" w:rsidRDefault="005A7588" w:rsidP="005A7588">
      <w:pPr>
        <w:spacing w:before="0" w:after="0"/>
        <w:ind w:firstLine="720"/>
        <w:jc w:val="both"/>
      </w:pPr>
      <w:r w:rsidRPr="005A7588">
        <w:t>Владельцы привилегированных акций типа "А", выпущенных при учреждении Общества, имеют право на п</w:t>
      </w:r>
      <w:r w:rsidRPr="005A7588">
        <w:t>о</w:t>
      </w:r>
      <w:r w:rsidRPr="005A7588">
        <w:t>лучение ежегодного фиксированного дивиденда. Сумма, выплачиваемая в качестве дивиденда по каждой привилег</w:t>
      </w:r>
      <w:r w:rsidRPr="005A7588">
        <w:t>и</w:t>
      </w:r>
      <w:r w:rsidRPr="005A7588">
        <w:t>рованной акции</w:t>
      </w:r>
      <w:r w:rsidR="00DB693B">
        <w:t>,</w:t>
      </w:r>
      <w:r w:rsidRPr="005A7588">
        <w:t xml:space="preserve"> устанавливается: для акций типа "А" - десять процентов чистой прибыли Общества, разделенное на число акций, соответствующее двадцати пяти процентам уставного капитала, причем чистая прибыль определяется по итогам отчетного финансового года. При этом если сумма дивидендов, выплачиваемая Обществом по каждой обы</w:t>
      </w:r>
      <w:r w:rsidRPr="005A7588">
        <w:t>к</w:t>
      </w:r>
      <w:r w:rsidRPr="005A7588">
        <w:t>новенной акции в определенном году, превышает сумму, подлежащую выплате в качестве дивидендов по каждой привилегированной акции типа "А", то размер дивиденда, выплачиваемого по акциям указанного типа</w:t>
      </w:r>
      <w:r w:rsidR="00DB693B">
        <w:t>,</w:t>
      </w:r>
      <w:r w:rsidRPr="005A7588">
        <w:t xml:space="preserve"> должен быть увеличен до размера дивиденда, выплачиваемого по обыкновенным акциям.</w:t>
      </w:r>
    </w:p>
    <w:p w:rsidR="00DB693B" w:rsidRDefault="005A7588" w:rsidP="005A7588">
      <w:pPr>
        <w:spacing w:before="0" w:after="0"/>
        <w:ind w:firstLine="720"/>
        <w:jc w:val="both"/>
      </w:pPr>
      <w:r w:rsidRPr="005A7588">
        <w:t>Акционеры - владельцы привилегированных акций типа "А", имеют право участвовать в Общем собрании а</w:t>
      </w:r>
      <w:r w:rsidRPr="005A7588">
        <w:t>к</w:t>
      </w:r>
      <w:r w:rsidRPr="005A7588">
        <w:t>ционеров с правом голоса по всем вопросам его компетенции, начиная с собрания, следующего за годовым Общим собранием акционеров, на котором было принято решение о невыплате дивидендов или было принято решение о н</w:t>
      </w:r>
      <w:r w:rsidRPr="005A7588">
        <w:t>е</w:t>
      </w:r>
      <w:r w:rsidRPr="005A7588">
        <w:t>полной выплате дивидендов по привилегированным  акциям. Право акционеров - владельцев привилегированных а</w:t>
      </w:r>
      <w:r w:rsidRPr="005A7588">
        <w:t>к</w:t>
      </w:r>
      <w:r w:rsidRPr="005A7588">
        <w:t>ций участвовать в Общем собрании акционеров прекращается с момента первой выплаты по указанным акциям див</w:t>
      </w:r>
      <w:r w:rsidRPr="005A7588">
        <w:t>и</w:t>
      </w:r>
      <w:r w:rsidRPr="005A7588">
        <w:t>дендов в полном размере.</w:t>
      </w:r>
    </w:p>
    <w:p w:rsidR="00DB693B" w:rsidRDefault="005A7588" w:rsidP="005A7588">
      <w:pPr>
        <w:spacing w:before="0" w:after="0"/>
        <w:ind w:firstLine="720"/>
        <w:jc w:val="both"/>
      </w:pPr>
      <w:r w:rsidRPr="005A7588">
        <w:t>Акционеры - владельцы привилегированных акций участвуют в Общем  собрании акционеров с правом гол</w:t>
      </w:r>
      <w:r w:rsidRPr="005A7588">
        <w:t>о</w:t>
      </w:r>
      <w:r w:rsidRPr="005A7588">
        <w:t>са при решении вопросов о реорганизации и ликвидации Общества.</w:t>
      </w:r>
    </w:p>
    <w:p w:rsidR="00712BC9" w:rsidRDefault="005A7588" w:rsidP="005A7588">
      <w:pPr>
        <w:spacing w:before="0" w:after="0"/>
        <w:ind w:firstLine="720"/>
        <w:jc w:val="both"/>
      </w:pPr>
      <w:proofErr w:type="gramStart"/>
      <w:r w:rsidRPr="005A7588">
        <w:t>Акционеры - владельцы привилегированных акций приобретают право голоса при решении на Общем собр</w:t>
      </w:r>
      <w:r w:rsidRPr="005A7588">
        <w:t>а</w:t>
      </w:r>
      <w:r w:rsidRPr="005A7588">
        <w:t>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определ</w:t>
      </w:r>
      <w:r w:rsidRPr="005A7588">
        <w:t>е</w:t>
      </w:r>
      <w:r w:rsidRPr="005A7588">
        <w:t>ния или увеличения ликвидационной стоимости, выплачиваемых по привилегированным акциям предыдущей очер</w:t>
      </w:r>
      <w:r w:rsidRPr="005A7588">
        <w:t>е</w:t>
      </w:r>
      <w:r w:rsidRPr="005A7588">
        <w:t>ди, а также предоставления акционерам  - владельцам иного типа привилегированных акций преимуществ в очередн</w:t>
      </w:r>
      <w:r w:rsidRPr="005A7588">
        <w:t>о</w:t>
      </w:r>
      <w:r w:rsidRPr="005A7588">
        <w:t>сти выплаты дивиденда</w:t>
      </w:r>
      <w:proofErr w:type="gramEnd"/>
      <w:r w:rsidRPr="005A7588">
        <w:t xml:space="preserve"> и ликвидационной стоимости акций.</w:t>
      </w:r>
    </w:p>
    <w:p w:rsidR="00DB693B" w:rsidRPr="005A7588" w:rsidRDefault="00DB693B" w:rsidP="005A7588">
      <w:pPr>
        <w:spacing w:before="0" w:after="0"/>
        <w:ind w:firstLine="720"/>
        <w:jc w:val="both"/>
      </w:pPr>
    </w:p>
    <w:p w:rsidR="00712BC9" w:rsidRPr="00AB4DD8" w:rsidRDefault="00712BC9" w:rsidP="00B258FF">
      <w:pPr>
        <w:pStyle w:val="1"/>
        <w:numPr>
          <w:ilvl w:val="1"/>
          <w:numId w:val="27"/>
        </w:numPr>
        <w:jc w:val="both"/>
        <w:rPr>
          <w:rStyle w:val="ad"/>
          <w:sz w:val="20"/>
          <w:szCs w:val="20"/>
        </w:rPr>
      </w:pPr>
      <w:bookmarkStart w:id="264" w:name="_Toc428448239"/>
      <w:r w:rsidRPr="00AB4DD8">
        <w:rPr>
          <w:rStyle w:val="ad"/>
          <w:sz w:val="20"/>
          <w:szCs w:val="20"/>
        </w:rPr>
        <w:t xml:space="preserve">Сведения о предыдущих выпусках эмиссионных ценных бумаг </w:t>
      </w:r>
      <w:r w:rsidR="00AA3BD4">
        <w:rPr>
          <w:rStyle w:val="ad"/>
          <w:sz w:val="20"/>
          <w:szCs w:val="20"/>
        </w:rPr>
        <w:t>Эмитент</w:t>
      </w:r>
      <w:r w:rsidRPr="00AB4DD8">
        <w:rPr>
          <w:rStyle w:val="ad"/>
          <w:sz w:val="20"/>
          <w:szCs w:val="20"/>
        </w:rPr>
        <w:t>а, за исключением а</w:t>
      </w:r>
      <w:r w:rsidRPr="00AB4DD8">
        <w:rPr>
          <w:rStyle w:val="ad"/>
          <w:sz w:val="20"/>
          <w:szCs w:val="20"/>
        </w:rPr>
        <w:t>к</w:t>
      </w:r>
      <w:r w:rsidRPr="00AB4DD8">
        <w:rPr>
          <w:rStyle w:val="ad"/>
          <w:sz w:val="20"/>
          <w:szCs w:val="20"/>
        </w:rPr>
        <w:t xml:space="preserve">ций </w:t>
      </w:r>
      <w:r w:rsidR="00AA3BD4">
        <w:rPr>
          <w:rStyle w:val="ad"/>
          <w:sz w:val="20"/>
          <w:szCs w:val="20"/>
        </w:rPr>
        <w:t>Эмитент</w:t>
      </w:r>
      <w:r w:rsidRPr="00AB4DD8">
        <w:rPr>
          <w:rStyle w:val="ad"/>
          <w:sz w:val="20"/>
          <w:szCs w:val="20"/>
        </w:rPr>
        <w:t>а</w:t>
      </w:r>
      <w:bookmarkEnd w:id="264"/>
    </w:p>
    <w:p w:rsidR="00712BC9" w:rsidRPr="00AB4DD8" w:rsidRDefault="00712BC9" w:rsidP="008469DE"/>
    <w:p w:rsidR="00712BC9" w:rsidRPr="00AB4DD8" w:rsidRDefault="00712BC9" w:rsidP="00B258FF">
      <w:pPr>
        <w:pStyle w:val="1"/>
        <w:numPr>
          <w:ilvl w:val="2"/>
          <w:numId w:val="27"/>
        </w:numPr>
        <w:jc w:val="both"/>
        <w:rPr>
          <w:rStyle w:val="ad"/>
          <w:sz w:val="20"/>
          <w:szCs w:val="20"/>
        </w:rPr>
      </w:pPr>
      <w:bookmarkStart w:id="265" w:name="_Toc428448240"/>
      <w:r w:rsidRPr="00AB4DD8">
        <w:rPr>
          <w:rStyle w:val="ad"/>
          <w:sz w:val="20"/>
          <w:szCs w:val="20"/>
        </w:rPr>
        <w:t>Сведения о выпусках, все ценные бумаги которых погашены (аннулированы)</w:t>
      </w:r>
      <w:bookmarkEnd w:id="265"/>
    </w:p>
    <w:p w:rsidR="00DB693B" w:rsidRDefault="00DB693B" w:rsidP="00DB693B">
      <w:pPr>
        <w:spacing w:before="0" w:after="0"/>
        <w:ind w:left="360"/>
        <w:rPr>
          <w:rStyle w:val="Subst"/>
          <w:b w:val="0"/>
          <w:bCs/>
          <w:i w:val="0"/>
          <w:iCs/>
        </w:rPr>
      </w:pPr>
      <w:r>
        <w:rPr>
          <w:rStyle w:val="Subst"/>
          <w:b w:val="0"/>
          <w:bCs/>
          <w:i w:val="0"/>
          <w:iCs/>
        </w:rPr>
        <w:t>В отчетном периоде Эмитентом у</w:t>
      </w:r>
      <w:r w:rsidRPr="00AB4DD8">
        <w:rPr>
          <w:rStyle w:val="Subst"/>
          <w:b w:val="0"/>
          <w:bCs/>
          <w:i w:val="0"/>
          <w:iCs/>
        </w:rPr>
        <w:t>казанных выпусков не производилось.</w:t>
      </w:r>
    </w:p>
    <w:p w:rsidR="00712BC9" w:rsidRPr="00AB4DD8" w:rsidRDefault="00712BC9" w:rsidP="00307EEE">
      <w:pPr>
        <w:spacing w:before="0" w:after="0"/>
        <w:rPr>
          <w:b/>
          <w:i/>
        </w:rPr>
      </w:pPr>
    </w:p>
    <w:p w:rsidR="00712BC9" w:rsidRPr="00AB4DD8" w:rsidRDefault="00712BC9" w:rsidP="00B258FF">
      <w:pPr>
        <w:pStyle w:val="1"/>
        <w:numPr>
          <w:ilvl w:val="2"/>
          <w:numId w:val="27"/>
        </w:numPr>
        <w:jc w:val="both"/>
        <w:rPr>
          <w:rStyle w:val="ad"/>
          <w:sz w:val="20"/>
          <w:szCs w:val="20"/>
        </w:rPr>
      </w:pPr>
      <w:bookmarkStart w:id="266" w:name="_Toc428448241"/>
      <w:r w:rsidRPr="00AB4DD8">
        <w:rPr>
          <w:rStyle w:val="ad"/>
          <w:sz w:val="20"/>
          <w:szCs w:val="20"/>
        </w:rPr>
        <w:t>Сведения о выпусках, ценные бумаги которых не являются погашенными</w:t>
      </w:r>
      <w:bookmarkEnd w:id="266"/>
    </w:p>
    <w:p w:rsidR="00712BC9" w:rsidRDefault="00DB693B" w:rsidP="00DB693B">
      <w:pPr>
        <w:spacing w:before="0" w:after="0"/>
        <w:ind w:firstLine="360"/>
        <w:rPr>
          <w:rStyle w:val="Subst"/>
          <w:b w:val="0"/>
          <w:bCs/>
          <w:i w:val="0"/>
          <w:iCs/>
        </w:rPr>
      </w:pPr>
      <w:r>
        <w:rPr>
          <w:rStyle w:val="Subst"/>
          <w:b w:val="0"/>
          <w:bCs/>
          <w:i w:val="0"/>
          <w:iCs/>
        </w:rPr>
        <w:t>В отчетном периоде Эмитентом у</w:t>
      </w:r>
      <w:r w:rsidR="00712BC9" w:rsidRPr="00AB4DD8">
        <w:rPr>
          <w:rStyle w:val="Subst"/>
          <w:b w:val="0"/>
          <w:bCs/>
          <w:i w:val="0"/>
          <w:iCs/>
        </w:rPr>
        <w:t>казанных выпусков не производилось.</w:t>
      </w:r>
    </w:p>
    <w:p w:rsidR="00DB693B" w:rsidRPr="00AB4DD8" w:rsidRDefault="00DB693B" w:rsidP="008469DE">
      <w:pPr>
        <w:spacing w:before="0" w:after="0"/>
        <w:rPr>
          <w:b/>
          <w:i/>
        </w:rPr>
      </w:pPr>
    </w:p>
    <w:p w:rsidR="00712BC9" w:rsidRPr="00AB4DD8" w:rsidRDefault="00712BC9" w:rsidP="00B258FF">
      <w:pPr>
        <w:pStyle w:val="1"/>
        <w:numPr>
          <w:ilvl w:val="1"/>
          <w:numId w:val="27"/>
        </w:numPr>
        <w:jc w:val="both"/>
        <w:rPr>
          <w:rStyle w:val="ad"/>
          <w:sz w:val="20"/>
          <w:szCs w:val="20"/>
        </w:rPr>
      </w:pPr>
      <w:bookmarkStart w:id="267" w:name="_Toc428448242"/>
      <w:r w:rsidRPr="00AB4DD8">
        <w:rPr>
          <w:rStyle w:val="ad"/>
          <w:sz w:val="20"/>
          <w:szCs w:val="20"/>
        </w:rPr>
        <w:t xml:space="preserve">Сведения о лице (лицах), предоставившем (предоставивших) обеспечение по облигациям </w:t>
      </w:r>
      <w:r w:rsidR="00AA3BD4">
        <w:rPr>
          <w:rStyle w:val="ad"/>
          <w:sz w:val="20"/>
          <w:szCs w:val="20"/>
        </w:rPr>
        <w:t>Эм</w:t>
      </w:r>
      <w:r w:rsidR="00AA3BD4">
        <w:rPr>
          <w:rStyle w:val="ad"/>
          <w:sz w:val="20"/>
          <w:szCs w:val="20"/>
        </w:rPr>
        <w:t>и</w:t>
      </w:r>
      <w:r w:rsidR="00AA3BD4">
        <w:rPr>
          <w:rStyle w:val="ad"/>
          <w:sz w:val="20"/>
          <w:szCs w:val="20"/>
        </w:rPr>
        <w:t>тент</w:t>
      </w:r>
      <w:r w:rsidRPr="00AB4DD8">
        <w:rPr>
          <w:rStyle w:val="ad"/>
          <w:sz w:val="20"/>
          <w:szCs w:val="20"/>
        </w:rPr>
        <w:t>а с обеспечением, а так же об условиях обеспечения исполнения обязательств по облиг</w:t>
      </w:r>
      <w:r w:rsidRPr="00AB4DD8">
        <w:rPr>
          <w:rStyle w:val="ad"/>
          <w:sz w:val="20"/>
          <w:szCs w:val="20"/>
        </w:rPr>
        <w:t>а</w:t>
      </w:r>
      <w:r w:rsidRPr="00AB4DD8">
        <w:rPr>
          <w:rStyle w:val="ad"/>
          <w:sz w:val="20"/>
          <w:szCs w:val="20"/>
        </w:rPr>
        <w:lastRenderedPageBreak/>
        <w:t xml:space="preserve">циям </w:t>
      </w:r>
      <w:r w:rsidR="00AA3BD4">
        <w:rPr>
          <w:rStyle w:val="ad"/>
          <w:sz w:val="20"/>
          <w:szCs w:val="20"/>
        </w:rPr>
        <w:t>Эмитент</w:t>
      </w:r>
      <w:r w:rsidRPr="00AB4DD8">
        <w:rPr>
          <w:rStyle w:val="ad"/>
          <w:sz w:val="20"/>
          <w:szCs w:val="20"/>
        </w:rPr>
        <w:t>а с обеспечением</w:t>
      </w:r>
      <w:bookmarkEnd w:id="267"/>
    </w:p>
    <w:p w:rsidR="00712BC9" w:rsidRPr="00AB4DD8" w:rsidRDefault="00DB693B" w:rsidP="00DB693B">
      <w:pPr>
        <w:spacing w:before="0" w:after="0"/>
        <w:ind w:firstLine="360"/>
        <w:rPr>
          <w:rStyle w:val="Subst"/>
          <w:b w:val="0"/>
          <w:bCs/>
          <w:i w:val="0"/>
          <w:iCs/>
        </w:rPr>
      </w:pPr>
      <w:r>
        <w:rPr>
          <w:rStyle w:val="Subst"/>
          <w:b w:val="0"/>
          <w:bCs/>
          <w:i w:val="0"/>
          <w:iCs/>
        </w:rPr>
        <w:t xml:space="preserve">В отчетном периоде </w:t>
      </w:r>
      <w:r w:rsidR="00712BC9" w:rsidRPr="00AB4DD8">
        <w:rPr>
          <w:rStyle w:val="Subst"/>
          <w:b w:val="0"/>
          <w:bCs/>
          <w:i w:val="0"/>
          <w:iCs/>
        </w:rPr>
        <w:t>Эмитент не размещал облигации с обеспечением, обязательства по которым еще не исполн</w:t>
      </w:r>
      <w:r w:rsidR="00712BC9" w:rsidRPr="00AB4DD8">
        <w:rPr>
          <w:rStyle w:val="Subst"/>
          <w:b w:val="0"/>
          <w:bCs/>
          <w:i w:val="0"/>
          <w:iCs/>
        </w:rPr>
        <w:t>е</w:t>
      </w:r>
      <w:r w:rsidR="00712BC9" w:rsidRPr="00AB4DD8">
        <w:rPr>
          <w:rStyle w:val="Subst"/>
          <w:b w:val="0"/>
          <w:bCs/>
          <w:i w:val="0"/>
          <w:iCs/>
        </w:rPr>
        <w:t>ны.</w:t>
      </w:r>
    </w:p>
    <w:p w:rsidR="00712BC9" w:rsidRPr="00AB4DD8" w:rsidRDefault="00712BC9" w:rsidP="00307EEE">
      <w:pPr>
        <w:spacing w:before="0" w:after="0"/>
        <w:rPr>
          <w:rStyle w:val="Subst"/>
          <w:b w:val="0"/>
          <w:bCs/>
          <w:i w:val="0"/>
          <w:iCs/>
        </w:rPr>
      </w:pPr>
    </w:p>
    <w:p w:rsidR="00712BC9" w:rsidRPr="00AB4DD8" w:rsidRDefault="00712BC9" w:rsidP="00B258FF">
      <w:pPr>
        <w:pStyle w:val="1"/>
        <w:numPr>
          <w:ilvl w:val="2"/>
          <w:numId w:val="27"/>
        </w:numPr>
        <w:jc w:val="both"/>
        <w:rPr>
          <w:rStyle w:val="ad"/>
          <w:sz w:val="20"/>
          <w:szCs w:val="20"/>
        </w:rPr>
      </w:pPr>
      <w:bookmarkStart w:id="268" w:name="_Toc428448243"/>
      <w:r w:rsidRPr="00AB4DD8">
        <w:rPr>
          <w:rStyle w:val="ad"/>
          <w:sz w:val="20"/>
          <w:szCs w:val="20"/>
        </w:rPr>
        <w:t>Условия обеспечения исполнения обязательств по облигациям с ипотечным покрытием</w:t>
      </w:r>
      <w:bookmarkEnd w:id="268"/>
    </w:p>
    <w:p w:rsidR="00712BC9" w:rsidRPr="00AB4DD8" w:rsidRDefault="00DB693B" w:rsidP="00DB693B">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размещал облигации с ипотечным покрытием.</w:t>
      </w:r>
    </w:p>
    <w:p w:rsidR="00712BC9" w:rsidRPr="00AB4DD8" w:rsidRDefault="00712BC9" w:rsidP="00307EEE">
      <w:pPr>
        <w:spacing w:before="0" w:after="0"/>
        <w:rPr>
          <w:rStyle w:val="Subst"/>
          <w:bCs/>
          <w:iCs/>
        </w:rPr>
      </w:pPr>
    </w:p>
    <w:p w:rsidR="00712BC9" w:rsidRPr="00AB4DD8" w:rsidRDefault="00712BC9" w:rsidP="00B258FF">
      <w:pPr>
        <w:pStyle w:val="1"/>
        <w:numPr>
          <w:ilvl w:val="2"/>
          <w:numId w:val="27"/>
        </w:numPr>
        <w:jc w:val="both"/>
        <w:rPr>
          <w:rStyle w:val="ad"/>
          <w:sz w:val="20"/>
          <w:szCs w:val="20"/>
        </w:rPr>
      </w:pPr>
      <w:bookmarkStart w:id="269" w:name="_Toc428448244"/>
      <w:r w:rsidRPr="00AB4DD8">
        <w:rPr>
          <w:rStyle w:val="ad"/>
          <w:sz w:val="20"/>
          <w:szCs w:val="20"/>
        </w:rPr>
        <w:t>Сведения об организациях, осуществляющих учет прав на эмиссионные це</w:t>
      </w:r>
      <w:r w:rsidRPr="00AB4DD8">
        <w:rPr>
          <w:rStyle w:val="ad"/>
          <w:sz w:val="20"/>
          <w:szCs w:val="20"/>
        </w:rPr>
        <w:t>н</w:t>
      </w:r>
      <w:r w:rsidRPr="00AB4DD8">
        <w:rPr>
          <w:rStyle w:val="ad"/>
          <w:sz w:val="20"/>
          <w:szCs w:val="20"/>
        </w:rPr>
        <w:t xml:space="preserve">ные бумаги </w:t>
      </w:r>
      <w:r w:rsidR="00AA3BD4">
        <w:rPr>
          <w:rStyle w:val="ad"/>
          <w:sz w:val="20"/>
          <w:szCs w:val="20"/>
        </w:rPr>
        <w:t>Эмитент</w:t>
      </w:r>
      <w:r w:rsidRPr="00AB4DD8">
        <w:rPr>
          <w:rStyle w:val="ad"/>
          <w:sz w:val="20"/>
          <w:szCs w:val="20"/>
        </w:rPr>
        <w:t>а</w:t>
      </w:r>
      <w:bookmarkEnd w:id="269"/>
    </w:p>
    <w:p w:rsidR="00712BC9" w:rsidRPr="00AB4DD8" w:rsidRDefault="00712BC9" w:rsidP="00DB693B">
      <w:pPr>
        <w:spacing w:before="0" w:after="0"/>
        <w:ind w:firstLine="360"/>
        <w:rPr>
          <w:rStyle w:val="Subst"/>
          <w:b w:val="0"/>
          <w:bCs/>
          <w:i w:val="0"/>
          <w:iCs/>
        </w:rPr>
      </w:pPr>
      <w:bookmarkStart w:id="270" w:name="_Toc268695809"/>
      <w:r w:rsidRPr="00AB4DD8">
        <w:rPr>
          <w:rStyle w:val="Subst"/>
          <w:b w:val="0"/>
          <w:bCs/>
          <w:i w:val="0"/>
          <w:iCs/>
        </w:rPr>
        <w:t xml:space="preserve">В течение отчетного периода </w:t>
      </w:r>
      <w:r w:rsidR="00DB693B">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AB4DD8" w:rsidRDefault="00712BC9" w:rsidP="00BC508E">
      <w:pPr>
        <w:spacing w:before="0" w:after="0"/>
      </w:pPr>
    </w:p>
    <w:p w:rsidR="00712BC9" w:rsidRPr="00AB4DD8" w:rsidRDefault="00712BC9" w:rsidP="00B258FF">
      <w:pPr>
        <w:pStyle w:val="1"/>
        <w:numPr>
          <w:ilvl w:val="1"/>
          <w:numId w:val="27"/>
        </w:numPr>
        <w:jc w:val="both"/>
        <w:rPr>
          <w:rStyle w:val="ad"/>
          <w:sz w:val="20"/>
          <w:szCs w:val="20"/>
        </w:rPr>
      </w:pPr>
      <w:bookmarkStart w:id="271" w:name="_Toc268695810"/>
      <w:bookmarkStart w:id="272" w:name="_Toc428448245"/>
      <w:bookmarkEnd w:id="270"/>
      <w:r w:rsidRPr="00AB4DD8">
        <w:rPr>
          <w:rStyle w:val="ad"/>
          <w:sz w:val="20"/>
          <w:szCs w:val="20"/>
        </w:rPr>
        <w:t>Сведения о</w:t>
      </w:r>
      <w:bookmarkEnd w:id="271"/>
      <w:r w:rsidRPr="00AB4DD8">
        <w:rPr>
          <w:rStyle w:val="ad"/>
          <w:sz w:val="20"/>
          <w:szCs w:val="20"/>
        </w:rPr>
        <w:t xml:space="preserve">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72"/>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AB4DD8" w:rsidRDefault="00712BC9" w:rsidP="00BC508E">
      <w:pPr>
        <w:spacing w:before="0" w:after="0"/>
        <w:rPr>
          <w:rStyle w:val="Subst"/>
          <w:b w:val="0"/>
          <w:bCs/>
          <w:i w:val="0"/>
          <w:iCs/>
        </w:rPr>
      </w:pPr>
    </w:p>
    <w:p w:rsidR="00712BC9" w:rsidRPr="00AB4DD8" w:rsidRDefault="00712BC9" w:rsidP="00B258FF">
      <w:pPr>
        <w:pStyle w:val="1"/>
        <w:numPr>
          <w:ilvl w:val="1"/>
          <w:numId w:val="27"/>
        </w:numPr>
        <w:jc w:val="both"/>
        <w:rPr>
          <w:rStyle w:val="ad"/>
          <w:sz w:val="20"/>
          <w:szCs w:val="20"/>
        </w:rPr>
      </w:pPr>
      <w:bookmarkStart w:id="273" w:name="_Toc428448246"/>
      <w:r w:rsidRPr="00AB4DD8">
        <w:rPr>
          <w:rStyle w:val="ad"/>
          <w:sz w:val="20"/>
          <w:szCs w:val="20"/>
        </w:rPr>
        <w:t xml:space="preserve">Описание порядка налогообложения доходов по размещенным и размещаемым эмиссионным ценным бумагам </w:t>
      </w:r>
      <w:r w:rsidR="00AA3BD4">
        <w:rPr>
          <w:rStyle w:val="ad"/>
          <w:sz w:val="20"/>
          <w:szCs w:val="20"/>
        </w:rPr>
        <w:t>Эмитент</w:t>
      </w:r>
      <w:r w:rsidRPr="00AB4DD8">
        <w:rPr>
          <w:rStyle w:val="ad"/>
          <w:sz w:val="20"/>
          <w:szCs w:val="20"/>
        </w:rPr>
        <w:t>а</w:t>
      </w:r>
      <w:bookmarkEnd w:id="273"/>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DB693B" w:rsidRDefault="00712BC9" w:rsidP="00AD7958">
      <w:pPr>
        <w:rPr>
          <w:rStyle w:val="ad"/>
          <w:sz w:val="20"/>
        </w:rPr>
      </w:pPr>
    </w:p>
    <w:p w:rsidR="00712BC9" w:rsidRPr="00AB4DD8" w:rsidRDefault="00712BC9" w:rsidP="00B258FF">
      <w:pPr>
        <w:pStyle w:val="1"/>
        <w:numPr>
          <w:ilvl w:val="1"/>
          <w:numId w:val="27"/>
        </w:numPr>
        <w:jc w:val="both"/>
        <w:rPr>
          <w:rStyle w:val="ad"/>
          <w:sz w:val="20"/>
          <w:szCs w:val="20"/>
        </w:rPr>
      </w:pPr>
      <w:bookmarkStart w:id="274" w:name="_Toc428448247"/>
      <w:proofErr w:type="gramStart"/>
      <w:r w:rsidRPr="00AB4DD8">
        <w:rPr>
          <w:rStyle w:val="ad"/>
          <w:sz w:val="20"/>
          <w:szCs w:val="20"/>
        </w:rPr>
        <w:t xml:space="preserve">Сведения об объявленных (начисленных) и о выплаченных дивидендах по акциям </w:t>
      </w:r>
      <w:r w:rsidR="00AA3BD4">
        <w:rPr>
          <w:rStyle w:val="ad"/>
          <w:sz w:val="20"/>
          <w:szCs w:val="20"/>
        </w:rPr>
        <w:t>Эмитент</w:t>
      </w:r>
      <w:r w:rsidRPr="00AB4DD8">
        <w:rPr>
          <w:rStyle w:val="ad"/>
          <w:sz w:val="20"/>
          <w:szCs w:val="20"/>
        </w:rPr>
        <w:t xml:space="preserve">а, а так же о доходах по облигациям </w:t>
      </w:r>
      <w:r w:rsidR="00AA3BD4">
        <w:rPr>
          <w:rStyle w:val="ad"/>
          <w:sz w:val="20"/>
          <w:szCs w:val="20"/>
        </w:rPr>
        <w:t>Эмитент</w:t>
      </w:r>
      <w:r w:rsidRPr="00AB4DD8">
        <w:rPr>
          <w:rStyle w:val="ad"/>
          <w:sz w:val="20"/>
          <w:szCs w:val="20"/>
        </w:rPr>
        <w:t>а</w:t>
      </w:r>
      <w:bookmarkEnd w:id="274"/>
      <w:proofErr w:type="gramEnd"/>
    </w:p>
    <w:p w:rsidR="00712BC9" w:rsidRPr="00AB4DD8" w:rsidRDefault="00712BC9" w:rsidP="00BC508E"/>
    <w:p w:rsidR="00712BC9" w:rsidRPr="00AB4DD8" w:rsidRDefault="00712BC9" w:rsidP="00B258FF">
      <w:pPr>
        <w:pStyle w:val="1"/>
        <w:numPr>
          <w:ilvl w:val="2"/>
          <w:numId w:val="27"/>
        </w:numPr>
        <w:jc w:val="both"/>
        <w:rPr>
          <w:rStyle w:val="ad"/>
          <w:sz w:val="20"/>
          <w:szCs w:val="20"/>
        </w:rPr>
      </w:pPr>
      <w:bookmarkStart w:id="275" w:name="_Toc428448248"/>
      <w:r w:rsidRPr="00AB4DD8">
        <w:rPr>
          <w:rStyle w:val="ad"/>
          <w:sz w:val="20"/>
          <w:szCs w:val="20"/>
        </w:rPr>
        <w:t xml:space="preserve">Сведения об объявленных и выплаченных дивидендах по акциям </w:t>
      </w:r>
      <w:r w:rsidR="00AA3BD4">
        <w:rPr>
          <w:rStyle w:val="ad"/>
          <w:sz w:val="20"/>
          <w:szCs w:val="20"/>
        </w:rPr>
        <w:t>Эмитент</w:t>
      </w:r>
      <w:r w:rsidRPr="00AB4DD8">
        <w:rPr>
          <w:rStyle w:val="ad"/>
          <w:sz w:val="20"/>
          <w:szCs w:val="20"/>
        </w:rPr>
        <w:t>а</w:t>
      </w:r>
      <w:bookmarkEnd w:id="275"/>
    </w:p>
    <w:p w:rsidR="00F929B9" w:rsidRPr="00AB4DD8" w:rsidRDefault="00F929B9" w:rsidP="00F929B9">
      <w:pPr>
        <w:spacing w:before="0" w:after="0"/>
        <w:ind w:left="360"/>
        <w:rPr>
          <w:rStyle w:val="Subst"/>
          <w:b w:val="0"/>
          <w:bCs/>
          <w:i w:val="0"/>
          <w:iCs/>
        </w:rPr>
      </w:pPr>
      <w:proofErr w:type="gramStart"/>
      <w:r>
        <w:rPr>
          <w:rStyle w:val="Subst"/>
          <w:b w:val="0"/>
          <w:bCs/>
          <w:i w:val="0"/>
          <w:iCs/>
        </w:rPr>
        <w:t>Дивиденды за последние 5 лет Эмитентом не выплачивались в соответствии с решениями Годовых общих собр</w:t>
      </w:r>
      <w:r>
        <w:rPr>
          <w:rStyle w:val="Subst"/>
          <w:b w:val="0"/>
          <w:bCs/>
          <w:i w:val="0"/>
          <w:iCs/>
        </w:rPr>
        <w:t>а</w:t>
      </w:r>
      <w:r>
        <w:rPr>
          <w:rStyle w:val="Subst"/>
          <w:b w:val="0"/>
          <w:bCs/>
          <w:i w:val="0"/>
          <w:iCs/>
        </w:rPr>
        <w:t>ний акционеров</w:t>
      </w:r>
      <w:r w:rsidRPr="00AB4DD8">
        <w:rPr>
          <w:rStyle w:val="Subst"/>
          <w:b w:val="0"/>
          <w:bCs/>
          <w:i w:val="0"/>
          <w:iCs/>
        </w:rPr>
        <w:t>.</w:t>
      </w:r>
      <w:proofErr w:type="gramEnd"/>
    </w:p>
    <w:p w:rsidR="00AA3BD4" w:rsidRPr="00AB4DD8" w:rsidRDefault="00AA3BD4" w:rsidP="00307EEE">
      <w:pPr>
        <w:spacing w:before="0" w:after="0"/>
      </w:pPr>
    </w:p>
    <w:p w:rsidR="00712BC9" w:rsidRPr="00AB4DD8" w:rsidRDefault="00712BC9" w:rsidP="00B258FF">
      <w:pPr>
        <w:pStyle w:val="1"/>
        <w:numPr>
          <w:ilvl w:val="2"/>
          <w:numId w:val="27"/>
        </w:numPr>
        <w:jc w:val="both"/>
        <w:rPr>
          <w:rStyle w:val="ad"/>
          <w:sz w:val="20"/>
          <w:szCs w:val="20"/>
        </w:rPr>
      </w:pPr>
      <w:bookmarkStart w:id="276" w:name="_Toc428448249"/>
      <w:r w:rsidRPr="00AB4DD8">
        <w:rPr>
          <w:rStyle w:val="ad"/>
          <w:sz w:val="20"/>
          <w:szCs w:val="20"/>
        </w:rPr>
        <w:t xml:space="preserve">Сведения о начисленных и выплаченных доходах по облигациям </w:t>
      </w:r>
      <w:r w:rsidR="00AA3BD4">
        <w:rPr>
          <w:rStyle w:val="ad"/>
          <w:sz w:val="20"/>
          <w:szCs w:val="20"/>
        </w:rPr>
        <w:t>Эмитент</w:t>
      </w:r>
      <w:r w:rsidRPr="00AB4DD8">
        <w:rPr>
          <w:rStyle w:val="ad"/>
          <w:sz w:val="20"/>
          <w:szCs w:val="20"/>
        </w:rPr>
        <w:t>а</w:t>
      </w:r>
      <w:bookmarkEnd w:id="276"/>
    </w:p>
    <w:p w:rsidR="00712BC9" w:rsidRPr="00AB4DD8" w:rsidRDefault="00D742B3" w:rsidP="00D742B3">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производил выпуск облигаций.</w:t>
      </w:r>
    </w:p>
    <w:p w:rsidR="00712BC9" w:rsidRPr="00AB4DD8" w:rsidRDefault="00712BC9" w:rsidP="00AD7958"/>
    <w:p w:rsidR="00712BC9" w:rsidRPr="00AB4DD8" w:rsidRDefault="00712BC9" w:rsidP="00B258FF">
      <w:pPr>
        <w:pStyle w:val="1"/>
        <w:numPr>
          <w:ilvl w:val="2"/>
          <w:numId w:val="27"/>
        </w:numPr>
        <w:jc w:val="both"/>
        <w:rPr>
          <w:rStyle w:val="ad"/>
          <w:sz w:val="20"/>
          <w:szCs w:val="20"/>
        </w:rPr>
      </w:pPr>
      <w:bookmarkStart w:id="277" w:name="_Toc428448250"/>
      <w:r w:rsidRPr="00AB4DD8">
        <w:rPr>
          <w:rStyle w:val="ad"/>
          <w:sz w:val="20"/>
          <w:szCs w:val="20"/>
        </w:rPr>
        <w:t>Иные сведения</w:t>
      </w:r>
      <w:bookmarkEnd w:id="277"/>
    </w:p>
    <w:p w:rsidR="00712BC9" w:rsidRDefault="00D742B3" w:rsidP="00D742B3">
      <w:pPr>
        <w:spacing w:before="0" w:after="0"/>
        <w:ind w:firstLine="360"/>
        <w:rPr>
          <w:rStyle w:val="Subst"/>
          <w:b w:val="0"/>
          <w:bCs/>
          <w:i w:val="0"/>
          <w:iCs/>
        </w:rPr>
      </w:pPr>
      <w:r>
        <w:rPr>
          <w:rStyle w:val="Subst"/>
          <w:b w:val="0"/>
          <w:bCs/>
          <w:i w:val="0"/>
          <w:iCs/>
        </w:rPr>
        <w:t>Иных сведений об Эмитенте и его ценных бумагах, подлежащих раскр</w:t>
      </w:r>
      <w:r w:rsidR="00A1370B">
        <w:rPr>
          <w:rStyle w:val="Subst"/>
          <w:b w:val="0"/>
          <w:bCs/>
          <w:i w:val="0"/>
          <w:iCs/>
        </w:rPr>
        <w:t>ы</w:t>
      </w:r>
      <w:r>
        <w:rPr>
          <w:rStyle w:val="Subst"/>
          <w:b w:val="0"/>
          <w:bCs/>
          <w:i w:val="0"/>
          <w:iCs/>
        </w:rPr>
        <w:t>ти</w:t>
      </w:r>
      <w:r w:rsidR="00A1370B">
        <w:rPr>
          <w:rStyle w:val="Subst"/>
          <w:b w:val="0"/>
          <w:bCs/>
          <w:i w:val="0"/>
          <w:iCs/>
        </w:rPr>
        <w:t>ю нет.</w:t>
      </w:r>
    </w:p>
    <w:p w:rsidR="00D742B3" w:rsidRPr="00AB4DD8" w:rsidRDefault="00D742B3" w:rsidP="00307EEE">
      <w:pPr>
        <w:spacing w:before="0" w:after="0"/>
        <w:rPr>
          <w:rStyle w:val="Subst"/>
          <w:b w:val="0"/>
          <w:bCs/>
          <w:i w:val="0"/>
          <w:iCs/>
        </w:rPr>
      </w:pPr>
    </w:p>
    <w:p w:rsidR="00D742B3" w:rsidRPr="00AB4DD8" w:rsidRDefault="00A1370B" w:rsidP="00B258FF">
      <w:pPr>
        <w:pStyle w:val="1"/>
        <w:numPr>
          <w:ilvl w:val="1"/>
          <w:numId w:val="27"/>
        </w:numPr>
        <w:jc w:val="both"/>
        <w:rPr>
          <w:rStyle w:val="ad"/>
          <w:sz w:val="20"/>
          <w:szCs w:val="20"/>
        </w:rPr>
      </w:pPr>
      <w:bookmarkStart w:id="278" w:name="_Toc428448251"/>
      <w:r>
        <w:rPr>
          <w:rStyle w:val="ad"/>
          <w:sz w:val="20"/>
          <w:szCs w:val="20"/>
        </w:rPr>
        <w:t xml:space="preserve">Сведения о представляемых ценных бумагах и </w:t>
      </w:r>
      <w:r w:rsidR="00AA3BD4">
        <w:rPr>
          <w:rStyle w:val="ad"/>
          <w:sz w:val="20"/>
          <w:szCs w:val="20"/>
        </w:rPr>
        <w:t>Эмитент</w:t>
      </w:r>
      <w:r>
        <w:rPr>
          <w:rStyle w:val="ad"/>
          <w:sz w:val="20"/>
          <w:szCs w:val="20"/>
        </w:rPr>
        <w:t>е представляемых ценных бумаг, пр</w:t>
      </w:r>
      <w:r>
        <w:rPr>
          <w:rStyle w:val="ad"/>
          <w:sz w:val="20"/>
          <w:szCs w:val="20"/>
        </w:rPr>
        <w:t>а</w:t>
      </w:r>
      <w:r>
        <w:rPr>
          <w:rStyle w:val="ad"/>
          <w:sz w:val="20"/>
          <w:szCs w:val="20"/>
        </w:rPr>
        <w:t>во собственности, на которые удостоверяется российскими депозитарными расписками</w:t>
      </w:r>
      <w:bookmarkEnd w:id="278"/>
    </w:p>
    <w:p w:rsidR="00712BC9" w:rsidRPr="00AB4DD8" w:rsidRDefault="00712BC9" w:rsidP="00307EEE">
      <w:pPr>
        <w:spacing w:before="0" w:after="0"/>
        <w:rPr>
          <w:b/>
        </w:rPr>
      </w:pPr>
    </w:p>
    <w:p w:rsidR="00712BC9" w:rsidRPr="00AB4DD8" w:rsidRDefault="00712BC9" w:rsidP="00B258FF">
      <w:pPr>
        <w:pStyle w:val="1"/>
        <w:numPr>
          <w:ilvl w:val="2"/>
          <w:numId w:val="27"/>
        </w:numPr>
        <w:jc w:val="both"/>
        <w:rPr>
          <w:rStyle w:val="ad"/>
          <w:sz w:val="20"/>
          <w:szCs w:val="20"/>
        </w:rPr>
      </w:pPr>
      <w:bookmarkStart w:id="279" w:name="_Toc428448252"/>
      <w:r w:rsidRPr="00AB4DD8">
        <w:rPr>
          <w:rStyle w:val="ad"/>
          <w:sz w:val="20"/>
          <w:szCs w:val="20"/>
        </w:rPr>
        <w:t>Сведения о представляемых ценных бумагах</w:t>
      </w:r>
      <w:bookmarkEnd w:id="279"/>
      <w:r w:rsidRPr="00AB4DD8">
        <w:rPr>
          <w:rStyle w:val="ad"/>
          <w:sz w:val="20"/>
          <w:szCs w:val="20"/>
        </w:rPr>
        <w:t xml:space="preserve"> </w:t>
      </w:r>
    </w:p>
    <w:p w:rsidR="00712BC9" w:rsidRPr="00AB4DD8" w:rsidRDefault="00712BC9" w:rsidP="00A1370B">
      <w:pPr>
        <w:spacing w:before="0" w:after="0"/>
        <w:ind w:firstLine="720"/>
        <w:rPr>
          <w:rStyle w:val="Subst"/>
          <w:b w:val="0"/>
          <w:bCs/>
          <w:i w:val="0"/>
          <w:iCs/>
        </w:rPr>
      </w:pPr>
      <w:r w:rsidRPr="00AB4DD8">
        <w:rPr>
          <w:rStyle w:val="Subst"/>
          <w:b w:val="0"/>
          <w:bCs/>
          <w:i w:val="0"/>
          <w:iCs/>
        </w:rPr>
        <w:t xml:space="preserve">Эмитент не является </w:t>
      </w:r>
      <w:r w:rsidR="00AA3BD4">
        <w:rPr>
          <w:rStyle w:val="Subst"/>
          <w:b w:val="0"/>
          <w:bCs/>
          <w:i w:val="0"/>
          <w:iCs/>
        </w:rPr>
        <w:t>Эмитент</w:t>
      </w:r>
      <w:r w:rsidRPr="00AB4DD8">
        <w:rPr>
          <w:rStyle w:val="Subst"/>
          <w:b w:val="0"/>
          <w:bCs/>
          <w:i w:val="0"/>
          <w:iCs/>
        </w:rPr>
        <w:t>ом представляемых ценных бумаг, право собственности, на которые удостов</w:t>
      </w:r>
      <w:r w:rsidRPr="00AB4DD8">
        <w:rPr>
          <w:rStyle w:val="Subst"/>
          <w:b w:val="0"/>
          <w:bCs/>
          <w:i w:val="0"/>
          <w:iCs/>
        </w:rPr>
        <w:t>е</w:t>
      </w:r>
      <w:r w:rsidRPr="00AB4DD8">
        <w:rPr>
          <w:rStyle w:val="Subst"/>
          <w:b w:val="0"/>
          <w:bCs/>
          <w:i w:val="0"/>
          <w:iCs/>
        </w:rPr>
        <w:t>ряется российскими депозитарными расписками.</w:t>
      </w:r>
    </w:p>
    <w:p w:rsidR="00712BC9" w:rsidRPr="00AB4DD8" w:rsidRDefault="00712BC9" w:rsidP="00A9336F">
      <w:pPr>
        <w:spacing w:before="0" w:after="0"/>
        <w:rPr>
          <w:rStyle w:val="Subst"/>
          <w:b w:val="0"/>
          <w:bCs/>
          <w:i w:val="0"/>
          <w:iCs/>
        </w:rPr>
      </w:pPr>
    </w:p>
    <w:p w:rsidR="00712BC9" w:rsidRPr="00AB4DD8" w:rsidRDefault="00712BC9" w:rsidP="00B258FF">
      <w:pPr>
        <w:pStyle w:val="1"/>
        <w:numPr>
          <w:ilvl w:val="2"/>
          <w:numId w:val="27"/>
        </w:numPr>
        <w:jc w:val="both"/>
        <w:rPr>
          <w:rStyle w:val="ad"/>
          <w:sz w:val="20"/>
          <w:szCs w:val="20"/>
        </w:rPr>
      </w:pPr>
      <w:bookmarkStart w:id="280" w:name="_Toc428448253"/>
      <w:r w:rsidRPr="00AB4DD8">
        <w:rPr>
          <w:rStyle w:val="ad"/>
          <w:sz w:val="20"/>
          <w:szCs w:val="20"/>
        </w:rPr>
        <w:t xml:space="preserve">Сведения об </w:t>
      </w:r>
      <w:r w:rsidR="00AA3BD4">
        <w:rPr>
          <w:rStyle w:val="ad"/>
          <w:sz w:val="20"/>
          <w:szCs w:val="20"/>
        </w:rPr>
        <w:t>Эмитент</w:t>
      </w:r>
      <w:r w:rsidRPr="00AB4DD8">
        <w:rPr>
          <w:rStyle w:val="ad"/>
          <w:sz w:val="20"/>
          <w:szCs w:val="20"/>
        </w:rPr>
        <w:t>е представляемых ценных бумаг</w:t>
      </w:r>
      <w:bookmarkEnd w:id="280"/>
    </w:p>
    <w:p w:rsidR="00712BC9" w:rsidRPr="00AB4DD8" w:rsidRDefault="00712BC9" w:rsidP="00A1370B">
      <w:pPr>
        <w:spacing w:before="0" w:after="0"/>
        <w:ind w:firstLine="720"/>
        <w:rPr>
          <w:rStyle w:val="Subst"/>
          <w:bCs/>
          <w:iCs/>
        </w:rPr>
      </w:pPr>
      <w:r w:rsidRPr="00AB4DD8">
        <w:rPr>
          <w:rStyle w:val="Subst"/>
          <w:b w:val="0"/>
          <w:bCs/>
          <w:i w:val="0"/>
          <w:iCs/>
        </w:rPr>
        <w:t xml:space="preserve">Эмитент не является </w:t>
      </w:r>
      <w:r w:rsidR="00AA3BD4">
        <w:rPr>
          <w:rStyle w:val="Subst"/>
          <w:b w:val="0"/>
          <w:bCs/>
          <w:i w:val="0"/>
          <w:iCs/>
        </w:rPr>
        <w:t>Эмитент</w:t>
      </w:r>
      <w:r w:rsidRPr="00AB4DD8">
        <w:rPr>
          <w:rStyle w:val="Subst"/>
          <w:b w:val="0"/>
          <w:bCs/>
          <w:i w:val="0"/>
          <w:iCs/>
        </w:rPr>
        <w:t>ом представляемых ценных бумаг, право собственности, на которые удостов</w:t>
      </w:r>
      <w:r w:rsidRPr="00AB4DD8">
        <w:rPr>
          <w:rStyle w:val="Subst"/>
          <w:b w:val="0"/>
          <w:bCs/>
          <w:i w:val="0"/>
          <w:iCs/>
        </w:rPr>
        <w:t>е</w:t>
      </w:r>
      <w:r w:rsidRPr="00AB4DD8">
        <w:rPr>
          <w:rStyle w:val="Subst"/>
          <w:b w:val="0"/>
          <w:bCs/>
          <w:i w:val="0"/>
          <w:iCs/>
        </w:rPr>
        <w:t>ряется российскими депозитарными расписками.</w:t>
      </w:r>
    </w:p>
    <w:p w:rsidR="00712BC9" w:rsidRDefault="00712BC9"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tbl>
      <w:tblPr>
        <w:tblW w:w="0" w:type="auto"/>
        <w:jc w:val="center"/>
        <w:tblLayout w:type="fixed"/>
        <w:tblCellMar>
          <w:left w:w="72" w:type="dxa"/>
          <w:right w:w="72" w:type="dxa"/>
        </w:tblCellMar>
        <w:tblLook w:val="0000" w:firstRow="0" w:lastRow="0" w:firstColumn="0" w:lastColumn="0" w:noHBand="0" w:noVBand="0"/>
      </w:tblPr>
      <w:tblGrid>
        <w:gridCol w:w="5572"/>
        <w:gridCol w:w="3680"/>
      </w:tblGrid>
      <w:tr w:rsidR="00E72847" w:rsidRPr="00812518" w:rsidTr="00E72847">
        <w:trPr>
          <w:jc w:val="center"/>
        </w:trPr>
        <w:tc>
          <w:tcPr>
            <w:tcW w:w="5572" w:type="dxa"/>
            <w:tcBorders>
              <w:top w:val="nil"/>
              <w:right w:val="nil"/>
            </w:tcBorders>
          </w:tcPr>
          <w:p w:rsidR="008121EA" w:rsidRDefault="008121EA" w:rsidP="00AA3BD4">
            <w:pPr>
              <w:spacing w:before="0" w:after="0"/>
            </w:pPr>
            <w:r>
              <w:t>Помощник Генерального директора</w:t>
            </w:r>
          </w:p>
          <w:p w:rsidR="008121EA" w:rsidRDefault="008121EA" w:rsidP="00AA3BD4">
            <w:pPr>
              <w:spacing w:before="0" w:after="0"/>
            </w:pPr>
            <w:r>
              <w:t>по правовым вопросам</w:t>
            </w:r>
          </w:p>
          <w:p w:rsidR="00E72847" w:rsidRPr="00812518" w:rsidRDefault="00E72847" w:rsidP="00F66003">
            <w:pPr>
              <w:spacing w:before="0" w:after="0"/>
            </w:pPr>
            <w:r w:rsidRPr="00812518">
              <w:t>Дата:</w:t>
            </w:r>
            <w:r w:rsidR="00F66003">
              <w:rPr>
                <w:lang w:val="en-US"/>
              </w:rPr>
              <w:t>1</w:t>
            </w:r>
            <w:r w:rsidR="005C7DE9">
              <w:rPr>
                <w:lang w:val="en-US"/>
              </w:rPr>
              <w:t>3</w:t>
            </w:r>
            <w:r w:rsidRPr="00812518">
              <w:t>.</w:t>
            </w:r>
            <w:r w:rsidR="005C7DE9">
              <w:rPr>
                <w:lang w:val="en-US"/>
              </w:rPr>
              <w:t>03</w:t>
            </w:r>
            <w:r w:rsidRPr="00812518">
              <w:t>.</w:t>
            </w:r>
            <w:r w:rsidR="00B46924">
              <w:t>20</w:t>
            </w:r>
            <w:r w:rsidR="005C7DE9">
              <w:rPr>
                <w:lang w:val="en-US"/>
              </w:rPr>
              <w:t>20</w:t>
            </w:r>
            <w:r w:rsidRPr="00812518">
              <w:t xml:space="preserve"> г.</w:t>
            </w:r>
          </w:p>
        </w:tc>
        <w:tc>
          <w:tcPr>
            <w:tcW w:w="3680" w:type="dxa"/>
            <w:tcBorders>
              <w:top w:val="nil"/>
              <w:left w:val="nil"/>
            </w:tcBorders>
          </w:tcPr>
          <w:p w:rsidR="00E72847" w:rsidRPr="00812518" w:rsidRDefault="00E72847" w:rsidP="008121EA">
            <w:pPr>
              <w:spacing w:before="0" w:after="0"/>
              <w:jc w:val="center"/>
            </w:pPr>
            <w:r w:rsidRPr="00812518">
              <w:t>__</w:t>
            </w:r>
            <w:r>
              <w:t>__</w:t>
            </w:r>
            <w:r w:rsidRPr="00812518">
              <w:t xml:space="preserve">__________ </w:t>
            </w:r>
            <w:r w:rsidR="008121EA">
              <w:t>А.Б. Пейбо</w:t>
            </w:r>
            <w:r w:rsidRPr="00812518">
              <w:br/>
              <w:t>подпись</w:t>
            </w:r>
          </w:p>
        </w:tc>
      </w:tr>
    </w:tbl>
    <w:p w:rsidR="00E72847" w:rsidRPr="00AB4DD8" w:rsidRDefault="00E72847" w:rsidP="00E72847">
      <w:pPr>
        <w:spacing w:before="0" w:after="0"/>
        <w:jc w:val="center"/>
        <w:rPr>
          <w:rStyle w:val="Subst"/>
          <w:bCs/>
          <w:iCs/>
        </w:rPr>
      </w:pPr>
    </w:p>
    <w:sectPr w:rsidR="00E72847" w:rsidRPr="00AB4DD8" w:rsidSect="00A12B81">
      <w:footerReference w:type="default" r:id="rId12"/>
      <w:pgSz w:w="11907" w:h="16840" w:code="9"/>
      <w:pgMar w:top="1021" w:right="851" w:bottom="851" w:left="85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18" w:rsidRDefault="00142118">
      <w:r>
        <w:separator/>
      </w:r>
    </w:p>
  </w:endnote>
  <w:endnote w:type="continuationSeparator" w:id="0">
    <w:p w:rsidR="00142118" w:rsidRDefault="0014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18" w:rsidRDefault="00142118">
    <w:pPr>
      <w:framePr w:wrap="auto" w:hAnchor="text" w:xAlign="right"/>
      <w:spacing w:before="0" w:after="0"/>
    </w:pPr>
    <w:r>
      <w:fldChar w:fldCharType="begin"/>
    </w:r>
    <w:r>
      <w:instrText>PAGE</w:instrText>
    </w:r>
    <w:r>
      <w:fldChar w:fldCharType="separate"/>
    </w:r>
    <w:r w:rsidR="00F6600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18" w:rsidRDefault="00142118">
      <w:r>
        <w:separator/>
      </w:r>
    </w:p>
  </w:footnote>
  <w:footnote w:type="continuationSeparator" w:id="0">
    <w:p w:rsidR="00142118" w:rsidRDefault="00142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A5"/>
    <w:multiLevelType w:val="hybridMultilevel"/>
    <w:tmpl w:val="74D2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B4908"/>
    <w:multiLevelType w:val="hybridMultilevel"/>
    <w:tmpl w:val="1542F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3A448A"/>
    <w:multiLevelType w:val="hybridMultilevel"/>
    <w:tmpl w:val="D872141E"/>
    <w:lvl w:ilvl="0" w:tplc="CD9448B8">
      <w:start w:val="3"/>
      <w:numFmt w:val="decimal"/>
      <w:lvlText w:val="3.%1"/>
      <w:lvlJc w:val="left"/>
      <w:pPr>
        <w:ind w:left="1440" w:hanging="360"/>
      </w:pPr>
      <w:rPr>
        <w:rFonts w:hint="default"/>
      </w:rPr>
    </w:lvl>
    <w:lvl w:ilvl="1" w:tplc="9446B616">
      <w:start w:val="3"/>
      <w:numFmt w:val="decimal"/>
      <w:lvlText w:val="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C626E"/>
    <w:multiLevelType w:val="multilevel"/>
    <w:tmpl w:val="BB94D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9E2E9B"/>
    <w:multiLevelType w:val="multilevel"/>
    <w:tmpl w:val="4EFEF234"/>
    <w:lvl w:ilvl="0">
      <w:start w:val="3"/>
      <w:numFmt w:val="decimal"/>
      <w:lvlText w:val="%1"/>
      <w:lvlJc w:val="left"/>
      <w:pPr>
        <w:ind w:left="405" w:hanging="405"/>
      </w:pPr>
      <w:rPr>
        <w:rFonts w:hint="default"/>
      </w:rPr>
    </w:lvl>
    <w:lvl w:ilvl="1">
      <w:start w:val="1"/>
      <w:numFmt w:val="decimal"/>
      <w:lvlText w:val="%1.%2"/>
      <w:lvlJc w:val="left"/>
      <w:pPr>
        <w:ind w:left="1395" w:hanging="40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5">
    <w:nsid w:val="187319D4"/>
    <w:multiLevelType w:val="hybridMultilevel"/>
    <w:tmpl w:val="A27CE8AC"/>
    <w:lvl w:ilvl="0" w:tplc="7624E640">
      <w:start w:val="1"/>
      <w:numFmt w:val="decimal"/>
      <w:lvlText w:val="Раздел %1."/>
      <w:lvlJc w:val="left"/>
      <w:pPr>
        <w:ind w:left="720" w:hanging="360"/>
      </w:pPr>
      <w:rPr>
        <w:rFonts w:hint="default"/>
      </w:rPr>
    </w:lvl>
    <w:lvl w:ilvl="1" w:tplc="141AA32A">
      <w:start w:val="1"/>
      <w:numFmt w:val="decimal"/>
      <w:lvlText w:val="2.%2"/>
      <w:lvlJc w:val="left"/>
      <w:pPr>
        <w:ind w:left="1440" w:hanging="360"/>
      </w:pPr>
      <w:rPr>
        <w:rFonts w:hint="default"/>
      </w:rPr>
    </w:lvl>
    <w:lvl w:ilvl="2" w:tplc="7FA69662">
      <w:start w:val="1"/>
      <w:numFmt w:val="decimal"/>
      <w:lvlText w:val="2.3.%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16F26"/>
    <w:multiLevelType w:val="multilevel"/>
    <w:tmpl w:val="91B8D1EA"/>
    <w:lvl w:ilvl="0">
      <w:start w:val="3"/>
      <w:numFmt w:val="decimal"/>
      <w:lvlText w:val="%1"/>
      <w:lvlJc w:val="left"/>
      <w:pPr>
        <w:ind w:left="405" w:hanging="405"/>
      </w:pPr>
      <w:rPr>
        <w:rFonts w:hint="default"/>
      </w:rPr>
    </w:lvl>
    <w:lvl w:ilvl="1">
      <w:start w:val="1"/>
      <w:numFmt w:val="decimal"/>
      <w:lvlText w:val="%1.%2"/>
      <w:lvlJc w:val="left"/>
      <w:pPr>
        <w:ind w:left="1395" w:hanging="40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7">
    <w:nsid w:val="221F491D"/>
    <w:multiLevelType w:val="hybridMultilevel"/>
    <w:tmpl w:val="C078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50681"/>
    <w:multiLevelType w:val="hybridMultilevel"/>
    <w:tmpl w:val="77D0E6A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C84CCC"/>
    <w:multiLevelType w:val="multilevel"/>
    <w:tmpl w:val="C0D410B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7A239E8"/>
    <w:multiLevelType w:val="hybridMultilevel"/>
    <w:tmpl w:val="601A4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907A5"/>
    <w:multiLevelType w:val="multilevel"/>
    <w:tmpl w:val="CE60B6D0"/>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2">
    <w:nsid w:val="2AD15D4E"/>
    <w:multiLevelType w:val="hybridMultilevel"/>
    <w:tmpl w:val="3EBABB50"/>
    <w:lvl w:ilvl="0" w:tplc="7624E640">
      <w:start w:val="1"/>
      <w:numFmt w:val="decimal"/>
      <w:lvlText w:val="Раздел %1."/>
      <w:lvlJc w:val="left"/>
      <w:pPr>
        <w:ind w:left="720" w:hanging="360"/>
      </w:pPr>
      <w:rPr>
        <w:rFonts w:hint="default"/>
      </w:rPr>
    </w:lvl>
    <w:lvl w:ilvl="1" w:tplc="3F4E0332">
      <w:start w:val="1"/>
      <w:numFmt w:val="decimal"/>
      <w:lvlText w:val="3.%2"/>
      <w:lvlJc w:val="left"/>
      <w:pPr>
        <w:ind w:left="1440" w:hanging="360"/>
      </w:pPr>
      <w:rPr>
        <w:rFonts w:hint="default"/>
      </w:rPr>
    </w:lvl>
    <w:lvl w:ilvl="2" w:tplc="73FAD36A">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74EBB"/>
    <w:multiLevelType w:val="multilevel"/>
    <w:tmpl w:val="30B61994"/>
    <w:lvl w:ilvl="0">
      <w:start w:val="8"/>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4">
    <w:nsid w:val="35F82E9F"/>
    <w:multiLevelType w:val="multilevel"/>
    <w:tmpl w:val="A3209F36"/>
    <w:lvl w:ilvl="0">
      <w:start w:val="7"/>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5">
    <w:nsid w:val="38346F03"/>
    <w:multiLevelType w:val="hybridMultilevel"/>
    <w:tmpl w:val="1192562A"/>
    <w:lvl w:ilvl="0" w:tplc="7624E640">
      <w:start w:val="1"/>
      <w:numFmt w:val="decimal"/>
      <w:lvlText w:val="Раздел %1."/>
      <w:lvlJc w:val="left"/>
      <w:pPr>
        <w:ind w:left="720" w:hanging="360"/>
      </w:pPr>
      <w:rPr>
        <w:rFonts w:hint="default"/>
      </w:rPr>
    </w:lvl>
    <w:lvl w:ilvl="1" w:tplc="D07002B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E2587"/>
    <w:multiLevelType w:val="hybridMultilevel"/>
    <w:tmpl w:val="6E4E3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E5229"/>
    <w:multiLevelType w:val="multilevel"/>
    <w:tmpl w:val="71CE4A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3903D73"/>
    <w:multiLevelType w:val="multilevel"/>
    <w:tmpl w:val="26D04FAC"/>
    <w:lvl w:ilvl="0">
      <w:start w:val="1"/>
      <w:numFmt w:val="decimal"/>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1471C0"/>
    <w:multiLevelType w:val="hybridMultilevel"/>
    <w:tmpl w:val="EAA8AC60"/>
    <w:lvl w:ilvl="0" w:tplc="7624E640">
      <w:start w:val="1"/>
      <w:numFmt w:val="decimal"/>
      <w:lvlText w:val="Раздел %1."/>
      <w:lvlJc w:val="left"/>
      <w:pPr>
        <w:ind w:left="720" w:hanging="360"/>
      </w:pPr>
      <w:rPr>
        <w:rFonts w:hint="default"/>
      </w:rPr>
    </w:lvl>
    <w:lvl w:ilvl="1" w:tplc="C644C93A">
      <w:start w:val="1"/>
      <w:numFmt w:val="decimal"/>
      <w:lvlText w:val="3.%2"/>
      <w:lvlJc w:val="left"/>
      <w:pPr>
        <w:ind w:left="1440" w:hanging="360"/>
      </w:pPr>
      <w:rPr>
        <w:rFonts w:hint="default"/>
      </w:rPr>
    </w:lvl>
    <w:lvl w:ilvl="2" w:tplc="6A20E320">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46A2"/>
    <w:multiLevelType w:val="hybridMultilevel"/>
    <w:tmpl w:val="E38E5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EDB357A"/>
    <w:multiLevelType w:val="hybridMultilevel"/>
    <w:tmpl w:val="86947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0184C7B"/>
    <w:multiLevelType w:val="multilevel"/>
    <w:tmpl w:val="9A682826"/>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1DF6779"/>
    <w:multiLevelType w:val="hybridMultilevel"/>
    <w:tmpl w:val="B1E41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2C7327F"/>
    <w:multiLevelType w:val="multilevel"/>
    <w:tmpl w:val="FE3E46D0"/>
    <w:lvl w:ilvl="0">
      <w:start w:val="4"/>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25">
    <w:nsid w:val="67BB33ED"/>
    <w:multiLevelType w:val="hybridMultilevel"/>
    <w:tmpl w:val="0BFC158E"/>
    <w:lvl w:ilvl="0" w:tplc="7624E640">
      <w:start w:val="1"/>
      <w:numFmt w:val="decimal"/>
      <w:lvlText w:val="Раздел %1."/>
      <w:lvlJc w:val="left"/>
      <w:pPr>
        <w:ind w:left="720" w:hanging="360"/>
      </w:pPr>
      <w:rPr>
        <w:rFonts w:hint="default"/>
      </w:rPr>
    </w:lvl>
    <w:lvl w:ilvl="1" w:tplc="73C2655C">
      <w:start w:val="1"/>
      <w:numFmt w:val="decimal"/>
      <w:lvlText w:val="3.%2."/>
      <w:lvlJc w:val="left"/>
      <w:pPr>
        <w:ind w:left="1440" w:hanging="360"/>
      </w:pPr>
      <w:rPr>
        <w:rFonts w:hint="default"/>
      </w:rPr>
    </w:lvl>
    <w:lvl w:ilvl="2" w:tplc="E33C0756">
      <w:start w:val="1"/>
      <w:numFmt w:val="decimal"/>
      <w:lvlText w:val="2.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C3F7F"/>
    <w:multiLevelType w:val="hybridMultilevel"/>
    <w:tmpl w:val="6A7EF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004E88"/>
    <w:multiLevelType w:val="hybridMultilevel"/>
    <w:tmpl w:val="138C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B47F8D"/>
    <w:multiLevelType w:val="multilevel"/>
    <w:tmpl w:val="38880DB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E8B5FE8"/>
    <w:multiLevelType w:val="multilevel"/>
    <w:tmpl w:val="31F85A2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22"/>
  </w:num>
  <w:num w:numId="2">
    <w:abstractNumId w:val="18"/>
  </w:num>
  <w:num w:numId="3">
    <w:abstractNumId w:val="7"/>
  </w:num>
  <w:num w:numId="4">
    <w:abstractNumId w:val="16"/>
  </w:num>
  <w:num w:numId="5">
    <w:abstractNumId w:val="27"/>
  </w:num>
  <w:num w:numId="6">
    <w:abstractNumId w:val="8"/>
  </w:num>
  <w:num w:numId="7">
    <w:abstractNumId w:val="21"/>
  </w:num>
  <w:num w:numId="8">
    <w:abstractNumId w:val="0"/>
  </w:num>
  <w:num w:numId="9">
    <w:abstractNumId w:val="10"/>
  </w:num>
  <w:num w:numId="10">
    <w:abstractNumId w:val="1"/>
  </w:num>
  <w:num w:numId="11">
    <w:abstractNumId w:val="20"/>
  </w:num>
  <w:num w:numId="12">
    <w:abstractNumId w:val="23"/>
  </w:num>
  <w:num w:numId="13">
    <w:abstractNumId w:val="26"/>
  </w:num>
  <w:num w:numId="14">
    <w:abstractNumId w:val="15"/>
  </w:num>
  <w:num w:numId="15">
    <w:abstractNumId w:val="5"/>
  </w:num>
  <w:num w:numId="16">
    <w:abstractNumId w:val="25"/>
  </w:num>
  <w:num w:numId="17">
    <w:abstractNumId w:val="19"/>
  </w:num>
  <w:num w:numId="18">
    <w:abstractNumId w:val="12"/>
  </w:num>
  <w:num w:numId="19">
    <w:abstractNumId w:val="2"/>
  </w:num>
  <w:num w:numId="20">
    <w:abstractNumId w:val="9"/>
  </w:num>
  <w:num w:numId="21">
    <w:abstractNumId w:val="24"/>
  </w:num>
  <w:num w:numId="22">
    <w:abstractNumId w:val="3"/>
  </w:num>
  <w:num w:numId="23">
    <w:abstractNumId w:val="17"/>
  </w:num>
  <w:num w:numId="24">
    <w:abstractNumId w:val="28"/>
  </w:num>
  <w:num w:numId="25">
    <w:abstractNumId w:val="11"/>
  </w:num>
  <w:num w:numId="26">
    <w:abstractNumId w:val="14"/>
  </w:num>
  <w:num w:numId="27">
    <w:abstractNumId w:val="13"/>
  </w:num>
  <w:num w:numId="28">
    <w:abstractNumId w:val="22"/>
  </w:num>
  <w:num w:numId="29">
    <w:abstractNumId w:val="6"/>
  </w:num>
  <w:num w:numId="30">
    <w:abstractNumId w:val="29"/>
  </w:num>
  <w:num w:numId="3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91"/>
    <w:rsid w:val="00000E16"/>
    <w:rsid w:val="00004716"/>
    <w:rsid w:val="00005187"/>
    <w:rsid w:val="00005624"/>
    <w:rsid w:val="000115A8"/>
    <w:rsid w:val="00013BD6"/>
    <w:rsid w:val="0001615D"/>
    <w:rsid w:val="00025D00"/>
    <w:rsid w:val="00042289"/>
    <w:rsid w:val="00042549"/>
    <w:rsid w:val="00044E07"/>
    <w:rsid w:val="000455D4"/>
    <w:rsid w:val="00047359"/>
    <w:rsid w:val="0005478D"/>
    <w:rsid w:val="0006102C"/>
    <w:rsid w:val="00063017"/>
    <w:rsid w:val="0006492A"/>
    <w:rsid w:val="00064BEF"/>
    <w:rsid w:val="00064EC6"/>
    <w:rsid w:val="00073DB7"/>
    <w:rsid w:val="00075246"/>
    <w:rsid w:val="00075970"/>
    <w:rsid w:val="00082411"/>
    <w:rsid w:val="00091EC5"/>
    <w:rsid w:val="00096DE7"/>
    <w:rsid w:val="000A4A23"/>
    <w:rsid w:val="000B06EA"/>
    <w:rsid w:val="000C1CC5"/>
    <w:rsid w:val="000C45A5"/>
    <w:rsid w:val="000C7A91"/>
    <w:rsid w:val="000D0C46"/>
    <w:rsid w:val="000D44F8"/>
    <w:rsid w:val="000E1877"/>
    <w:rsid w:val="000E3E57"/>
    <w:rsid w:val="000E5708"/>
    <w:rsid w:val="000F1154"/>
    <w:rsid w:val="000F2045"/>
    <w:rsid w:val="000F5960"/>
    <w:rsid w:val="000F6901"/>
    <w:rsid w:val="000F7D8A"/>
    <w:rsid w:val="0010353A"/>
    <w:rsid w:val="00104C76"/>
    <w:rsid w:val="001056C8"/>
    <w:rsid w:val="001116F7"/>
    <w:rsid w:val="00112E45"/>
    <w:rsid w:val="00112FB7"/>
    <w:rsid w:val="001164F5"/>
    <w:rsid w:val="0011717F"/>
    <w:rsid w:val="001203CE"/>
    <w:rsid w:val="00120ADC"/>
    <w:rsid w:val="00120D2C"/>
    <w:rsid w:val="00124A77"/>
    <w:rsid w:val="0012600D"/>
    <w:rsid w:val="001317E5"/>
    <w:rsid w:val="00140B5D"/>
    <w:rsid w:val="00141DFA"/>
    <w:rsid w:val="00142118"/>
    <w:rsid w:val="0014224C"/>
    <w:rsid w:val="00152AB1"/>
    <w:rsid w:val="00156AF3"/>
    <w:rsid w:val="00160DB1"/>
    <w:rsid w:val="00162DB3"/>
    <w:rsid w:val="00170B4A"/>
    <w:rsid w:val="00174CEE"/>
    <w:rsid w:val="0018076E"/>
    <w:rsid w:val="0018156A"/>
    <w:rsid w:val="001825CE"/>
    <w:rsid w:val="00182D1F"/>
    <w:rsid w:val="00185948"/>
    <w:rsid w:val="00185B61"/>
    <w:rsid w:val="00191B3A"/>
    <w:rsid w:val="00193E79"/>
    <w:rsid w:val="00194CF6"/>
    <w:rsid w:val="001952DD"/>
    <w:rsid w:val="00195596"/>
    <w:rsid w:val="00195F2D"/>
    <w:rsid w:val="001A0483"/>
    <w:rsid w:val="001A154E"/>
    <w:rsid w:val="001A3E9A"/>
    <w:rsid w:val="001A4347"/>
    <w:rsid w:val="001A553A"/>
    <w:rsid w:val="001A7E33"/>
    <w:rsid w:val="001B0B34"/>
    <w:rsid w:val="001B1B39"/>
    <w:rsid w:val="001B4188"/>
    <w:rsid w:val="001B4BF5"/>
    <w:rsid w:val="001B6B1F"/>
    <w:rsid w:val="001B7DAE"/>
    <w:rsid w:val="001C06F3"/>
    <w:rsid w:val="001C3095"/>
    <w:rsid w:val="001C4E8C"/>
    <w:rsid w:val="001C7C98"/>
    <w:rsid w:val="001D345A"/>
    <w:rsid w:val="001D3679"/>
    <w:rsid w:val="001D42F0"/>
    <w:rsid w:val="001D68F6"/>
    <w:rsid w:val="001D78D4"/>
    <w:rsid w:val="001D7EFC"/>
    <w:rsid w:val="001E0EB3"/>
    <w:rsid w:val="001E1B23"/>
    <w:rsid w:val="001E259C"/>
    <w:rsid w:val="001E3AFB"/>
    <w:rsid w:val="001E57AC"/>
    <w:rsid w:val="001E7B07"/>
    <w:rsid w:val="001F2295"/>
    <w:rsid w:val="001F338C"/>
    <w:rsid w:val="001F44E3"/>
    <w:rsid w:val="001F6795"/>
    <w:rsid w:val="001F6EA8"/>
    <w:rsid w:val="00201BC6"/>
    <w:rsid w:val="00206348"/>
    <w:rsid w:val="00207FD3"/>
    <w:rsid w:val="00211494"/>
    <w:rsid w:val="00221602"/>
    <w:rsid w:val="00224A24"/>
    <w:rsid w:val="00224FF2"/>
    <w:rsid w:val="00225B24"/>
    <w:rsid w:val="00227D41"/>
    <w:rsid w:val="002326F5"/>
    <w:rsid w:val="00240188"/>
    <w:rsid w:val="00246DA4"/>
    <w:rsid w:val="0025026B"/>
    <w:rsid w:val="002508FC"/>
    <w:rsid w:val="00260207"/>
    <w:rsid w:val="0026519D"/>
    <w:rsid w:val="00266FF4"/>
    <w:rsid w:val="002704B9"/>
    <w:rsid w:val="002704FA"/>
    <w:rsid w:val="0027363F"/>
    <w:rsid w:val="002748AE"/>
    <w:rsid w:val="00275CBC"/>
    <w:rsid w:val="00280BD6"/>
    <w:rsid w:val="00281BF6"/>
    <w:rsid w:val="002855AC"/>
    <w:rsid w:val="00286B9E"/>
    <w:rsid w:val="00290210"/>
    <w:rsid w:val="00290EC9"/>
    <w:rsid w:val="0029636A"/>
    <w:rsid w:val="0029773C"/>
    <w:rsid w:val="002A0B85"/>
    <w:rsid w:val="002A47C8"/>
    <w:rsid w:val="002A4B23"/>
    <w:rsid w:val="002A5DDD"/>
    <w:rsid w:val="002A69F5"/>
    <w:rsid w:val="002B27AA"/>
    <w:rsid w:val="002B2CB1"/>
    <w:rsid w:val="002B3141"/>
    <w:rsid w:val="002B5558"/>
    <w:rsid w:val="002B675A"/>
    <w:rsid w:val="002C0537"/>
    <w:rsid w:val="002C75CC"/>
    <w:rsid w:val="002C764D"/>
    <w:rsid w:val="002E3ABB"/>
    <w:rsid w:val="002E42E7"/>
    <w:rsid w:val="002E4DDB"/>
    <w:rsid w:val="002E676F"/>
    <w:rsid w:val="002E6DF7"/>
    <w:rsid w:val="002E7BE9"/>
    <w:rsid w:val="002F182D"/>
    <w:rsid w:val="002F319C"/>
    <w:rsid w:val="002F3BEC"/>
    <w:rsid w:val="002F54E3"/>
    <w:rsid w:val="003015AE"/>
    <w:rsid w:val="00301B63"/>
    <w:rsid w:val="0030227F"/>
    <w:rsid w:val="003025E4"/>
    <w:rsid w:val="00302913"/>
    <w:rsid w:val="0030379B"/>
    <w:rsid w:val="00304095"/>
    <w:rsid w:val="00304CF0"/>
    <w:rsid w:val="00307EEE"/>
    <w:rsid w:val="00312A9B"/>
    <w:rsid w:val="00314214"/>
    <w:rsid w:val="00314A3B"/>
    <w:rsid w:val="00317CB5"/>
    <w:rsid w:val="003206EB"/>
    <w:rsid w:val="00323B0B"/>
    <w:rsid w:val="003241C1"/>
    <w:rsid w:val="00325D81"/>
    <w:rsid w:val="0032649F"/>
    <w:rsid w:val="0032703E"/>
    <w:rsid w:val="00327F27"/>
    <w:rsid w:val="00330F11"/>
    <w:rsid w:val="0033392A"/>
    <w:rsid w:val="003347AC"/>
    <w:rsid w:val="0033779C"/>
    <w:rsid w:val="003422E3"/>
    <w:rsid w:val="003455EF"/>
    <w:rsid w:val="003457D8"/>
    <w:rsid w:val="00355453"/>
    <w:rsid w:val="0036276D"/>
    <w:rsid w:val="0036347E"/>
    <w:rsid w:val="003662C5"/>
    <w:rsid w:val="003678FE"/>
    <w:rsid w:val="00372069"/>
    <w:rsid w:val="003765A7"/>
    <w:rsid w:val="00376D57"/>
    <w:rsid w:val="00382EC1"/>
    <w:rsid w:val="0038378B"/>
    <w:rsid w:val="00383ABD"/>
    <w:rsid w:val="00384B9F"/>
    <w:rsid w:val="0038733E"/>
    <w:rsid w:val="0039029E"/>
    <w:rsid w:val="003906B7"/>
    <w:rsid w:val="003932CC"/>
    <w:rsid w:val="003941BB"/>
    <w:rsid w:val="0039441F"/>
    <w:rsid w:val="00395B26"/>
    <w:rsid w:val="003961A4"/>
    <w:rsid w:val="00396A73"/>
    <w:rsid w:val="00397EF8"/>
    <w:rsid w:val="003A1F2B"/>
    <w:rsid w:val="003A3176"/>
    <w:rsid w:val="003A38B2"/>
    <w:rsid w:val="003A3994"/>
    <w:rsid w:val="003A46D0"/>
    <w:rsid w:val="003A46EA"/>
    <w:rsid w:val="003A6C60"/>
    <w:rsid w:val="003A6DD4"/>
    <w:rsid w:val="003A7F43"/>
    <w:rsid w:val="003B0A6A"/>
    <w:rsid w:val="003B0C88"/>
    <w:rsid w:val="003B32F7"/>
    <w:rsid w:val="003D38AB"/>
    <w:rsid w:val="003D4732"/>
    <w:rsid w:val="003D602B"/>
    <w:rsid w:val="003E0B53"/>
    <w:rsid w:val="003E2241"/>
    <w:rsid w:val="003E26AE"/>
    <w:rsid w:val="003E3911"/>
    <w:rsid w:val="003E73B6"/>
    <w:rsid w:val="003F2051"/>
    <w:rsid w:val="003F3531"/>
    <w:rsid w:val="003F4035"/>
    <w:rsid w:val="003F4E14"/>
    <w:rsid w:val="003F5912"/>
    <w:rsid w:val="003F7AEA"/>
    <w:rsid w:val="00400B9A"/>
    <w:rsid w:val="0040254C"/>
    <w:rsid w:val="00403364"/>
    <w:rsid w:val="004037BB"/>
    <w:rsid w:val="00403EAC"/>
    <w:rsid w:val="00411E09"/>
    <w:rsid w:val="00412CB2"/>
    <w:rsid w:val="004135E9"/>
    <w:rsid w:val="004154FC"/>
    <w:rsid w:val="00421759"/>
    <w:rsid w:val="00427B7E"/>
    <w:rsid w:val="004355A7"/>
    <w:rsid w:val="00437413"/>
    <w:rsid w:val="00437733"/>
    <w:rsid w:val="00441E35"/>
    <w:rsid w:val="004427C8"/>
    <w:rsid w:val="0045585D"/>
    <w:rsid w:val="00457631"/>
    <w:rsid w:val="00457C40"/>
    <w:rsid w:val="00457F93"/>
    <w:rsid w:val="004606F3"/>
    <w:rsid w:val="00461CCB"/>
    <w:rsid w:val="0046695C"/>
    <w:rsid w:val="004679C3"/>
    <w:rsid w:val="0047203B"/>
    <w:rsid w:val="00472BC2"/>
    <w:rsid w:val="0047414A"/>
    <w:rsid w:val="00475ADD"/>
    <w:rsid w:val="00476A4B"/>
    <w:rsid w:val="004818E9"/>
    <w:rsid w:val="00482F40"/>
    <w:rsid w:val="00485354"/>
    <w:rsid w:val="004858B7"/>
    <w:rsid w:val="00491770"/>
    <w:rsid w:val="00492B32"/>
    <w:rsid w:val="004944F8"/>
    <w:rsid w:val="00495B02"/>
    <w:rsid w:val="00496F4E"/>
    <w:rsid w:val="004A0A77"/>
    <w:rsid w:val="004A30C7"/>
    <w:rsid w:val="004A337D"/>
    <w:rsid w:val="004A4400"/>
    <w:rsid w:val="004A6121"/>
    <w:rsid w:val="004B1885"/>
    <w:rsid w:val="004B2382"/>
    <w:rsid w:val="004B290B"/>
    <w:rsid w:val="004C3AC9"/>
    <w:rsid w:val="004C446F"/>
    <w:rsid w:val="004C6331"/>
    <w:rsid w:val="004D0304"/>
    <w:rsid w:val="004D1B68"/>
    <w:rsid w:val="004D2313"/>
    <w:rsid w:val="004D4CC6"/>
    <w:rsid w:val="004D5292"/>
    <w:rsid w:val="004E0ABE"/>
    <w:rsid w:val="004E110D"/>
    <w:rsid w:val="004E112A"/>
    <w:rsid w:val="004E6FDE"/>
    <w:rsid w:val="004F5E17"/>
    <w:rsid w:val="004F7155"/>
    <w:rsid w:val="00501453"/>
    <w:rsid w:val="00501DD4"/>
    <w:rsid w:val="0050497A"/>
    <w:rsid w:val="0050577F"/>
    <w:rsid w:val="0050660C"/>
    <w:rsid w:val="0051052D"/>
    <w:rsid w:val="00512DAD"/>
    <w:rsid w:val="00516A94"/>
    <w:rsid w:val="00521E76"/>
    <w:rsid w:val="005242E3"/>
    <w:rsid w:val="005273B6"/>
    <w:rsid w:val="00530210"/>
    <w:rsid w:val="005346B9"/>
    <w:rsid w:val="00537759"/>
    <w:rsid w:val="0054432A"/>
    <w:rsid w:val="00544AE7"/>
    <w:rsid w:val="00547B50"/>
    <w:rsid w:val="00553661"/>
    <w:rsid w:val="0055414E"/>
    <w:rsid w:val="0055466B"/>
    <w:rsid w:val="00554D1F"/>
    <w:rsid w:val="00561AE0"/>
    <w:rsid w:val="0056493E"/>
    <w:rsid w:val="005708E2"/>
    <w:rsid w:val="00570D5F"/>
    <w:rsid w:val="00571B80"/>
    <w:rsid w:val="00571E0D"/>
    <w:rsid w:val="005742A9"/>
    <w:rsid w:val="00574630"/>
    <w:rsid w:val="00575B7E"/>
    <w:rsid w:val="0057691A"/>
    <w:rsid w:val="00582EBB"/>
    <w:rsid w:val="00585665"/>
    <w:rsid w:val="005A3EDC"/>
    <w:rsid w:val="005A653B"/>
    <w:rsid w:val="005A7588"/>
    <w:rsid w:val="005B0C8B"/>
    <w:rsid w:val="005B132C"/>
    <w:rsid w:val="005B31D1"/>
    <w:rsid w:val="005B434D"/>
    <w:rsid w:val="005B4386"/>
    <w:rsid w:val="005B4668"/>
    <w:rsid w:val="005B500F"/>
    <w:rsid w:val="005B5A36"/>
    <w:rsid w:val="005C01B2"/>
    <w:rsid w:val="005C06D6"/>
    <w:rsid w:val="005C25A8"/>
    <w:rsid w:val="005C287C"/>
    <w:rsid w:val="005C3607"/>
    <w:rsid w:val="005C4250"/>
    <w:rsid w:val="005C5638"/>
    <w:rsid w:val="005C7DE9"/>
    <w:rsid w:val="005D23AA"/>
    <w:rsid w:val="005D2473"/>
    <w:rsid w:val="005D2A95"/>
    <w:rsid w:val="005D2E42"/>
    <w:rsid w:val="005D7560"/>
    <w:rsid w:val="005E35AA"/>
    <w:rsid w:val="005E4118"/>
    <w:rsid w:val="005E4A81"/>
    <w:rsid w:val="005E4FEE"/>
    <w:rsid w:val="005E5508"/>
    <w:rsid w:val="005E7550"/>
    <w:rsid w:val="005F09A4"/>
    <w:rsid w:val="005F14BA"/>
    <w:rsid w:val="005F1C81"/>
    <w:rsid w:val="005F20D8"/>
    <w:rsid w:val="005F3263"/>
    <w:rsid w:val="005F3973"/>
    <w:rsid w:val="005F5722"/>
    <w:rsid w:val="005F6D48"/>
    <w:rsid w:val="00604827"/>
    <w:rsid w:val="00613698"/>
    <w:rsid w:val="00614400"/>
    <w:rsid w:val="00616491"/>
    <w:rsid w:val="00617892"/>
    <w:rsid w:val="006216A9"/>
    <w:rsid w:val="00622F37"/>
    <w:rsid w:val="006267E8"/>
    <w:rsid w:val="006270C0"/>
    <w:rsid w:val="00635A39"/>
    <w:rsid w:val="00637028"/>
    <w:rsid w:val="00637AA8"/>
    <w:rsid w:val="00643A1A"/>
    <w:rsid w:val="00647E5C"/>
    <w:rsid w:val="006522F2"/>
    <w:rsid w:val="00653FB7"/>
    <w:rsid w:val="00656281"/>
    <w:rsid w:val="00656686"/>
    <w:rsid w:val="006662F9"/>
    <w:rsid w:val="00666E0C"/>
    <w:rsid w:val="00672FF1"/>
    <w:rsid w:val="00673ED0"/>
    <w:rsid w:val="00682092"/>
    <w:rsid w:val="00683BE9"/>
    <w:rsid w:val="00683F7D"/>
    <w:rsid w:val="00684DA7"/>
    <w:rsid w:val="006852E5"/>
    <w:rsid w:val="006877F0"/>
    <w:rsid w:val="00692375"/>
    <w:rsid w:val="00694C36"/>
    <w:rsid w:val="00694CA7"/>
    <w:rsid w:val="006A0564"/>
    <w:rsid w:val="006A176B"/>
    <w:rsid w:val="006A27A7"/>
    <w:rsid w:val="006A5C4A"/>
    <w:rsid w:val="006B0747"/>
    <w:rsid w:val="006B24FC"/>
    <w:rsid w:val="006B395C"/>
    <w:rsid w:val="006B6333"/>
    <w:rsid w:val="006B6F94"/>
    <w:rsid w:val="006C03B2"/>
    <w:rsid w:val="006C0791"/>
    <w:rsid w:val="006C3954"/>
    <w:rsid w:val="006C4493"/>
    <w:rsid w:val="006C47D4"/>
    <w:rsid w:val="006C6E3B"/>
    <w:rsid w:val="006C6E4C"/>
    <w:rsid w:val="006D00DB"/>
    <w:rsid w:val="006D2955"/>
    <w:rsid w:val="006D2AB4"/>
    <w:rsid w:val="006D3481"/>
    <w:rsid w:val="006D3A89"/>
    <w:rsid w:val="006D7BEF"/>
    <w:rsid w:val="006E0DF1"/>
    <w:rsid w:val="006E2721"/>
    <w:rsid w:val="006F2254"/>
    <w:rsid w:val="006F361D"/>
    <w:rsid w:val="007068E6"/>
    <w:rsid w:val="00710AD6"/>
    <w:rsid w:val="0071256C"/>
    <w:rsid w:val="00712BC9"/>
    <w:rsid w:val="00716829"/>
    <w:rsid w:val="00725957"/>
    <w:rsid w:val="00725C3D"/>
    <w:rsid w:val="00725C5D"/>
    <w:rsid w:val="00726DD8"/>
    <w:rsid w:val="007277FA"/>
    <w:rsid w:val="007327EE"/>
    <w:rsid w:val="00736473"/>
    <w:rsid w:val="0074056E"/>
    <w:rsid w:val="00746A38"/>
    <w:rsid w:val="0074756C"/>
    <w:rsid w:val="00757397"/>
    <w:rsid w:val="007611A9"/>
    <w:rsid w:val="0076332F"/>
    <w:rsid w:val="00770D50"/>
    <w:rsid w:val="007718A1"/>
    <w:rsid w:val="00774160"/>
    <w:rsid w:val="0077597D"/>
    <w:rsid w:val="007771CB"/>
    <w:rsid w:val="007800AB"/>
    <w:rsid w:val="00782DAA"/>
    <w:rsid w:val="00784644"/>
    <w:rsid w:val="00785982"/>
    <w:rsid w:val="00785E10"/>
    <w:rsid w:val="00786A0B"/>
    <w:rsid w:val="007875A9"/>
    <w:rsid w:val="007875D7"/>
    <w:rsid w:val="00793D8F"/>
    <w:rsid w:val="0079460B"/>
    <w:rsid w:val="0079514F"/>
    <w:rsid w:val="007A552E"/>
    <w:rsid w:val="007B08E5"/>
    <w:rsid w:val="007B5649"/>
    <w:rsid w:val="007C2E19"/>
    <w:rsid w:val="007C5FCD"/>
    <w:rsid w:val="007C71C1"/>
    <w:rsid w:val="007D06BB"/>
    <w:rsid w:val="007D398A"/>
    <w:rsid w:val="007D6B40"/>
    <w:rsid w:val="007D73C5"/>
    <w:rsid w:val="007E1482"/>
    <w:rsid w:val="007E4D50"/>
    <w:rsid w:val="007E5CD0"/>
    <w:rsid w:val="007E63CC"/>
    <w:rsid w:val="007E6B4F"/>
    <w:rsid w:val="007F1A59"/>
    <w:rsid w:val="007F1E61"/>
    <w:rsid w:val="007F36A9"/>
    <w:rsid w:val="00800649"/>
    <w:rsid w:val="00801412"/>
    <w:rsid w:val="008027D8"/>
    <w:rsid w:val="00806A39"/>
    <w:rsid w:val="008121EA"/>
    <w:rsid w:val="00812518"/>
    <w:rsid w:val="00812DE5"/>
    <w:rsid w:val="008150B5"/>
    <w:rsid w:val="00815D79"/>
    <w:rsid w:val="008175BB"/>
    <w:rsid w:val="00817DCC"/>
    <w:rsid w:val="008210D9"/>
    <w:rsid w:val="00822A7D"/>
    <w:rsid w:val="00824285"/>
    <w:rsid w:val="008249A3"/>
    <w:rsid w:val="00825B60"/>
    <w:rsid w:val="008311B5"/>
    <w:rsid w:val="008347C6"/>
    <w:rsid w:val="00835A10"/>
    <w:rsid w:val="00836020"/>
    <w:rsid w:val="0084185D"/>
    <w:rsid w:val="00841B40"/>
    <w:rsid w:val="00842190"/>
    <w:rsid w:val="00844BDB"/>
    <w:rsid w:val="008469DE"/>
    <w:rsid w:val="0085375B"/>
    <w:rsid w:val="00855F85"/>
    <w:rsid w:val="008561AE"/>
    <w:rsid w:val="00856FC8"/>
    <w:rsid w:val="00860B05"/>
    <w:rsid w:val="00862978"/>
    <w:rsid w:val="00863F2B"/>
    <w:rsid w:val="0086790B"/>
    <w:rsid w:val="00867A57"/>
    <w:rsid w:val="008717B2"/>
    <w:rsid w:val="00876FA5"/>
    <w:rsid w:val="008801B5"/>
    <w:rsid w:val="008849F0"/>
    <w:rsid w:val="008852DA"/>
    <w:rsid w:val="008862F0"/>
    <w:rsid w:val="00892254"/>
    <w:rsid w:val="00893DD8"/>
    <w:rsid w:val="00894D50"/>
    <w:rsid w:val="00894E15"/>
    <w:rsid w:val="008958E2"/>
    <w:rsid w:val="00895CDF"/>
    <w:rsid w:val="00896092"/>
    <w:rsid w:val="008961E7"/>
    <w:rsid w:val="008A1269"/>
    <w:rsid w:val="008A35FE"/>
    <w:rsid w:val="008A4806"/>
    <w:rsid w:val="008A5712"/>
    <w:rsid w:val="008A5B90"/>
    <w:rsid w:val="008A6D17"/>
    <w:rsid w:val="008A71CA"/>
    <w:rsid w:val="008A74C6"/>
    <w:rsid w:val="008A7699"/>
    <w:rsid w:val="008B04C7"/>
    <w:rsid w:val="008B06FF"/>
    <w:rsid w:val="008B257C"/>
    <w:rsid w:val="008B652D"/>
    <w:rsid w:val="008B6B49"/>
    <w:rsid w:val="008C4EAD"/>
    <w:rsid w:val="008C6488"/>
    <w:rsid w:val="008C7692"/>
    <w:rsid w:val="008D0815"/>
    <w:rsid w:val="008D0A43"/>
    <w:rsid w:val="008D2121"/>
    <w:rsid w:val="008D3C5E"/>
    <w:rsid w:val="008E10C2"/>
    <w:rsid w:val="008E4891"/>
    <w:rsid w:val="008E5790"/>
    <w:rsid w:val="008E6810"/>
    <w:rsid w:val="008E7094"/>
    <w:rsid w:val="008E71A8"/>
    <w:rsid w:val="008E7B42"/>
    <w:rsid w:val="008F0F06"/>
    <w:rsid w:val="008F19CE"/>
    <w:rsid w:val="008F24CC"/>
    <w:rsid w:val="008F2EBD"/>
    <w:rsid w:val="008F3184"/>
    <w:rsid w:val="008F47A3"/>
    <w:rsid w:val="00901863"/>
    <w:rsid w:val="00901FFF"/>
    <w:rsid w:val="00906C2A"/>
    <w:rsid w:val="00907353"/>
    <w:rsid w:val="00912B7B"/>
    <w:rsid w:val="00915232"/>
    <w:rsid w:val="00916388"/>
    <w:rsid w:val="0091711B"/>
    <w:rsid w:val="00921201"/>
    <w:rsid w:val="009215FF"/>
    <w:rsid w:val="0092297B"/>
    <w:rsid w:val="00924B58"/>
    <w:rsid w:val="00925761"/>
    <w:rsid w:val="00927193"/>
    <w:rsid w:val="00934962"/>
    <w:rsid w:val="009356AA"/>
    <w:rsid w:val="00935DD5"/>
    <w:rsid w:val="009363E2"/>
    <w:rsid w:val="00936CD3"/>
    <w:rsid w:val="00936F7F"/>
    <w:rsid w:val="009405DD"/>
    <w:rsid w:val="009425BC"/>
    <w:rsid w:val="00942ACE"/>
    <w:rsid w:val="009464A9"/>
    <w:rsid w:val="00951878"/>
    <w:rsid w:val="009518AB"/>
    <w:rsid w:val="00952194"/>
    <w:rsid w:val="00957C06"/>
    <w:rsid w:val="0096186E"/>
    <w:rsid w:val="009637EC"/>
    <w:rsid w:val="00966C35"/>
    <w:rsid w:val="0096790B"/>
    <w:rsid w:val="00967B19"/>
    <w:rsid w:val="0097283C"/>
    <w:rsid w:val="0097682D"/>
    <w:rsid w:val="00983001"/>
    <w:rsid w:val="00983FC8"/>
    <w:rsid w:val="00985076"/>
    <w:rsid w:val="00986089"/>
    <w:rsid w:val="00987305"/>
    <w:rsid w:val="009873EE"/>
    <w:rsid w:val="00991780"/>
    <w:rsid w:val="00995B6C"/>
    <w:rsid w:val="0099665D"/>
    <w:rsid w:val="00997AE9"/>
    <w:rsid w:val="009A0579"/>
    <w:rsid w:val="009A09F1"/>
    <w:rsid w:val="009A0EEA"/>
    <w:rsid w:val="009A111B"/>
    <w:rsid w:val="009A178A"/>
    <w:rsid w:val="009A40A9"/>
    <w:rsid w:val="009A7029"/>
    <w:rsid w:val="009B51DD"/>
    <w:rsid w:val="009B5FD3"/>
    <w:rsid w:val="009B716E"/>
    <w:rsid w:val="009C050C"/>
    <w:rsid w:val="009C37CD"/>
    <w:rsid w:val="009D09A4"/>
    <w:rsid w:val="009D0A8F"/>
    <w:rsid w:val="009D2DC6"/>
    <w:rsid w:val="009D39E2"/>
    <w:rsid w:val="009D5073"/>
    <w:rsid w:val="009D79E1"/>
    <w:rsid w:val="009D7ED6"/>
    <w:rsid w:val="009E15E1"/>
    <w:rsid w:val="009E4F88"/>
    <w:rsid w:val="009E7DC3"/>
    <w:rsid w:val="009F4240"/>
    <w:rsid w:val="009F44A7"/>
    <w:rsid w:val="009F7D31"/>
    <w:rsid w:val="00A015DD"/>
    <w:rsid w:val="00A02950"/>
    <w:rsid w:val="00A040F7"/>
    <w:rsid w:val="00A068A3"/>
    <w:rsid w:val="00A06D35"/>
    <w:rsid w:val="00A1202D"/>
    <w:rsid w:val="00A12B81"/>
    <w:rsid w:val="00A1370B"/>
    <w:rsid w:val="00A149BB"/>
    <w:rsid w:val="00A16E36"/>
    <w:rsid w:val="00A17C6C"/>
    <w:rsid w:val="00A20F99"/>
    <w:rsid w:val="00A215F3"/>
    <w:rsid w:val="00A23397"/>
    <w:rsid w:val="00A23936"/>
    <w:rsid w:val="00A274B9"/>
    <w:rsid w:val="00A274FB"/>
    <w:rsid w:val="00A27A6B"/>
    <w:rsid w:val="00A3219D"/>
    <w:rsid w:val="00A330AC"/>
    <w:rsid w:val="00A369D5"/>
    <w:rsid w:val="00A40175"/>
    <w:rsid w:val="00A42DD1"/>
    <w:rsid w:val="00A43D33"/>
    <w:rsid w:val="00A456BB"/>
    <w:rsid w:val="00A504DB"/>
    <w:rsid w:val="00A54B05"/>
    <w:rsid w:val="00A57EDD"/>
    <w:rsid w:val="00A60248"/>
    <w:rsid w:val="00A629D8"/>
    <w:rsid w:val="00A6577A"/>
    <w:rsid w:val="00A66DAA"/>
    <w:rsid w:val="00A672EE"/>
    <w:rsid w:val="00A706F6"/>
    <w:rsid w:val="00A70CC1"/>
    <w:rsid w:val="00A7360A"/>
    <w:rsid w:val="00A746F8"/>
    <w:rsid w:val="00A76F25"/>
    <w:rsid w:val="00A879D2"/>
    <w:rsid w:val="00A9336F"/>
    <w:rsid w:val="00A95B1B"/>
    <w:rsid w:val="00AA0B76"/>
    <w:rsid w:val="00AA369A"/>
    <w:rsid w:val="00AA3BD4"/>
    <w:rsid w:val="00AA4F95"/>
    <w:rsid w:val="00AA63E3"/>
    <w:rsid w:val="00AB0277"/>
    <w:rsid w:val="00AB48A4"/>
    <w:rsid w:val="00AB4DD8"/>
    <w:rsid w:val="00AC10D6"/>
    <w:rsid w:val="00AC14AD"/>
    <w:rsid w:val="00AC1705"/>
    <w:rsid w:val="00AC3FB5"/>
    <w:rsid w:val="00AC463B"/>
    <w:rsid w:val="00AD48D3"/>
    <w:rsid w:val="00AD6DFE"/>
    <w:rsid w:val="00AD7958"/>
    <w:rsid w:val="00AD7B4B"/>
    <w:rsid w:val="00AE0801"/>
    <w:rsid w:val="00AE1AB6"/>
    <w:rsid w:val="00AE23B0"/>
    <w:rsid w:val="00AE3742"/>
    <w:rsid w:val="00AE49A2"/>
    <w:rsid w:val="00AE52F6"/>
    <w:rsid w:val="00AF4BCE"/>
    <w:rsid w:val="00AF4D0C"/>
    <w:rsid w:val="00AF6E4A"/>
    <w:rsid w:val="00B01CDB"/>
    <w:rsid w:val="00B05699"/>
    <w:rsid w:val="00B05AA4"/>
    <w:rsid w:val="00B14FE8"/>
    <w:rsid w:val="00B23584"/>
    <w:rsid w:val="00B258FF"/>
    <w:rsid w:val="00B2642B"/>
    <w:rsid w:val="00B27844"/>
    <w:rsid w:val="00B30261"/>
    <w:rsid w:val="00B35565"/>
    <w:rsid w:val="00B37B92"/>
    <w:rsid w:val="00B40D74"/>
    <w:rsid w:val="00B44955"/>
    <w:rsid w:val="00B46924"/>
    <w:rsid w:val="00B508D0"/>
    <w:rsid w:val="00B5337F"/>
    <w:rsid w:val="00B618E8"/>
    <w:rsid w:val="00B640F6"/>
    <w:rsid w:val="00B650B5"/>
    <w:rsid w:val="00B6617A"/>
    <w:rsid w:val="00B66AD6"/>
    <w:rsid w:val="00B70A53"/>
    <w:rsid w:val="00B73923"/>
    <w:rsid w:val="00B7614E"/>
    <w:rsid w:val="00B7642A"/>
    <w:rsid w:val="00B819FD"/>
    <w:rsid w:val="00B85580"/>
    <w:rsid w:val="00B903F5"/>
    <w:rsid w:val="00B90D1C"/>
    <w:rsid w:val="00B9190F"/>
    <w:rsid w:val="00B95C4C"/>
    <w:rsid w:val="00B95C6A"/>
    <w:rsid w:val="00B97708"/>
    <w:rsid w:val="00BA2948"/>
    <w:rsid w:val="00BA4346"/>
    <w:rsid w:val="00BA6D7E"/>
    <w:rsid w:val="00BB186D"/>
    <w:rsid w:val="00BB3C8C"/>
    <w:rsid w:val="00BC082A"/>
    <w:rsid w:val="00BC4357"/>
    <w:rsid w:val="00BC4F44"/>
    <w:rsid w:val="00BC508E"/>
    <w:rsid w:val="00BC628F"/>
    <w:rsid w:val="00BD148C"/>
    <w:rsid w:val="00BE0674"/>
    <w:rsid w:val="00BE173F"/>
    <w:rsid w:val="00BE3850"/>
    <w:rsid w:val="00BE4E84"/>
    <w:rsid w:val="00BE602E"/>
    <w:rsid w:val="00BE61F5"/>
    <w:rsid w:val="00BF0ABB"/>
    <w:rsid w:val="00BF32EE"/>
    <w:rsid w:val="00BF3D1F"/>
    <w:rsid w:val="00BF4215"/>
    <w:rsid w:val="00BF5BDB"/>
    <w:rsid w:val="00C0095E"/>
    <w:rsid w:val="00C0134A"/>
    <w:rsid w:val="00C02B54"/>
    <w:rsid w:val="00C03303"/>
    <w:rsid w:val="00C075EF"/>
    <w:rsid w:val="00C1379A"/>
    <w:rsid w:val="00C139FD"/>
    <w:rsid w:val="00C16FDE"/>
    <w:rsid w:val="00C2031B"/>
    <w:rsid w:val="00C24096"/>
    <w:rsid w:val="00C24736"/>
    <w:rsid w:val="00C25765"/>
    <w:rsid w:val="00C25BC1"/>
    <w:rsid w:val="00C27827"/>
    <w:rsid w:val="00C31D94"/>
    <w:rsid w:val="00C32B70"/>
    <w:rsid w:val="00C35C53"/>
    <w:rsid w:val="00C40488"/>
    <w:rsid w:val="00C42668"/>
    <w:rsid w:val="00C45865"/>
    <w:rsid w:val="00C46BC9"/>
    <w:rsid w:val="00C52F5E"/>
    <w:rsid w:val="00C53D2C"/>
    <w:rsid w:val="00C54237"/>
    <w:rsid w:val="00C56031"/>
    <w:rsid w:val="00C5754F"/>
    <w:rsid w:val="00C57DF2"/>
    <w:rsid w:val="00C61AC7"/>
    <w:rsid w:val="00C627A7"/>
    <w:rsid w:val="00C6429A"/>
    <w:rsid w:val="00C65830"/>
    <w:rsid w:val="00C666FC"/>
    <w:rsid w:val="00C67347"/>
    <w:rsid w:val="00C67C54"/>
    <w:rsid w:val="00C81A9D"/>
    <w:rsid w:val="00C85032"/>
    <w:rsid w:val="00C901BC"/>
    <w:rsid w:val="00C90695"/>
    <w:rsid w:val="00C9421E"/>
    <w:rsid w:val="00C948A9"/>
    <w:rsid w:val="00CA1D36"/>
    <w:rsid w:val="00CA27D1"/>
    <w:rsid w:val="00CA4A7E"/>
    <w:rsid w:val="00CA63E5"/>
    <w:rsid w:val="00CB1186"/>
    <w:rsid w:val="00CB20BC"/>
    <w:rsid w:val="00CB244C"/>
    <w:rsid w:val="00CB6539"/>
    <w:rsid w:val="00CB6C52"/>
    <w:rsid w:val="00CB7A84"/>
    <w:rsid w:val="00CC2BCF"/>
    <w:rsid w:val="00CC4DBB"/>
    <w:rsid w:val="00CC4EB1"/>
    <w:rsid w:val="00CC5205"/>
    <w:rsid w:val="00CC5A31"/>
    <w:rsid w:val="00CC63A9"/>
    <w:rsid w:val="00CC70B7"/>
    <w:rsid w:val="00CD3410"/>
    <w:rsid w:val="00CD380E"/>
    <w:rsid w:val="00CD4421"/>
    <w:rsid w:val="00CD707D"/>
    <w:rsid w:val="00CD780C"/>
    <w:rsid w:val="00CD7CEB"/>
    <w:rsid w:val="00CE086F"/>
    <w:rsid w:val="00CE20A0"/>
    <w:rsid w:val="00CE2B38"/>
    <w:rsid w:val="00CE38A6"/>
    <w:rsid w:val="00CE55DF"/>
    <w:rsid w:val="00CE7E53"/>
    <w:rsid w:val="00CF1E49"/>
    <w:rsid w:val="00CF2BF4"/>
    <w:rsid w:val="00CF5D8B"/>
    <w:rsid w:val="00CF6158"/>
    <w:rsid w:val="00D02B8E"/>
    <w:rsid w:val="00D035BA"/>
    <w:rsid w:val="00D0794F"/>
    <w:rsid w:val="00D1113E"/>
    <w:rsid w:val="00D11461"/>
    <w:rsid w:val="00D16BA5"/>
    <w:rsid w:val="00D17C4B"/>
    <w:rsid w:val="00D222E7"/>
    <w:rsid w:val="00D24C4B"/>
    <w:rsid w:val="00D30C1E"/>
    <w:rsid w:val="00D30FAD"/>
    <w:rsid w:val="00D35126"/>
    <w:rsid w:val="00D45EF0"/>
    <w:rsid w:val="00D576F4"/>
    <w:rsid w:val="00D654DE"/>
    <w:rsid w:val="00D66D6B"/>
    <w:rsid w:val="00D66FBC"/>
    <w:rsid w:val="00D6709F"/>
    <w:rsid w:val="00D67F41"/>
    <w:rsid w:val="00D73DB9"/>
    <w:rsid w:val="00D742B3"/>
    <w:rsid w:val="00D76546"/>
    <w:rsid w:val="00D86931"/>
    <w:rsid w:val="00D901B7"/>
    <w:rsid w:val="00D922ED"/>
    <w:rsid w:val="00D9238E"/>
    <w:rsid w:val="00DA5024"/>
    <w:rsid w:val="00DA53EA"/>
    <w:rsid w:val="00DA5E60"/>
    <w:rsid w:val="00DB4FBD"/>
    <w:rsid w:val="00DB5854"/>
    <w:rsid w:val="00DB693B"/>
    <w:rsid w:val="00DB6C23"/>
    <w:rsid w:val="00DC04E9"/>
    <w:rsid w:val="00DC55CB"/>
    <w:rsid w:val="00DC75A3"/>
    <w:rsid w:val="00DD050E"/>
    <w:rsid w:val="00DD3AE5"/>
    <w:rsid w:val="00DD49BA"/>
    <w:rsid w:val="00DD64D8"/>
    <w:rsid w:val="00DD6E4C"/>
    <w:rsid w:val="00DF2E6C"/>
    <w:rsid w:val="00DF4BE2"/>
    <w:rsid w:val="00DF6144"/>
    <w:rsid w:val="00E051B0"/>
    <w:rsid w:val="00E06C60"/>
    <w:rsid w:val="00E10225"/>
    <w:rsid w:val="00E12BC6"/>
    <w:rsid w:val="00E132FD"/>
    <w:rsid w:val="00E14E94"/>
    <w:rsid w:val="00E16583"/>
    <w:rsid w:val="00E171E0"/>
    <w:rsid w:val="00E20BC3"/>
    <w:rsid w:val="00E20D93"/>
    <w:rsid w:val="00E20F33"/>
    <w:rsid w:val="00E23DB5"/>
    <w:rsid w:val="00E251E3"/>
    <w:rsid w:val="00E27279"/>
    <w:rsid w:val="00E30DCB"/>
    <w:rsid w:val="00E315D4"/>
    <w:rsid w:val="00E31FB3"/>
    <w:rsid w:val="00E323FE"/>
    <w:rsid w:val="00E35A30"/>
    <w:rsid w:val="00E35EB5"/>
    <w:rsid w:val="00E37B8F"/>
    <w:rsid w:val="00E43343"/>
    <w:rsid w:val="00E449D4"/>
    <w:rsid w:val="00E51368"/>
    <w:rsid w:val="00E519BA"/>
    <w:rsid w:val="00E52F1E"/>
    <w:rsid w:val="00E54318"/>
    <w:rsid w:val="00E551A9"/>
    <w:rsid w:val="00E60DB2"/>
    <w:rsid w:val="00E61614"/>
    <w:rsid w:val="00E6241F"/>
    <w:rsid w:val="00E6379F"/>
    <w:rsid w:val="00E637FB"/>
    <w:rsid w:val="00E72847"/>
    <w:rsid w:val="00E751B7"/>
    <w:rsid w:val="00E75E66"/>
    <w:rsid w:val="00E76D4F"/>
    <w:rsid w:val="00E80EDC"/>
    <w:rsid w:val="00E814E6"/>
    <w:rsid w:val="00E84114"/>
    <w:rsid w:val="00E8432E"/>
    <w:rsid w:val="00E84406"/>
    <w:rsid w:val="00E933CA"/>
    <w:rsid w:val="00E955FD"/>
    <w:rsid w:val="00E96F8F"/>
    <w:rsid w:val="00EA4857"/>
    <w:rsid w:val="00EA6C1D"/>
    <w:rsid w:val="00EA7217"/>
    <w:rsid w:val="00EA7FB7"/>
    <w:rsid w:val="00EB0D9D"/>
    <w:rsid w:val="00EB2435"/>
    <w:rsid w:val="00EB2802"/>
    <w:rsid w:val="00EC16A4"/>
    <w:rsid w:val="00EC2E4A"/>
    <w:rsid w:val="00EC3DB9"/>
    <w:rsid w:val="00EC3F25"/>
    <w:rsid w:val="00EC3F69"/>
    <w:rsid w:val="00ED13D8"/>
    <w:rsid w:val="00ED5D64"/>
    <w:rsid w:val="00ED7BE8"/>
    <w:rsid w:val="00ED7FE7"/>
    <w:rsid w:val="00EE0827"/>
    <w:rsid w:val="00EF0896"/>
    <w:rsid w:val="00EF2AE9"/>
    <w:rsid w:val="00EF43D2"/>
    <w:rsid w:val="00EF6ECC"/>
    <w:rsid w:val="00EF705C"/>
    <w:rsid w:val="00F011E7"/>
    <w:rsid w:val="00F0232E"/>
    <w:rsid w:val="00F0270E"/>
    <w:rsid w:val="00F1029A"/>
    <w:rsid w:val="00F109A2"/>
    <w:rsid w:val="00F10F5C"/>
    <w:rsid w:val="00F13FEC"/>
    <w:rsid w:val="00F13FF4"/>
    <w:rsid w:val="00F22428"/>
    <w:rsid w:val="00F233A7"/>
    <w:rsid w:val="00F23427"/>
    <w:rsid w:val="00F25E25"/>
    <w:rsid w:val="00F33D51"/>
    <w:rsid w:val="00F343A6"/>
    <w:rsid w:val="00F3771A"/>
    <w:rsid w:val="00F4268B"/>
    <w:rsid w:val="00F44108"/>
    <w:rsid w:val="00F442E9"/>
    <w:rsid w:val="00F50495"/>
    <w:rsid w:val="00F56F00"/>
    <w:rsid w:val="00F57E0D"/>
    <w:rsid w:val="00F615C4"/>
    <w:rsid w:val="00F6207C"/>
    <w:rsid w:val="00F6342E"/>
    <w:rsid w:val="00F64C17"/>
    <w:rsid w:val="00F65483"/>
    <w:rsid w:val="00F66003"/>
    <w:rsid w:val="00F80DEE"/>
    <w:rsid w:val="00F91F14"/>
    <w:rsid w:val="00F929B9"/>
    <w:rsid w:val="00F933DD"/>
    <w:rsid w:val="00F95FCB"/>
    <w:rsid w:val="00F96717"/>
    <w:rsid w:val="00FA08E5"/>
    <w:rsid w:val="00FA279F"/>
    <w:rsid w:val="00FA6FBF"/>
    <w:rsid w:val="00FB67C7"/>
    <w:rsid w:val="00FB7948"/>
    <w:rsid w:val="00FC2202"/>
    <w:rsid w:val="00FC32B5"/>
    <w:rsid w:val="00FD522F"/>
    <w:rsid w:val="00FD67C5"/>
    <w:rsid w:val="00FD6B3C"/>
    <w:rsid w:val="00FE0B1C"/>
    <w:rsid w:val="00FE4BA1"/>
    <w:rsid w:val="00FE4C15"/>
    <w:rsid w:val="00FE4FB0"/>
    <w:rsid w:val="00FE7497"/>
    <w:rsid w:val="00FF0A80"/>
    <w:rsid w:val="00FF2E6D"/>
    <w:rsid w:val="00FF3552"/>
    <w:rsid w:val="00FF3E02"/>
    <w:rsid w:val="00FF5F5D"/>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5">
    <w:name w:val="No Spacing"/>
    <w:qFormat/>
    <w:rsid w:val="00E171E0"/>
    <w:rPr>
      <w:sz w:val="24"/>
      <w:szCs w:val="24"/>
    </w:rPr>
  </w:style>
  <w:style w:type="character" w:styleId="af6">
    <w:name w:val="Strong"/>
    <w:uiPriority w:val="22"/>
    <w:qFormat/>
    <w:locked/>
    <w:rsid w:val="005346B9"/>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5">
    <w:name w:val="No Spacing"/>
    <w:qFormat/>
    <w:rsid w:val="00E171E0"/>
    <w:rPr>
      <w:sz w:val="24"/>
      <w:szCs w:val="24"/>
    </w:rPr>
  </w:style>
  <w:style w:type="character" w:styleId="af6">
    <w:name w:val="Strong"/>
    <w:uiPriority w:val="22"/>
    <w:qFormat/>
    <w:locked/>
    <w:rsid w:val="005346B9"/>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83">
      <w:bodyDiv w:val="1"/>
      <w:marLeft w:val="0"/>
      <w:marRight w:val="0"/>
      <w:marTop w:val="0"/>
      <w:marBottom w:val="0"/>
      <w:divBdr>
        <w:top w:val="none" w:sz="0" w:space="0" w:color="auto"/>
        <w:left w:val="none" w:sz="0" w:space="0" w:color="auto"/>
        <w:bottom w:val="none" w:sz="0" w:space="0" w:color="auto"/>
        <w:right w:val="none" w:sz="0" w:space="0" w:color="auto"/>
      </w:divBdr>
    </w:div>
    <w:div w:id="105581316">
      <w:bodyDiv w:val="1"/>
      <w:marLeft w:val="0"/>
      <w:marRight w:val="0"/>
      <w:marTop w:val="0"/>
      <w:marBottom w:val="0"/>
      <w:divBdr>
        <w:top w:val="none" w:sz="0" w:space="0" w:color="auto"/>
        <w:left w:val="none" w:sz="0" w:space="0" w:color="auto"/>
        <w:bottom w:val="none" w:sz="0" w:space="0" w:color="auto"/>
        <w:right w:val="none" w:sz="0" w:space="0" w:color="auto"/>
      </w:divBdr>
    </w:div>
    <w:div w:id="159348295">
      <w:bodyDiv w:val="1"/>
      <w:marLeft w:val="0"/>
      <w:marRight w:val="0"/>
      <w:marTop w:val="0"/>
      <w:marBottom w:val="0"/>
      <w:divBdr>
        <w:top w:val="none" w:sz="0" w:space="0" w:color="auto"/>
        <w:left w:val="none" w:sz="0" w:space="0" w:color="auto"/>
        <w:bottom w:val="none" w:sz="0" w:space="0" w:color="auto"/>
        <w:right w:val="none" w:sz="0" w:space="0" w:color="auto"/>
      </w:divBdr>
    </w:div>
    <w:div w:id="269169192">
      <w:bodyDiv w:val="1"/>
      <w:marLeft w:val="0"/>
      <w:marRight w:val="0"/>
      <w:marTop w:val="0"/>
      <w:marBottom w:val="0"/>
      <w:divBdr>
        <w:top w:val="none" w:sz="0" w:space="0" w:color="auto"/>
        <w:left w:val="none" w:sz="0" w:space="0" w:color="auto"/>
        <w:bottom w:val="none" w:sz="0" w:space="0" w:color="auto"/>
        <w:right w:val="none" w:sz="0" w:space="0" w:color="auto"/>
      </w:divBdr>
    </w:div>
    <w:div w:id="334653928">
      <w:marLeft w:val="0"/>
      <w:marRight w:val="0"/>
      <w:marTop w:val="0"/>
      <w:marBottom w:val="0"/>
      <w:divBdr>
        <w:top w:val="none" w:sz="0" w:space="0" w:color="auto"/>
        <w:left w:val="none" w:sz="0" w:space="0" w:color="auto"/>
        <w:bottom w:val="none" w:sz="0" w:space="0" w:color="auto"/>
        <w:right w:val="none" w:sz="0" w:space="0" w:color="auto"/>
      </w:divBdr>
    </w:div>
    <w:div w:id="334653929">
      <w:marLeft w:val="0"/>
      <w:marRight w:val="0"/>
      <w:marTop w:val="0"/>
      <w:marBottom w:val="0"/>
      <w:divBdr>
        <w:top w:val="none" w:sz="0" w:space="0" w:color="auto"/>
        <w:left w:val="none" w:sz="0" w:space="0" w:color="auto"/>
        <w:bottom w:val="none" w:sz="0" w:space="0" w:color="auto"/>
        <w:right w:val="none" w:sz="0" w:space="0" w:color="auto"/>
      </w:divBdr>
    </w:div>
    <w:div w:id="334653930">
      <w:marLeft w:val="0"/>
      <w:marRight w:val="0"/>
      <w:marTop w:val="0"/>
      <w:marBottom w:val="0"/>
      <w:divBdr>
        <w:top w:val="none" w:sz="0" w:space="0" w:color="auto"/>
        <w:left w:val="none" w:sz="0" w:space="0" w:color="auto"/>
        <w:bottom w:val="none" w:sz="0" w:space="0" w:color="auto"/>
        <w:right w:val="none" w:sz="0" w:space="0" w:color="auto"/>
      </w:divBdr>
    </w:div>
    <w:div w:id="334653931">
      <w:marLeft w:val="0"/>
      <w:marRight w:val="0"/>
      <w:marTop w:val="0"/>
      <w:marBottom w:val="0"/>
      <w:divBdr>
        <w:top w:val="none" w:sz="0" w:space="0" w:color="auto"/>
        <w:left w:val="none" w:sz="0" w:space="0" w:color="auto"/>
        <w:bottom w:val="none" w:sz="0" w:space="0" w:color="auto"/>
        <w:right w:val="none" w:sz="0" w:space="0" w:color="auto"/>
      </w:divBdr>
    </w:div>
    <w:div w:id="334653932">
      <w:marLeft w:val="0"/>
      <w:marRight w:val="0"/>
      <w:marTop w:val="0"/>
      <w:marBottom w:val="0"/>
      <w:divBdr>
        <w:top w:val="none" w:sz="0" w:space="0" w:color="auto"/>
        <w:left w:val="none" w:sz="0" w:space="0" w:color="auto"/>
        <w:bottom w:val="none" w:sz="0" w:space="0" w:color="auto"/>
        <w:right w:val="none" w:sz="0" w:space="0" w:color="auto"/>
      </w:divBdr>
    </w:div>
    <w:div w:id="334653933">
      <w:marLeft w:val="0"/>
      <w:marRight w:val="0"/>
      <w:marTop w:val="0"/>
      <w:marBottom w:val="0"/>
      <w:divBdr>
        <w:top w:val="none" w:sz="0" w:space="0" w:color="auto"/>
        <w:left w:val="none" w:sz="0" w:space="0" w:color="auto"/>
        <w:bottom w:val="none" w:sz="0" w:space="0" w:color="auto"/>
        <w:right w:val="none" w:sz="0" w:space="0" w:color="auto"/>
      </w:divBdr>
    </w:div>
    <w:div w:id="334653934">
      <w:marLeft w:val="0"/>
      <w:marRight w:val="0"/>
      <w:marTop w:val="0"/>
      <w:marBottom w:val="0"/>
      <w:divBdr>
        <w:top w:val="none" w:sz="0" w:space="0" w:color="auto"/>
        <w:left w:val="none" w:sz="0" w:space="0" w:color="auto"/>
        <w:bottom w:val="none" w:sz="0" w:space="0" w:color="auto"/>
        <w:right w:val="none" w:sz="0" w:space="0" w:color="auto"/>
      </w:divBdr>
    </w:div>
    <w:div w:id="334653935">
      <w:marLeft w:val="0"/>
      <w:marRight w:val="0"/>
      <w:marTop w:val="0"/>
      <w:marBottom w:val="0"/>
      <w:divBdr>
        <w:top w:val="none" w:sz="0" w:space="0" w:color="auto"/>
        <w:left w:val="none" w:sz="0" w:space="0" w:color="auto"/>
        <w:bottom w:val="none" w:sz="0" w:space="0" w:color="auto"/>
        <w:right w:val="none" w:sz="0" w:space="0" w:color="auto"/>
      </w:divBdr>
    </w:div>
    <w:div w:id="334653936">
      <w:marLeft w:val="0"/>
      <w:marRight w:val="0"/>
      <w:marTop w:val="0"/>
      <w:marBottom w:val="0"/>
      <w:divBdr>
        <w:top w:val="none" w:sz="0" w:space="0" w:color="auto"/>
        <w:left w:val="none" w:sz="0" w:space="0" w:color="auto"/>
        <w:bottom w:val="none" w:sz="0" w:space="0" w:color="auto"/>
        <w:right w:val="none" w:sz="0" w:space="0" w:color="auto"/>
      </w:divBdr>
    </w:div>
    <w:div w:id="334653937">
      <w:marLeft w:val="0"/>
      <w:marRight w:val="0"/>
      <w:marTop w:val="0"/>
      <w:marBottom w:val="0"/>
      <w:divBdr>
        <w:top w:val="none" w:sz="0" w:space="0" w:color="auto"/>
        <w:left w:val="none" w:sz="0" w:space="0" w:color="auto"/>
        <w:bottom w:val="none" w:sz="0" w:space="0" w:color="auto"/>
        <w:right w:val="none" w:sz="0" w:space="0" w:color="auto"/>
      </w:divBdr>
    </w:div>
    <w:div w:id="334653938">
      <w:marLeft w:val="0"/>
      <w:marRight w:val="0"/>
      <w:marTop w:val="0"/>
      <w:marBottom w:val="0"/>
      <w:divBdr>
        <w:top w:val="none" w:sz="0" w:space="0" w:color="auto"/>
        <w:left w:val="none" w:sz="0" w:space="0" w:color="auto"/>
        <w:bottom w:val="none" w:sz="0" w:space="0" w:color="auto"/>
        <w:right w:val="none" w:sz="0" w:space="0" w:color="auto"/>
      </w:divBdr>
    </w:div>
    <w:div w:id="334653939">
      <w:marLeft w:val="0"/>
      <w:marRight w:val="0"/>
      <w:marTop w:val="0"/>
      <w:marBottom w:val="0"/>
      <w:divBdr>
        <w:top w:val="none" w:sz="0" w:space="0" w:color="auto"/>
        <w:left w:val="none" w:sz="0" w:space="0" w:color="auto"/>
        <w:bottom w:val="none" w:sz="0" w:space="0" w:color="auto"/>
        <w:right w:val="none" w:sz="0" w:space="0" w:color="auto"/>
      </w:divBdr>
    </w:div>
    <w:div w:id="334653940">
      <w:marLeft w:val="0"/>
      <w:marRight w:val="0"/>
      <w:marTop w:val="0"/>
      <w:marBottom w:val="0"/>
      <w:divBdr>
        <w:top w:val="none" w:sz="0" w:space="0" w:color="auto"/>
        <w:left w:val="none" w:sz="0" w:space="0" w:color="auto"/>
        <w:bottom w:val="none" w:sz="0" w:space="0" w:color="auto"/>
        <w:right w:val="none" w:sz="0" w:space="0" w:color="auto"/>
      </w:divBdr>
    </w:div>
    <w:div w:id="334653941">
      <w:marLeft w:val="0"/>
      <w:marRight w:val="0"/>
      <w:marTop w:val="0"/>
      <w:marBottom w:val="0"/>
      <w:divBdr>
        <w:top w:val="none" w:sz="0" w:space="0" w:color="auto"/>
        <w:left w:val="none" w:sz="0" w:space="0" w:color="auto"/>
        <w:bottom w:val="none" w:sz="0" w:space="0" w:color="auto"/>
        <w:right w:val="none" w:sz="0" w:space="0" w:color="auto"/>
      </w:divBdr>
    </w:div>
    <w:div w:id="334653942">
      <w:marLeft w:val="0"/>
      <w:marRight w:val="0"/>
      <w:marTop w:val="0"/>
      <w:marBottom w:val="0"/>
      <w:divBdr>
        <w:top w:val="none" w:sz="0" w:space="0" w:color="auto"/>
        <w:left w:val="none" w:sz="0" w:space="0" w:color="auto"/>
        <w:bottom w:val="none" w:sz="0" w:space="0" w:color="auto"/>
        <w:right w:val="none" w:sz="0" w:space="0" w:color="auto"/>
      </w:divBdr>
    </w:div>
    <w:div w:id="334653943">
      <w:marLeft w:val="0"/>
      <w:marRight w:val="0"/>
      <w:marTop w:val="0"/>
      <w:marBottom w:val="0"/>
      <w:divBdr>
        <w:top w:val="none" w:sz="0" w:space="0" w:color="auto"/>
        <w:left w:val="none" w:sz="0" w:space="0" w:color="auto"/>
        <w:bottom w:val="none" w:sz="0" w:space="0" w:color="auto"/>
        <w:right w:val="none" w:sz="0" w:space="0" w:color="auto"/>
      </w:divBdr>
    </w:div>
    <w:div w:id="334653944">
      <w:marLeft w:val="0"/>
      <w:marRight w:val="0"/>
      <w:marTop w:val="0"/>
      <w:marBottom w:val="0"/>
      <w:divBdr>
        <w:top w:val="none" w:sz="0" w:space="0" w:color="auto"/>
        <w:left w:val="none" w:sz="0" w:space="0" w:color="auto"/>
        <w:bottom w:val="none" w:sz="0" w:space="0" w:color="auto"/>
        <w:right w:val="none" w:sz="0" w:space="0" w:color="auto"/>
      </w:divBdr>
    </w:div>
    <w:div w:id="334653945">
      <w:marLeft w:val="0"/>
      <w:marRight w:val="0"/>
      <w:marTop w:val="0"/>
      <w:marBottom w:val="0"/>
      <w:divBdr>
        <w:top w:val="none" w:sz="0" w:space="0" w:color="auto"/>
        <w:left w:val="none" w:sz="0" w:space="0" w:color="auto"/>
        <w:bottom w:val="none" w:sz="0" w:space="0" w:color="auto"/>
        <w:right w:val="none" w:sz="0" w:space="0" w:color="auto"/>
      </w:divBdr>
    </w:div>
    <w:div w:id="334653946">
      <w:marLeft w:val="0"/>
      <w:marRight w:val="0"/>
      <w:marTop w:val="0"/>
      <w:marBottom w:val="0"/>
      <w:divBdr>
        <w:top w:val="none" w:sz="0" w:space="0" w:color="auto"/>
        <w:left w:val="none" w:sz="0" w:space="0" w:color="auto"/>
        <w:bottom w:val="none" w:sz="0" w:space="0" w:color="auto"/>
        <w:right w:val="none" w:sz="0" w:space="0" w:color="auto"/>
      </w:divBdr>
    </w:div>
    <w:div w:id="334653947">
      <w:marLeft w:val="0"/>
      <w:marRight w:val="0"/>
      <w:marTop w:val="0"/>
      <w:marBottom w:val="0"/>
      <w:divBdr>
        <w:top w:val="none" w:sz="0" w:space="0" w:color="auto"/>
        <w:left w:val="none" w:sz="0" w:space="0" w:color="auto"/>
        <w:bottom w:val="none" w:sz="0" w:space="0" w:color="auto"/>
        <w:right w:val="none" w:sz="0" w:space="0" w:color="auto"/>
      </w:divBdr>
    </w:div>
    <w:div w:id="334653948">
      <w:marLeft w:val="0"/>
      <w:marRight w:val="0"/>
      <w:marTop w:val="0"/>
      <w:marBottom w:val="0"/>
      <w:divBdr>
        <w:top w:val="none" w:sz="0" w:space="0" w:color="auto"/>
        <w:left w:val="none" w:sz="0" w:space="0" w:color="auto"/>
        <w:bottom w:val="none" w:sz="0" w:space="0" w:color="auto"/>
        <w:right w:val="none" w:sz="0" w:space="0" w:color="auto"/>
      </w:divBdr>
    </w:div>
    <w:div w:id="334653949">
      <w:marLeft w:val="0"/>
      <w:marRight w:val="0"/>
      <w:marTop w:val="0"/>
      <w:marBottom w:val="0"/>
      <w:divBdr>
        <w:top w:val="none" w:sz="0" w:space="0" w:color="auto"/>
        <w:left w:val="none" w:sz="0" w:space="0" w:color="auto"/>
        <w:bottom w:val="none" w:sz="0" w:space="0" w:color="auto"/>
        <w:right w:val="none" w:sz="0" w:space="0" w:color="auto"/>
      </w:divBdr>
    </w:div>
    <w:div w:id="334653950">
      <w:marLeft w:val="0"/>
      <w:marRight w:val="0"/>
      <w:marTop w:val="0"/>
      <w:marBottom w:val="0"/>
      <w:divBdr>
        <w:top w:val="none" w:sz="0" w:space="0" w:color="auto"/>
        <w:left w:val="none" w:sz="0" w:space="0" w:color="auto"/>
        <w:bottom w:val="none" w:sz="0" w:space="0" w:color="auto"/>
        <w:right w:val="none" w:sz="0" w:space="0" w:color="auto"/>
      </w:divBdr>
    </w:div>
    <w:div w:id="334653951">
      <w:marLeft w:val="0"/>
      <w:marRight w:val="0"/>
      <w:marTop w:val="0"/>
      <w:marBottom w:val="0"/>
      <w:divBdr>
        <w:top w:val="none" w:sz="0" w:space="0" w:color="auto"/>
        <w:left w:val="none" w:sz="0" w:space="0" w:color="auto"/>
        <w:bottom w:val="none" w:sz="0" w:space="0" w:color="auto"/>
        <w:right w:val="none" w:sz="0" w:space="0" w:color="auto"/>
      </w:divBdr>
    </w:div>
    <w:div w:id="334963891">
      <w:bodyDiv w:val="1"/>
      <w:marLeft w:val="0"/>
      <w:marRight w:val="0"/>
      <w:marTop w:val="0"/>
      <w:marBottom w:val="0"/>
      <w:divBdr>
        <w:top w:val="none" w:sz="0" w:space="0" w:color="auto"/>
        <w:left w:val="none" w:sz="0" w:space="0" w:color="auto"/>
        <w:bottom w:val="none" w:sz="0" w:space="0" w:color="auto"/>
        <w:right w:val="none" w:sz="0" w:space="0" w:color="auto"/>
      </w:divBdr>
    </w:div>
    <w:div w:id="473183272">
      <w:bodyDiv w:val="1"/>
      <w:marLeft w:val="0"/>
      <w:marRight w:val="0"/>
      <w:marTop w:val="0"/>
      <w:marBottom w:val="0"/>
      <w:divBdr>
        <w:top w:val="none" w:sz="0" w:space="0" w:color="auto"/>
        <w:left w:val="none" w:sz="0" w:space="0" w:color="auto"/>
        <w:bottom w:val="none" w:sz="0" w:space="0" w:color="auto"/>
        <w:right w:val="none" w:sz="0" w:space="0" w:color="auto"/>
      </w:divBdr>
    </w:div>
    <w:div w:id="621305375">
      <w:bodyDiv w:val="1"/>
      <w:marLeft w:val="0"/>
      <w:marRight w:val="0"/>
      <w:marTop w:val="0"/>
      <w:marBottom w:val="0"/>
      <w:divBdr>
        <w:top w:val="none" w:sz="0" w:space="0" w:color="auto"/>
        <w:left w:val="none" w:sz="0" w:space="0" w:color="auto"/>
        <w:bottom w:val="none" w:sz="0" w:space="0" w:color="auto"/>
        <w:right w:val="none" w:sz="0" w:space="0" w:color="auto"/>
      </w:divBdr>
    </w:div>
    <w:div w:id="662316253">
      <w:bodyDiv w:val="1"/>
      <w:marLeft w:val="0"/>
      <w:marRight w:val="0"/>
      <w:marTop w:val="0"/>
      <w:marBottom w:val="0"/>
      <w:divBdr>
        <w:top w:val="none" w:sz="0" w:space="0" w:color="auto"/>
        <w:left w:val="none" w:sz="0" w:space="0" w:color="auto"/>
        <w:bottom w:val="none" w:sz="0" w:space="0" w:color="auto"/>
        <w:right w:val="none" w:sz="0" w:space="0" w:color="auto"/>
      </w:divBdr>
    </w:div>
    <w:div w:id="784885575">
      <w:bodyDiv w:val="1"/>
      <w:marLeft w:val="0"/>
      <w:marRight w:val="0"/>
      <w:marTop w:val="0"/>
      <w:marBottom w:val="0"/>
      <w:divBdr>
        <w:top w:val="none" w:sz="0" w:space="0" w:color="auto"/>
        <w:left w:val="none" w:sz="0" w:space="0" w:color="auto"/>
        <w:bottom w:val="none" w:sz="0" w:space="0" w:color="auto"/>
        <w:right w:val="none" w:sz="0" w:space="0" w:color="auto"/>
      </w:divBdr>
    </w:div>
    <w:div w:id="941764923">
      <w:bodyDiv w:val="1"/>
      <w:marLeft w:val="0"/>
      <w:marRight w:val="0"/>
      <w:marTop w:val="0"/>
      <w:marBottom w:val="0"/>
      <w:divBdr>
        <w:top w:val="none" w:sz="0" w:space="0" w:color="auto"/>
        <w:left w:val="none" w:sz="0" w:space="0" w:color="auto"/>
        <w:bottom w:val="none" w:sz="0" w:space="0" w:color="auto"/>
        <w:right w:val="none" w:sz="0" w:space="0" w:color="auto"/>
      </w:divBdr>
    </w:div>
    <w:div w:id="1030060596">
      <w:bodyDiv w:val="1"/>
      <w:marLeft w:val="0"/>
      <w:marRight w:val="0"/>
      <w:marTop w:val="0"/>
      <w:marBottom w:val="0"/>
      <w:divBdr>
        <w:top w:val="none" w:sz="0" w:space="0" w:color="auto"/>
        <w:left w:val="none" w:sz="0" w:space="0" w:color="auto"/>
        <w:bottom w:val="none" w:sz="0" w:space="0" w:color="auto"/>
        <w:right w:val="none" w:sz="0" w:space="0" w:color="auto"/>
      </w:divBdr>
    </w:div>
    <w:div w:id="1185511180">
      <w:bodyDiv w:val="1"/>
      <w:marLeft w:val="0"/>
      <w:marRight w:val="0"/>
      <w:marTop w:val="0"/>
      <w:marBottom w:val="0"/>
      <w:divBdr>
        <w:top w:val="none" w:sz="0" w:space="0" w:color="auto"/>
        <w:left w:val="none" w:sz="0" w:space="0" w:color="auto"/>
        <w:bottom w:val="none" w:sz="0" w:space="0" w:color="auto"/>
        <w:right w:val="none" w:sz="0" w:space="0" w:color="auto"/>
      </w:divBdr>
    </w:div>
    <w:div w:id="1272474773">
      <w:bodyDiv w:val="1"/>
      <w:marLeft w:val="0"/>
      <w:marRight w:val="0"/>
      <w:marTop w:val="0"/>
      <w:marBottom w:val="0"/>
      <w:divBdr>
        <w:top w:val="none" w:sz="0" w:space="0" w:color="auto"/>
        <w:left w:val="none" w:sz="0" w:space="0" w:color="auto"/>
        <w:bottom w:val="none" w:sz="0" w:space="0" w:color="auto"/>
        <w:right w:val="none" w:sz="0" w:space="0" w:color="auto"/>
      </w:divBdr>
    </w:div>
    <w:div w:id="1475171890">
      <w:bodyDiv w:val="1"/>
      <w:marLeft w:val="0"/>
      <w:marRight w:val="0"/>
      <w:marTop w:val="0"/>
      <w:marBottom w:val="0"/>
      <w:divBdr>
        <w:top w:val="none" w:sz="0" w:space="0" w:color="auto"/>
        <w:left w:val="none" w:sz="0" w:space="0" w:color="auto"/>
        <w:bottom w:val="none" w:sz="0" w:space="0" w:color="auto"/>
        <w:right w:val="none" w:sz="0" w:space="0" w:color="auto"/>
      </w:divBdr>
    </w:div>
    <w:div w:id="1681857488">
      <w:bodyDiv w:val="1"/>
      <w:marLeft w:val="0"/>
      <w:marRight w:val="0"/>
      <w:marTop w:val="0"/>
      <w:marBottom w:val="0"/>
      <w:divBdr>
        <w:top w:val="none" w:sz="0" w:space="0" w:color="auto"/>
        <w:left w:val="none" w:sz="0" w:space="0" w:color="auto"/>
        <w:bottom w:val="none" w:sz="0" w:space="0" w:color="auto"/>
        <w:right w:val="none" w:sz="0" w:space="0" w:color="auto"/>
      </w:divBdr>
    </w:div>
    <w:div w:id="1699819830">
      <w:bodyDiv w:val="1"/>
      <w:marLeft w:val="0"/>
      <w:marRight w:val="0"/>
      <w:marTop w:val="0"/>
      <w:marBottom w:val="0"/>
      <w:divBdr>
        <w:top w:val="none" w:sz="0" w:space="0" w:color="auto"/>
        <w:left w:val="none" w:sz="0" w:space="0" w:color="auto"/>
        <w:bottom w:val="none" w:sz="0" w:space="0" w:color="auto"/>
        <w:right w:val="none" w:sz="0" w:space="0" w:color="auto"/>
      </w:divBdr>
    </w:div>
    <w:div w:id="1722090237">
      <w:bodyDiv w:val="1"/>
      <w:marLeft w:val="0"/>
      <w:marRight w:val="0"/>
      <w:marTop w:val="0"/>
      <w:marBottom w:val="0"/>
      <w:divBdr>
        <w:top w:val="none" w:sz="0" w:space="0" w:color="auto"/>
        <w:left w:val="none" w:sz="0" w:space="0" w:color="auto"/>
        <w:bottom w:val="none" w:sz="0" w:space="0" w:color="auto"/>
        <w:right w:val="none" w:sz="0" w:space="0" w:color="auto"/>
      </w:divBdr>
      <w:divsChild>
        <w:div w:id="1515605965">
          <w:marLeft w:val="0"/>
          <w:marRight w:val="0"/>
          <w:marTop w:val="0"/>
          <w:marBottom w:val="0"/>
          <w:divBdr>
            <w:top w:val="none" w:sz="0" w:space="0" w:color="auto"/>
            <w:left w:val="none" w:sz="0" w:space="0" w:color="auto"/>
            <w:bottom w:val="none" w:sz="0" w:space="0" w:color="auto"/>
            <w:right w:val="none" w:sz="0" w:space="0" w:color="auto"/>
          </w:divBdr>
          <w:divsChild>
            <w:div w:id="1709182062">
              <w:marLeft w:val="0"/>
              <w:marRight w:val="0"/>
              <w:marTop w:val="0"/>
              <w:marBottom w:val="0"/>
              <w:divBdr>
                <w:top w:val="none" w:sz="0" w:space="0" w:color="auto"/>
                <w:left w:val="none" w:sz="0" w:space="0" w:color="auto"/>
                <w:bottom w:val="none" w:sz="0" w:space="0" w:color="auto"/>
                <w:right w:val="none" w:sz="0" w:space="0" w:color="auto"/>
              </w:divBdr>
              <w:divsChild>
                <w:div w:id="1492941695">
                  <w:marLeft w:val="0"/>
                  <w:marRight w:val="0"/>
                  <w:marTop w:val="0"/>
                  <w:marBottom w:val="0"/>
                  <w:divBdr>
                    <w:top w:val="none" w:sz="0" w:space="0" w:color="auto"/>
                    <w:left w:val="none" w:sz="0" w:space="0" w:color="auto"/>
                    <w:bottom w:val="none" w:sz="0" w:space="0" w:color="auto"/>
                    <w:right w:val="none" w:sz="0" w:space="0" w:color="auto"/>
                  </w:divBdr>
                  <w:divsChild>
                    <w:div w:id="511725566">
                      <w:marLeft w:val="0"/>
                      <w:marRight w:val="0"/>
                      <w:marTop w:val="0"/>
                      <w:marBottom w:val="0"/>
                      <w:divBdr>
                        <w:top w:val="none" w:sz="0" w:space="0" w:color="auto"/>
                        <w:left w:val="none" w:sz="0" w:space="0" w:color="auto"/>
                        <w:bottom w:val="none" w:sz="0" w:space="0" w:color="auto"/>
                        <w:right w:val="none" w:sz="0" w:space="0" w:color="auto"/>
                      </w:divBdr>
                      <w:divsChild>
                        <w:div w:id="2485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5952">
      <w:bodyDiv w:val="1"/>
      <w:marLeft w:val="0"/>
      <w:marRight w:val="0"/>
      <w:marTop w:val="0"/>
      <w:marBottom w:val="0"/>
      <w:divBdr>
        <w:top w:val="none" w:sz="0" w:space="0" w:color="auto"/>
        <w:left w:val="none" w:sz="0" w:space="0" w:color="auto"/>
        <w:bottom w:val="none" w:sz="0" w:space="0" w:color="auto"/>
        <w:right w:val="none" w:sz="0" w:space="0" w:color="auto"/>
      </w:divBdr>
    </w:div>
    <w:div w:id="2044554662">
      <w:bodyDiv w:val="1"/>
      <w:marLeft w:val="0"/>
      <w:marRight w:val="0"/>
      <w:marTop w:val="0"/>
      <w:marBottom w:val="0"/>
      <w:divBdr>
        <w:top w:val="none" w:sz="0" w:space="0" w:color="auto"/>
        <w:left w:val="none" w:sz="0" w:space="0" w:color="auto"/>
        <w:bottom w:val="none" w:sz="0" w:space="0" w:color="auto"/>
        <w:right w:val="none" w:sz="0" w:space="0" w:color="auto"/>
      </w:divBdr>
    </w:div>
    <w:div w:id="20461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rul.nalog.ru/download/EAC0104DF0BBD5E7E5240A2FCDDB3652AC57023F35162ABAE34E5CDC3C08972DFF1C5867BC5D492C004763C810D36911" TargetMode="External"/><Relationship Id="rId5" Type="http://schemas.openxmlformats.org/officeDocument/2006/relationships/settings" Target="settings.xml"/><Relationship Id="rId10" Type="http://schemas.openxmlformats.org/officeDocument/2006/relationships/hyperlink" Target="http://egrul.nalog.ru/download/EAC0104DF0BBD5E7E5240A2FCDDB3652AC57023F35162ABAE34E5CDC3C08972DFF1C5867BC5D492C004763C810D36911" TargetMode="External"/><Relationship Id="rId4" Type="http://schemas.microsoft.com/office/2007/relationships/stylesWithEffects" Target="stylesWithEffects.xml"/><Relationship Id="rId9" Type="http://schemas.openxmlformats.org/officeDocument/2006/relationships/hyperlink" Target="mailto:raduga54@inbo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E129-1301-4E31-9991-7DB0E991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33</Pages>
  <Words>17862</Words>
  <Characters>101818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Work</Company>
  <LinksUpToDate>false</LinksUpToDate>
  <CharactersWithSpaces>119442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Finance3</dc:creator>
  <cp:lastModifiedBy>Бурлакова Флюра Мансуровна</cp:lastModifiedBy>
  <cp:revision>7</cp:revision>
  <cp:lastPrinted>2018-08-08T09:10:00Z</cp:lastPrinted>
  <dcterms:created xsi:type="dcterms:W3CDTF">2020-01-20T13:18:00Z</dcterms:created>
  <dcterms:modified xsi:type="dcterms:W3CDTF">2020-03-13T09:43:00Z</dcterms:modified>
</cp:coreProperties>
</file>