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A155F" w:rsidRDefault="00ED4F63">
      <w:pPr>
        <w:pStyle w:val="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ОТЧЕТ ОБ ИТОГАХ ГОЛОСОВАНИЯ</w:t>
      </w:r>
    </w:p>
    <w:p w:rsidR="003A155F" w:rsidRDefault="003A155F">
      <w:pPr>
        <w:pStyle w:val="3"/>
        <w:jc w:val="center"/>
        <w:rPr>
          <w:b/>
          <w:color w:val="0000FF"/>
          <w:sz w:val="18"/>
          <w:szCs w:val="18"/>
        </w:rPr>
      </w:pPr>
    </w:p>
    <w:p w:rsidR="003A155F" w:rsidRDefault="00ED4F63">
      <w:pPr>
        <w:pStyle w:val="3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Полное фирменное наименование: </w:t>
      </w:r>
      <w:r>
        <w:rPr>
          <w:sz w:val="18"/>
          <w:szCs w:val="18"/>
        </w:rPr>
        <w:tab/>
      </w:r>
      <w:r>
        <w:rPr>
          <w:b/>
          <w:sz w:val="18"/>
          <w:szCs w:val="18"/>
        </w:rPr>
        <w:t>Открытое акционерное общество "</w:t>
      </w:r>
      <w:proofErr w:type="spellStart"/>
      <w:r>
        <w:rPr>
          <w:b/>
          <w:sz w:val="18"/>
          <w:szCs w:val="18"/>
        </w:rPr>
        <w:t>Мособлстройматериалы</w:t>
      </w:r>
      <w:proofErr w:type="spellEnd"/>
      <w:r>
        <w:rPr>
          <w:b/>
          <w:sz w:val="18"/>
          <w:szCs w:val="18"/>
        </w:rPr>
        <w:t>"</w:t>
      </w:r>
    </w:p>
    <w:p w:rsidR="003A155F" w:rsidRDefault="00ED4F63">
      <w:pPr>
        <w:pStyle w:val="3"/>
        <w:tabs>
          <w:tab w:val="left" w:pos="3685"/>
        </w:tabs>
        <w:spacing w:line="360" w:lineRule="auto"/>
        <w:rPr>
          <w:b/>
          <w:sz w:val="18"/>
          <w:szCs w:val="18"/>
        </w:rPr>
      </w:pPr>
      <w:r>
        <w:rPr>
          <w:sz w:val="18"/>
          <w:szCs w:val="18"/>
        </w:rPr>
        <w:t>Место нахождения общества:</w:t>
      </w:r>
      <w:r>
        <w:rPr>
          <w:sz w:val="18"/>
          <w:szCs w:val="18"/>
        </w:rPr>
        <w:tab/>
      </w:r>
      <w:r>
        <w:rPr>
          <w:b/>
          <w:sz w:val="18"/>
          <w:szCs w:val="18"/>
        </w:rPr>
        <w:t>105064, г. Москва, ул. Казакова, д. 6, корп. 1</w:t>
      </w:r>
      <w:r>
        <w:rPr>
          <w:b/>
          <w:sz w:val="18"/>
          <w:szCs w:val="18"/>
        </w:rPr>
        <w:tab/>
      </w:r>
    </w:p>
    <w:p w:rsidR="003A155F" w:rsidRDefault="00ED4F63">
      <w:pPr>
        <w:pStyle w:val="3"/>
        <w:tabs>
          <w:tab w:val="left" w:pos="3685"/>
        </w:tabs>
        <w:spacing w:line="360" w:lineRule="auto"/>
        <w:rPr>
          <w:b/>
          <w:sz w:val="18"/>
          <w:szCs w:val="18"/>
        </w:rPr>
      </w:pPr>
      <w:r>
        <w:rPr>
          <w:sz w:val="18"/>
          <w:szCs w:val="18"/>
        </w:rPr>
        <w:t xml:space="preserve">Адрес общества: </w:t>
      </w:r>
      <w:r>
        <w:rPr>
          <w:sz w:val="18"/>
          <w:szCs w:val="18"/>
        </w:rPr>
        <w:tab/>
      </w:r>
      <w:r>
        <w:rPr>
          <w:b/>
          <w:sz w:val="18"/>
          <w:szCs w:val="18"/>
        </w:rPr>
        <w:t>105064, г. Москва, ул. Казакова, д. 6, корп. 1</w:t>
      </w:r>
    </w:p>
    <w:p w:rsidR="003A155F" w:rsidRDefault="00ED4F63">
      <w:pPr>
        <w:pStyle w:val="3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Вид общего собрания:</w:t>
      </w:r>
      <w:r>
        <w:rPr>
          <w:sz w:val="18"/>
          <w:szCs w:val="18"/>
        </w:rPr>
        <w:tab/>
        <w:t>Годовое</w:t>
      </w:r>
      <w:r>
        <w:rPr>
          <w:sz w:val="18"/>
          <w:szCs w:val="18"/>
        </w:rPr>
        <w:tab/>
      </w:r>
    </w:p>
    <w:p w:rsidR="003A155F" w:rsidRDefault="00ED4F63">
      <w:pPr>
        <w:pStyle w:val="3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Форма проведения общего собрания:</w:t>
      </w:r>
      <w:r>
        <w:rPr>
          <w:sz w:val="18"/>
          <w:szCs w:val="18"/>
        </w:rPr>
        <w:tab/>
        <w:t>Заочное голосование</w:t>
      </w:r>
    </w:p>
    <w:p w:rsidR="003A155F" w:rsidRDefault="00ED4F63">
      <w:pPr>
        <w:pStyle w:val="3"/>
        <w:tabs>
          <w:tab w:val="left" w:pos="3685"/>
        </w:tabs>
        <w:spacing w:line="360" w:lineRule="auto"/>
        <w:rPr>
          <w:sz w:val="10"/>
          <w:szCs w:val="10"/>
        </w:rPr>
      </w:pPr>
      <w:r>
        <w:rPr>
          <w:sz w:val="18"/>
          <w:szCs w:val="18"/>
        </w:rPr>
        <w:t xml:space="preserve">Дата проведения общего собрания (дата </w:t>
      </w:r>
      <w:r>
        <w:br/>
      </w:r>
      <w:r>
        <w:rPr>
          <w:sz w:val="18"/>
          <w:szCs w:val="18"/>
        </w:rPr>
        <w:t>окончания приема бюллетеней):</w:t>
      </w:r>
      <w:r>
        <w:rPr>
          <w:sz w:val="18"/>
          <w:szCs w:val="18"/>
        </w:rPr>
        <w:tab/>
        <w:t>20.04.2023</w:t>
      </w:r>
    </w:p>
    <w:p w:rsidR="003A155F" w:rsidRDefault="00ED4F63">
      <w:pPr>
        <w:pStyle w:val="3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Дата, на которую определяются (фиксируются) лица, имеющие право на участие в Общем собрании акционеров 27.03.2023</w:t>
      </w:r>
    </w:p>
    <w:p w:rsidR="003A155F" w:rsidRDefault="003A155F">
      <w:pPr>
        <w:pStyle w:val="3"/>
        <w:spacing w:line="360" w:lineRule="auto"/>
        <w:rPr>
          <w:sz w:val="18"/>
          <w:szCs w:val="18"/>
        </w:rPr>
      </w:pP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Счетная комиссия:</w:t>
      </w:r>
    </w:p>
    <w:p w:rsidR="003A155F" w:rsidRDefault="00ED4F63">
      <w:pPr>
        <w:pStyle w:val="3"/>
        <w:rPr>
          <w:b/>
          <w:sz w:val="14"/>
          <w:szCs w:val="14"/>
        </w:rPr>
      </w:pPr>
      <w:r>
        <w:rPr>
          <w:b/>
          <w:sz w:val="18"/>
          <w:szCs w:val="18"/>
        </w:rPr>
        <w:t>Акционерное общество "РДЦ ПАРИТЕТ"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Место нахождения регистратора: Российская Федерация, город Москва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Адрес регистратора: 115114, г. Москва, </w:t>
      </w:r>
      <w:proofErr w:type="spellStart"/>
      <w:r>
        <w:rPr>
          <w:b/>
          <w:sz w:val="18"/>
          <w:szCs w:val="18"/>
        </w:rPr>
        <w:t>вн</w:t>
      </w:r>
      <w:proofErr w:type="gramStart"/>
      <w:r>
        <w:rPr>
          <w:b/>
          <w:sz w:val="18"/>
          <w:szCs w:val="18"/>
        </w:rPr>
        <w:t>.т</w:t>
      </w:r>
      <w:proofErr w:type="gramEnd"/>
      <w:r>
        <w:rPr>
          <w:b/>
          <w:sz w:val="18"/>
          <w:szCs w:val="18"/>
        </w:rPr>
        <w:t>ер.г.муниципальный</w:t>
      </w:r>
      <w:proofErr w:type="spellEnd"/>
      <w:r>
        <w:rPr>
          <w:b/>
          <w:sz w:val="18"/>
          <w:szCs w:val="18"/>
        </w:rPr>
        <w:t xml:space="preserve"> округ </w:t>
      </w:r>
      <w:proofErr w:type="spellStart"/>
      <w:r>
        <w:rPr>
          <w:b/>
          <w:sz w:val="18"/>
          <w:szCs w:val="18"/>
        </w:rPr>
        <w:t>Даниловский</w:t>
      </w:r>
      <w:proofErr w:type="spellEnd"/>
      <w:r>
        <w:rPr>
          <w:b/>
          <w:sz w:val="18"/>
          <w:szCs w:val="18"/>
        </w:rPr>
        <w:t xml:space="preserve">, пер. 2-й </w:t>
      </w:r>
      <w:proofErr w:type="spellStart"/>
      <w:r>
        <w:rPr>
          <w:b/>
          <w:sz w:val="18"/>
          <w:szCs w:val="18"/>
        </w:rPr>
        <w:t>Кожевнический</w:t>
      </w:r>
      <w:proofErr w:type="spellEnd"/>
      <w:r>
        <w:rPr>
          <w:b/>
          <w:sz w:val="18"/>
          <w:szCs w:val="18"/>
        </w:rPr>
        <w:t xml:space="preserve">, д. 12, стр. 2, этаж 3, </w:t>
      </w:r>
      <w:proofErr w:type="spellStart"/>
      <w:r>
        <w:rPr>
          <w:b/>
          <w:sz w:val="18"/>
          <w:szCs w:val="18"/>
        </w:rPr>
        <w:t>помещ</w:t>
      </w:r>
      <w:proofErr w:type="spellEnd"/>
      <w:r>
        <w:rPr>
          <w:b/>
          <w:sz w:val="18"/>
          <w:szCs w:val="18"/>
        </w:rPr>
        <w:t>. XVI, комната №4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Уполномоченные лица регистратора: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Соловьёва Антонина Юрьевна, доверенность №30.12.22/48 от 30.12.2022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Котова Екатерина Вадимовна, доверенность №30.12.22/44 от 30.12.2022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Председательствую</w:t>
      </w:r>
      <w:r w:rsidR="0068640A">
        <w:rPr>
          <w:sz w:val="18"/>
          <w:szCs w:val="18"/>
        </w:rPr>
        <w:t xml:space="preserve">щий на собрании: </w:t>
      </w:r>
      <w:r w:rsidR="0068640A">
        <w:rPr>
          <w:sz w:val="18"/>
          <w:szCs w:val="18"/>
        </w:rPr>
        <w:tab/>
        <w:t xml:space="preserve"> </w:t>
      </w:r>
      <w:proofErr w:type="spellStart"/>
      <w:r w:rsidR="0068640A">
        <w:rPr>
          <w:sz w:val="18"/>
          <w:szCs w:val="18"/>
        </w:rPr>
        <w:t>Друсинов</w:t>
      </w:r>
      <w:proofErr w:type="spellEnd"/>
      <w:r w:rsidR="0068640A">
        <w:rPr>
          <w:sz w:val="18"/>
          <w:szCs w:val="18"/>
        </w:rPr>
        <w:t xml:space="preserve"> Валентин Дмитриевич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Секретар</w:t>
      </w:r>
      <w:r w:rsidR="0068640A">
        <w:rPr>
          <w:sz w:val="18"/>
          <w:szCs w:val="18"/>
        </w:rPr>
        <w:t>ь Общего собрания:</w:t>
      </w:r>
      <w:r w:rsidR="0068640A">
        <w:rPr>
          <w:sz w:val="18"/>
          <w:szCs w:val="18"/>
        </w:rPr>
        <w:tab/>
      </w:r>
      <w:r w:rsidR="0068640A">
        <w:rPr>
          <w:sz w:val="18"/>
          <w:szCs w:val="18"/>
        </w:rPr>
        <w:tab/>
        <w:t>Казакова Елена Сергеевна</w:t>
      </w:r>
    </w:p>
    <w:p w:rsidR="003A155F" w:rsidRDefault="003A155F">
      <w:pPr>
        <w:pStyle w:val="3"/>
      </w:pPr>
    </w:p>
    <w:p w:rsidR="003A155F" w:rsidRDefault="00ED4F63">
      <w:pPr>
        <w:pStyle w:val="3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Повестка дня: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1.  Об  утверждении годового отчета Общества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 xml:space="preserve">2.  </w:t>
      </w:r>
      <w:proofErr w:type="gramStart"/>
      <w:r>
        <w:rPr>
          <w:sz w:val="18"/>
          <w:szCs w:val="18"/>
        </w:rPr>
        <w:t>Об утверждении годовой бухгалтерской (финансовой) отчетности, распределение прибыли, в т.ч. выплата (объявление) дивидендов по результатам отчетного года</w:t>
      </w:r>
      <w:proofErr w:type="gramEnd"/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3.  Избрание  Совета директоров Общества.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4.  Назначение  Аудиторской организации Общества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5.  Избрание  ревизионной комиссии Общества.</w:t>
      </w:r>
    </w:p>
    <w:p w:rsidR="003A155F" w:rsidRDefault="003A155F">
      <w:pPr>
        <w:pStyle w:val="3"/>
        <w:rPr>
          <w:b/>
          <w:sz w:val="18"/>
          <w:szCs w:val="18"/>
        </w:rPr>
      </w:pPr>
    </w:p>
    <w:p w:rsidR="003A155F" w:rsidRDefault="003A155F">
      <w:pPr>
        <w:pStyle w:val="3"/>
      </w:pP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  <w:u w:val="single"/>
        </w:rPr>
        <w:t>ВОПРОС № 1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Об  утверждении годового отчета Общества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- 199 995.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- 199 995.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- 157 672, что составляет 78,84% от общего числа голосов.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:rsidR="003A155F" w:rsidRDefault="00ED4F63">
      <w:pPr>
        <w:pStyle w:val="3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с  признанием бюллетеней </w:t>
      </w:r>
      <w:proofErr w:type="gramStart"/>
      <w:r>
        <w:rPr>
          <w:sz w:val="18"/>
          <w:szCs w:val="18"/>
        </w:rPr>
        <w:t>недействительными</w:t>
      </w:r>
      <w:proofErr w:type="gramEnd"/>
      <w:r>
        <w:rPr>
          <w:sz w:val="18"/>
          <w:szCs w:val="18"/>
        </w:rPr>
        <w:t xml:space="preserve"> или по иным основаниям -  10</w:t>
      </w:r>
    </w:p>
    <w:p w:rsidR="003A155F" w:rsidRDefault="003A155F">
      <w:pPr>
        <w:pStyle w:val="3"/>
        <w:rPr>
          <w:sz w:val="18"/>
          <w:szCs w:val="18"/>
        </w:rPr>
      </w:pPr>
    </w:p>
    <w:p w:rsidR="003A155F" w:rsidRDefault="003A155F">
      <w:pPr>
        <w:pStyle w:val="3"/>
        <w:rPr>
          <w:b/>
          <w:sz w:val="18"/>
          <w:szCs w:val="18"/>
        </w:rPr>
      </w:pPr>
    </w:p>
    <w:tbl>
      <w:tblPr>
        <w:tblStyle w:val="af1"/>
        <w:tblW w:w="1077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97"/>
        <w:gridCol w:w="1796"/>
        <w:gridCol w:w="1796"/>
        <w:gridCol w:w="1796"/>
        <w:gridCol w:w="1796"/>
        <w:gridCol w:w="1796"/>
      </w:tblGrid>
      <w:tr w:rsidR="003A155F">
        <w:trPr>
          <w:trHeight w:val="380"/>
        </w:trPr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A155F"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A155F"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157 662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99,993658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Утвердить годовой отчет Общества за 2022 год*</w:t>
      </w:r>
    </w:p>
    <w:p w:rsidR="003A155F" w:rsidRDefault="003A155F">
      <w:pPr>
        <w:pStyle w:val="3"/>
      </w:pP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  <w:u w:val="single"/>
        </w:rPr>
        <w:t>ВОПРОС № 2</w:t>
      </w:r>
    </w:p>
    <w:p w:rsidR="003A155F" w:rsidRDefault="00ED4F63">
      <w:pPr>
        <w:pStyle w:val="3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lastRenderedPageBreak/>
        <w:t>Об утверждении годовой бухгалтерской (финансовой) отчетности, распределение прибыли, в т.ч. выплата (объявление) дивидендов по результатам отчетного года</w:t>
      </w:r>
      <w:proofErr w:type="gramEnd"/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- 199 995.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- 199 995.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- 157 672, что составляет 78,84% от общего числа голосов.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:rsidR="003A155F" w:rsidRDefault="00ED4F63">
      <w:pPr>
        <w:pStyle w:val="3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с  признанием бюллетеней </w:t>
      </w:r>
      <w:proofErr w:type="gramStart"/>
      <w:r>
        <w:rPr>
          <w:sz w:val="18"/>
          <w:szCs w:val="18"/>
        </w:rPr>
        <w:t>недействительными</w:t>
      </w:r>
      <w:proofErr w:type="gramEnd"/>
      <w:r>
        <w:rPr>
          <w:sz w:val="18"/>
          <w:szCs w:val="18"/>
        </w:rPr>
        <w:t xml:space="preserve"> или по иным основаниям -  1</w:t>
      </w:r>
    </w:p>
    <w:p w:rsidR="003A155F" w:rsidRDefault="003A155F">
      <w:pPr>
        <w:pStyle w:val="3"/>
        <w:rPr>
          <w:sz w:val="18"/>
          <w:szCs w:val="18"/>
        </w:rPr>
      </w:pPr>
    </w:p>
    <w:p w:rsidR="003A155F" w:rsidRDefault="003A155F">
      <w:pPr>
        <w:pStyle w:val="3"/>
        <w:rPr>
          <w:b/>
          <w:sz w:val="18"/>
          <w:szCs w:val="18"/>
        </w:rPr>
      </w:pPr>
    </w:p>
    <w:tbl>
      <w:tblPr>
        <w:tblStyle w:val="af1"/>
        <w:tblW w:w="1077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97"/>
        <w:gridCol w:w="1796"/>
        <w:gridCol w:w="1796"/>
        <w:gridCol w:w="1796"/>
        <w:gridCol w:w="1796"/>
        <w:gridCol w:w="1796"/>
      </w:tblGrid>
      <w:tr w:rsidR="003A155F">
        <w:trPr>
          <w:trHeight w:val="380"/>
        </w:trPr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A155F"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A155F"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157 669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99,998097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0,001268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Утвердить годовую бухгалтерскую (финансовую)  отчетность Общества за 2022 год* с валютой баланса 431 885 тысяч рублей, убыток  33 384 тысячи рублей,  дивиденды  за 2022 год не объявлять и не выплачивать  в связи с  убытками.</w:t>
      </w:r>
    </w:p>
    <w:p w:rsidR="003A155F" w:rsidRDefault="003A155F">
      <w:pPr>
        <w:pStyle w:val="3"/>
      </w:pP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  <w:u w:val="single"/>
        </w:rPr>
        <w:t>ВОПРОС № 3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Избрание  Совета директоров Общества.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- 1 399 965.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- 1 399 965.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- 1 103 704, что составляет  78,84% от общего числа голосов.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с  признанием бюллетеней </w:t>
      </w:r>
      <w:proofErr w:type="gramStart"/>
      <w:r>
        <w:rPr>
          <w:sz w:val="18"/>
          <w:szCs w:val="18"/>
        </w:rPr>
        <w:t>недействительными</w:t>
      </w:r>
      <w:proofErr w:type="gramEnd"/>
      <w:r>
        <w:rPr>
          <w:sz w:val="18"/>
          <w:szCs w:val="18"/>
        </w:rPr>
        <w:t xml:space="preserve"> или по иным основаниям -  409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Поданные голоса по данному вопросу распределились следующим образом:</w:t>
      </w:r>
    </w:p>
    <w:p w:rsidR="003A155F" w:rsidRDefault="003A155F">
      <w:pPr>
        <w:pStyle w:val="3"/>
        <w:rPr>
          <w:b/>
          <w:sz w:val="18"/>
          <w:szCs w:val="18"/>
        </w:rPr>
      </w:pPr>
    </w:p>
    <w:tbl>
      <w:tblPr>
        <w:tblStyle w:val="af0"/>
        <w:tblW w:w="1077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"/>
        <w:gridCol w:w="7260"/>
        <w:gridCol w:w="2430"/>
      </w:tblGrid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№ </w:t>
            </w:r>
            <w:proofErr w:type="spellStart"/>
            <w:r>
              <w:rPr>
                <w:b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ФИО кандидата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Голоса </w:t>
            </w:r>
            <w:proofErr w:type="gramStart"/>
            <w:r>
              <w:rPr>
                <w:b/>
                <w:sz w:val="18"/>
                <w:szCs w:val="18"/>
              </w:rPr>
              <w:t>ЗА</w:t>
            </w:r>
            <w:proofErr w:type="gramEnd"/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Друсинов</w:t>
            </w:r>
            <w:proofErr w:type="spellEnd"/>
            <w:r>
              <w:rPr>
                <w:b/>
                <w:sz w:val="18"/>
                <w:szCs w:val="18"/>
              </w:rPr>
              <w:t xml:space="preserve"> Валентин Дмитриевич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558 933</w:t>
            </w:r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Ломакина Раиса Анатольевна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92 520</w:t>
            </w:r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Сербин Евгений Алексеевич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87 365</w:t>
            </w:r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Савостьянов Николай Игоревич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97 365</w:t>
            </w:r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Водоватова Анна Валентиновна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107 375</w:t>
            </w:r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Матвеев Павел Евгеньевич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77 365</w:t>
            </w:r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Пошевкин</w:t>
            </w:r>
            <w:proofErr w:type="spellEnd"/>
            <w:r>
              <w:rPr>
                <w:b/>
                <w:sz w:val="18"/>
                <w:szCs w:val="18"/>
              </w:rPr>
              <w:t xml:space="preserve"> Алексей Александрович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82 365</w:t>
            </w:r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3A155F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</w:tr>
      <w:tr w:rsidR="003A155F">
        <w:tc>
          <w:tcPr>
            <w:tcW w:w="1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3A155F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</w:tbl>
    <w:p w:rsidR="003A155F" w:rsidRDefault="00ED4F63">
      <w:pPr>
        <w:pStyle w:val="3"/>
        <w:rPr>
          <w:b/>
          <w:sz w:val="14"/>
          <w:szCs w:val="14"/>
        </w:rPr>
      </w:pPr>
      <w:r>
        <w:rPr>
          <w:b/>
          <w:sz w:val="18"/>
          <w:szCs w:val="18"/>
        </w:rPr>
        <w:t>РЕШЕНИЕ ПРИНЯТО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Избрать  членами Совета директоров Общества:</w:t>
      </w:r>
    </w:p>
    <w:p w:rsidR="003A155F" w:rsidRDefault="00ED4F63">
      <w:pPr>
        <w:pStyle w:val="3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lastRenderedPageBreak/>
        <w:t>Друсинов</w:t>
      </w:r>
      <w:proofErr w:type="spellEnd"/>
      <w:r>
        <w:rPr>
          <w:b/>
          <w:sz w:val="18"/>
          <w:szCs w:val="18"/>
        </w:rPr>
        <w:t xml:space="preserve"> Валентин Дмитриевич, Ломакина Раиса Анатольевна, Сербин Евгений Алексеевич, Савостьянов Николай Игоревич, Водоватова Анна Валентиновна, Матвеев Павел Евгеньевич, </w:t>
      </w:r>
      <w:proofErr w:type="spellStart"/>
      <w:r>
        <w:rPr>
          <w:b/>
          <w:sz w:val="18"/>
          <w:szCs w:val="18"/>
        </w:rPr>
        <w:t>Пошевкин</w:t>
      </w:r>
      <w:proofErr w:type="spellEnd"/>
      <w:r>
        <w:rPr>
          <w:b/>
          <w:sz w:val="18"/>
          <w:szCs w:val="18"/>
        </w:rPr>
        <w:t xml:space="preserve"> Алексей Александрович</w:t>
      </w:r>
    </w:p>
    <w:p w:rsidR="003A155F" w:rsidRDefault="003A155F">
      <w:pPr>
        <w:pStyle w:val="3"/>
      </w:pP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  <w:u w:val="single"/>
        </w:rPr>
        <w:t>ВОПРОС № 4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Назначение  Аудиторской организации Общества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- 199 995.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- 199 995.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- 157 672, что составляет 78,84% от общего числа голосов.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:rsidR="003A155F" w:rsidRDefault="00ED4F63">
      <w:pPr>
        <w:pStyle w:val="3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с  признанием бюллетеней </w:t>
      </w:r>
      <w:proofErr w:type="gramStart"/>
      <w:r>
        <w:rPr>
          <w:sz w:val="18"/>
          <w:szCs w:val="18"/>
        </w:rPr>
        <w:t>недействительными</w:t>
      </w:r>
      <w:proofErr w:type="gramEnd"/>
      <w:r>
        <w:rPr>
          <w:sz w:val="18"/>
          <w:szCs w:val="18"/>
        </w:rPr>
        <w:t xml:space="preserve"> или по иным основаниям -  10</w:t>
      </w:r>
    </w:p>
    <w:p w:rsidR="003A155F" w:rsidRDefault="003A155F">
      <w:pPr>
        <w:pStyle w:val="3"/>
        <w:rPr>
          <w:sz w:val="18"/>
          <w:szCs w:val="18"/>
        </w:rPr>
      </w:pPr>
    </w:p>
    <w:p w:rsidR="003A155F" w:rsidRDefault="003A155F">
      <w:pPr>
        <w:pStyle w:val="3"/>
        <w:rPr>
          <w:b/>
          <w:sz w:val="18"/>
          <w:szCs w:val="18"/>
        </w:rPr>
      </w:pPr>
    </w:p>
    <w:tbl>
      <w:tblPr>
        <w:tblStyle w:val="af1"/>
        <w:tblW w:w="1077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97"/>
        <w:gridCol w:w="1796"/>
        <w:gridCol w:w="1796"/>
        <w:gridCol w:w="1796"/>
        <w:gridCol w:w="1796"/>
        <w:gridCol w:w="1796"/>
      </w:tblGrid>
      <w:tr w:rsidR="003A155F">
        <w:trPr>
          <w:trHeight w:val="380"/>
        </w:trPr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A155F"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A155F"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157 661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99,993023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0,000634</w:t>
            </w:r>
          </w:p>
        </w:tc>
      </w:tr>
    </w:tbl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Назначить  Аудиторской  организацией  Обществ</w:t>
      </w:r>
      <w:proofErr w:type="gramStart"/>
      <w:r>
        <w:rPr>
          <w:sz w:val="18"/>
          <w:szCs w:val="18"/>
        </w:rPr>
        <w:t>а ООО</w:t>
      </w:r>
      <w:proofErr w:type="gramEnd"/>
      <w:r>
        <w:rPr>
          <w:sz w:val="18"/>
          <w:szCs w:val="18"/>
        </w:rPr>
        <w:t xml:space="preserve"> «Аудиторская фирма « ИНТЕРКОН»</w:t>
      </w:r>
    </w:p>
    <w:p w:rsidR="003A155F" w:rsidRDefault="003A155F">
      <w:pPr>
        <w:pStyle w:val="3"/>
      </w:pPr>
    </w:p>
    <w:p w:rsidR="003A155F" w:rsidRDefault="00ED4F63">
      <w:pPr>
        <w:pStyle w:val="3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ВОПРОС № 5</w:t>
      </w:r>
    </w:p>
    <w:p w:rsidR="003A155F" w:rsidRDefault="00ED4F63">
      <w:pPr>
        <w:pStyle w:val="3"/>
        <w:rPr>
          <w:b/>
          <w:sz w:val="14"/>
          <w:szCs w:val="14"/>
        </w:rPr>
      </w:pPr>
      <w:r>
        <w:rPr>
          <w:b/>
          <w:sz w:val="18"/>
          <w:szCs w:val="18"/>
        </w:rPr>
        <w:t>Избрание  ревизионной комиссии Общества.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- 199 995.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- 102 869.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- 60 546, что составляет  58,86% от общего числа голосов.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:rsidR="003A155F" w:rsidRDefault="003A155F">
      <w:pPr>
        <w:pStyle w:val="3"/>
        <w:rPr>
          <w:b/>
          <w:i/>
          <w:sz w:val="18"/>
          <w:szCs w:val="18"/>
        </w:rPr>
      </w:pP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с  признанием бюллетеней </w:t>
      </w:r>
      <w:proofErr w:type="gramStart"/>
      <w:r>
        <w:rPr>
          <w:sz w:val="18"/>
          <w:szCs w:val="18"/>
        </w:rPr>
        <w:t>недействительными</w:t>
      </w:r>
      <w:proofErr w:type="gramEnd"/>
      <w:r>
        <w:rPr>
          <w:sz w:val="18"/>
          <w:szCs w:val="18"/>
        </w:rPr>
        <w:t xml:space="preserve"> или по иным основаниям -  97 127</w:t>
      </w:r>
    </w:p>
    <w:p w:rsidR="003A155F" w:rsidRDefault="003A155F">
      <w:pPr>
        <w:pStyle w:val="3"/>
        <w:rPr>
          <w:b/>
          <w:sz w:val="18"/>
          <w:szCs w:val="18"/>
        </w:rPr>
      </w:pPr>
    </w:p>
    <w:tbl>
      <w:tblPr>
        <w:tblStyle w:val="af"/>
        <w:tblW w:w="10777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97"/>
        <w:gridCol w:w="1796"/>
        <w:gridCol w:w="1796"/>
        <w:gridCol w:w="1796"/>
        <w:gridCol w:w="1796"/>
        <w:gridCol w:w="1796"/>
      </w:tblGrid>
      <w:tr w:rsidR="003A155F">
        <w:trPr>
          <w:trHeight w:val="380"/>
        </w:trPr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592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3A155F"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3A155F"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60 544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99,996697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0,001652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A155F" w:rsidRDefault="00ED4F63">
            <w:pPr>
              <w:pStyle w:val="3"/>
              <w:keepNext/>
              <w:keepLines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:rsidR="003A155F" w:rsidRDefault="003A155F">
      <w:pPr>
        <w:pStyle w:val="3"/>
        <w:rPr>
          <w:b/>
          <w:sz w:val="18"/>
          <w:szCs w:val="18"/>
        </w:rPr>
      </w:pPr>
    </w:p>
    <w:p w:rsidR="003A155F" w:rsidRDefault="003A155F">
      <w:pPr>
        <w:pStyle w:val="3"/>
        <w:rPr>
          <w:b/>
          <w:sz w:val="18"/>
          <w:szCs w:val="18"/>
        </w:rPr>
      </w:pP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ФОРМУЛИРОВКА ПРИНЯТОГО РЕШЕНИЯ: </w:t>
      </w:r>
    </w:p>
    <w:p w:rsidR="003A155F" w:rsidRDefault="00ED4F63">
      <w:pPr>
        <w:pStyle w:val="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Избрать ревизионную комиссию   Общества в следующем составе:  </w:t>
      </w:r>
      <w:proofErr w:type="spellStart"/>
      <w:r>
        <w:rPr>
          <w:b/>
          <w:sz w:val="18"/>
          <w:szCs w:val="18"/>
        </w:rPr>
        <w:t>Друсинова</w:t>
      </w:r>
      <w:proofErr w:type="spellEnd"/>
      <w:r>
        <w:rPr>
          <w:b/>
          <w:sz w:val="18"/>
          <w:szCs w:val="18"/>
        </w:rPr>
        <w:t xml:space="preserve"> Наталья Петровна,  Казакова Елена Сергеевна, Пивоварова Татьяна Владимировна,    Мартынов Евгений Александрович, Любимова Ольга Георгиевна</w:t>
      </w:r>
    </w:p>
    <w:p w:rsidR="003A155F" w:rsidRDefault="003A155F">
      <w:pPr>
        <w:pStyle w:val="3"/>
        <w:rPr>
          <w:b/>
          <w:sz w:val="18"/>
          <w:szCs w:val="18"/>
        </w:rPr>
      </w:pPr>
    </w:p>
    <w:p w:rsidR="003A155F" w:rsidRDefault="003A155F">
      <w:pPr>
        <w:pStyle w:val="3"/>
        <w:rPr>
          <w:sz w:val="18"/>
          <w:szCs w:val="18"/>
        </w:rPr>
      </w:pPr>
    </w:p>
    <w:p w:rsidR="003A155F" w:rsidRDefault="003A155F">
      <w:pPr>
        <w:pStyle w:val="3"/>
        <w:rPr>
          <w:sz w:val="18"/>
          <w:szCs w:val="18"/>
        </w:rPr>
      </w:pP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* Положение Центрального Банка Российской Федерации  №660-П  от 16.11.2018г. "Об общих собраниях акционеров"</w:t>
      </w:r>
    </w:p>
    <w:p w:rsidR="003A155F" w:rsidRDefault="003A155F">
      <w:pPr>
        <w:pStyle w:val="3"/>
        <w:rPr>
          <w:sz w:val="18"/>
          <w:szCs w:val="18"/>
        </w:rPr>
      </w:pP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Председательству</w:t>
      </w:r>
      <w:r w:rsidR="0068640A">
        <w:rPr>
          <w:sz w:val="18"/>
          <w:szCs w:val="18"/>
        </w:rPr>
        <w:t xml:space="preserve">ющий на собрании: </w:t>
      </w:r>
      <w:r w:rsidR="0068640A">
        <w:rPr>
          <w:sz w:val="18"/>
          <w:szCs w:val="18"/>
        </w:rPr>
        <w:tab/>
        <w:t xml:space="preserve"> </w:t>
      </w:r>
      <w:proofErr w:type="spellStart"/>
      <w:r w:rsidR="0068640A">
        <w:rPr>
          <w:sz w:val="18"/>
          <w:szCs w:val="18"/>
        </w:rPr>
        <w:t>Друсинов</w:t>
      </w:r>
      <w:proofErr w:type="spellEnd"/>
      <w:r w:rsidR="0068640A">
        <w:rPr>
          <w:sz w:val="18"/>
          <w:szCs w:val="18"/>
        </w:rPr>
        <w:t xml:space="preserve"> Валентин Дмитриевич</w:t>
      </w:r>
    </w:p>
    <w:p w:rsidR="003A155F" w:rsidRDefault="00ED4F63">
      <w:pPr>
        <w:pStyle w:val="3"/>
        <w:rPr>
          <w:sz w:val="18"/>
          <w:szCs w:val="18"/>
        </w:rPr>
      </w:pPr>
      <w:r>
        <w:rPr>
          <w:sz w:val="18"/>
          <w:szCs w:val="18"/>
        </w:rPr>
        <w:t>Секретар</w:t>
      </w:r>
      <w:r w:rsidR="0068640A">
        <w:rPr>
          <w:sz w:val="18"/>
          <w:szCs w:val="18"/>
        </w:rPr>
        <w:t>ь Общего собрания:</w:t>
      </w:r>
      <w:r w:rsidR="0068640A">
        <w:rPr>
          <w:sz w:val="18"/>
          <w:szCs w:val="18"/>
        </w:rPr>
        <w:tab/>
      </w:r>
      <w:r w:rsidR="0068640A">
        <w:rPr>
          <w:sz w:val="18"/>
          <w:szCs w:val="18"/>
        </w:rPr>
        <w:tab/>
        <w:t>Казакова Елена Сергеевна</w:t>
      </w:r>
      <w:bookmarkStart w:id="0" w:name="_GoBack"/>
      <w:bookmarkEnd w:id="0"/>
    </w:p>
    <w:sectPr w:rsidR="003A155F" w:rsidSect="003A155F">
      <w:footerReference w:type="default" r:id="rId8"/>
      <w:pgSz w:w="11909" w:h="16834"/>
      <w:pgMar w:top="1440" w:right="566" w:bottom="1440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D13" w:rsidRDefault="00803D13" w:rsidP="003A155F">
      <w:pPr>
        <w:spacing w:line="240" w:lineRule="auto"/>
      </w:pPr>
      <w:r>
        <w:separator/>
      </w:r>
    </w:p>
  </w:endnote>
  <w:endnote w:type="continuationSeparator" w:id="0">
    <w:p w:rsidR="00803D13" w:rsidRDefault="00803D13" w:rsidP="003A15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55F" w:rsidRDefault="003A155F">
    <w:pPr>
      <w:pStyle w:val="3"/>
      <w:jc w:val="center"/>
      <w:rPr>
        <w:sz w:val="16"/>
        <w:szCs w:val="16"/>
      </w:rPr>
    </w:pPr>
    <w:r>
      <w:rPr>
        <w:sz w:val="16"/>
        <w:szCs w:val="16"/>
      </w:rPr>
      <w:fldChar w:fldCharType="begin"/>
    </w:r>
    <w:r w:rsidR="00ED4F63"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68640A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D13" w:rsidRDefault="00803D13" w:rsidP="003A155F">
      <w:pPr>
        <w:spacing w:line="240" w:lineRule="auto"/>
      </w:pPr>
      <w:r>
        <w:separator/>
      </w:r>
    </w:p>
  </w:footnote>
  <w:footnote w:type="continuationSeparator" w:id="0">
    <w:p w:rsidR="00803D13" w:rsidRDefault="00803D13" w:rsidP="003A155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55F"/>
    <w:rsid w:val="003A155F"/>
    <w:rsid w:val="0068640A"/>
    <w:rsid w:val="00803D13"/>
    <w:rsid w:val="009D35BA"/>
    <w:rsid w:val="00ED4F63"/>
    <w:rsid w:val="00F4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3"/>
    <w:next w:val="3"/>
    <w:rsid w:val="003A155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3"/>
    <w:next w:val="3"/>
    <w:rsid w:val="003A155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0">
    <w:name w:val="heading 3"/>
    <w:basedOn w:val="3"/>
    <w:next w:val="3"/>
    <w:rsid w:val="003A155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3"/>
    <w:next w:val="3"/>
    <w:rsid w:val="003A155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3"/>
    <w:next w:val="3"/>
    <w:rsid w:val="003A155F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3"/>
    <w:next w:val="3"/>
    <w:rsid w:val="003A155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A155F"/>
  </w:style>
  <w:style w:type="table" w:customStyle="1" w:styleId="TableNormal">
    <w:name w:val="Table Normal"/>
    <w:rsid w:val="003A155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3"/>
    <w:next w:val="3"/>
    <w:rsid w:val="003A155F"/>
    <w:pPr>
      <w:keepNext/>
      <w:keepLines/>
      <w:spacing w:after="60"/>
    </w:pPr>
    <w:rPr>
      <w:sz w:val="52"/>
      <w:szCs w:val="52"/>
    </w:rPr>
  </w:style>
  <w:style w:type="paragraph" w:customStyle="1" w:styleId="20">
    <w:name w:val="Обычный2"/>
    <w:rsid w:val="003A155F"/>
  </w:style>
  <w:style w:type="table" w:customStyle="1" w:styleId="TableNormal0">
    <w:name w:val="Table Normal"/>
    <w:rsid w:val="003A155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">
    <w:name w:val="Обычный3"/>
    <w:rsid w:val="003A155F"/>
  </w:style>
  <w:style w:type="table" w:customStyle="1" w:styleId="TableNormal1">
    <w:name w:val="Table Normal"/>
    <w:rsid w:val="003A155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3"/>
    <w:next w:val="3"/>
    <w:rsid w:val="003A155F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3"/>
    <w:next w:val="3"/>
    <w:rsid w:val="003A155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3"/>
    <w:next w:val="3"/>
    <w:rsid w:val="003A155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0">
    <w:name w:val="heading 3"/>
    <w:basedOn w:val="3"/>
    <w:next w:val="3"/>
    <w:rsid w:val="003A155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3"/>
    <w:next w:val="3"/>
    <w:rsid w:val="003A155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3"/>
    <w:next w:val="3"/>
    <w:rsid w:val="003A155F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3"/>
    <w:next w:val="3"/>
    <w:rsid w:val="003A155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A155F"/>
  </w:style>
  <w:style w:type="table" w:customStyle="1" w:styleId="TableNormal">
    <w:name w:val="Table Normal"/>
    <w:rsid w:val="003A155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3"/>
    <w:next w:val="3"/>
    <w:rsid w:val="003A155F"/>
    <w:pPr>
      <w:keepNext/>
      <w:keepLines/>
      <w:spacing w:after="60"/>
    </w:pPr>
    <w:rPr>
      <w:sz w:val="52"/>
      <w:szCs w:val="52"/>
    </w:rPr>
  </w:style>
  <w:style w:type="paragraph" w:customStyle="1" w:styleId="20">
    <w:name w:val="Обычный2"/>
    <w:rsid w:val="003A155F"/>
  </w:style>
  <w:style w:type="table" w:customStyle="1" w:styleId="TableNormal0">
    <w:name w:val="Table Normal"/>
    <w:rsid w:val="003A155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">
    <w:name w:val="Обычный3"/>
    <w:rsid w:val="003A155F"/>
  </w:style>
  <w:style w:type="table" w:customStyle="1" w:styleId="TableNormal1">
    <w:name w:val="Table Normal"/>
    <w:rsid w:val="003A155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3"/>
    <w:next w:val="3"/>
    <w:rsid w:val="003A155F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rsid w:val="003A155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NSbXnH8ixPUy6B3G1xr7mP1dENg==">AMUW2mUlLD+IJxtEYKIu2V0g6zRiZiL4PvQRwLRn/LKqrRFP2wotkh86YoQUpilL8Lser6jCKz7k98YD+7w0bnRInwIHhXgkduKJCoXUb+BidakYjQ0fTPU=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Екатерина Владиславовна</dc:creator>
  <cp:lastModifiedBy>User</cp:lastModifiedBy>
  <cp:revision>4</cp:revision>
  <dcterms:created xsi:type="dcterms:W3CDTF">2023-04-20T12:57:00Z</dcterms:created>
  <dcterms:modified xsi:type="dcterms:W3CDTF">2023-04-20T13:01:00Z</dcterms:modified>
</cp:coreProperties>
</file>