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F66" w:rsidRDefault="00711A3F" w:rsidP="00636F66">
      <w:pPr>
        <w:jc w:val="center"/>
        <w:rPr>
          <w:b/>
          <w:bCs/>
          <w:sz w:val="24"/>
          <w:szCs w:val="24"/>
        </w:rPr>
      </w:pPr>
      <w:r w:rsidRPr="008F03D9">
        <w:rPr>
          <w:b/>
          <w:bCs/>
          <w:sz w:val="24"/>
          <w:szCs w:val="24"/>
        </w:rPr>
        <w:t>Сообщение</w:t>
      </w:r>
    </w:p>
    <w:p w:rsidR="00636F66" w:rsidRPr="00636F66" w:rsidRDefault="008F03D9" w:rsidP="00636F66">
      <w:pPr>
        <w:jc w:val="center"/>
        <w:rPr>
          <w:b/>
          <w:bCs/>
          <w:sz w:val="24"/>
          <w:szCs w:val="24"/>
        </w:rPr>
      </w:pPr>
      <w:r w:rsidRPr="00636F66">
        <w:rPr>
          <w:b/>
          <w:bCs/>
          <w:sz w:val="24"/>
          <w:szCs w:val="24"/>
          <w:u w:val="single"/>
        </w:rPr>
        <w:t xml:space="preserve">о </w:t>
      </w:r>
      <w:r w:rsidR="005C5521" w:rsidRPr="008F03D9">
        <w:rPr>
          <w:b/>
          <w:sz w:val="24"/>
          <w:szCs w:val="24"/>
          <w:u w:val="single"/>
          <w:lang w:eastAsia="en-US"/>
        </w:rPr>
        <w:t xml:space="preserve">существенном факте </w:t>
      </w:r>
    </w:p>
    <w:p w:rsidR="00CD607A" w:rsidRDefault="00CD607A" w:rsidP="00CD607A">
      <w:pPr>
        <w:jc w:val="center"/>
        <w:rPr>
          <w:b/>
          <w:bCs/>
          <w:sz w:val="24"/>
          <w:szCs w:val="24"/>
          <w:u w:val="single"/>
        </w:rPr>
      </w:pPr>
      <w:r w:rsidRPr="00CD607A">
        <w:rPr>
          <w:b/>
          <w:sz w:val="22"/>
          <w:szCs w:val="22"/>
          <w:u w:val="single"/>
        </w:rPr>
        <w:t xml:space="preserve">О </w:t>
      </w:r>
      <w:r w:rsidRPr="00CD607A">
        <w:rPr>
          <w:b/>
          <w:bCs/>
          <w:sz w:val="24"/>
          <w:szCs w:val="24"/>
          <w:u w:val="single"/>
        </w:rPr>
        <w:t>дате, на которую определяются лица, имеющие право на осуществление прав по эмиссионным ценным бумагам эмитента, а именно  прав  на  получение  дивидендов по акциям эмитента</w:t>
      </w:r>
    </w:p>
    <w:p w:rsidR="007A4982" w:rsidRDefault="007A4982" w:rsidP="007A4982">
      <w:pPr>
        <w:pStyle w:val="ConsPlusNormal"/>
        <w:jc w:val="center"/>
        <w:rPr>
          <w:sz w:val="20"/>
          <w:szCs w:val="20"/>
        </w:rPr>
      </w:pPr>
      <w:r w:rsidRPr="00711A3F">
        <w:rPr>
          <w:sz w:val="20"/>
          <w:szCs w:val="20"/>
        </w:rPr>
        <w:t>(наименование сообщения, содержащего раскрываемые сведения)</w:t>
      </w:r>
    </w:p>
    <w:p w:rsidR="00CD607A" w:rsidRDefault="00CD607A" w:rsidP="007A4982">
      <w:pPr>
        <w:pStyle w:val="ConsPlusNormal"/>
        <w:jc w:val="center"/>
        <w:rPr>
          <w:sz w:val="20"/>
          <w:szCs w:val="20"/>
        </w:rPr>
      </w:pPr>
    </w:p>
    <w:p w:rsidR="00056591" w:rsidRPr="00CD607A" w:rsidRDefault="00056591" w:rsidP="007A4982">
      <w:pPr>
        <w:pStyle w:val="ConsPlusNormal"/>
        <w:jc w:val="center"/>
        <w:rPr>
          <w:sz w:val="4"/>
          <w:szCs w:val="4"/>
        </w:rPr>
      </w:pPr>
    </w:p>
    <w:tbl>
      <w:tblPr>
        <w:tblW w:w="0" w:type="auto"/>
        <w:tblLayout w:type="fixed"/>
        <w:tblCellMar>
          <w:top w:w="102" w:type="dxa"/>
          <w:left w:w="62" w:type="dxa"/>
          <w:bottom w:w="102" w:type="dxa"/>
          <w:right w:w="62" w:type="dxa"/>
        </w:tblCellMar>
        <w:tblLook w:val="0000"/>
      </w:tblPr>
      <w:tblGrid>
        <w:gridCol w:w="6016"/>
        <w:gridCol w:w="4111"/>
      </w:tblGrid>
      <w:tr w:rsidR="007A4982" w:rsidTr="000B3D18">
        <w:tc>
          <w:tcPr>
            <w:tcW w:w="10127" w:type="dxa"/>
            <w:gridSpan w:val="2"/>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center"/>
              <w:outlineLvl w:val="0"/>
            </w:pPr>
            <w:r>
              <w:t>1. Общие сведения</w:t>
            </w:r>
          </w:p>
        </w:tc>
      </w:tr>
      <w:tr w:rsidR="007A4982" w:rsidTr="00CD607A">
        <w:trPr>
          <w:trHeight w:val="716"/>
        </w:trPr>
        <w:tc>
          <w:tcPr>
            <w:tcW w:w="6016" w:type="dxa"/>
            <w:tcBorders>
              <w:top w:val="single" w:sz="4" w:space="0" w:color="auto"/>
              <w:left w:val="single" w:sz="4" w:space="0" w:color="auto"/>
              <w:bottom w:val="single" w:sz="4" w:space="0" w:color="auto"/>
              <w:right w:val="single" w:sz="4" w:space="0" w:color="auto"/>
            </w:tcBorders>
          </w:tcPr>
          <w:p w:rsidR="007A4982" w:rsidRDefault="007A4982" w:rsidP="00CD607A">
            <w:pPr>
              <w:pStyle w:val="ConsPlusNormal"/>
              <w:jc w:val="both"/>
            </w:pPr>
            <w:r>
              <w:t>1.1. Полное фирменное наименование (для коммерческой организации) или наименование (для некоммерческой организации) эмитента</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CD607A">
            <w:pPr>
              <w:pStyle w:val="ConsPlusNormal"/>
              <w:tabs>
                <w:tab w:val="left" w:pos="2994"/>
              </w:tabs>
              <w:ind w:right="16"/>
            </w:pPr>
            <w:r>
              <w:t>Акционерное общество «Завод «МАРС»</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CD607A">
            <w:pPr>
              <w:pStyle w:val="ConsPlusNormal"/>
              <w:jc w:val="both"/>
            </w:pPr>
            <w:r>
              <w:t>1.2. Адрес эмитента, указанный в едином государственном реестре юридических лиц</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CD607A">
            <w:pPr>
              <w:pStyle w:val="ConsPlusNormal"/>
            </w:pPr>
            <w:r>
              <w:t>172010,  Тверская  область, город Торжок, ул. Луначарского, д.121</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CD607A">
            <w:pPr>
              <w:pStyle w:val="ConsPlusNormal"/>
              <w:jc w:val="both"/>
            </w:pPr>
            <w:r>
              <w:t>1.3. Основной государственный регистрационный номер (ОГРН) эмитента (при наличии)</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CD607A">
            <w:pPr>
              <w:pStyle w:val="ConsPlusNormal"/>
            </w:pPr>
            <w:r>
              <w:t>1026901911211</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CD607A">
            <w:pPr>
              <w:pStyle w:val="ConsPlusNormal"/>
              <w:jc w:val="both"/>
            </w:pPr>
            <w:r>
              <w:t>1.4. Идентификационный номер налогоплательщика (ИНН) эмитента (при наличии)</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CD607A">
            <w:pPr>
              <w:pStyle w:val="ConsPlusNormal"/>
            </w:pPr>
            <w:r>
              <w:t>6915002325</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CD607A">
            <w:pPr>
              <w:pStyle w:val="ConsPlusNormal"/>
              <w:jc w:val="both"/>
            </w:pPr>
            <w:r>
              <w:t>1.5. Уникальный код эмитента, присвоенный Банком России</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CD607A">
            <w:pPr>
              <w:pStyle w:val="ConsPlusNormal"/>
            </w:pPr>
            <w:r>
              <w:t>36-1П-507</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CD607A">
            <w:pPr>
              <w:pStyle w:val="ConsPlusNormal"/>
              <w:jc w:val="both"/>
            </w:pPr>
            <w:r>
              <w:t>1.6. Адрес страницы в сети "Интернет", используемой эмитентом для раскрытия информации</w:t>
            </w:r>
          </w:p>
        </w:tc>
        <w:tc>
          <w:tcPr>
            <w:tcW w:w="4111" w:type="dxa"/>
            <w:tcBorders>
              <w:top w:val="single" w:sz="4" w:space="0" w:color="auto"/>
              <w:left w:val="single" w:sz="4" w:space="0" w:color="auto"/>
              <w:bottom w:val="single" w:sz="4" w:space="0" w:color="auto"/>
              <w:right w:val="single" w:sz="4" w:space="0" w:color="auto"/>
            </w:tcBorders>
          </w:tcPr>
          <w:p w:rsidR="007A4982" w:rsidRPr="00CD607A" w:rsidRDefault="00FB2B0C" w:rsidP="00CD607A">
            <w:pPr>
              <w:pStyle w:val="ConsNonformat"/>
              <w:widowControl/>
              <w:tabs>
                <w:tab w:val="left" w:pos="3178"/>
              </w:tabs>
              <w:ind w:right="0"/>
              <w:rPr>
                <w:rFonts w:ascii="Times New Roman" w:hAnsi="Times New Roman" w:cs="Times New Roman"/>
                <w:bCs/>
                <w:sz w:val="24"/>
                <w:szCs w:val="24"/>
                <w:u w:val="single"/>
              </w:rPr>
            </w:pPr>
            <w:hyperlink r:id="rId6" w:history="1">
              <w:r w:rsidR="007A4982" w:rsidRPr="0079450D">
                <w:rPr>
                  <w:rStyle w:val="a5"/>
                  <w:rFonts w:ascii="Times New Roman" w:hAnsi="Times New Roman" w:cs="Times New Roman"/>
                  <w:bCs/>
                  <w:sz w:val="24"/>
                  <w:szCs w:val="24"/>
                </w:rPr>
                <w:t>www.disclosure.ru/issuer/6915002325/index.shtml</w:t>
              </w:r>
            </w:hyperlink>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CD607A">
            <w:pPr>
              <w:pStyle w:val="ConsPlusNormal"/>
              <w:jc w:val="both"/>
            </w:pPr>
            <w:r>
              <w:t>1.7. Дата наступления события (существенного факта), о котором составлено сообщение</w:t>
            </w:r>
          </w:p>
        </w:tc>
        <w:tc>
          <w:tcPr>
            <w:tcW w:w="4111" w:type="dxa"/>
            <w:tcBorders>
              <w:top w:val="single" w:sz="4" w:space="0" w:color="auto"/>
              <w:left w:val="single" w:sz="4" w:space="0" w:color="auto"/>
              <w:bottom w:val="single" w:sz="4" w:space="0" w:color="auto"/>
              <w:right w:val="single" w:sz="4" w:space="0" w:color="auto"/>
            </w:tcBorders>
          </w:tcPr>
          <w:p w:rsidR="007A4982" w:rsidRDefault="006A2652" w:rsidP="00CD607A">
            <w:pPr>
              <w:pStyle w:val="ConsPlusNormal"/>
            </w:pPr>
            <w:r>
              <w:t>20.05.2022</w:t>
            </w:r>
          </w:p>
        </w:tc>
      </w:tr>
    </w:tbl>
    <w:p w:rsidR="007A4982" w:rsidRPr="00CD607A" w:rsidRDefault="007A4982" w:rsidP="00CD607A">
      <w:pPr>
        <w:pStyle w:val="ConsPlusNormal"/>
        <w:ind w:firstLine="540"/>
        <w:jc w:val="both"/>
      </w:pPr>
    </w:p>
    <w:tbl>
      <w:tblPr>
        <w:tblW w:w="0" w:type="auto"/>
        <w:tblLayout w:type="fixed"/>
        <w:tblCellMar>
          <w:top w:w="102" w:type="dxa"/>
          <w:left w:w="62" w:type="dxa"/>
          <w:bottom w:w="102" w:type="dxa"/>
          <w:right w:w="62" w:type="dxa"/>
        </w:tblCellMar>
        <w:tblLook w:val="0000"/>
      </w:tblPr>
      <w:tblGrid>
        <w:gridCol w:w="4365"/>
        <w:gridCol w:w="2494"/>
        <w:gridCol w:w="3268"/>
      </w:tblGrid>
      <w:tr w:rsidR="007A4982" w:rsidRPr="00655432" w:rsidTr="000B3D18">
        <w:tc>
          <w:tcPr>
            <w:tcW w:w="10127" w:type="dxa"/>
            <w:gridSpan w:val="3"/>
            <w:tcBorders>
              <w:top w:val="single" w:sz="4" w:space="0" w:color="auto"/>
              <w:left w:val="single" w:sz="4" w:space="0" w:color="auto"/>
              <w:bottom w:val="single" w:sz="4" w:space="0" w:color="auto"/>
              <w:right w:val="single" w:sz="4" w:space="0" w:color="auto"/>
            </w:tcBorders>
          </w:tcPr>
          <w:p w:rsidR="007A4982" w:rsidRPr="00655432" w:rsidRDefault="007A4982" w:rsidP="00CD607A">
            <w:pPr>
              <w:pStyle w:val="ConsPlusNormal"/>
              <w:jc w:val="center"/>
              <w:outlineLvl w:val="0"/>
            </w:pPr>
            <w:r w:rsidRPr="00655432">
              <w:t>2. Содержание сообщения</w:t>
            </w:r>
          </w:p>
        </w:tc>
      </w:tr>
      <w:tr w:rsidR="000B3D18" w:rsidRPr="00655432" w:rsidTr="000B3D18">
        <w:tc>
          <w:tcPr>
            <w:tcW w:w="10127" w:type="dxa"/>
            <w:gridSpan w:val="3"/>
            <w:tcBorders>
              <w:top w:val="single" w:sz="4" w:space="0" w:color="auto"/>
              <w:left w:val="single" w:sz="4" w:space="0" w:color="auto"/>
              <w:bottom w:val="single" w:sz="4" w:space="0" w:color="auto"/>
              <w:right w:val="single" w:sz="4" w:space="0" w:color="auto"/>
            </w:tcBorders>
          </w:tcPr>
          <w:p w:rsidR="00CD607A" w:rsidRPr="00CD607A" w:rsidRDefault="00CD607A" w:rsidP="00CD607A">
            <w:pPr>
              <w:spacing w:line="276" w:lineRule="auto"/>
              <w:ind w:right="142" w:firstLine="567"/>
              <w:rPr>
                <w:b/>
                <w:sz w:val="24"/>
                <w:szCs w:val="24"/>
              </w:rPr>
            </w:pPr>
            <w:r w:rsidRPr="00CD607A">
              <w:rPr>
                <w:b/>
                <w:sz w:val="24"/>
                <w:szCs w:val="24"/>
              </w:rPr>
              <w:t>Вид, категория (тип), серия и иные идентификационные признаки ценных бумаг эмитента, в отношении которых устанавливается дата, на которую определяются лица, имеющие право на осуществление по ним прав:</w:t>
            </w:r>
          </w:p>
          <w:p w:rsidR="00CD607A" w:rsidRPr="00CD607A" w:rsidRDefault="00CD607A" w:rsidP="00CD607A">
            <w:pPr>
              <w:pStyle w:val="a9"/>
              <w:numPr>
                <w:ilvl w:val="0"/>
                <w:numId w:val="2"/>
              </w:numPr>
              <w:spacing w:line="276" w:lineRule="auto"/>
              <w:ind w:right="142" w:firstLine="567"/>
              <w:rPr>
                <w:sz w:val="24"/>
                <w:szCs w:val="24"/>
              </w:rPr>
            </w:pPr>
            <w:r w:rsidRPr="00CD607A">
              <w:rPr>
                <w:sz w:val="24"/>
                <w:szCs w:val="24"/>
              </w:rPr>
              <w:t>Акции обыкновенные именные ( вып.1);</w:t>
            </w:r>
          </w:p>
          <w:p w:rsidR="00CD607A" w:rsidRPr="00CD607A" w:rsidRDefault="00CD607A" w:rsidP="00CD607A">
            <w:pPr>
              <w:pStyle w:val="a9"/>
              <w:numPr>
                <w:ilvl w:val="0"/>
                <w:numId w:val="2"/>
              </w:numPr>
              <w:spacing w:line="276" w:lineRule="auto"/>
              <w:ind w:right="142" w:firstLine="567"/>
              <w:rPr>
                <w:sz w:val="24"/>
                <w:szCs w:val="24"/>
              </w:rPr>
            </w:pPr>
            <w:r w:rsidRPr="00CD607A">
              <w:rPr>
                <w:sz w:val="24"/>
                <w:szCs w:val="24"/>
              </w:rPr>
              <w:t xml:space="preserve">Акции привилегированные именные типа А ( вып.1) </w:t>
            </w:r>
          </w:p>
          <w:p w:rsidR="00CD607A" w:rsidRPr="00CD607A" w:rsidRDefault="00CD607A" w:rsidP="00CD607A">
            <w:pPr>
              <w:spacing w:line="276" w:lineRule="auto"/>
              <w:ind w:right="142" w:firstLine="567"/>
              <w:rPr>
                <w:sz w:val="24"/>
                <w:szCs w:val="24"/>
              </w:rPr>
            </w:pPr>
            <w:r w:rsidRPr="00CD607A">
              <w:rPr>
                <w:sz w:val="24"/>
                <w:szCs w:val="24"/>
              </w:rPr>
              <w:t>-  размещенные по открытой подписке при приватизации, государственный регистрационный номер выпуска ценных бумаг: 36-1п-507,</w:t>
            </w:r>
            <w:r w:rsidRPr="00CD607A">
              <w:rPr>
                <w:b/>
                <w:sz w:val="24"/>
                <w:szCs w:val="24"/>
              </w:rPr>
              <w:t xml:space="preserve"> </w:t>
            </w:r>
            <w:r w:rsidRPr="00CD607A">
              <w:rPr>
                <w:sz w:val="24"/>
                <w:szCs w:val="24"/>
              </w:rPr>
              <w:t>дата его государственной регистрации 03.08.1994 года.</w:t>
            </w:r>
          </w:p>
          <w:p w:rsidR="00CD607A" w:rsidRPr="00CD607A" w:rsidRDefault="00CD607A" w:rsidP="00CD607A">
            <w:pPr>
              <w:spacing w:line="276" w:lineRule="auto"/>
              <w:ind w:firstLine="459"/>
              <w:jc w:val="both"/>
              <w:rPr>
                <w:b/>
                <w:bCs/>
                <w:sz w:val="24"/>
                <w:szCs w:val="24"/>
              </w:rPr>
            </w:pPr>
            <w:r w:rsidRPr="00CD607A">
              <w:rPr>
                <w:rStyle w:val="normaltext1"/>
                <w:rFonts w:ascii="Times New Roman" w:hAnsi="Times New Roman" w:cs="Times New Roman"/>
                <w:b/>
                <w:bCs/>
                <w:sz w:val="24"/>
                <w:szCs w:val="24"/>
              </w:rPr>
              <w:t>Права, закрепленные ценными бумагами эмитента,</w:t>
            </w:r>
            <w:r w:rsidRPr="00CD607A">
              <w:rPr>
                <w:b/>
                <w:sz w:val="24"/>
                <w:szCs w:val="24"/>
              </w:rPr>
              <w:t xml:space="preserve"> в отношении которых устанавливается дата, на которую определяются лица, имеющие право на их осуществление:</w:t>
            </w:r>
            <w:r w:rsidRPr="00CD607A">
              <w:rPr>
                <w:rStyle w:val="normaltext1"/>
                <w:rFonts w:ascii="Times New Roman" w:hAnsi="Times New Roman" w:cs="Times New Roman"/>
                <w:b/>
                <w:bCs/>
                <w:sz w:val="24"/>
                <w:szCs w:val="24"/>
              </w:rPr>
              <w:t xml:space="preserve"> </w:t>
            </w:r>
            <w:r w:rsidRPr="00CD607A">
              <w:rPr>
                <w:rStyle w:val="normaltext1"/>
                <w:rFonts w:ascii="Times New Roman" w:hAnsi="Times New Roman" w:cs="Times New Roman"/>
                <w:bCs/>
                <w:sz w:val="24"/>
                <w:szCs w:val="24"/>
              </w:rPr>
              <w:t xml:space="preserve">право на получение дивидендов </w:t>
            </w:r>
            <w:r w:rsidRPr="00CD607A">
              <w:rPr>
                <w:sz w:val="24"/>
                <w:szCs w:val="24"/>
              </w:rPr>
              <w:t>по обыкновенным и привилегированным акциям АО «Завод «МАРС» по результатам отчетного 2021 финансового года.</w:t>
            </w:r>
          </w:p>
          <w:p w:rsidR="00CD607A" w:rsidRPr="00CD607A" w:rsidRDefault="00CD607A" w:rsidP="00CD607A">
            <w:pPr>
              <w:spacing w:line="276" w:lineRule="auto"/>
              <w:ind w:left="-108" w:firstLine="567"/>
              <w:jc w:val="both"/>
              <w:rPr>
                <w:rStyle w:val="normaltext1"/>
                <w:rFonts w:ascii="Times New Roman" w:hAnsi="Times New Roman" w:cs="Times New Roman"/>
                <w:bCs/>
                <w:i/>
                <w:sz w:val="24"/>
                <w:szCs w:val="24"/>
              </w:rPr>
            </w:pPr>
            <w:r w:rsidRPr="00CD607A">
              <w:rPr>
                <w:rStyle w:val="normaltext1"/>
                <w:rFonts w:ascii="Times New Roman" w:hAnsi="Times New Roman" w:cs="Times New Roman"/>
                <w:b/>
                <w:bCs/>
                <w:sz w:val="24"/>
                <w:szCs w:val="24"/>
              </w:rPr>
              <w:t xml:space="preserve">Дата, на которую </w:t>
            </w:r>
            <w:r w:rsidRPr="00CD607A">
              <w:rPr>
                <w:b/>
                <w:sz w:val="24"/>
                <w:szCs w:val="24"/>
              </w:rPr>
              <w:t>определяются лица, имеющие право на осуществление прав по ценным бумагам эмитента</w:t>
            </w:r>
            <w:r w:rsidRPr="00CD607A">
              <w:rPr>
                <w:rStyle w:val="normaltext1"/>
                <w:rFonts w:ascii="Times New Roman" w:hAnsi="Times New Roman" w:cs="Times New Roman"/>
                <w:b/>
                <w:bCs/>
                <w:sz w:val="24"/>
                <w:szCs w:val="24"/>
              </w:rPr>
              <w:t>:</w:t>
            </w:r>
            <w:r w:rsidRPr="00CD607A">
              <w:rPr>
                <w:rStyle w:val="normaltext1"/>
                <w:rFonts w:ascii="Times New Roman" w:hAnsi="Times New Roman" w:cs="Times New Roman"/>
                <w:bCs/>
                <w:sz w:val="24"/>
                <w:szCs w:val="24"/>
              </w:rPr>
              <w:t xml:space="preserve"> 31 мая 2022 года.</w:t>
            </w:r>
          </w:p>
          <w:p w:rsidR="000B3D18" w:rsidRPr="00CD607A" w:rsidRDefault="00CD607A" w:rsidP="00CD607A">
            <w:pPr>
              <w:spacing w:line="276" w:lineRule="auto"/>
              <w:ind w:right="142" w:firstLine="567"/>
              <w:jc w:val="both"/>
              <w:rPr>
                <w:bCs/>
                <w:sz w:val="24"/>
                <w:szCs w:val="24"/>
              </w:rPr>
            </w:pPr>
            <w:r w:rsidRPr="00CD607A">
              <w:rPr>
                <w:rStyle w:val="normaltext1"/>
                <w:rFonts w:ascii="Times New Roman" w:hAnsi="Times New Roman" w:cs="Times New Roman"/>
                <w:b/>
                <w:bCs/>
                <w:sz w:val="24"/>
                <w:szCs w:val="24"/>
              </w:rPr>
              <w:t xml:space="preserve">Дата составления и номер протокола собрания (заседания) уполномоченного органа управления эмитента, </w:t>
            </w:r>
            <w:r w:rsidRPr="00CD607A">
              <w:rPr>
                <w:rStyle w:val="normaltext1"/>
                <w:rFonts w:ascii="Times New Roman" w:hAnsi="Times New Roman" w:cs="Times New Roman"/>
                <w:bCs/>
                <w:sz w:val="24"/>
                <w:szCs w:val="24"/>
              </w:rPr>
              <w:t xml:space="preserve">на котором принято решение о дате, на которую определяются лица, имеющие право на осуществление прав по ценным бумагам эмитента (дате составления списка владельцев ценных бумаг эмитента для целей осуществления прав по ценным бумагам эмитента) или иное решение, являющееся основанием для определения указанной даты: </w:t>
            </w:r>
            <w:r w:rsidRPr="00CD607A">
              <w:rPr>
                <w:sz w:val="24"/>
                <w:szCs w:val="24"/>
              </w:rPr>
              <w:t>20.05.2022 года, П</w:t>
            </w:r>
            <w:r w:rsidRPr="00CD607A">
              <w:rPr>
                <w:rStyle w:val="normaltext1"/>
                <w:rFonts w:ascii="Times New Roman" w:hAnsi="Times New Roman" w:cs="Times New Roman"/>
                <w:bCs/>
                <w:sz w:val="24"/>
                <w:szCs w:val="24"/>
              </w:rPr>
              <w:t>ротокол годового Общего собрания акционеров от 23.05.2022 года,</w:t>
            </w:r>
            <w:r>
              <w:rPr>
                <w:rStyle w:val="normaltext1"/>
                <w:rFonts w:ascii="Times New Roman" w:hAnsi="Times New Roman" w:cs="Times New Roman"/>
                <w:bCs/>
                <w:sz w:val="24"/>
                <w:szCs w:val="24"/>
              </w:rPr>
              <w:br/>
            </w:r>
            <w:r w:rsidRPr="00CD607A">
              <w:rPr>
                <w:rStyle w:val="normaltext1"/>
                <w:rFonts w:ascii="Times New Roman" w:hAnsi="Times New Roman" w:cs="Times New Roman"/>
                <w:bCs/>
                <w:sz w:val="24"/>
                <w:szCs w:val="24"/>
              </w:rPr>
              <w:lastRenderedPageBreak/>
              <w:t xml:space="preserve"> № 06/2022</w:t>
            </w:r>
          </w:p>
        </w:tc>
      </w:tr>
      <w:tr w:rsidR="007A4982" w:rsidTr="00346F02">
        <w:trPr>
          <w:trHeight w:val="156"/>
        </w:trPr>
        <w:tc>
          <w:tcPr>
            <w:tcW w:w="10127" w:type="dxa"/>
            <w:gridSpan w:val="3"/>
            <w:tcBorders>
              <w:top w:val="single" w:sz="4" w:space="0" w:color="auto"/>
              <w:left w:val="single" w:sz="4" w:space="0" w:color="auto"/>
              <w:bottom w:val="single" w:sz="4" w:space="0" w:color="auto"/>
              <w:right w:val="single" w:sz="4" w:space="0" w:color="auto"/>
            </w:tcBorders>
          </w:tcPr>
          <w:p w:rsidR="007A4982" w:rsidRDefault="007A4982" w:rsidP="00CD607A">
            <w:pPr>
              <w:pStyle w:val="ConsPlusNormal"/>
              <w:spacing w:line="276" w:lineRule="auto"/>
              <w:jc w:val="center"/>
              <w:outlineLvl w:val="0"/>
            </w:pPr>
            <w:r>
              <w:lastRenderedPageBreak/>
              <w:t>3. Подпись</w:t>
            </w:r>
          </w:p>
        </w:tc>
      </w:tr>
      <w:tr w:rsidR="007A4982" w:rsidTr="005078DD">
        <w:trPr>
          <w:trHeight w:val="956"/>
        </w:trPr>
        <w:tc>
          <w:tcPr>
            <w:tcW w:w="4365" w:type="dxa"/>
            <w:tcBorders>
              <w:top w:val="single" w:sz="4" w:space="0" w:color="auto"/>
              <w:left w:val="single" w:sz="4" w:space="0" w:color="auto"/>
            </w:tcBorders>
          </w:tcPr>
          <w:p w:rsidR="007A4982" w:rsidRDefault="007A4982" w:rsidP="00711A3F">
            <w:pPr>
              <w:pStyle w:val="ConsPlusNormal"/>
              <w:jc w:val="center"/>
            </w:pPr>
            <w:r>
              <w:t xml:space="preserve">3.1. </w:t>
            </w:r>
            <w:r w:rsidR="00DA7140" w:rsidRPr="00DA7140">
              <w:rPr>
                <w:u w:val="single"/>
              </w:rPr>
              <w:t>Начальник уп</w:t>
            </w:r>
            <w:r w:rsidR="00711A3F">
              <w:rPr>
                <w:u w:val="single"/>
              </w:rPr>
              <w:t>равления по финансам и экономик</w:t>
            </w:r>
            <w:r w:rsidR="00DA7140" w:rsidRPr="00DA7140">
              <w:rPr>
                <w:u w:val="single"/>
              </w:rPr>
              <w:t>е</w:t>
            </w:r>
          </w:p>
          <w:p w:rsidR="007A4982" w:rsidRPr="00711A3F" w:rsidRDefault="007A4982" w:rsidP="0068052E">
            <w:pPr>
              <w:pStyle w:val="ConsPlusNormal"/>
              <w:jc w:val="center"/>
              <w:rPr>
                <w:sz w:val="20"/>
                <w:szCs w:val="20"/>
              </w:rPr>
            </w:pPr>
            <w:r w:rsidRPr="00711A3F">
              <w:rPr>
                <w:sz w:val="20"/>
                <w:szCs w:val="20"/>
              </w:rPr>
              <w:t>(наименование должности уполномоченного лица эмитента)</w:t>
            </w:r>
          </w:p>
        </w:tc>
        <w:tc>
          <w:tcPr>
            <w:tcW w:w="2494" w:type="dxa"/>
            <w:tcBorders>
              <w:top w:val="single" w:sz="4" w:space="0" w:color="auto"/>
            </w:tcBorders>
          </w:tcPr>
          <w:p w:rsidR="007A4982" w:rsidRDefault="007A4982" w:rsidP="0068052E">
            <w:pPr>
              <w:pStyle w:val="ConsPlusNormal"/>
              <w:jc w:val="center"/>
            </w:pPr>
            <w:r>
              <w:t>___________________</w:t>
            </w:r>
          </w:p>
          <w:p w:rsidR="007A4982" w:rsidRPr="005078DD" w:rsidRDefault="007A4982" w:rsidP="0068052E">
            <w:pPr>
              <w:pStyle w:val="ConsPlusNormal"/>
              <w:jc w:val="center"/>
              <w:rPr>
                <w:sz w:val="20"/>
                <w:szCs w:val="20"/>
              </w:rPr>
            </w:pPr>
            <w:r w:rsidRPr="005078DD">
              <w:rPr>
                <w:sz w:val="20"/>
                <w:szCs w:val="20"/>
              </w:rPr>
              <w:t>(подпись)</w:t>
            </w:r>
          </w:p>
        </w:tc>
        <w:tc>
          <w:tcPr>
            <w:tcW w:w="3268" w:type="dxa"/>
            <w:tcBorders>
              <w:top w:val="single" w:sz="4" w:space="0" w:color="auto"/>
              <w:right w:val="single" w:sz="4" w:space="0" w:color="auto"/>
            </w:tcBorders>
          </w:tcPr>
          <w:p w:rsidR="007A4982" w:rsidRPr="00DA7140" w:rsidRDefault="00DA7140" w:rsidP="0068052E">
            <w:pPr>
              <w:pStyle w:val="ConsPlusNormal"/>
              <w:jc w:val="center"/>
              <w:rPr>
                <w:u w:val="single"/>
              </w:rPr>
            </w:pPr>
            <w:r w:rsidRPr="00DA7140">
              <w:rPr>
                <w:u w:val="single"/>
              </w:rPr>
              <w:t>Надежда Анатольевна Кузнецова</w:t>
            </w:r>
          </w:p>
          <w:p w:rsidR="007A4982" w:rsidRPr="00711A3F" w:rsidRDefault="007A4982" w:rsidP="0068052E">
            <w:pPr>
              <w:pStyle w:val="ConsPlusNormal"/>
              <w:jc w:val="center"/>
              <w:rPr>
                <w:sz w:val="20"/>
                <w:szCs w:val="20"/>
              </w:rPr>
            </w:pPr>
            <w:r w:rsidRPr="00711A3F">
              <w:rPr>
                <w:sz w:val="20"/>
                <w:szCs w:val="20"/>
              </w:rPr>
              <w:t>(И.О. Фамилия)</w:t>
            </w:r>
          </w:p>
        </w:tc>
      </w:tr>
      <w:tr w:rsidR="007A4982" w:rsidTr="001E6BC1">
        <w:tc>
          <w:tcPr>
            <w:tcW w:w="10127" w:type="dxa"/>
            <w:gridSpan w:val="3"/>
            <w:tcBorders>
              <w:left w:val="single" w:sz="4" w:space="0" w:color="auto"/>
              <w:bottom w:val="single" w:sz="4" w:space="0" w:color="auto"/>
              <w:right w:val="single" w:sz="4" w:space="0" w:color="auto"/>
            </w:tcBorders>
          </w:tcPr>
          <w:p w:rsidR="007A4982" w:rsidRDefault="00AA24D0" w:rsidP="00AA24D0">
            <w:pPr>
              <w:pStyle w:val="ConsPlusNormal"/>
            </w:pPr>
            <w:r>
              <w:t>3.2. Дата "24</w:t>
            </w:r>
            <w:r w:rsidR="007A4982">
              <w:t xml:space="preserve">" </w:t>
            </w:r>
            <w:r>
              <w:t xml:space="preserve">мая </w:t>
            </w:r>
            <w:r w:rsidR="00DA7140">
              <w:t>2022</w:t>
            </w:r>
            <w:r w:rsidR="007A4982">
              <w:t xml:space="preserve"> г.</w:t>
            </w:r>
          </w:p>
        </w:tc>
      </w:tr>
    </w:tbl>
    <w:p w:rsidR="002057A4" w:rsidRDefault="002057A4" w:rsidP="005078DD">
      <w:pPr>
        <w:pStyle w:val="ConsPlusNormal"/>
        <w:ind w:firstLine="540"/>
        <w:jc w:val="both"/>
        <w:rPr>
          <w:bCs/>
          <w:spacing w:val="-2"/>
        </w:rPr>
      </w:pPr>
    </w:p>
    <w:sectPr w:rsidR="002057A4" w:rsidSect="00AC0461">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BE2871"/>
    <w:multiLevelType w:val="hybridMultilevel"/>
    <w:tmpl w:val="6DD604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91253BB"/>
    <w:multiLevelType w:val="hybridMultilevel"/>
    <w:tmpl w:val="070483E2"/>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E082DFE"/>
    <w:multiLevelType w:val="hybridMultilevel"/>
    <w:tmpl w:val="32FC3A84"/>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3">
    <w:nsid w:val="665403F4"/>
    <w:multiLevelType w:val="hybridMultilevel"/>
    <w:tmpl w:val="CFB2546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displayVerticalDrawingGridEvery w:val="2"/>
  <w:characterSpacingControl w:val="doNotCompress"/>
  <w:compat/>
  <w:rsids>
    <w:rsidRoot w:val="007108B9"/>
    <w:rsid w:val="000209F2"/>
    <w:rsid w:val="00056591"/>
    <w:rsid w:val="000B3D18"/>
    <w:rsid w:val="000B7CF7"/>
    <w:rsid w:val="00170F2E"/>
    <w:rsid w:val="001E6BC1"/>
    <w:rsid w:val="002008E6"/>
    <w:rsid w:val="002057A4"/>
    <w:rsid w:val="00210850"/>
    <w:rsid w:val="00244721"/>
    <w:rsid w:val="00244E96"/>
    <w:rsid w:val="002A69A7"/>
    <w:rsid w:val="002C44D3"/>
    <w:rsid w:val="00346F02"/>
    <w:rsid w:val="00352899"/>
    <w:rsid w:val="003D7C6D"/>
    <w:rsid w:val="00452972"/>
    <w:rsid w:val="00467A45"/>
    <w:rsid w:val="004849AB"/>
    <w:rsid w:val="004978B1"/>
    <w:rsid w:val="004E6A0F"/>
    <w:rsid w:val="005078DD"/>
    <w:rsid w:val="00532BAE"/>
    <w:rsid w:val="00575746"/>
    <w:rsid w:val="005C5521"/>
    <w:rsid w:val="005C7F93"/>
    <w:rsid w:val="005F0006"/>
    <w:rsid w:val="005F527E"/>
    <w:rsid w:val="00615ECE"/>
    <w:rsid w:val="00616D37"/>
    <w:rsid w:val="00636F66"/>
    <w:rsid w:val="00655432"/>
    <w:rsid w:val="006629A7"/>
    <w:rsid w:val="006A2652"/>
    <w:rsid w:val="00701B8A"/>
    <w:rsid w:val="007108B9"/>
    <w:rsid w:val="00711A3F"/>
    <w:rsid w:val="007372E3"/>
    <w:rsid w:val="007A4982"/>
    <w:rsid w:val="007D0943"/>
    <w:rsid w:val="007D6212"/>
    <w:rsid w:val="007D68BF"/>
    <w:rsid w:val="007F7122"/>
    <w:rsid w:val="00837F51"/>
    <w:rsid w:val="00855E94"/>
    <w:rsid w:val="008E36F6"/>
    <w:rsid w:val="008F03D9"/>
    <w:rsid w:val="00901538"/>
    <w:rsid w:val="009C1680"/>
    <w:rsid w:val="009C4351"/>
    <w:rsid w:val="009E0624"/>
    <w:rsid w:val="009F29C1"/>
    <w:rsid w:val="00A12B1C"/>
    <w:rsid w:val="00A37889"/>
    <w:rsid w:val="00AA24D0"/>
    <w:rsid w:val="00AC0461"/>
    <w:rsid w:val="00AF5F0B"/>
    <w:rsid w:val="00B06B7F"/>
    <w:rsid w:val="00B12106"/>
    <w:rsid w:val="00B257FC"/>
    <w:rsid w:val="00B64452"/>
    <w:rsid w:val="00B703EF"/>
    <w:rsid w:val="00B74073"/>
    <w:rsid w:val="00BC2256"/>
    <w:rsid w:val="00BD57CC"/>
    <w:rsid w:val="00C06F96"/>
    <w:rsid w:val="00CD607A"/>
    <w:rsid w:val="00CF6358"/>
    <w:rsid w:val="00CF761C"/>
    <w:rsid w:val="00D1061C"/>
    <w:rsid w:val="00D23F50"/>
    <w:rsid w:val="00D36A1A"/>
    <w:rsid w:val="00D878B3"/>
    <w:rsid w:val="00DA7140"/>
    <w:rsid w:val="00DD69E9"/>
    <w:rsid w:val="00E2602A"/>
    <w:rsid w:val="00EA788F"/>
    <w:rsid w:val="00ED4F28"/>
    <w:rsid w:val="00EE3CA5"/>
    <w:rsid w:val="00EE5C2E"/>
    <w:rsid w:val="00F02497"/>
    <w:rsid w:val="00F12ECD"/>
    <w:rsid w:val="00F40E9C"/>
    <w:rsid w:val="00F60D50"/>
    <w:rsid w:val="00FA68C8"/>
    <w:rsid w:val="00FB2B0C"/>
    <w:rsid w:val="00FF19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8B9"/>
    <w:pPr>
      <w:autoSpaceDE w:val="0"/>
      <w:autoSpaceDN w:val="0"/>
      <w:spacing w:after="0" w:line="240" w:lineRule="auto"/>
    </w:pPr>
    <w:rPr>
      <w:rFonts w:eastAsiaTheme="minorEastAsia"/>
      <w:sz w:val="20"/>
      <w:szCs w:val="20"/>
      <w:lang w:eastAsia="ru-RU"/>
    </w:rPr>
  </w:style>
  <w:style w:type="paragraph" w:styleId="8">
    <w:name w:val="heading 8"/>
    <w:basedOn w:val="a"/>
    <w:next w:val="a"/>
    <w:link w:val="80"/>
    <w:uiPriority w:val="9"/>
    <w:unhideWhenUsed/>
    <w:qFormat/>
    <w:rsid w:val="00170F2E"/>
    <w:pPr>
      <w:autoSpaceDE/>
      <w:autoSpaceDN/>
      <w:spacing w:before="240" w:after="60"/>
      <w:outlineLvl w:val="7"/>
    </w:pPr>
    <w:rPr>
      <w:rFonts w:ascii="Calibri" w:eastAsia="Times New Roman" w:hAnsi="Calibri"/>
      <w:i/>
      <w:iCs/>
      <w:sz w:val="24"/>
      <w:szCs w:val="24"/>
    </w:rPr>
  </w:style>
  <w:style w:type="paragraph" w:styleId="9">
    <w:name w:val="heading 9"/>
    <w:basedOn w:val="a"/>
    <w:next w:val="a"/>
    <w:link w:val="90"/>
    <w:uiPriority w:val="9"/>
    <w:semiHidden/>
    <w:unhideWhenUsed/>
    <w:qFormat/>
    <w:rsid w:val="00B257FC"/>
    <w:pPr>
      <w:autoSpaceDE/>
      <w:autoSpaceDN/>
      <w:spacing w:before="240" w:after="60"/>
      <w:outlineLvl w:val="8"/>
    </w:pPr>
    <w:rPr>
      <w:rFonts w:ascii="Calibri Light" w:eastAsia="Times New Roman" w:hAnsi="Calibri Light"/>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7108B9"/>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paragraph" w:styleId="a3">
    <w:name w:val="Normal (Web)"/>
    <w:basedOn w:val="a"/>
    <w:uiPriority w:val="99"/>
    <w:unhideWhenUsed/>
    <w:rsid w:val="007108B9"/>
    <w:pPr>
      <w:autoSpaceDE/>
      <w:autoSpaceDN/>
      <w:spacing w:before="100" w:beforeAutospacing="1" w:after="100" w:afterAutospacing="1"/>
    </w:pPr>
    <w:rPr>
      <w:rFonts w:eastAsia="Times New Roman"/>
      <w:sz w:val="24"/>
      <w:szCs w:val="24"/>
    </w:rPr>
  </w:style>
  <w:style w:type="paragraph" w:styleId="a4">
    <w:name w:val="No Spacing"/>
    <w:uiPriority w:val="99"/>
    <w:qFormat/>
    <w:rsid w:val="007108B9"/>
    <w:pPr>
      <w:spacing w:after="0" w:line="240" w:lineRule="auto"/>
    </w:pPr>
    <w:rPr>
      <w:rFonts w:ascii="Calibri" w:eastAsia="Times New Roman" w:hAnsi="Calibri"/>
      <w:sz w:val="22"/>
      <w:lang w:eastAsia="ru-RU"/>
    </w:rPr>
  </w:style>
  <w:style w:type="character" w:styleId="a5">
    <w:name w:val="Hyperlink"/>
    <w:basedOn w:val="a0"/>
    <w:uiPriority w:val="99"/>
    <w:unhideWhenUsed/>
    <w:rsid w:val="007108B9"/>
    <w:rPr>
      <w:color w:val="0000FF" w:themeColor="hyperlink"/>
      <w:u w:val="single"/>
    </w:rPr>
  </w:style>
  <w:style w:type="paragraph" w:customStyle="1" w:styleId="ConsPlusTitle">
    <w:name w:val="ConsPlusTitle"/>
    <w:uiPriority w:val="99"/>
    <w:rsid w:val="007A4982"/>
    <w:pPr>
      <w:widowControl w:val="0"/>
      <w:autoSpaceDE w:val="0"/>
      <w:autoSpaceDN w:val="0"/>
      <w:adjustRightInd w:val="0"/>
      <w:spacing w:after="0" w:line="240" w:lineRule="auto"/>
    </w:pPr>
    <w:rPr>
      <w:rFonts w:ascii="Arial" w:eastAsiaTheme="minorEastAsia" w:hAnsi="Arial" w:cs="Arial"/>
      <w:b/>
      <w:bCs/>
      <w:szCs w:val="24"/>
      <w:lang w:eastAsia="ru-RU"/>
    </w:rPr>
  </w:style>
  <w:style w:type="paragraph" w:customStyle="1" w:styleId="ConsPlusNormal">
    <w:name w:val="ConsPlusNormal"/>
    <w:rsid w:val="007A4982"/>
    <w:pPr>
      <w:widowControl w:val="0"/>
      <w:autoSpaceDE w:val="0"/>
      <w:autoSpaceDN w:val="0"/>
      <w:adjustRightInd w:val="0"/>
      <w:spacing w:after="0" w:line="240" w:lineRule="auto"/>
    </w:pPr>
    <w:rPr>
      <w:rFonts w:eastAsiaTheme="minorEastAsia"/>
      <w:szCs w:val="24"/>
      <w:lang w:eastAsia="ru-RU"/>
    </w:rPr>
  </w:style>
  <w:style w:type="character" w:customStyle="1" w:styleId="FontStyle12">
    <w:name w:val="Font Style12"/>
    <w:basedOn w:val="a0"/>
    <w:rsid w:val="00EE5C2E"/>
    <w:rPr>
      <w:rFonts w:ascii="Arial" w:hAnsi="Arial" w:cs="Arial" w:hint="default"/>
      <w:b/>
      <w:bCs/>
      <w:sz w:val="18"/>
      <w:szCs w:val="18"/>
    </w:rPr>
  </w:style>
  <w:style w:type="character" w:customStyle="1" w:styleId="FontStyle13">
    <w:name w:val="Font Style13"/>
    <w:basedOn w:val="a0"/>
    <w:uiPriority w:val="99"/>
    <w:rsid w:val="00EE5C2E"/>
    <w:rPr>
      <w:rFonts w:ascii="Arial" w:hAnsi="Arial" w:cs="Arial" w:hint="default"/>
      <w:sz w:val="18"/>
      <w:szCs w:val="18"/>
    </w:rPr>
  </w:style>
  <w:style w:type="table" w:styleId="a6">
    <w:name w:val="Table Grid"/>
    <w:basedOn w:val="a1"/>
    <w:uiPriority w:val="59"/>
    <w:rsid w:val="007F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Другое_"/>
    <w:basedOn w:val="a0"/>
    <w:link w:val="a8"/>
    <w:rsid w:val="007372E3"/>
    <w:rPr>
      <w:rFonts w:eastAsia="Times New Roman"/>
      <w:color w:val="5C656A"/>
      <w:sz w:val="22"/>
      <w:shd w:val="clear" w:color="auto" w:fill="FFFFFF"/>
    </w:rPr>
  </w:style>
  <w:style w:type="paragraph" w:customStyle="1" w:styleId="a8">
    <w:name w:val="Другое"/>
    <w:basedOn w:val="a"/>
    <w:link w:val="a7"/>
    <w:rsid w:val="007372E3"/>
    <w:pPr>
      <w:widowControl w:val="0"/>
      <w:shd w:val="clear" w:color="auto" w:fill="FFFFFF"/>
      <w:autoSpaceDE/>
      <w:autoSpaceDN/>
      <w:ind w:firstLine="100"/>
    </w:pPr>
    <w:rPr>
      <w:rFonts w:eastAsia="Times New Roman"/>
      <w:color w:val="5C656A"/>
      <w:sz w:val="22"/>
      <w:szCs w:val="22"/>
      <w:lang w:eastAsia="en-US"/>
    </w:rPr>
  </w:style>
  <w:style w:type="paragraph" w:styleId="a9">
    <w:name w:val="List Paragraph"/>
    <w:basedOn w:val="a"/>
    <w:link w:val="aa"/>
    <w:uiPriority w:val="34"/>
    <w:qFormat/>
    <w:rsid w:val="006629A7"/>
    <w:pPr>
      <w:widowControl w:val="0"/>
      <w:autoSpaceDE/>
      <w:autoSpaceDN/>
      <w:ind w:left="720"/>
      <w:contextualSpacing/>
    </w:pPr>
    <w:rPr>
      <w:rFonts w:eastAsia="Times New Roman"/>
    </w:rPr>
  </w:style>
  <w:style w:type="character" w:customStyle="1" w:styleId="aa">
    <w:name w:val="Абзац списка Знак"/>
    <w:link w:val="a9"/>
    <w:uiPriority w:val="34"/>
    <w:rsid w:val="006629A7"/>
    <w:rPr>
      <w:rFonts w:eastAsia="Times New Roman"/>
      <w:sz w:val="20"/>
      <w:szCs w:val="20"/>
      <w:lang w:eastAsia="ru-RU"/>
    </w:rPr>
  </w:style>
  <w:style w:type="character" w:customStyle="1" w:styleId="80">
    <w:name w:val="Заголовок 8 Знак"/>
    <w:basedOn w:val="a0"/>
    <w:link w:val="8"/>
    <w:uiPriority w:val="9"/>
    <w:rsid w:val="00170F2E"/>
    <w:rPr>
      <w:rFonts w:ascii="Calibri" w:eastAsia="Times New Roman" w:hAnsi="Calibri"/>
      <w:i/>
      <w:iCs/>
      <w:szCs w:val="24"/>
      <w:lang w:eastAsia="ru-RU"/>
    </w:rPr>
  </w:style>
  <w:style w:type="character" w:customStyle="1" w:styleId="90">
    <w:name w:val="Заголовок 9 Знак"/>
    <w:basedOn w:val="a0"/>
    <w:link w:val="9"/>
    <w:uiPriority w:val="9"/>
    <w:semiHidden/>
    <w:rsid w:val="00B257FC"/>
    <w:rPr>
      <w:rFonts w:ascii="Calibri Light" w:eastAsia="Times New Roman" w:hAnsi="Calibri Light"/>
      <w:sz w:val="22"/>
      <w:lang w:eastAsia="ru-RU"/>
    </w:rPr>
  </w:style>
  <w:style w:type="character" w:customStyle="1" w:styleId="normaltext1">
    <w:name w:val="normaltext1"/>
    <w:rsid w:val="00CD607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disclosure.ru/issuer/6915002325/index.s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ED9372-AA0E-4FC6-BC9E-F543537ED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2</Pages>
  <Words>415</Words>
  <Characters>2367</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tvv</dc:creator>
  <cp:keywords/>
  <dc:description/>
  <cp:lastModifiedBy>tvv</cp:lastModifiedBy>
  <cp:revision>46</cp:revision>
  <cp:lastPrinted>2022-03-05T08:59:00Z</cp:lastPrinted>
  <dcterms:created xsi:type="dcterms:W3CDTF">2021-01-21T08:00:00Z</dcterms:created>
  <dcterms:modified xsi:type="dcterms:W3CDTF">2022-05-24T13:41:00Z</dcterms:modified>
</cp:coreProperties>
</file>