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A3F" w:rsidRPr="008F03D9" w:rsidRDefault="00711A3F" w:rsidP="005C5521">
      <w:pPr>
        <w:jc w:val="center"/>
        <w:rPr>
          <w:b/>
          <w:bCs/>
          <w:sz w:val="24"/>
          <w:szCs w:val="24"/>
        </w:rPr>
      </w:pPr>
      <w:r w:rsidRPr="008F03D9">
        <w:rPr>
          <w:b/>
          <w:bCs/>
          <w:sz w:val="24"/>
          <w:szCs w:val="24"/>
        </w:rPr>
        <w:t>Сообщение</w:t>
      </w:r>
    </w:p>
    <w:p w:rsidR="005C4AF6" w:rsidRDefault="008F03D9" w:rsidP="00D826C8">
      <w:pPr>
        <w:jc w:val="center"/>
        <w:rPr>
          <w:b/>
          <w:sz w:val="24"/>
          <w:szCs w:val="24"/>
          <w:u w:val="single"/>
          <w:lang w:eastAsia="en-US"/>
        </w:rPr>
      </w:pPr>
      <w:r w:rsidRPr="005C4AF6">
        <w:rPr>
          <w:b/>
          <w:bCs/>
          <w:sz w:val="24"/>
          <w:szCs w:val="24"/>
          <w:u w:val="single"/>
        </w:rPr>
        <w:t>о</w:t>
      </w:r>
      <w:r w:rsidRPr="008F03D9">
        <w:rPr>
          <w:b/>
          <w:bCs/>
          <w:sz w:val="24"/>
          <w:szCs w:val="24"/>
        </w:rPr>
        <w:t xml:space="preserve"> </w:t>
      </w:r>
      <w:r w:rsidR="005C5521" w:rsidRPr="008F03D9">
        <w:rPr>
          <w:b/>
          <w:sz w:val="24"/>
          <w:szCs w:val="24"/>
          <w:u w:val="single"/>
          <w:lang w:eastAsia="en-US"/>
        </w:rPr>
        <w:t xml:space="preserve">существенном факте </w:t>
      </w:r>
    </w:p>
    <w:p w:rsidR="00D826C8" w:rsidRPr="005C4AF6" w:rsidRDefault="00D826C8" w:rsidP="00D826C8">
      <w:pPr>
        <w:jc w:val="center"/>
        <w:rPr>
          <w:b/>
          <w:sz w:val="22"/>
          <w:szCs w:val="22"/>
          <w:u w:val="single"/>
        </w:rPr>
      </w:pPr>
      <w:r w:rsidRPr="005C4AF6">
        <w:rPr>
          <w:b/>
          <w:sz w:val="22"/>
          <w:szCs w:val="22"/>
          <w:u w:val="single"/>
        </w:rPr>
        <w:t>О начисленных доходах по эмиссионным ценным бумагам эмитента: дивидендах по акциям</w:t>
      </w:r>
    </w:p>
    <w:p w:rsidR="00056591" w:rsidRPr="005C4AF6" w:rsidRDefault="00056591" w:rsidP="00056591">
      <w:pPr>
        <w:jc w:val="center"/>
        <w:rPr>
          <w:b/>
          <w:sz w:val="6"/>
          <w:szCs w:val="6"/>
          <w:u w:val="single"/>
          <w:lang w:eastAsia="en-US"/>
        </w:rPr>
      </w:pPr>
    </w:p>
    <w:p w:rsidR="007A4982" w:rsidRDefault="007A4982" w:rsidP="007A4982">
      <w:pPr>
        <w:pStyle w:val="ConsPlusNormal"/>
        <w:jc w:val="center"/>
        <w:rPr>
          <w:sz w:val="20"/>
          <w:szCs w:val="20"/>
        </w:rPr>
      </w:pPr>
      <w:r w:rsidRPr="00711A3F">
        <w:rPr>
          <w:sz w:val="20"/>
          <w:szCs w:val="20"/>
        </w:rPr>
        <w:t>(наименование сообщения, содержащего раскрываемые сведения)</w:t>
      </w:r>
    </w:p>
    <w:p w:rsidR="00056591" w:rsidRPr="00711A3F" w:rsidRDefault="00056591" w:rsidP="007A4982">
      <w:pPr>
        <w:pStyle w:val="ConsPlusNormal"/>
        <w:jc w:val="center"/>
        <w:rPr>
          <w:sz w:val="20"/>
          <w:szCs w:val="20"/>
        </w:rPr>
      </w:pPr>
    </w:p>
    <w:p w:rsidR="007A4982" w:rsidRPr="000B3D18" w:rsidRDefault="007A4982" w:rsidP="007A4982">
      <w:pPr>
        <w:pStyle w:val="ConsPlusNormal"/>
        <w:ind w:firstLine="540"/>
        <w:jc w:val="both"/>
        <w:rPr>
          <w:sz w:val="10"/>
          <w:szCs w:val="1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016"/>
        <w:gridCol w:w="4111"/>
      </w:tblGrid>
      <w:tr w:rsidR="007A4982" w:rsidTr="000B3D18">
        <w:tc>
          <w:tcPr>
            <w:tcW w:w="10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center"/>
              <w:outlineLvl w:val="0"/>
            </w:pPr>
            <w:r>
              <w:t>1. Общие сведения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1.1. Полное фирменное наименование (для коммерческой организации) или наименование (для некоммерческой организации) эмитента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7A4982">
            <w:pPr>
              <w:pStyle w:val="ConsPlusNormal"/>
              <w:tabs>
                <w:tab w:val="left" w:pos="2994"/>
              </w:tabs>
              <w:ind w:right="16"/>
            </w:pPr>
            <w:r>
              <w:t>Акционерное общество «Завод «МАРС»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1.2. Адрес эмитента, указанный в едином государственном реестре юридических лиц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172010,  Тверская  область, город Торжок, ул. Луначарского, д.121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1.3. Основной государственный регистрационный номер (ОГРН) эмитента (при наличии)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1026901911211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1.4. Идентификационный номер налогоплательщика (ИНН) эмитента (при наличии)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6915002325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1.5. Уникальный код эмитента, присвоенный Банком России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36-1П-507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1.6. Адрес страницы в сети "Интернет", используемой эмитентом для раскрытия информации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5E192C" w:rsidP="007A4982">
            <w:pPr>
              <w:pStyle w:val="ConsNonformat"/>
              <w:widowControl/>
              <w:tabs>
                <w:tab w:val="left" w:pos="3178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hyperlink r:id="rId6" w:history="1">
              <w:r w:rsidR="007A4982" w:rsidRPr="0079450D">
                <w:rPr>
                  <w:rStyle w:val="a5"/>
                  <w:rFonts w:ascii="Times New Roman" w:hAnsi="Times New Roman" w:cs="Times New Roman"/>
                  <w:bCs/>
                  <w:sz w:val="24"/>
                  <w:szCs w:val="24"/>
                </w:rPr>
                <w:t>www.disclosure.ru/issuer/6915002325/index.shtml</w:t>
              </w:r>
            </w:hyperlink>
          </w:p>
          <w:p w:rsidR="007A4982" w:rsidRDefault="007A4982" w:rsidP="0068052E">
            <w:pPr>
              <w:pStyle w:val="ConsPlusNormal"/>
            </w:pP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1.7. Дата наступления события (существенного факта), о котором составлено сообщение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0B64A0" w:rsidP="0068052E">
            <w:pPr>
              <w:pStyle w:val="ConsPlusNormal"/>
            </w:pPr>
            <w:r>
              <w:t>20.05</w:t>
            </w:r>
            <w:r w:rsidR="007A4982">
              <w:t>.2022</w:t>
            </w:r>
          </w:p>
          <w:p w:rsidR="000B64A0" w:rsidRDefault="00E7520A" w:rsidP="0068052E">
            <w:pPr>
              <w:pStyle w:val="ConsPlusNormal"/>
            </w:pPr>
            <w:r>
              <w:t>(</w:t>
            </w:r>
            <w:r w:rsidR="000B64A0">
              <w:t xml:space="preserve">Протокол ГОСА от 23.05.2022 года </w:t>
            </w:r>
            <w:r w:rsidR="000B64A0">
              <w:br/>
              <w:t>№ 06/2022</w:t>
            </w:r>
            <w:r>
              <w:t>)</w:t>
            </w:r>
          </w:p>
        </w:tc>
      </w:tr>
    </w:tbl>
    <w:p w:rsidR="007A4982" w:rsidRDefault="007A4982" w:rsidP="007A4982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365"/>
        <w:gridCol w:w="2494"/>
        <w:gridCol w:w="3268"/>
      </w:tblGrid>
      <w:tr w:rsidR="007A4982" w:rsidTr="000B3D1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center"/>
              <w:outlineLvl w:val="0"/>
            </w:pPr>
            <w:r>
              <w:t>2. Содержание сообщения</w:t>
            </w:r>
          </w:p>
        </w:tc>
      </w:tr>
      <w:tr w:rsidR="000B3D18" w:rsidTr="000B3D1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A7" w:rsidRPr="008406A5" w:rsidRDefault="006629A7" w:rsidP="006629A7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8406A5">
              <w:rPr>
                <w:b/>
                <w:sz w:val="24"/>
                <w:szCs w:val="24"/>
              </w:rPr>
              <w:t>2.1 Вид, категория (тип), серия и иные идентификационные признаки ценных бумаг эмитента, по которым начислены доходы:</w:t>
            </w:r>
          </w:p>
          <w:p w:rsidR="006629A7" w:rsidRPr="008406A5" w:rsidRDefault="006629A7" w:rsidP="006629A7">
            <w:pPr>
              <w:pStyle w:val="a9"/>
              <w:numPr>
                <w:ilvl w:val="0"/>
                <w:numId w:val="2"/>
              </w:numPr>
              <w:ind w:right="142"/>
              <w:rPr>
                <w:sz w:val="24"/>
                <w:szCs w:val="24"/>
              </w:rPr>
            </w:pPr>
            <w:r w:rsidRPr="008406A5">
              <w:rPr>
                <w:sz w:val="24"/>
                <w:szCs w:val="24"/>
              </w:rPr>
              <w:t>Акции обыкновенные именные ( вып.1);</w:t>
            </w:r>
          </w:p>
          <w:p w:rsidR="006629A7" w:rsidRPr="00D826C8" w:rsidRDefault="006629A7" w:rsidP="006629A7">
            <w:pPr>
              <w:pStyle w:val="a9"/>
              <w:numPr>
                <w:ilvl w:val="0"/>
                <w:numId w:val="2"/>
              </w:numPr>
              <w:ind w:right="142"/>
              <w:rPr>
                <w:sz w:val="24"/>
                <w:szCs w:val="24"/>
              </w:rPr>
            </w:pPr>
            <w:r w:rsidRPr="00D826C8">
              <w:rPr>
                <w:sz w:val="24"/>
                <w:szCs w:val="24"/>
              </w:rPr>
              <w:t xml:space="preserve">Акции привилегированные именные типа А ( вып.1) </w:t>
            </w:r>
          </w:p>
          <w:p w:rsidR="00D826C8" w:rsidRDefault="006629A7" w:rsidP="00D826C8">
            <w:pPr>
              <w:ind w:right="142"/>
              <w:rPr>
                <w:sz w:val="24"/>
                <w:szCs w:val="24"/>
              </w:rPr>
            </w:pPr>
            <w:r w:rsidRPr="00D826C8">
              <w:rPr>
                <w:sz w:val="24"/>
                <w:szCs w:val="24"/>
              </w:rPr>
              <w:t xml:space="preserve">-  размещаемые по открытой подписке при приватизации, государственный регистрационный номер выпуска ценных бумаг: </w:t>
            </w:r>
            <w:r w:rsidRPr="00D826C8">
              <w:rPr>
                <w:b/>
                <w:sz w:val="24"/>
                <w:szCs w:val="24"/>
              </w:rPr>
              <w:t>36-1п-507</w:t>
            </w:r>
            <w:r w:rsidR="00D826C8" w:rsidRPr="00D826C8">
              <w:rPr>
                <w:b/>
                <w:sz w:val="24"/>
                <w:szCs w:val="24"/>
              </w:rPr>
              <w:t>,</w:t>
            </w:r>
            <w:r w:rsidRPr="00D826C8">
              <w:rPr>
                <w:color w:val="000000"/>
                <w:sz w:val="24"/>
                <w:szCs w:val="24"/>
              </w:rPr>
              <w:t xml:space="preserve"> дата государственной регистрации:</w:t>
            </w:r>
            <w:r w:rsidRPr="00D826C8">
              <w:rPr>
                <w:sz w:val="24"/>
                <w:szCs w:val="24"/>
              </w:rPr>
              <w:t>03.08.1994 год</w:t>
            </w:r>
          </w:p>
          <w:p w:rsidR="00D826C8" w:rsidRPr="00D826C8" w:rsidRDefault="006629A7" w:rsidP="00D826C8">
            <w:pPr>
              <w:ind w:right="142" w:firstLine="567"/>
              <w:rPr>
                <w:sz w:val="24"/>
                <w:szCs w:val="24"/>
              </w:rPr>
            </w:pPr>
            <w:r w:rsidRPr="00D826C8">
              <w:rPr>
                <w:b/>
                <w:bCs/>
                <w:sz w:val="24"/>
                <w:szCs w:val="24"/>
              </w:rPr>
              <w:t>2.2</w:t>
            </w:r>
            <w:r w:rsidR="00D826C8" w:rsidRPr="00D826C8">
              <w:rPr>
                <w:sz w:val="24"/>
                <w:szCs w:val="24"/>
              </w:rPr>
              <w:t xml:space="preserve"> </w:t>
            </w:r>
            <w:r w:rsidR="00D826C8" w:rsidRPr="000B64A0">
              <w:rPr>
                <w:b/>
                <w:sz w:val="24"/>
                <w:szCs w:val="24"/>
              </w:rPr>
              <w:t>Орган управления эмитента, принявший решение</w:t>
            </w:r>
            <w:r w:rsidR="00D826C8" w:rsidRPr="00D826C8">
              <w:rPr>
                <w:sz w:val="24"/>
                <w:szCs w:val="24"/>
              </w:rPr>
              <w:t xml:space="preserve"> об определении размера (о порядке определения размера)  дивидендов  по акциям эмитента:  годовое общее собрание акционеров акционерного общества «Завод «МАРС»</w:t>
            </w:r>
          </w:p>
          <w:p w:rsidR="000B3D18" w:rsidRDefault="000B3D18" w:rsidP="006629A7">
            <w:pPr>
              <w:pStyle w:val="ConsPlusNormal"/>
              <w:ind w:firstLine="567"/>
              <w:outlineLvl w:val="0"/>
              <w:rPr>
                <w:b/>
                <w:bCs/>
              </w:rPr>
            </w:pPr>
            <w:r w:rsidRPr="008406A5">
              <w:rPr>
                <w:b/>
                <w:bCs/>
              </w:rPr>
              <w:t>Информация о наличии кворума по вопросу повестки дня:</w:t>
            </w:r>
          </w:p>
          <w:p w:rsidR="006D09BC" w:rsidRPr="006D09BC" w:rsidRDefault="006D09BC" w:rsidP="006629A7">
            <w:pPr>
              <w:pStyle w:val="ConsPlusNormal"/>
              <w:ind w:firstLine="567"/>
              <w:outlineLvl w:val="0"/>
              <w:rPr>
                <w:b/>
                <w:bCs/>
                <w:sz w:val="10"/>
                <w:szCs w:val="10"/>
              </w:rPr>
            </w:pPr>
          </w:p>
          <w:tbl>
            <w:tblPr>
              <w:tblW w:w="1006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7933"/>
              <w:gridCol w:w="2132"/>
            </w:tblGrid>
            <w:tr w:rsidR="006D09BC" w:rsidRPr="006D09BC" w:rsidTr="00C127C8">
              <w:tc>
                <w:tcPr>
                  <w:tcW w:w="7933" w:type="dxa"/>
                </w:tcPr>
                <w:p w:rsidR="006D09BC" w:rsidRPr="006D09BC" w:rsidRDefault="006D09BC" w:rsidP="003C3B11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bookmarkStart w:id="0" w:name="В003_ФормТекст1"/>
                  <w:r w:rsidRPr="006D09BC">
                    <w:rPr>
                      <w:rFonts w:ascii="Times New Roman" w:hAnsi="Times New Roman"/>
                      <w:sz w:val="24"/>
                      <w:szCs w:val="24"/>
                    </w:rPr>
                    <w:t>Число голосов, которыми обладали лица, включенные в список лиц, имевших право на участие в общем собрании по данному вопросу повестки дня</w:t>
                  </w:r>
                  <w:bookmarkEnd w:id="0"/>
                </w:p>
              </w:tc>
              <w:tc>
                <w:tcPr>
                  <w:tcW w:w="2132" w:type="dxa"/>
                  <w:vAlign w:val="center"/>
                </w:tcPr>
                <w:p w:rsidR="006D09BC" w:rsidRPr="006D09BC" w:rsidRDefault="006D09BC" w:rsidP="00C127C8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bookmarkStart w:id="1" w:name="В003_ГолВсегоСписок"/>
                  <w:r w:rsidRPr="006D09BC">
                    <w:rPr>
                      <w:rFonts w:ascii="Times New Roman" w:hAnsi="Times New Roman"/>
                      <w:sz w:val="24"/>
                      <w:szCs w:val="24"/>
                    </w:rPr>
                    <w:t>392 132</w:t>
                  </w:r>
                  <w:bookmarkEnd w:id="1"/>
                </w:p>
              </w:tc>
            </w:tr>
            <w:tr w:rsidR="006D09BC" w:rsidRPr="006D09BC" w:rsidTr="00C127C8">
              <w:tc>
                <w:tcPr>
                  <w:tcW w:w="7933" w:type="dxa"/>
                </w:tcPr>
                <w:p w:rsidR="006D09BC" w:rsidRPr="006D09BC" w:rsidRDefault="006D09BC" w:rsidP="003C3B11">
                  <w:pPr>
                    <w:keepNext/>
                    <w:spacing w:before="40" w:after="40"/>
                    <w:rPr>
                      <w:sz w:val="24"/>
                      <w:szCs w:val="24"/>
                    </w:rPr>
                  </w:pPr>
                  <w:r w:rsidRPr="006D09BC">
                    <w:rPr>
                      <w:sz w:val="24"/>
                      <w:szCs w:val="24"/>
                    </w:rPr>
                    <w:t>Число голосов, приходившихся на голосующие акции общества по данному вопросу повестки дня общего собрания, определенное с учетом положений п. 4.24 Положения, утвержденного приказом Банка России от 16.11.2018 г. № 660-п:</w:t>
                  </w:r>
                </w:p>
              </w:tc>
              <w:tc>
                <w:tcPr>
                  <w:tcW w:w="2132" w:type="dxa"/>
                  <w:vAlign w:val="center"/>
                </w:tcPr>
                <w:p w:rsidR="00C127C8" w:rsidRDefault="006D09BC" w:rsidP="00C127C8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bookmarkStart w:id="2" w:name="В003_ГолВсегоКворум"/>
                  <w:r w:rsidRPr="006D09BC">
                    <w:rPr>
                      <w:rFonts w:ascii="Times New Roman" w:hAnsi="Times New Roman"/>
                      <w:sz w:val="24"/>
                      <w:szCs w:val="24"/>
                    </w:rPr>
                    <w:t>392</w:t>
                  </w:r>
                  <w:r w:rsidR="00C127C8"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  <w:r w:rsidRPr="006D09BC">
                    <w:rPr>
                      <w:rFonts w:ascii="Times New Roman" w:hAnsi="Times New Roman"/>
                      <w:sz w:val="24"/>
                      <w:szCs w:val="24"/>
                    </w:rPr>
                    <w:t>132</w:t>
                  </w:r>
                  <w:bookmarkEnd w:id="2"/>
                </w:p>
                <w:p w:rsidR="006D09BC" w:rsidRPr="006D09BC" w:rsidRDefault="006D09BC" w:rsidP="00C127C8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6D09BC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(100%)</w:t>
                  </w:r>
                </w:p>
                <w:p w:rsidR="006D09BC" w:rsidRPr="006D09BC" w:rsidRDefault="006D09BC" w:rsidP="00C127C8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6D09BC" w:rsidRPr="006D09BC" w:rsidTr="00C127C8">
              <w:tc>
                <w:tcPr>
                  <w:tcW w:w="7933" w:type="dxa"/>
                </w:tcPr>
                <w:p w:rsidR="006D09BC" w:rsidRPr="006D09BC" w:rsidRDefault="006D09BC" w:rsidP="003C3B11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bookmarkStart w:id="3" w:name="В003_ФормТекст2"/>
                  <w:r w:rsidRPr="006D09BC">
                    <w:rPr>
                      <w:rFonts w:ascii="Times New Roman" w:hAnsi="Times New Roman"/>
                      <w:sz w:val="24"/>
                      <w:szCs w:val="24"/>
                    </w:rPr>
                    <w:t>Число голосов, которыми обладали лица, принявшие участие в общем собрании по данному вопросу</w:t>
                  </w:r>
                  <w:bookmarkEnd w:id="3"/>
                </w:p>
              </w:tc>
              <w:tc>
                <w:tcPr>
                  <w:tcW w:w="2132" w:type="dxa"/>
                  <w:vAlign w:val="center"/>
                </w:tcPr>
                <w:p w:rsidR="00C127C8" w:rsidRDefault="006D09BC" w:rsidP="00C127C8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bookmarkStart w:id="4" w:name="В003_ГолЗарегУчит"/>
                  <w:r w:rsidRPr="006D09BC">
                    <w:rPr>
                      <w:rFonts w:ascii="Times New Roman" w:hAnsi="Times New Roman"/>
                      <w:sz w:val="24"/>
                      <w:szCs w:val="24"/>
                    </w:rPr>
                    <w:t>381</w:t>
                  </w:r>
                  <w:r w:rsidR="00C127C8"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  <w:r w:rsidRPr="006D09BC">
                    <w:rPr>
                      <w:rFonts w:ascii="Times New Roman" w:hAnsi="Times New Roman"/>
                      <w:sz w:val="24"/>
                      <w:szCs w:val="24"/>
                    </w:rPr>
                    <w:t>999</w:t>
                  </w:r>
                  <w:bookmarkEnd w:id="4"/>
                </w:p>
                <w:p w:rsidR="006D09BC" w:rsidRPr="006D09BC" w:rsidRDefault="006D09BC" w:rsidP="00C127C8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D09BC"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bookmarkStart w:id="5" w:name="В003_ПроцГолЗарег"/>
                  <w:r w:rsidRPr="006D09BC">
                    <w:rPr>
                      <w:rFonts w:ascii="Times New Roman" w:hAnsi="Times New Roman"/>
                      <w:sz w:val="24"/>
                      <w:szCs w:val="24"/>
                    </w:rPr>
                    <w:t>97.4159</w:t>
                  </w:r>
                  <w:bookmarkEnd w:id="5"/>
                  <w:r w:rsidRPr="006D09BC">
                    <w:rPr>
                      <w:rFonts w:ascii="Times New Roman" w:hAnsi="Times New Roman"/>
                      <w:sz w:val="24"/>
                      <w:szCs w:val="24"/>
                    </w:rPr>
                    <w:t xml:space="preserve"> %)</w:t>
                  </w:r>
                </w:p>
              </w:tc>
            </w:tr>
            <w:tr w:rsidR="006D09BC" w:rsidRPr="006D09BC" w:rsidTr="00C127C8">
              <w:tc>
                <w:tcPr>
                  <w:tcW w:w="7933" w:type="dxa"/>
                </w:tcPr>
                <w:p w:rsidR="006D09BC" w:rsidRPr="006D09BC" w:rsidRDefault="006D09BC" w:rsidP="003C3B11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D09B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Кворум по данному вопросу   </w:t>
                  </w:r>
                </w:p>
              </w:tc>
              <w:tc>
                <w:tcPr>
                  <w:tcW w:w="2132" w:type="dxa"/>
                  <w:vAlign w:val="center"/>
                </w:tcPr>
                <w:p w:rsidR="006D09BC" w:rsidRPr="006D09BC" w:rsidRDefault="006D09BC" w:rsidP="00C127C8">
                  <w:pPr>
                    <w:pStyle w:val="a4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bookmarkStart w:id="6" w:name="В003_КворумТекстФ"/>
                  <w:r w:rsidRPr="006D09B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Имеется</w:t>
                  </w:r>
                  <w:bookmarkEnd w:id="6"/>
                </w:p>
              </w:tc>
            </w:tr>
          </w:tbl>
          <w:p w:rsidR="00D826C8" w:rsidRDefault="00D826C8" w:rsidP="00B42203">
            <w:pPr>
              <w:ind w:right="142" w:firstLine="567"/>
              <w:rPr>
                <w:b/>
                <w:sz w:val="24"/>
                <w:szCs w:val="24"/>
              </w:rPr>
            </w:pPr>
            <w:r w:rsidRPr="006D09BC">
              <w:rPr>
                <w:b/>
                <w:sz w:val="24"/>
                <w:szCs w:val="24"/>
              </w:rPr>
              <w:t>2.3. Дата принятия решения об определении размера (о порядке определения размера</w:t>
            </w:r>
            <w:r w:rsidRPr="0012177C">
              <w:rPr>
                <w:b/>
                <w:sz w:val="24"/>
                <w:szCs w:val="24"/>
              </w:rPr>
              <w:t>)</w:t>
            </w:r>
            <w:r w:rsidRPr="0012177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дивидендов  по акциям:</w:t>
            </w:r>
            <w:r w:rsidRPr="000A7C5E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</w:t>
            </w:r>
            <w:r w:rsidR="006D09BC">
              <w:rPr>
                <w:sz w:val="24"/>
                <w:szCs w:val="24"/>
              </w:rPr>
              <w:t>20.05.2022</w:t>
            </w:r>
            <w:r w:rsidRPr="00AA7961">
              <w:rPr>
                <w:sz w:val="24"/>
                <w:szCs w:val="24"/>
              </w:rPr>
              <w:t xml:space="preserve"> года</w:t>
            </w:r>
          </w:p>
          <w:p w:rsidR="00D826C8" w:rsidRPr="00AA7961" w:rsidRDefault="00D826C8" w:rsidP="00B42203">
            <w:pPr>
              <w:ind w:right="142" w:firstLine="567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2.4</w:t>
            </w:r>
            <w:r w:rsidRPr="0012177C">
              <w:rPr>
                <w:b/>
                <w:sz w:val="24"/>
                <w:szCs w:val="24"/>
              </w:rPr>
              <w:t>. Дата составления и номер протокола собрания (заседания) уполномоченного органа управления эмитента, на котором принято решение об определении размера (о порядке определения размера)</w:t>
            </w:r>
            <w:r w:rsidRPr="000A7C5E">
              <w:rPr>
                <w:sz w:val="24"/>
                <w:szCs w:val="24"/>
              </w:rPr>
              <w:t xml:space="preserve"> </w:t>
            </w:r>
            <w:r>
              <w:rPr>
                <w:b/>
                <w:sz w:val="22"/>
                <w:szCs w:val="22"/>
              </w:rPr>
              <w:t>дивидендов  по акциям</w:t>
            </w:r>
            <w:r w:rsidRPr="000A7C5E">
              <w:rPr>
                <w:b/>
                <w:sz w:val="24"/>
                <w:szCs w:val="24"/>
              </w:rPr>
              <w:t xml:space="preserve"> эмитента:</w:t>
            </w:r>
            <w:r>
              <w:rPr>
                <w:sz w:val="24"/>
                <w:szCs w:val="24"/>
              </w:rPr>
              <w:t xml:space="preserve">  </w:t>
            </w:r>
            <w:r w:rsidR="006D09BC">
              <w:rPr>
                <w:sz w:val="24"/>
                <w:szCs w:val="24"/>
              </w:rPr>
              <w:t>протокол №06/2022</w:t>
            </w:r>
            <w:r w:rsidRPr="00AA7961">
              <w:rPr>
                <w:sz w:val="24"/>
                <w:szCs w:val="24"/>
              </w:rPr>
              <w:t xml:space="preserve"> годового общего собрания акционеров акционерно</w:t>
            </w:r>
            <w:r w:rsidR="006D09BC">
              <w:rPr>
                <w:sz w:val="24"/>
                <w:szCs w:val="24"/>
              </w:rPr>
              <w:t>го общества  «Завод «МАРС» от 23.05.2022</w:t>
            </w:r>
            <w:r w:rsidRPr="00AA7961">
              <w:rPr>
                <w:sz w:val="24"/>
                <w:szCs w:val="24"/>
              </w:rPr>
              <w:t xml:space="preserve"> года</w:t>
            </w:r>
          </w:p>
          <w:p w:rsidR="00D826C8" w:rsidRDefault="00D826C8" w:rsidP="00B42203">
            <w:pPr>
              <w:ind w:firstLine="56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2.5</w:t>
            </w:r>
            <w:r w:rsidRPr="0012177C">
              <w:rPr>
                <w:b/>
                <w:sz w:val="24"/>
                <w:szCs w:val="24"/>
              </w:rPr>
              <w:t>. Отчетный период</w:t>
            </w:r>
            <w:r w:rsidRPr="000A7C5E">
              <w:rPr>
                <w:sz w:val="24"/>
                <w:szCs w:val="24"/>
              </w:rPr>
              <w:t xml:space="preserve"> (</w:t>
            </w:r>
            <w:r w:rsidRPr="0012177C">
              <w:rPr>
                <w:b/>
                <w:sz w:val="24"/>
                <w:szCs w:val="24"/>
              </w:rPr>
              <w:t>год), за который выплачиваются доходы по ценным бумагам эмитента:</w:t>
            </w:r>
            <w:r>
              <w:rPr>
                <w:b/>
                <w:sz w:val="24"/>
                <w:szCs w:val="24"/>
              </w:rPr>
              <w:t xml:space="preserve"> </w:t>
            </w:r>
            <w:r w:rsidR="00BA3183">
              <w:rPr>
                <w:sz w:val="24"/>
                <w:szCs w:val="24"/>
              </w:rPr>
              <w:t>2021</w:t>
            </w:r>
            <w:r w:rsidRPr="00AA7961">
              <w:rPr>
                <w:sz w:val="24"/>
                <w:szCs w:val="24"/>
              </w:rPr>
              <w:t xml:space="preserve"> год</w:t>
            </w:r>
            <w:r w:rsidRPr="000A7C5E">
              <w:rPr>
                <w:sz w:val="24"/>
                <w:szCs w:val="24"/>
              </w:rPr>
              <w:br/>
            </w:r>
            <w:r>
              <w:rPr>
                <w:b/>
                <w:sz w:val="24"/>
                <w:szCs w:val="24"/>
              </w:rPr>
              <w:t>2.6</w:t>
            </w:r>
            <w:r w:rsidRPr="0012177C">
              <w:rPr>
                <w:b/>
                <w:sz w:val="24"/>
                <w:szCs w:val="24"/>
              </w:rPr>
              <w:t xml:space="preserve">. </w:t>
            </w:r>
            <w:r w:rsidRPr="00EB3282">
              <w:rPr>
                <w:b/>
                <w:sz w:val="22"/>
                <w:szCs w:val="22"/>
              </w:rPr>
              <w:t>Общий размер дохода, подлежащего выплате по акциям эмитента</w:t>
            </w:r>
            <w:r>
              <w:rPr>
                <w:sz w:val="22"/>
                <w:szCs w:val="22"/>
              </w:rPr>
              <w:t xml:space="preserve"> определенного выпуска (серии), а также подлежащего выплате по одной акции</w:t>
            </w:r>
            <w:r w:rsidRPr="00EE4939">
              <w:rPr>
                <w:sz w:val="22"/>
                <w:szCs w:val="22"/>
              </w:rPr>
              <w:t xml:space="preserve"> эмитента определенного выпуска (серии) за соответствующий отчетный период:</w:t>
            </w:r>
          </w:p>
          <w:p w:rsidR="00D826C8" w:rsidRPr="00E80F3D" w:rsidRDefault="00D826C8" w:rsidP="00B42203">
            <w:pPr>
              <w:ind w:firstLine="567"/>
              <w:rPr>
                <w:sz w:val="24"/>
                <w:szCs w:val="24"/>
              </w:rPr>
            </w:pPr>
            <w:r w:rsidRPr="00E80F3D">
              <w:rPr>
                <w:b/>
                <w:sz w:val="24"/>
                <w:szCs w:val="24"/>
              </w:rPr>
              <w:t>Общий размер</w:t>
            </w:r>
            <w:r w:rsidRPr="00E80F3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дивидендов </w:t>
            </w:r>
            <w:r w:rsidRPr="002D7D7A">
              <w:rPr>
                <w:sz w:val="22"/>
                <w:szCs w:val="22"/>
              </w:rPr>
              <w:t xml:space="preserve">начисленных </w:t>
            </w:r>
            <w:r w:rsidRPr="00B373C7">
              <w:rPr>
                <w:sz w:val="22"/>
                <w:szCs w:val="22"/>
              </w:rPr>
              <w:t xml:space="preserve">на размещенные </w:t>
            </w:r>
            <w:r>
              <w:rPr>
                <w:sz w:val="24"/>
                <w:szCs w:val="24"/>
              </w:rPr>
              <w:t>обыкновенные и пр</w:t>
            </w:r>
            <w:r w:rsidR="00C127C8">
              <w:rPr>
                <w:sz w:val="24"/>
                <w:szCs w:val="24"/>
              </w:rPr>
              <w:t xml:space="preserve">ивилегированные акции эмитента </w:t>
            </w:r>
            <w:r>
              <w:rPr>
                <w:sz w:val="24"/>
                <w:szCs w:val="24"/>
              </w:rPr>
              <w:t xml:space="preserve">составляет </w:t>
            </w:r>
            <w:r w:rsidR="00C127C8" w:rsidRPr="00C127C8">
              <w:rPr>
                <w:b/>
                <w:sz w:val="24"/>
                <w:szCs w:val="24"/>
              </w:rPr>
              <w:t xml:space="preserve">136  919 </w:t>
            </w:r>
            <w:r w:rsidR="00BA3183" w:rsidRPr="00C127C8">
              <w:rPr>
                <w:b/>
                <w:sz w:val="24"/>
                <w:szCs w:val="24"/>
              </w:rPr>
              <w:t>407</w:t>
            </w:r>
            <w:r w:rsidR="00BA3183" w:rsidRPr="00C127C8">
              <w:rPr>
                <w:sz w:val="24"/>
                <w:szCs w:val="24"/>
              </w:rPr>
              <w:t xml:space="preserve"> </w:t>
            </w:r>
            <w:r w:rsidRPr="00C127C8">
              <w:rPr>
                <w:sz w:val="24"/>
                <w:szCs w:val="24"/>
              </w:rPr>
              <w:t>рублей</w:t>
            </w:r>
            <w:r w:rsidRPr="00E80F3D">
              <w:rPr>
                <w:sz w:val="24"/>
                <w:szCs w:val="24"/>
              </w:rPr>
              <w:t xml:space="preserve"> </w:t>
            </w:r>
            <w:r w:rsidRPr="00C127C8">
              <w:rPr>
                <w:b/>
                <w:sz w:val="24"/>
                <w:szCs w:val="24"/>
              </w:rPr>
              <w:t>00</w:t>
            </w:r>
            <w:r w:rsidRPr="00E80F3D">
              <w:rPr>
                <w:sz w:val="24"/>
                <w:szCs w:val="24"/>
              </w:rPr>
              <w:t xml:space="preserve"> копеек</w:t>
            </w:r>
            <w:r w:rsidR="00C127C8">
              <w:rPr>
                <w:sz w:val="24"/>
                <w:szCs w:val="24"/>
              </w:rPr>
              <w:t>, в том числе налоги</w:t>
            </w:r>
            <w:r w:rsidR="005F3937">
              <w:rPr>
                <w:sz w:val="24"/>
                <w:szCs w:val="24"/>
              </w:rPr>
              <w:t>, предусмотренные законодательством РФ.</w:t>
            </w:r>
          </w:p>
          <w:p w:rsidR="00D826C8" w:rsidRPr="006B1EC2" w:rsidRDefault="00D826C8" w:rsidP="00B42203">
            <w:pPr>
              <w:ind w:firstLine="567"/>
              <w:rPr>
                <w:sz w:val="24"/>
                <w:szCs w:val="24"/>
              </w:rPr>
            </w:pPr>
            <w:r w:rsidRPr="001756D1">
              <w:rPr>
                <w:b/>
                <w:sz w:val="24"/>
                <w:szCs w:val="24"/>
              </w:rPr>
              <w:t>Размер дохода, подлежащего выплате по одной акции эмитента</w:t>
            </w:r>
            <w:r w:rsidRPr="000A7C5E">
              <w:rPr>
                <w:sz w:val="24"/>
                <w:szCs w:val="24"/>
              </w:rPr>
              <w:t xml:space="preserve"> определенного за соответствующий </w:t>
            </w:r>
            <w:r w:rsidRPr="006B1EC2">
              <w:rPr>
                <w:sz w:val="24"/>
                <w:szCs w:val="24"/>
              </w:rPr>
              <w:t xml:space="preserve">отчетный период:  </w:t>
            </w:r>
          </w:p>
          <w:p w:rsidR="00D826C8" w:rsidRPr="00C127C8" w:rsidRDefault="00D826C8" w:rsidP="00B42203">
            <w:pPr>
              <w:pStyle w:val="a9"/>
              <w:numPr>
                <w:ilvl w:val="0"/>
                <w:numId w:val="3"/>
              </w:numPr>
              <w:ind w:firstLine="567"/>
              <w:jc w:val="both"/>
              <w:rPr>
                <w:sz w:val="24"/>
                <w:szCs w:val="24"/>
              </w:rPr>
            </w:pPr>
            <w:r w:rsidRPr="006B1EC2">
              <w:rPr>
                <w:sz w:val="24"/>
                <w:szCs w:val="24"/>
              </w:rPr>
              <w:t xml:space="preserve">на одну обыкновенную именную бездокументарную акцию </w:t>
            </w:r>
            <w:r w:rsidRPr="006B1EC2">
              <w:rPr>
                <w:sz w:val="22"/>
                <w:szCs w:val="22"/>
              </w:rPr>
              <w:t>начисленного номинальной стоимостью 1 (</w:t>
            </w:r>
            <w:r w:rsidRPr="00C127C8">
              <w:rPr>
                <w:sz w:val="24"/>
                <w:szCs w:val="24"/>
              </w:rPr>
              <w:t xml:space="preserve">Один) рубль, составил </w:t>
            </w:r>
            <w:r w:rsidR="00C127C8" w:rsidRPr="00C127C8">
              <w:rPr>
                <w:b/>
                <w:sz w:val="24"/>
                <w:szCs w:val="24"/>
              </w:rPr>
              <w:t xml:space="preserve">312 </w:t>
            </w:r>
            <w:r w:rsidR="00C127C8">
              <w:rPr>
                <w:sz w:val="24"/>
                <w:szCs w:val="24"/>
              </w:rPr>
              <w:t>рублей</w:t>
            </w:r>
            <w:r w:rsidRPr="00C127C8">
              <w:rPr>
                <w:sz w:val="24"/>
                <w:szCs w:val="24"/>
              </w:rPr>
              <w:t xml:space="preserve"> </w:t>
            </w:r>
            <w:r w:rsidR="00C127C8" w:rsidRPr="00C127C8">
              <w:rPr>
                <w:b/>
                <w:sz w:val="24"/>
                <w:szCs w:val="24"/>
              </w:rPr>
              <w:t>04</w:t>
            </w:r>
            <w:r w:rsidR="00C127C8" w:rsidRPr="00C127C8">
              <w:rPr>
                <w:sz w:val="24"/>
                <w:szCs w:val="24"/>
              </w:rPr>
              <w:t xml:space="preserve"> </w:t>
            </w:r>
            <w:r w:rsidR="00C127C8">
              <w:rPr>
                <w:sz w:val="24"/>
                <w:szCs w:val="24"/>
              </w:rPr>
              <w:t>копейки</w:t>
            </w:r>
            <w:r w:rsidRPr="00C127C8">
              <w:rPr>
                <w:sz w:val="24"/>
                <w:szCs w:val="24"/>
              </w:rPr>
              <w:t>;</w:t>
            </w:r>
          </w:p>
          <w:p w:rsidR="00D826C8" w:rsidRPr="006B1EC2" w:rsidRDefault="00D826C8" w:rsidP="00B42203">
            <w:pPr>
              <w:pStyle w:val="a9"/>
              <w:numPr>
                <w:ilvl w:val="0"/>
                <w:numId w:val="3"/>
              </w:numPr>
              <w:ind w:firstLine="567"/>
              <w:jc w:val="both"/>
              <w:rPr>
                <w:sz w:val="24"/>
                <w:szCs w:val="24"/>
              </w:rPr>
            </w:pPr>
            <w:r w:rsidRPr="00C127C8">
              <w:rPr>
                <w:sz w:val="24"/>
                <w:szCs w:val="24"/>
              </w:rPr>
              <w:t>на одну привилегированную  акцию типа А начисленного номинальной стоимостью</w:t>
            </w:r>
            <w:r w:rsidRPr="006B1EC2">
              <w:rPr>
                <w:sz w:val="22"/>
                <w:szCs w:val="22"/>
              </w:rPr>
              <w:t xml:space="preserve"> </w:t>
            </w:r>
            <w:r w:rsidRPr="006B1EC2">
              <w:rPr>
                <w:sz w:val="22"/>
                <w:szCs w:val="22"/>
              </w:rPr>
              <w:br/>
              <w:t>1 (Один) рубль, составил</w:t>
            </w:r>
            <w:r w:rsidRPr="006B1EC2">
              <w:rPr>
                <w:sz w:val="24"/>
                <w:szCs w:val="24"/>
              </w:rPr>
              <w:t xml:space="preserve"> </w:t>
            </w:r>
            <w:r w:rsidR="00C127C8" w:rsidRPr="00C127C8">
              <w:rPr>
                <w:b/>
                <w:sz w:val="24"/>
                <w:szCs w:val="24"/>
              </w:rPr>
              <w:t xml:space="preserve">312 </w:t>
            </w:r>
            <w:r w:rsidR="00C127C8">
              <w:rPr>
                <w:sz w:val="24"/>
                <w:szCs w:val="24"/>
              </w:rPr>
              <w:t>рублей</w:t>
            </w:r>
            <w:r w:rsidR="00C127C8" w:rsidRPr="00C127C8">
              <w:rPr>
                <w:sz w:val="24"/>
                <w:szCs w:val="24"/>
              </w:rPr>
              <w:t xml:space="preserve"> </w:t>
            </w:r>
            <w:r w:rsidR="00C127C8" w:rsidRPr="00C127C8">
              <w:rPr>
                <w:b/>
                <w:sz w:val="24"/>
                <w:szCs w:val="24"/>
              </w:rPr>
              <w:t>04</w:t>
            </w:r>
            <w:r w:rsidR="00C127C8" w:rsidRPr="00C127C8">
              <w:rPr>
                <w:sz w:val="24"/>
                <w:szCs w:val="24"/>
              </w:rPr>
              <w:t xml:space="preserve"> </w:t>
            </w:r>
            <w:r w:rsidR="00C127C8">
              <w:rPr>
                <w:sz w:val="24"/>
                <w:szCs w:val="24"/>
              </w:rPr>
              <w:t>копейки</w:t>
            </w:r>
            <w:r w:rsidR="00C127C8" w:rsidRPr="00C127C8">
              <w:rPr>
                <w:sz w:val="24"/>
                <w:szCs w:val="24"/>
              </w:rPr>
              <w:t>;</w:t>
            </w:r>
          </w:p>
          <w:p w:rsidR="00D826C8" w:rsidRPr="005F3937" w:rsidRDefault="00D826C8" w:rsidP="00B42203">
            <w:pPr>
              <w:tabs>
                <w:tab w:val="left" w:pos="10065"/>
              </w:tabs>
              <w:ind w:firstLine="567"/>
              <w:jc w:val="both"/>
              <w:rPr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Pr="005F3937">
              <w:rPr>
                <w:b/>
                <w:sz w:val="24"/>
                <w:szCs w:val="24"/>
              </w:rPr>
              <w:t xml:space="preserve">.7. Форма выплаты доходов по ценным бумагам эмитента: </w:t>
            </w:r>
            <w:r w:rsidRPr="005F3937">
              <w:rPr>
                <w:sz w:val="24"/>
                <w:szCs w:val="24"/>
              </w:rPr>
              <w:t xml:space="preserve"> денежными средствами в валюте Российской Федерации в безналичном порядке </w:t>
            </w:r>
            <w:r w:rsidRPr="005F3937">
              <w:rPr>
                <w:bCs/>
                <w:sz w:val="24"/>
                <w:szCs w:val="24"/>
              </w:rPr>
              <w:t>в сроки, предусмотренные законодательством РФ.</w:t>
            </w:r>
          </w:p>
          <w:p w:rsidR="005F3937" w:rsidRPr="005F3937" w:rsidRDefault="00D826C8" w:rsidP="00B42203">
            <w:pPr>
              <w:pStyle w:val="a4"/>
              <w:ind w:firstLine="567"/>
              <w:rPr>
                <w:rFonts w:ascii="Times New Roman" w:hAnsi="Times New Roman"/>
                <w:sz w:val="24"/>
                <w:szCs w:val="24"/>
              </w:rPr>
            </w:pPr>
            <w:r w:rsidRPr="005F3937">
              <w:rPr>
                <w:rFonts w:ascii="Times New Roman" w:hAnsi="Times New Roman"/>
                <w:b/>
                <w:sz w:val="24"/>
                <w:szCs w:val="24"/>
              </w:rPr>
              <w:t xml:space="preserve">2.8. </w:t>
            </w:r>
            <w:r w:rsidR="005F3937" w:rsidRPr="005F3937">
              <w:rPr>
                <w:rFonts w:ascii="Times New Roman" w:hAnsi="Times New Roman"/>
                <w:b/>
                <w:sz w:val="24"/>
                <w:szCs w:val="24"/>
              </w:rPr>
              <w:t>дата на которую определяются (фиксируются) лица, имеющие право на получение дивидендов</w:t>
            </w:r>
            <w:r w:rsidR="005F3937" w:rsidRPr="005F3937">
              <w:rPr>
                <w:rFonts w:ascii="Times New Roman" w:hAnsi="Times New Roman"/>
                <w:sz w:val="24"/>
                <w:szCs w:val="24"/>
              </w:rPr>
              <w:t xml:space="preserve"> –31.05.2022 года.</w:t>
            </w:r>
          </w:p>
          <w:p w:rsidR="00D826C8" w:rsidRDefault="005F3937" w:rsidP="00B42203">
            <w:pPr>
              <w:ind w:firstLine="567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2.9 </w:t>
            </w:r>
            <w:r w:rsidR="00D826C8" w:rsidRPr="005F3937">
              <w:rPr>
                <w:b/>
                <w:sz w:val="24"/>
                <w:szCs w:val="24"/>
              </w:rPr>
              <w:t>Дата, в которую обязательство по выплате доходов по эмиссионным ценным бумагам эмитента (доходы по акциям) должно быть исполнено, а в случае если обязательство по выплате доходов по</w:t>
            </w:r>
            <w:r w:rsidR="00D826C8" w:rsidRPr="00F679CA">
              <w:rPr>
                <w:b/>
                <w:sz w:val="24"/>
                <w:szCs w:val="24"/>
              </w:rPr>
              <w:t xml:space="preserve"> эмиссионным ценным бумагам должно быть исполнено эмитентом в </w:t>
            </w:r>
            <w:r w:rsidR="00D826C8" w:rsidRPr="00C05408">
              <w:rPr>
                <w:b/>
                <w:sz w:val="24"/>
                <w:szCs w:val="24"/>
              </w:rPr>
              <w:t>течение определенного срока (периода времени), - дата окончания этого срока:</w:t>
            </w:r>
            <w:r w:rsidR="00D826C8" w:rsidRPr="00C05408">
              <w:rPr>
                <w:sz w:val="24"/>
                <w:szCs w:val="24"/>
              </w:rPr>
              <w:t xml:space="preserve"> </w:t>
            </w:r>
          </w:p>
          <w:p w:rsidR="00D826C8" w:rsidRPr="002D7D7A" w:rsidRDefault="00D826C8" w:rsidP="00D826C8">
            <w:pPr>
              <w:ind w:right="85" w:firstLine="70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н</w:t>
            </w:r>
            <w:r w:rsidRPr="002D7D7A">
              <w:rPr>
                <w:sz w:val="22"/>
                <w:szCs w:val="22"/>
              </w:rPr>
              <w:t>оминальным держателям, и являющимся профессиональными участниками рынка ценных бумаг доверительным управляющим, зарегистрированным в реестре акционеров</w:t>
            </w:r>
            <w:r>
              <w:rPr>
                <w:sz w:val="22"/>
                <w:szCs w:val="22"/>
              </w:rPr>
              <w:t xml:space="preserve"> эмитента –</w:t>
            </w:r>
            <w:r w:rsidRPr="003708FA">
              <w:rPr>
                <w:sz w:val="22"/>
                <w:szCs w:val="22"/>
              </w:rPr>
              <w:t xml:space="preserve"> </w:t>
            </w:r>
            <w:r w:rsidRPr="002D7D7A">
              <w:rPr>
                <w:sz w:val="22"/>
                <w:szCs w:val="22"/>
              </w:rPr>
              <w:t>не позднее 10 рабочих дней с даты, на которую определялись лица, имеющие право на получение дивидендов</w:t>
            </w:r>
            <w:r>
              <w:rPr>
                <w:sz w:val="22"/>
                <w:szCs w:val="22"/>
              </w:rPr>
              <w:br/>
            </w:r>
            <w:r w:rsidRPr="002D7D7A">
              <w:rPr>
                <w:sz w:val="22"/>
                <w:szCs w:val="22"/>
              </w:rPr>
              <w:t xml:space="preserve"> (не позднее</w:t>
            </w:r>
            <w:r w:rsidR="005F3937">
              <w:rPr>
                <w:sz w:val="22"/>
                <w:szCs w:val="22"/>
              </w:rPr>
              <w:t>13.06.2022</w:t>
            </w:r>
            <w:r>
              <w:rPr>
                <w:sz w:val="22"/>
                <w:szCs w:val="22"/>
              </w:rPr>
              <w:t xml:space="preserve"> г</w:t>
            </w:r>
            <w:r w:rsidRPr="002D7D7A">
              <w:rPr>
                <w:sz w:val="22"/>
                <w:szCs w:val="22"/>
              </w:rPr>
              <w:t>);</w:t>
            </w:r>
          </w:p>
          <w:p w:rsidR="000B3D18" w:rsidRPr="005F3937" w:rsidRDefault="00D826C8" w:rsidP="005F3937">
            <w:pPr>
              <w:ind w:right="85" w:firstLine="70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д</w:t>
            </w:r>
            <w:r w:rsidRPr="002D7D7A">
              <w:rPr>
                <w:sz w:val="22"/>
                <w:szCs w:val="22"/>
              </w:rPr>
              <w:t>ругим лицам, зарегистрированным в реестре акционеров</w:t>
            </w:r>
            <w:r>
              <w:rPr>
                <w:sz w:val="22"/>
                <w:szCs w:val="22"/>
              </w:rPr>
              <w:t xml:space="preserve"> эмитента –</w:t>
            </w:r>
            <w:r w:rsidRPr="00B373C7">
              <w:rPr>
                <w:sz w:val="22"/>
                <w:szCs w:val="22"/>
              </w:rPr>
              <w:t xml:space="preserve"> не позднее 25 рабочих дней с даты, на которую определялись лица, имеющие право на получение дивидендов (не позднее</w:t>
            </w:r>
            <w:r w:rsidR="005F3937">
              <w:rPr>
                <w:sz w:val="22"/>
                <w:szCs w:val="22"/>
              </w:rPr>
              <w:t>04.07.2022</w:t>
            </w:r>
            <w:r w:rsidRPr="00B373C7">
              <w:rPr>
                <w:sz w:val="22"/>
                <w:szCs w:val="22"/>
              </w:rPr>
              <w:t>).</w:t>
            </w:r>
          </w:p>
        </w:tc>
      </w:tr>
      <w:tr w:rsidR="007A4982" w:rsidTr="001E6BC1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8406A5" w:rsidRDefault="007A4982" w:rsidP="0068052E">
            <w:pPr>
              <w:pStyle w:val="ConsPlusNormal"/>
              <w:jc w:val="center"/>
              <w:outlineLvl w:val="0"/>
            </w:pPr>
            <w:r w:rsidRPr="008406A5">
              <w:lastRenderedPageBreak/>
              <w:t>3. Подпись</w:t>
            </w:r>
          </w:p>
        </w:tc>
      </w:tr>
      <w:tr w:rsidR="007A4982" w:rsidTr="001E6BC1">
        <w:tc>
          <w:tcPr>
            <w:tcW w:w="4365" w:type="dxa"/>
            <w:tcBorders>
              <w:top w:val="single" w:sz="4" w:space="0" w:color="auto"/>
              <w:left w:val="single" w:sz="4" w:space="0" w:color="auto"/>
            </w:tcBorders>
          </w:tcPr>
          <w:p w:rsidR="007A4982" w:rsidRDefault="007A4982" w:rsidP="00711A3F">
            <w:pPr>
              <w:pStyle w:val="ConsPlusNormal"/>
              <w:jc w:val="center"/>
            </w:pPr>
            <w:r>
              <w:t xml:space="preserve">3.1. </w:t>
            </w:r>
            <w:r w:rsidR="00DA7140" w:rsidRPr="00DA7140">
              <w:rPr>
                <w:u w:val="single"/>
              </w:rPr>
              <w:t>Начальник уп</w:t>
            </w:r>
            <w:r w:rsidR="00711A3F">
              <w:rPr>
                <w:u w:val="single"/>
              </w:rPr>
              <w:t>равления по финансам и экономик</w:t>
            </w:r>
            <w:r w:rsidR="00DA7140" w:rsidRPr="00DA7140">
              <w:rPr>
                <w:u w:val="single"/>
              </w:rPr>
              <w:t>е</w:t>
            </w:r>
          </w:p>
          <w:p w:rsidR="007A4982" w:rsidRPr="00711A3F" w:rsidRDefault="007A4982" w:rsidP="0068052E">
            <w:pPr>
              <w:pStyle w:val="ConsPlusNormal"/>
              <w:jc w:val="center"/>
              <w:rPr>
                <w:sz w:val="20"/>
                <w:szCs w:val="20"/>
              </w:rPr>
            </w:pPr>
            <w:r w:rsidRPr="00711A3F">
              <w:rPr>
                <w:sz w:val="20"/>
                <w:szCs w:val="20"/>
              </w:rPr>
              <w:t>(наименование должности уполномоченного лица эмитента)</w:t>
            </w:r>
          </w:p>
        </w:tc>
        <w:tc>
          <w:tcPr>
            <w:tcW w:w="2494" w:type="dxa"/>
            <w:tcBorders>
              <w:top w:val="single" w:sz="4" w:space="0" w:color="auto"/>
            </w:tcBorders>
          </w:tcPr>
          <w:p w:rsidR="007A4982" w:rsidRDefault="007A4982" w:rsidP="0068052E">
            <w:pPr>
              <w:pStyle w:val="ConsPlusNormal"/>
              <w:jc w:val="center"/>
            </w:pPr>
            <w:r>
              <w:t>___________________</w:t>
            </w:r>
          </w:p>
          <w:p w:rsidR="007A4982" w:rsidRDefault="007A4982" w:rsidP="0068052E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268" w:type="dxa"/>
            <w:tcBorders>
              <w:top w:val="single" w:sz="4" w:space="0" w:color="auto"/>
              <w:right w:val="single" w:sz="4" w:space="0" w:color="auto"/>
            </w:tcBorders>
          </w:tcPr>
          <w:p w:rsidR="007A4982" w:rsidRPr="00DA7140" w:rsidRDefault="00DA7140" w:rsidP="0068052E">
            <w:pPr>
              <w:pStyle w:val="ConsPlusNormal"/>
              <w:jc w:val="center"/>
              <w:rPr>
                <w:u w:val="single"/>
              </w:rPr>
            </w:pPr>
            <w:r w:rsidRPr="00DA7140">
              <w:rPr>
                <w:u w:val="single"/>
              </w:rPr>
              <w:t>Надежда Анатольевна Кузнецова</w:t>
            </w:r>
          </w:p>
          <w:p w:rsidR="007A4982" w:rsidRPr="00711A3F" w:rsidRDefault="007A4982" w:rsidP="0068052E">
            <w:pPr>
              <w:pStyle w:val="ConsPlusNormal"/>
              <w:jc w:val="center"/>
              <w:rPr>
                <w:sz w:val="20"/>
                <w:szCs w:val="20"/>
              </w:rPr>
            </w:pPr>
            <w:r w:rsidRPr="00711A3F">
              <w:rPr>
                <w:sz w:val="20"/>
                <w:szCs w:val="20"/>
              </w:rPr>
              <w:t>(И.О. Фамилия)</w:t>
            </w:r>
          </w:p>
        </w:tc>
      </w:tr>
      <w:tr w:rsidR="007A4982" w:rsidTr="001E6BC1">
        <w:tc>
          <w:tcPr>
            <w:tcW w:w="1012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8406A5" w:rsidP="008406A5">
            <w:pPr>
              <w:pStyle w:val="ConsPlusNormal"/>
            </w:pPr>
            <w:r>
              <w:t>3.2. Дата "24</w:t>
            </w:r>
            <w:r w:rsidR="007A4982">
              <w:t xml:space="preserve">" </w:t>
            </w:r>
            <w:r>
              <w:t xml:space="preserve">мая </w:t>
            </w:r>
            <w:r w:rsidR="00DA7140">
              <w:t>2022</w:t>
            </w:r>
            <w:r w:rsidR="007A4982">
              <w:t xml:space="preserve"> г.</w:t>
            </w:r>
          </w:p>
        </w:tc>
      </w:tr>
    </w:tbl>
    <w:p w:rsidR="007A4982" w:rsidRDefault="007A4982" w:rsidP="007A4982">
      <w:pPr>
        <w:pStyle w:val="ConsPlusNormal"/>
        <w:ind w:firstLine="540"/>
        <w:jc w:val="both"/>
      </w:pPr>
    </w:p>
    <w:p w:rsidR="002057A4" w:rsidRDefault="002057A4" w:rsidP="00B12106">
      <w:pPr>
        <w:pStyle w:val="a3"/>
        <w:tabs>
          <w:tab w:val="left" w:pos="3178"/>
        </w:tabs>
        <w:spacing w:before="0" w:beforeAutospacing="0" w:after="0" w:afterAutospacing="0" w:line="336" w:lineRule="atLeast"/>
        <w:ind w:firstLine="567"/>
        <w:rPr>
          <w:bCs/>
          <w:spacing w:val="-2"/>
        </w:rPr>
      </w:pPr>
    </w:p>
    <w:sectPr w:rsidR="002057A4" w:rsidSect="00AC046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BE2871"/>
    <w:multiLevelType w:val="hybridMultilevel"/>
    <w:tmpl w:val="6DD60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1253BB"/>
    <w:multiLevelType w:val="hybridMultilevel"/>
    <w:tmpl w:val="070483E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1101E9"/>
    <w:multiLevelType w:val="hybridMultilevel"/>
    <w:tmpl w:val="FC307EF0"/>
    <w:lvl w:ilvl="0" w:tplc="5ABC6A10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108B9"/>
    <w:rsid w:val="000209F2"/>
    <w:rsid w:val="00056591"/>
    <w:rsid w:val="000B3D18"/>
    <w:rsid w:val="000B64A0"/>
    <w:rsid w:val="000B7CF7"/>
    <w:rsid w:val="001E6BC1"/>
    <w:rsid w:val="002008E6"/>
    <w:rsid w:val="002057A4"/>
    <w:rsid w:val="00210850"/>
    <w:rsid w:val="00244721"/>
    <w:rsid w:val="00244E96"/>
    <w:rsid w:val="002A69A7"/>
    <w:rsid w:val="002C44D3"/>
    <w:rsid w:val="003D7C6D"/>
    <w:rsid w:val="004849AB"/>
    <w:rsid w:val="004E6A0F"/>
    <w:rsid w:val="00532BAE"/>
    <w:rsid w:val="00575746"/>
    <w:rsid w:val="005C4AF6"/>
    <w:rsid w:val="005C5521"/>
    <w:rsid w:val="005C7F93"/>
    <w:rsid w:val="005E192C"/>
    <w:rsid w:val="005F0006"/>
    <w:rsid w:val="005F3937"/>
    <w:rsid w:val="00615ECE"/>
    <w:rsid w:val="00616D37"/>
    <w:rsid w:val="006629A7"/>
    <w:rsid w:val="00685F6E"/>
    <w:rsid w:val="006D09BC"/>
    <w:rsid w:val="006F659D"/>
    <w:rsid w:val="00701B8A"/>
    <w:rsid w:val="007108B9"/>
    <w:rsid w:val="00711A3F"/>
    <w:rsid w:val="007372E3"/>
    <w:rsid w:val="007A4982"/>
    <w:rsid w:val="007D1547"/>
    <w:rsid w:val="007F7122"/>
    <w:rsid w:val="008406A5"/>
    <w:rsid w:val="008F03D9"/>
    <w:rsid w:val="00901538"/>
    <w:rsid w:val="009C1680"/>
    <w:rsid w:val="009C4351"/>
    <w:rsid w:val="009F29C1"/>
    <w:rsid w:val="00A12B1C"/>
    <w:rsid w:val="00AC0461"/>
    <w:rsid w:val="00B12106"/>
    <w:rsid w:val="00B42203"/>
    <w:rsid w:val="00B74073"/>
    <w:rsid w:val="00BA3183"/>
    <w:rsid w:val="00BC2256"/>
    <w:rsid w:val="00BD57CC"/>
    <w:rsid w:val="00C127C8"/>
    <w:rsid w:val="00D36A1A"/>
    <w:rsid w:val="00D62660"/>
    <w:rsid w:val="00D826C8"/>
    <w:rsid w:val="00D878B3"/>
    <w:rsid w:val="00DA7140"/>
    <w:rsid w:val="00E7520A"/>
    <w:rsid w:val="00EA788F"/>
    <w:rsid w:val="00ED4F28"/>
    <w:rsid w:val="00EE5C2E"/>
    <w:rsid w:val="00F02497"/>
    <w:rsid w:val="00F12ECD"/>
    <w:rsid w:val="00F40E9C"/>
    <w:rsid w:val="00FA68C8"/>
    <w:rsid w:val="00FF1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8B9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D826C8"/>
    <w:pPr>
      <w:keepNext/>
      <w:widowControl w:val="0"/>
      <w:autoSpaceDE/>
      <w:autoSpaceDN/>
      <w:ind w:right="49"/>
      <w:jc w:val="center"/>
      <w:outlineLvl w:val="8"/>
    </w:pPr>
    <w:rPr>
      <w:rFonts w:eastAsia="Times New Roman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7108B9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7108B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4">
    <w:name w:val="No Spacing"/>
    <w:uiPriority w:val="1"/>
    <w:qFormat/>
    <w:rsid w:val="007108B9"/>
    <w:pPr>
      <w:spacing w:after="0" w:line="240" w:lineRule="auto"/>
    </w:pPr>
    <w:rPr>
      <w:rFonts w:ascii="Calibri" w:eastAsia="Times New Roman" w:hAnsi="Calibri"/>
      <w:sz w:val="22"/>
      <w:lang w:eastAsia="ru-RU"/>
    </w:rPr>
  </w:style>
  <w:style w:type="character" w:styleId="a5">
    <w:name w:val="Hyperlink"/>
    <w:basedOn w:val="a0"/>
    <w:uiPriority w:val="99"/>
    <w:unhideWhenUsed/>
    <w:rsid w:val="007108B9"/>
    <w:rPr>
      <w:color w:val="0000FF" w:themeColor="hyperlink"/>
      <w:u w:val="single"/>
    </w:rPr>
  </w:style>
  <w:style w:type="paragraph" w:customStyle="1" w:styleId="ConsPlusTitle">
    <w:name w:val="ConsPlusTitle"/>
    <w:uiPriority w:val="99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/>
      <w:szCs w:val="24"/>
      <w:lang w:eastAsia="ru-RU"/>
    </w:rPr>
  </w:style>
  <w:style w:type="character" w:customStyle="1" w:styleId="FontStyle12">
    <w:name w:val="Font Style12"/>
    <w:basedOn w:val="a0"/>
    <w:rsid w:val="00EE5C2E"/>
    <w:rPr>
      <w:rFonts w:ascii="Arial" w:hAnsi="Arial" w:cs="Arial" w:hint="default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EE5C2E"/>
    <w:rPr>
      <w:rFonts w:ascii="Arial" w:hAnsi="Arial" w:cs="Arial" w:hint="default"/>
      <w:sz w:val="18"/>
      <w:szCs w:val="18"/>
    </w:rPr>
  </w:style>
  <w:style w:type="table" w:styleId="a6">
    <w:name w:val="Table Grid"/>
    <w:basedOn w:val="a1"/>
    <w:uiPriority w:val="59"/>
    <w:rsid w:val="007F7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Другое_"/>
    <w:basedOn w:val="a0"/>
    <w:link w:val="a8"/>
    <w:rsid w:val="007372E3"/>
    <w:rPr>
      <w:rFonts w:eastAsia="Times New Roman"/>
      <w:color w:val="5C656A"/>
      <w:sz w:val="22"/>
      <w:shd w:val="clear" w:color="auto" w:fill="FFFFFF"/>
    </w:rPr>
  </w:style>
  <w:style w:type="paragraph" w:customStyle="1" w:styleId="a8">
    <w:name w:val="Другое"/>
    <w:basedOn w:val="a"/>
    <w:link w:val="a7"/>
    <w:rsid w:val="007372E3"/>
    <w:pPr>
      <w:widowControl w:val="0"/>
      <w:shd w:val="clear" w:color="auto" w:fill="FFFFFF"/>
      <w:autoSpaceDE/>
      <w:autoSpaceDN/>
      <w:ind w:firstLine="100"/>
    </w:pPr>
    <w:rPr>
      <w:rFonts w:eastAsia="Times New Roman"/>
      <w:color w:val="5C656A"/>
      <w:sz w:val="22"/>
      <w:szCs w:val="22"/>
      <w:lang w:eastAsia="en-US"/>
    </w:rPr>
  </w:style>
  <w:style w:type="paragraph" w:styleId="a9">
    <w:name w:val="List Paragraph"/>
    <w:basedOn w:val="a"/>
    <w:link w:val="aa"/>
    <w:uiPriority w:val="34"/>
    <w:qFormat/>
    <w:rsid w:val="006629A7"/>
    <w:pPr>
      <w:widowControl w:val="0"/>
      <w:autoSpaceDE/>
      <w:autoSpaceDN/>
      <w:ind w:left="720"/>
      <w:contextualSpacing/>
    </w:pPr>
    <w:rPr>
      <w:rFonts w:eastAsia="Times New Roman"/>
    </w:rPr>
  </w:style>
  <w:style w:type="character" w:customStyle="1" w:styleId="aa">
    <w:name w:val="Абзац списка Знак"/>
    <w:link w:val="a9"/>
    <w:uiPriority w:val="34"/>
    <w:rsid w:val="006629A7"/>
    <w:rPr>
      <w:rFonts w:eastAsia="Times New Roman"/>
      <w:sz w:val="20"/>
      <w:szCs w:val="20"/>
      <w:lang w:eastAsia="ru-RU"/>
    </w:rPr>
  </w:style>
  <w:style w:type="character" w:customStyle="1" w:styleId="normaltext1">
    <w:name w:val="normaltext1"/>
    <w:rsid w:val="008406A5"/>
    <w:rPr>
      <w:rFonts w:ascii="Tahoma" w:hAnsi="Tahoma" w:cs="Tahoma"/>
      <w:sz w:val="16"/>
      <w:szCs w:val="16"/>
    </w:rPr>
  </w:style>
  <w:style w:type="character" w:customStyle="1" w:styleId="90">
    <w:name w:val="Заголовок 9 Знак"/>
    <w:basedOn w:val="a0"/>
    <w:link w:val="9"/>
    <w:rsid w:val="00D826C8"/>
    <w:rPr>
      <w:rFonts w:eastAsia="Times New Roman"/>
      <w:b/>
      <w:sz w:val="2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isclosure.ru/issuer/6915002325/index.s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9D0950-5895-43BC-8E7F-DFD1ADC2E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tvv</cp:lastModifiedBy>
  <cp:revision>29</cp:revision>
  <cp:lastPrinted>2022-03-05T08:59:00Z</cp:lastPrinted>
  <dcterms:created xsi:type="dcterms:W3CDTF">2021-01-21T08:00:00Z</dcterms:created>
  <dcterms:modified xsi:type="dcterms:W3CDTF">2022-05-24T12:08:00Z</dcterms:modified>
</cp:coreProperties>
</file>