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ПРОТОКОЛ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ОБ ИТОГАХ ГОЛОСОВАНИЯ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НА ОБЩЕМ СОБРАНИИ АКЦИОНЕРОВ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Акционерного общества "Вектор"</w:t>
      </w:r>
    </w:p>
    <w:tbl>
      <w:tblPr>
        <w:tblW w:w="4791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71"/>
        <w:gridCol w:w="4535"/>
      </w:tblGrid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Полное фирменное наименование (далее - общество):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Акционерное общество "Вектор"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Место нахождения и адрес общества: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181350 Россия Псковская обл., г. Остров, ул. </w:t>
            </w:r>
            <w:proofErr w:type="spellStart"/>
            <w:r w:rsidRPr="00C821FE">
              <w:rPr>
                <w:rFonts w:ascii="Tahoma" w:eastAsia="Times New Roman" w:hAnsi="Tahoma" w:cs="Times New Roman"/>
                <w:sz w:val="20"/>
              </w:rPr>
              <w:t>К.Маркса</w:t>
            </w:r>
            <w:proofErr w:type="spellEnd"/>
            <w:r w:rsidRPr="00C821FE">
              <w:rPr>
                <w:rFonts w:ascii="Tahoma" w:eastAsia="Times New Roman" w:hAnsi="Tahoma" w:cs="Times New Roman"/>
                <w:sz w:val="20"/>
              </w:rPr>
              <w:t>, дом 11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Вид общего собрания акционеров (далее - общее собрание):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Годовое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Форма проведения общего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Собрание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25 мая 2023 года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Дата проведения общего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16 июня 2023 года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Место проведения общего собрания, проведенного в форме собрания (адрес, по которому проводилось собрание):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181350, Псковская область, г. Остров, ул. К. Маркса, д. 11 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Время начала регистрации лиц, имевших право на участие в общем собрании, проведенном в форме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10 час. 15 мин.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Время открытия общего собрания, проведенного в форме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10 час. 30 мин.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Время окончания регистрации лиц, имевших право на участие в общем собрании, проведенном в форме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11 час. 00 мин.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Время начала подсчета голосов: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11 час. 00 мин.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Время закрытия общего собрания, проведенного в форме собрания: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11 час. 30 мин.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Уполномоченное лицо регистратора:</w:t>
            </w:r>
          </w:p>
        </w:tc>
        <w:tc>
          <w:tcPr>
            <w:tcW w:w="22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Андронов Виктор Борисович директор Псковского филиала по доверенности № 322 от 21.12.2022</w:t>
            </w:r>
          </w:p>
        </w:tc>
      </w:tr>
      <w:tr w:rsidR="00C821FE" w:rsidRPr="00C821FE" w:rsidTr="00B3561A">
        <w:tc>
          <w:tcPr>
            <w:tcW w:w="28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Дата составления протокола об итогах голосования на общем собрании:</w:t>
            </w:r>
          </w:p>
        </w:tc>
        <w:tc>
          <w:tcPr>
            <w:tcW w:w="2200" w:type="pct"/>
          </w:tcPr>
          <w:p w:rsidR="00C821FE" w:rsidRPr="00C821FE" w:rsidRDefault="00025B92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>
              <w:rPr>
                <w:rFonts w:ascii="Tahoma" w:eastAsia="Times New Roman" w:hAnsi="Tahoma" w:cs="Times New Roman"/>
                <w:sz w:val="20"/>
              </w:rPr>
              <w:t>21</w:t>
            </w:r>
            <w:bookmarkStart w:id="0" w:name="_GoBack"/>
            <w:bookmarkEnd w:id="0"/>
            <w:r w:rsidR="00C821FE" w:rsidRPr="00C821FE">
              <w:rPr>
                <w:rFonts w:ascii="Tahoma" w:eastAsia="Times New Roman" w:hAnsi="Tahoma" w:cs="Times New Roman"/>
                <w:sz w:val="20"/>
              </w:rPr>
              <w:t xml:space="preserve"> июня 2023 года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В Протоколе об итогах голосования на общем собрании используется следующий термин: Положение - Положение Банка России "Об общих собраниях акционеров" от 16.11.2018 г. № 660-П.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Повестка дня общего собрания: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1) Утверждение годового отчета Общества за 2022 год, бухгалтерского баланса, отчета о прибылях и убытках; информирование об аудиторском заключении.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2) Избрание членов совета директоров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3) Избрание членов Ревизионной комиссии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4) Утверждение аудитора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5) Распределение прибыли, выплата дивидендов.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6) О приведении Устава и фирменного наименования в соответствие с требованиями законодательства Российской Федерации в части указания на публичный статус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lastRenderedPageBreak/>
        <w:t>Кворум и итоги голосования по вопросу № 1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Утверждение годового отчета Общества за 2022 год, бухгалтерского баланса, отчета о прибылях и убытках; информирование об аудиторском заключении.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89 272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89 272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56 466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 повестки дня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63.2516%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Варианты голосования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% от принявших участие в собрании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"ЗА"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100.0000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"ПРОТИВ"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"ВОЗДЕРЖАЛСЯ"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10306" w:type="dxa"/>
            <w:gridSpan w:val="3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"Недействительные"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"По иным основаниям"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ИТОГО: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100.0000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Утвердить годовой отчет Общества за 2022 год, бухгалтерский баланс, отчет о прибылях и убытках.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 ПРИНЯТО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Кворум и итоги голосования по вопросу № 2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Избрание членов совета директоров Общества.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624 904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624 904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395 262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63.2516%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6"/>
        <w:gridCol w:w="3504"/>
      </w:tblGrid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№ п/п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Ф.И.О. кандидата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отданных за каждый из вариантов голосования</w:t>
            </w:r>
          </w:p>
        </w:tc>
      </w:tr>
      <w:tr w:rsidR="00C821FE" w:rsidRPr="00C821FE" w:rsidTr="00B3561A">
        <w:trPr>
          <w:cantSplit/>
        </w:trPr>
        <w:tc>
          <w:tcPr>
            <w:tcW w:w="10307" w:type="dxa"/>
            <w:gridSpan w:val="3"/>
          </w:tcPr>
          <w:p w:rsidR="00C821FE" w:rsidRPr="00C821FE" w:rsidRDefault="00C821FE" w:rsidP="00C821FE">
            <w:pPr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"ЗА", распределение голосов по кандидатам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Адамович Дмитрий Игоревич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2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proofErr w:type="spellStart"/>
            <w:r w:rsidRPr="00C821FE">
              <w:rPr>
                <w:rFonts w:ascii="Tahoma" w:eastAsia="Times New Roman" w:hAnsi="Tahoma" w:cs="Times New Roman"/>
                <w:b/>
                <w:sz w:val="20"/>
              </w:rPr>
              <w:t>Воинова</w:t>
            </w:r>
            <w:proofErr w:type="spellEnd"/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Ольга Владимировна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3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Иванова Елена Владимировна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4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Корнышева Ольга Николаевна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Михайлов Александр Иосифович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Соловьев Владимир Анатольевич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567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7</w:t>
            </w:r>
          </w:p>
        </w:tc>
        <w:tc>
          <w:tcPr>
            <w:tcW w:w="62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Тарасова Елена Александровна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56 466 </w:t>
            </w:r>
          </w:p>
        </w:tc>
      </w:tr>
      <w:tr w:rsidR="00C821FE" w:rsidRPr="00C821FE" w:rsidTr="00B3561A">
        <w:trPr>
          <w:cantSplit/>
        </w:trPr>
        <w:tc>
          <w:tcPr>
            <w:tcW w:w="6803" w:type="dxa"/>
            <w:gridSpan w:val="2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"ПРОТИВ"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0 </w:t>
            </w:r>
          </w:p>
        </w:tc>
      </w:tr>
      <w:tr w:rsidR="00C821FE" w:rsidRPr="00C821FE" w:rsidTr="00B3561A">
        <w:trPr>
          <w:cantSplit/>
        </w:trPr>
        <w:tc>
          <w:tcPr>
            <w:tcW w:w="6803" w:type="dxa"/>
            <w:gridSpan w:val="2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"ВОЗДЕРЖАЛСЯ"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0 </w:t>
            </w:r>
          </w:p>
        </w:tc>
      </w:tr>
      <w:tr w:rsidR="00C821FE" w:rsidRPr="00C821FE" w:rsidTr="00B3561A">
        <w:trPr>
          <w:cantSplit/>
        </w:trPr>
        <w:tc>
          <w:tcPr>
            <w:tcW w:w="10307" w:type="dxa"/>
            <w:gridSpan w:val="3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821FE" w:rsidRPr="00C821FE" w:rsidTr="00B3561A">
        <w:trPr>
          <w:cantSplit/>
        </w:trPr>
        <w:tc>
          <w:tcPr>
            <w:tcW w:w="6803" w:type="dxa"/>
            <w:gridSpan w:val="2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"Недействительные"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0 </w:t>
            </w:r>
          </w:p>
        </w:tc>
      </w:tr>
      <w:tr w:rsidR="00C821FE" w:rsidRPr="00C821FE" w:rsidTr="00B3561A">
        <w:trPr>
          <w:cantSplit/>
        </w:trPr>
        <w:tc>
          <w:tcPr>
            <w:tcW w:w="6803" w:type="dxa"/>
            <w:gridSpan w:val="2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"По иным основаниям"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0 </w:t>
            </w:r>
          </w:p>
        </w:tc>
      </w:tr>
      <w:tr w:rsidR="00C821FE" w:rsidRPr="00C821FE" w:rsidTr="00B3561A">
        <w:trPr>
          <w:cantSplit/>
        </w:trPr>
        <w:tc>
          <w:tcPr>
            <w:tcW w:w="6803" w:type="dxa"/>
            <w:gridSpan w:val="2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ИТОГО:</w:t>
            </w:r>
          </w:p>
        </w:tc>
        <w:tc>
          <w:tcPr>
            <w:tcW w:w="3504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395 262 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lastRenderedPageBreak/>
        <w:t>РЕШЕНИЕ: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Избрать членами совета директоров Общества: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1. Адамович Дмитрий Игоревич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2. </w:t>
      </w:r>
      <w:proofErr w:type="spellStart"/>
      <w:r w:rsidRPr="00C821FE">
        <w:rPr>
          <w:rFonts w:ascii="Tahoma" w:eastAsia="Times New Roman" w:hAnsi="Tahoma" w:cs="Times New Roman"/>
          <w:sz w:val="20"/>
        </w:rPr>
        <w:t>Воинова</w:t>
      </w:r>
      <w:proofErr w:type="spellEnd"/>
      <w:r w:rsidRPr="00C821FE">
        <w:rPr>
          <w:rFonts w:ascii="Tahoma" w:eastAsia="Times New Roman" w:hAnsi="Tahoma" w:cs="Times New Roman"/>
          <w:sz w:val="20"/>
        </w:rPr>
        <w:t xml:space="preserve"> Ольга Владимировна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3. Иванова Елена Владимировна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4. Корнышева Ольга Николаевна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5. Михайлов Александр Иосифович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6. Соловьев Владимир Анатольевич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7. Тарасова Елена Александровна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 ПРИНЯТО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Кворум и итоги голосования по вопросу № 3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Избрание членов Ревизионной комиссии Общества.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89 272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32 813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7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отсутствовал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0.0213%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Результаты голосования по вопросу № 3 не подсчитывались ввиду отсутствия кворума.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Кворум и итоги голосования по вопросу № 4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Утверждение аудитора Общества.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89 272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89 272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56 466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 повестки дня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63.2516%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Варианты голосования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% от принявших участие в собрании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"ЗА"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"ПРОТИВ"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100.0000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"ВОЗДЕРЖАЛСЯ"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10306" w:type="dxa"/>
            <w:gridSpan w:val="3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"Недействительные"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"По иным основаниям"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ИТОГО: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100.0000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Утвердить аудитором Общества ООО «АК ФИНРОСА» ОГРН </w:t>
      </w:r>
      <w:proofErr w:type="gramStart"/>
      <w:r w:rsidRPr="00C821FE">
        <w:rPr>
          <w:rFonts w:ascii="Tahoma" w:eastAsia="Times New Roman" w:hAnsi="Tahoma" w:cs="Times New Roman"/>
          <w:sz w:val="20"/>
        </w:rPr>
        <w:t xml:space="preserve">1071690035823,   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                           Юридический адрес: 420132, РТ г. Казань, ул. </w:t>
      </w:r>
      <w:proofErr w:type="spellStart"/>
      <w:r w:rsidRPr="00C821FE">
        <w:rPr>
          <w:rFonts w:ascii="Tahoma" w:eastAsia="Times New Roman" w:hAnsi="Tahoma" w:cs="Times New Roman"/>
          <w:sz w:val="20"/>
        </w:rPr>
        <w:t>Фатыха</w:t>
      </w:r>
      <w:proofErr w:type="spellEnd"/>
      <w:r w:rsidRPr="00C821FE">
        <w:rPr>
          <w:rFonts w:ascii="Tahoma" w:eastAsia="Times New Roman" w:hAnsi="Tahoma" w:cs="Times New Roman"/>
          <w:sz w:val="20"/>
        </w:rPr>
        <w:t xml:space="preserve"> </w:t>
      </w:r>
      <w:proofErr w:type="spellStart"/>
      <w:r w:rsidRPr="00C821FE">
        <w:rPr>
          <w:rFonts w:ascii="Tahoma" w:eastAsia="Times New Roman" w:hAnsi="Tahoma" w:cs="Times New Roman"/>
          <w:sz w:val="20"/>
        </w:rPr>
        <w:t>Амирхана</w:t>
      </w:r>
      <w:proofErr w:type="spellEnd"/>
      <w:r w:rsidRPr="00C821FE">
        <w:rPr>
          <w:rFonts w:ascii="Tahoma" w:eastAsia="Times New Roman" w:hAnsi="Tahoma" w:cs="Times New Roman"/>
          <w:sz w:val="20"/>
        </w:rPr>
        <w:t xml:space="preserve">, дом 18/41 (Почтовый адрес: 420132, РТ г. Казань, ул. </w:t>
      </w:r>
      <w:proofErr w:type="spellStart"/>
      <w:r w:rsidRPr="00C821FE">
        <w:rPr>
          <w:rFonts w:ascii="Tahoma" w:eastAsia="Times New Roman" w:hAnsi="Tahoma" w:cs="Times New Roman"/>
          <w:sz w:val="20"/>
        </w:rPr>
        <w:t>Фатыха</w:t>
      </w:r>
      <w:proofErr w:type="spellEnd"/>
      <w:r w:rsidRPr="00C821FE">
        <w:rPr>
          <w:rFonts w:ascii="Tahoma" w:eastAsia="Times New Roman" w:hAnsi="Tahoma" w:cs="Times New Roman"/>
          <w:sz w:val="20"/>
        </w:rPr>
        <w:t xml:space="preserve"> </w:t>
      </w:r>
      <w:proofErr w:type="spellStart"/>
      <w:r w:rsidRPr="00C821FE">
        <w:rPr>
          <w:rFonts w:ascii="Tahoma" w:eastAsia="Times New Roman" w:hAnsi="Tahoma" w:cs="Times New Roman"/>
          <w:sz w:val="20"/>
        </w:rPr>
        <w:t>Амирхана</w:t>
      </w:r>
      <w:proofErr w:type="spellEnd"/>
      <w:r w:rsidRPr="00C821FE">
        <w:rPr>
          <w:rFonts w:ascii="Tahoma" w:eastAsia="Times New Roman" w:hAnsi="Tahoma" w:cs="Times New Roman"/>
          <w:sz w:val="20"/>
        </w:rPr>
        <w:t>, дом 18/41).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 НЕ ПРИНЯТО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lastRenderedPageBreak/>
        <w:t>Кворум и итоги голосования по вопросу № 5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Распределение прибыли, выплата дивидендов.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89 272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89 272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56 466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 повестки дня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63.2516%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Варианты голосования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% от принявших участие в собрании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"ЗА"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56 459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99.9876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"ПРОТИВ"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"ВОЗДЕРЖАЛСЯ"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7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0.0124</w:t>
            </w:r>
          </w:p>
        </w:tc>
      </w:tr>
      <w:tr w:rsidR="00C821FE" w:rsidRPr="00C821FE" w:rsidTr="00B3561A">
        <w:trPr>
          <w:cantSplit/>
        </w:trPr>
        <w:tc>
          <w:tcPr>
            <w:tcW w:w="10306" w:type="dxa"/>
            <w:gridSpan w:val="3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"Недействительные"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"По иным основаниям"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ИТОГО: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100.0000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Дивиденды не выплачивать в связи с отсутствием чистой прибыли.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 ПРИНЯТО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Кворум и итоги голосования по вопросу № 6 повестки дня: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О приведении Устава и фирменного наименования в соответствие с требованиями законодательства Российской Федерации в части указания на публичный статус Общества.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89 272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89 272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56 466  </w:t>
            </w:r>
          </w:p>
        </w:tc>
      </w:tr>
      <w:tr w:rsidR="00C821FE" w:rsidRPr="00C821FE" w:rsidTr="00B3561A">
        <w:trPr>
          <w:cantSplit/>
        </w:trPr>
        <w:tc>
          <w:tcPr>
            <w:tcW w:w="8436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КВОРУМ по данному вопросу повестки дня</w:t>
            </w:r>
            <w:r w:rsidRPr="00C821FE">
              <w:rPr>
                <w:rFonts w:ascii="Tahoma" w:eastAsia="Times New Roman" w:hAnsi="Tahoma" w:cs="Times New Roman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63.2516%</w:t>
            </w:r>
          </w:p>
        </w:tc>
      </w:tr>
    </w:tbl>
    <w:p w:rsidR="00C821FE" w:rsidRPr="00C821FE" w:rsidRDefault="00C821FE" w:rsidP="00C821FE">
      <w:pPr>
        <w:spacing w:after="0"/>
        <w:ind w:left="567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Варианты голосования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% от принявших участие в собрании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"ЗА"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"ПРОТИВ"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7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0.0124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"ВОЗДЕРЖАЛСЯ"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56 459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99.9876</w:t>
            </w:r>
          </w:p>
        </w:tc>
      </w:tr>
      <w:tr w:rsidR="00C821FE" w:rsidRPr="00C821FE" w:rsidTr="00B3561A">
        <w:trPr>
          <w:cantSplit/>
        </w:trPr>
        <w:tc>
          <w:tcPr>
            <w:tcW w:w="10306" w:type="dxa"/>
            <w:gridSpan w:val="3"/>
          </w:tcPr>
          <w:p w:rsidR="00C821FE" w:rsidRPr="00C821FE" w:rsidRDefault="00C821FE" w:rsidP="00C821FE">
            <w:pPr>
              <w:keepNext/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"Недействительные"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"По иным основаниям"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0.0000</w:t>
            </w:r>
          </w:p>
        </w:tc>
      </w:tr>
      <w:tr w:rsidR="00C821FE" w:rsidRPr="00C821FE" w:rsidTr="00B3561A">
        <w:trPr>
          <w:cantSplit/>
        </w:trPr>
        <w:tc>
          <w:tcPr>
            <w:tcW w:w="2358" w:type="dxa"/>
          </w:tcPr>
          <w:p w:rsidR="00C821FE" w:rsidRPr="00C821FE" w:rsidRDefault="00C821FE" w:rsidP="00C821FE">
            <w:pPr>
              <w:keepNext/>
              <w:spacing w:after="0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ИТОГО:</w:t>
            </w:r>
          </w:p>
        </w:tc>
        <w:tc>
          <w:tcPr>
            <w:tcW w:w="4660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56 466</w:t>
            </w:r>
          </w:p>
        </w:tc>
        <w:tc>
          <w:tcPr>
            <w:tcW w:w="3288" w:type="dxa"/>
          </w:tcPr>
          <w:p w:rsidR="00C821FE" w:rsidRPr="00C821FE" w:rsidRDefault="00C821FE" w:rsidP="00C821FE">
            <w:pPr>
              <w:keepNext/>
              <w:spacing w:after="0"/>
              <w:jc w:val="right"/>
              <w:rPr>
                <w:rFonts w:ascii="Tahoma" w:eastAsia="Times New Roman" w:hAnsi="Tahoma" w:cs="Times New Roman"/>
                <w:b/>
                <w:sz w:val="20"/>
              </w:rPr>
            </w:pPr>
            <w:r w:rsidRPr="00C821FE">
              <w:rPr>
                <w:rFonts w:ascii="Tahoma" w:eastAsia="Times New Roman" w:hAnsi="Tahoma" w:cs="Times New Roman"/>
                <w:b/>
                <w:sz w:val="20"/>
              </w:rPr>
              <w:t>100.0000</w:t>
            </w:r>
          </w:p>
        </w:tc>
      </w:tr>
    </w:tbl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Утвердить новую редакцию Устава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 НЕ ПРИНЯТО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lastRenderedPageBreak/>
        <w:t xml:space="preserve"> 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Приложение: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1. Подтверждение принятых решений и состава </w:t>
      </w:r>
      <w:proofErr w:type="gramStart"/>
      <w:r w:rsidRPr="00C821FE">
        <w:rPr>
          <w:rFonts w:ascii="Tahoma" w:eastAsia="Times New Roman" w:hAnsi="Tahoma" w:cs="Times New Roman"/>
          <w:sz w:val="20"/>
        </w:rPr>
        <w:t>акционеров  Акционерного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общества "Вектор", принявших участие в годовом общем собрании акционеров 16 июня 2023 года.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2. Состав акционеров, принявших участие в годовом общем собрании акционеров (присутствовавших при принятии решений) путем регистрации для участия в годовом общем собрании акционеров Акционерного общества "Вектор" 16 июня 2023 года.</w:t>
      </w: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keepNext/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tbl>
      <w:tblPr>
        <w:tblW w:w="4500" w:type="pct"/>
        <w:tblInd w:w="600" w:type="dxa"/>
        <w:tblLook w:val="0000" w:firstRow="0" w:lastRow="0" w:firstColumn="0" w:lastColumn="0" w:noHBand="0" w:noVBand="0"/>
      </w:tblPr>
      <w:tblGrid>
        <w:gridCol w:w="6967"/>
        <w:gridCol w:w="2728"/>
      </w:tblGrid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Уполномоченное лицо регистратора: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 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Андронов Виктор Борисович директор Псковского филиала по доверенности № 322 от 21.12.2022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_______________________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</w:tr>
    </w:tbl>
    <w:p w:rsidR="00C821FE" w:rsidRPr="00C821FE" w:rsidRDefault="00C821FE" w:rsidP="00C821FE">
      <w:pPr>
        <w:rPr>
          <w:rFonts w:eastAsia="Times New Roman" w:cs="Times New Roman"/>
        </w:rPr>
        <w:sectPr w:rsidR="00C821FE" w:rsidRPr="00C821FE" w:rsidSect="008174B4">
          <w:footerReference w:type="default" r:id="rId6"/>
          <w:pgSz w:w="11906" w:h="16838"/>
          <w:pgMar w:top="567" w:right="567" w:bottom="567" w:left="567" w:header="708" w:footer="680" w:gutter="0"/>
          <w:pgNumType w:start="1"/>
          <w:cols w:space="708"/>
          <w:docGrid w:linePitch="360"/>
        </w:sectPr>
      </w:pP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lastRenderedPageBreak/>
        <w:t>Приложение № 1</w:t>
      </w: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  <w:proofErr w:type="gramStart"/>
      <w:r w:rsidRPr="00C821FE">
        <w:rPr>
          <w:rFonts w:ascii="Tahoma" w:eastAsia="Times New Roman" w:hAnsi="Tahoma" w:cs="Times New Roman"/>
          <w:sz w:val="20"/>
        </w:rPr>
        <w:t>к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протоколу об итогах голосования на годовом общем собрании акционеров </w:t>
      </w: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Акционерного общества "Вектор" 16 июня 2023 года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Подтверждение принятых решений и состава акционеров Акционерного общества "Вектор", принявших участие в годовом общем собрании акционеров 16 июня 2023 года.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Настоящим Акционерное общество «Независимая регистраторская компания Р.О.С.Т.» (далее - </w:t>
      </w:r>
      <w:proofErr w:type="gramStart"/>
      <w:r w:rsidRPr="00C821FE">
        <w:rPr>
          <w:rFonts w:ascii="Tahoma" w:eastAsia="Times New Roman" w:hAnsi="Tahoma" w:cs="Times New Roman"/>
          <w:sz w:val="20"/>
        </w:rPr>
        <w:t>регистратор)  -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 лицо, осуществляющее ведение реестра акционеров Акционерного общества "Вектор" и выполнившее функции счетной комиссии на годовом общем собрании акционеров Акционерного общества "Вектор", проведенном 16 июня 2023 года, подтверждает принятие решений по вопросам повестки дня годового общего собрания акционеров: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Вопрос 1.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Утверждение годового отчета Общества за 2022 год, бухгалтерского баланса, отчета о прибылях и убытках; информирование об аудиторском заключении.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Утвердить годовой отчет Общества за 2022 год, бухгалтерский баланс, отчет о прибылях и убытках.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Вопрос 2.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Избрание членов совета директоров Общества.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Избрать членами совета директоров Общества: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1. Адамович Дмитрий Игоревич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2. </w:t>
      </w:r>
      <w:proofErr w:type="spellStart"/>
      <w:r w:rsidRPr="00C821FE">
        <w:rPr>
          <w:rFonts w:ascii="Tahoma" w:eastAsia="Times New Roman" w:hAnsi="Tahoma" w:cs="Times New Roman"/>
          <w:sz w:val="20"/>
        </w:rPr>
        <w:t>Воинова</w:t>
      </w:r>
      <w:proofErr w:type="spellEnd"/>
      <w:r w:rsidRPr="00C821FE">
        <w:rPr>
          <w:rFonts w:ascii="Tahoma" w:eastAsia="Times New Roman" w:hAnsi="Tahoma" w:cs="Times New Roman"/>
          <w:sz w:val="20"/>
        </w:rPr>
        <w:t xml:space="preserve"> Ольга Владимировна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3. Иванова Елена Владимировна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4. Корнышева Ольга Николаевна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5. Михайлов Александр Иосифович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6. Соловьев Владимир Анатольевич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7. Тарасова Елена Александровна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Вопрос 5.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Распределение прибыли, выплата дивидендов.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РЕШЕНИЕ: 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Дивиденды не выплачивать в связи с отсутствием чистой прибыли.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proofErr w:type="gramStart"/>
      <w:r w:rsidRPr="00C821FE">
        <w:rPr>
          <w:rFonts w:ascii="Tahoma" w:eastAsia="Times New Roman" w:hAnsi="Tahoma" w:cs="Times New Roman"/>
          <w:sz w:val="20"/>
        </w:rPr>
        <w:t>и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состав акционеров: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- принявших участие в годовом общем собрании акционеров (присутствовавших при принятии решений) путем регистрации для участия в общем собрании акционеров согласно данным, приведенным в Приложении №2 к протоколу об итогах голосования на годовом общем собрании акционеров Акционерного общества "Вектор" 16 июня 2023 года.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.</w:t>
      </w: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p w:rsidR="00C821FE" w:rsidRPr="00C821FE" w:rsidRDefault="00C821FE" w:rsidP="00C821FE">
      <w:pPr>
        <w:spacing w:after="0"/>
        <w:ind w:left="567"/>
        <w:jc w:val="both"/>
        <w:rPr>
          <w:rFonts w:ascii="Tahoma" w:eastAsia="Times New Roman" w:hAnsi="Tahoma" w:cs="Times New Roman"/>
          <w:sz w:val="20"/>
        </w:rPr>
      </w:pPr>
    </w:p>
    <w:tbl>
      <w:tblPr>
        <w:tblW w:w="4500" w:type="pct"/>
        <w:tblInd w:w="600" w:type="dxa"/>
        <w:tblLook w:val="0000" w:firstRow="0" w:lastRow="0" w:firstColumn="0" w:lastColumn="0" w:noHBand="0" w:noVBand="0"/>
      </w:tblPr>
      <w:tblGrid>
        <w:gridCol w:w="6967"/>
        <w:gridCol w:w="2728"/>
      </w:tblGrid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Уполномоченное лицо регистратора: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 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Андронов Виктор Борисович директор Псковского филиала по доверенности № 322 от 21.12.2022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_______________________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</w:tr>
    </w:tbl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 xml:space="preserve"> </w:t>
      </w:r>
    </w:p>
    <w:p w:rsidR="00C821FE" w:rsidRPr="00C821FE" w:rsidRDefault="00C821FE" w:rsidP="00C821FE">
      <w:pPr>
        <w:rPr>
          <w:rFonts w:eastAsia="Times New Roman" w:cs="Times New Roman"/>
        </w:rPr>
        <w:sectPr w:rsidR="00C821FE" w:rsidRPr="00C821FE" w:rsidSect="008174B4">
          <w:pgSz w:w="11906" w:h="16838"/>
          <w:pgMar w:top="567" w:right="567" w:bottom="567" w:left="567" w:header="708" w:footer="680" w:gutter="0"/>
          <w:pgNumType w:start="1"/>
          <w:cols w:space="708"/>
          <w:docGrid w:linePitch="360"/>
        </w:sectPr>
      </w:pP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lastRenderedPageBreak/>
        <w:t>Приложение № 2</w:t>
      </w: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 xml:space="preserve"> </w:t>
      </w:r>
      <w:proofErr w:type="gramStart"/>
      <w:r w:rsidRPr="00C821FE">
        <w:rPr>
          <w:rFonts w:ascii="Tahoma" w:eastAsia="Times New Roman" w:hAnsi="Tahoma" w:cs="Times New Roman"/>
          <w:sz w:val="20"/>
        </w:rPr>
        <w:t>к</w:t>
      </w:r>
      <w:proofErr w:type="gramEnd"/>
      <w:r w:rsidRPr="00C821FE">
        <w:rPr>
          <w:rFonts w:ascii="Tahoma" w:eastAsia="Times New Roman" w:hAnsi="Tahoma" w:cs="Times New Roman"/>
          <w:sz w:val="20"/>
        </w:rPr>
        <w:t xml:space="preserve"> протоколу об итогах голосования на годовом общем собрании акционеров </w:t>
      </w:r>
    </w:p>
    <w:p w:rsidR="00C821FE" w:rsidRPr="00C821FE" w:rsidRDefault="00C821FE" w:rsidP="00C821FE">
      <w:pPr>
        <w:spacing w:after="0"/>
        <w:ind w:left="567"/>
        <w:jc w:val="right"/>
        <w:rPr>
          <w:rFonts w:ascii="Tahoma" w:eastAsia="Times New Roman" w:hAnsi="Tahoma" w:cs="Times New Roman"/>
          <w:sz w:val="20"/>
        </w:rPr>
      </w:pPr>
      <w:r w:rsidRPr="00C821FE">
        <w:rPr>
          <w:rFonts w:ascii="Tahoma" w:eastAsia="Times New Roman" w:hAnsi="Tahoma" w:cs="Times New Roman"/>
          <w:sz w:val="20"/>
        </w:rPr>
        <w:t>Акционерного общества "Вектор" 16 июня 2023 года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Состав акционеров, принявших участие в годовом общем собрании акционеров (присутствовавших при принятии решений) путем регистрации для участия в годовом общем собрании акционеров Акционерного общества "Вектор" 16 июня 2023 года.</w:t>
      </w: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</w:p>
    <w:tbl>
      <w:tblPr>
        <w:tblW w:w="4791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33"/>
        <w:gridCol w:w="1237"/>
        <w:gridCol w:w="7936"/>
      </w:tblGrid>
      <w:tr w:rsidR="00C821FE" w:rsidRPr="00C821FE" w:rsidTr="00B3561A">
        <w:tc>
          <w:tcPr>
            <w:tcW w:w="550" w:type="pct"/>
          </w:tcPr>
          <w:p w:rsidR="00C821FE" w:rsidRPr="00C821FE" w:rsidRDefault="00C821FE" w:rsidP="00C821FE">
            <w:pPr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№ п/п</w:t>
            </w:r>
          </w:p>
        </w:tc>
        <w:tc>
          <w:tcPr>
            <w:tcW w:w="600" w:type="pct"/>
          </w:tcPr>
          <w:p w:rsidR="00C821FE" w:rsidRPr="00C821FE" w:rsidRDefault="00C821FE" w:rsidP="00C821FE">
            <w:pPr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Рег.№</w:t>
            </w:r>
          </w:p>
        </w:tc>
        <w:tc>
          <w:tcPr>
            <w:tcW w:w="3850" w:type="pct"/>
          </w:tcPr>
          <w:p w:rsidR="00C821FE" w:rsidRPr="00C821FE" w:rsidRDefault="00C821FE" w:rsidP="00C821FE">
            <w:pPr>
              <w:spacing w:after="0"/>
              <w:jc w:val="center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ФИО/НАИМЕНОВАНИЕ АКЦИОНЕРА</w:t>
            </w:r>
          </w:p>
        </w:tc>
      </w:tr>
      <w:tr w:rsidR="00C821FE" w:rsidRPr="00C821FE" w:rsidTr="00B3561A">
        <w:tc>
          <w:tcPr>
            <w:tcW w:w="55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1</w:t>
            </w:r>
          </w:p>
        </w:tc>
        <w:tc>
          <w:tcPr>
            <w:tcW w:w="6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2174</w:t>
            </w:r>
          </w:p>
        </w:tc>
        <w:tc>
          <w:tcPr>
            <w:tcW w:w="385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Адамович Дмитрий Игоревич</w:t>
            </w:r>
          </w:p>
        </w:tc>
      </w:tr>
      <w:tr w:rsidR="00C821FE" w:rsidRPr="00C821FE" w:rsidTr="00B3561A">
        <w:tc>
          <w:tcPr>
            <w:tcW w:w="55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2</w:t>
            </w:r>
          </w:p>
        </w:tc>
        <w:tc>
          <w:tcPr>
            <w:tcW w:w="60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236</w:t>
            </w:r>
          </w:p>
        </w:tc>
        <w:tc>
          <w:tcPr>
            <w:tcW w:w="3850" w:type="pct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Михайлова Елена Николаевна</w:t>
            </w:r>
          </w:p>
        </w:tc>
      </w:tr>
    </w:tbl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</w:p>
    <w:p w:rsidR="00C821FE" w:rsidRPr="00C821FE" w:rsidRDefault="00C821FE" w:rsidP="00C821FE">
      <w:pPr>
        <w:spacing w:after="0"/>
        <w:ind w:left="567"/>
        <w:jc w:val="center"/>
        <w:rPr>
          <w:rFonts w:ascii="Tahoma" w:eastAsia="Times New Roman" w:hAnsi="Tahoma" w:cs="Times New Roman"/>
          <w:b/>
          <w:sz w:val="20"/>
        </w:rPr>
      </w:pPr>
      <w:r w:rsidRPr="00C821FE">
        <w:rPr>
          <w:rFonts w:ascii="Tahoma" w:eastAsia="Times New Roman" w:hAnsi="Tahoma" w:cs="Times New Roman"/>
          <w:b/>
          <w:sz w:val="20"/>
        </w:rPr>
        <w:t> </w:t>
      </w:r>
    </w:p>
    <w:tbl>
      <w:tblPr>
        <w:tblW w:w="4500" w:type="pct"/>
        <w:tblInd w:w="600" w:type="dxa"/>
        <w:tblLook w:val="0000" w:firstRow="0" w:lastRow="0" w:firstColumn="0" w:lastColumn="0" w:noHBand="0" w:noVBand="0"/>
      </w:tblPr>
      <w:tblGrid>
        <w:gridCol w:w="6967"/>
        <w:gridCol w:w="2728"/>
      </w:tblGrid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Уполномоченное лицо регистратора: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 xml:space="preserve"> 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Андронов Виктор Борисович директор Псковского филиала по доверенности № 322 от 21.12.2022</w:t>
            </w: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  <w:r w:rsidRPr="00C821FE">
              <w:rPr>
                <w:rFonts w:ascii="Tahoma" w:eastAsia="Times New Roman" w:hAnsi="Tahoma" w:cs="Times New Roman"/>
                <w:sz w:val="20"/>
              </w:rPr>
              <w:t>_______________________</w:t>
            </w:r>
          </w:p>
        </w:tc>
      </w:tr>
      <w:tr w:rsidR="00C821FE" w:rsidRPr="00C821FE" w:rsidTr="00B3561A"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  <w:tc>
          <w:tcPr>
            <w:tcW w:w="0" w:type="auto"/>
          </w:tcPr>
          <w:p w:rsidR="00C821FE" w:rsidRPr="00C821FE" w:rsidRDefault="00C821FE" w:rsidP="00C821FE">
            <w:pPr>
              <w:spacing w:after="0"/>
              <w:rPr>
                <w:rFonts w:ascii="Tahoma" w:eastAsia="Times New Roman" w:hAnsi="Tahoma" w:cs="Times New Roman"/>
                <w:sz w:val="20"/>
              </w:rPr>
            </w:pPr>
          </w:p>
        </w:tc>
      </w:tr>
    </w:tbl>
    <w:p w:rsidR="00C821FE" w:rsidRPr="00C821FE" w:rsidRDefault="00C821FE" w:rsidP="00C821FE">
      <w:pPr>
        <w:rPr>
          <w:rFonts w:eastAsia="Times New Roman" w:cs="Times New Roman"/>
        </w:rPr>
      </w:pPr>
    </w:p>
    <w:p w:rsidR="00E237CA" w:rsidRDefault="00E237CA"/>
    <w:sectPr w:rsidR="00E237CA" w:rsidSect="008174B4">
      <w:pgSz w:w="11906" w:h="16838"/>
      <w:pgMar w:top="567" w:right="567" w:bottom="567" w:left="567" w:header="708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25B92">
      <w:pPr>
        <w:spacing w:after="0" w:line="240" w:lineRule="auto"/>
      </w:pPr>
      <w:r>
        <w:separator/>
      </w:r>
    </w:p>
  </w:endnote>
  <w:endnote w:type="continuationSeparator" w:id="0">
    <w:p w:rsidR="00000000" w:rsidRDefault="00025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2A" w:rsidRDefault="00C821FE" w:rsidP="008174B4">
    <w:pPr>
      <w:pStyle w:val="a3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 w:rsidR="00025B92">
      <w:rPr>
        <w:noProof/>
      </w:rPr>
      <w:t>1</w:t>
    </w:r>
    <w:r>
      <w:fldChar w:fldCharType="end"/>
    </w:r>
    <w:r>
      <w:t xml:space="preserve"> из </w:t>
    </w:r>
    <w:fldSimple w:instr=" SECTIONPAGES \* MERGEFORMAT ">
      <w:r w:rsidR="00025B92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25B92">
      <w:pPr>
        <w:spacing w:after="0" w:line="240" w:lineRule="auto"/>
      </w:pPr>
      <w:r>
        <w:separator/>
      </w:r>
    </w:p>
  </w:footnote>
  <w:footnote w:type="continuationSeparator" w:id="0">
    <w:p w:rsidR="00000000" w:rsidRDefault="00025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C6"/>
    <w:rsid w:val="00025B92"/>
    <w:rsid w:val="003B39C6"/>
    <w:rsid w:val="00C821FE"/>
    <w:rsid w:val="00E2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BB885F-18C0-42DB-A6D2-EB5ECDE5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21F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C821FE"/>
    <w:rPr>
      <w:rFonts w:eastAsia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82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2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Поляруш Виктория</dc:creator>
  <cp:keywords/>
  <dc:description/>
  <cp:lastModifiedBy>Поляруш Виктория</cp:lastModifiedBy>
  <cp:revision>3</cp:revision>
  <cp:lastPrinted>2023-06-20T11:57:00Z</cp:lastPrinted>
  <dcterms:created xsi:type="dcterms:W3CDTF">2023-06-19T14:05:00Z</dcterms:created>
  <dcterms:modified xsi:type="dcterms:W3CDTF">2023-06-20T11:58:00Z</dcterms:modified>
</cp:coreProperties>
</file>