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A3F" w:rsidRPr="008F03D9" w:rsidRDefault="00711A3F" w:rsidP="005C5521">
      <w:pPr>
        <w:jc w:val="center"/>
        <w:rPr>
          <w:b/>
          <w:bCs/>
          <w:sz w:val="24"/>
          <w:szCs w:val="24"/>
        </w:rPr>
      </w:pPr>
      <w:r w:rsidRPr="008F03D9">
        <w:rPr>
          <w:b/>
          <w:bCs/>
          <w:sz w:val="24"/>
          <w:szCs w:val="24"/>
        </w:rPr>
        <w:t>Сообщение</w:t>
      </w:r>
    </w:p>
    <w:p w:rsidR="00C74478" w:rsidRDefault="008F03D9" w:rsidP="00056591">
      <w:pPr>
        <w:jc w:val="center"/>
        <w:rPr>
          <w:b/>
          <w:sz w:val="24"/>
          <w:szCs w:val="24"/>
          <w:u w:val="single"/>
          <w:lang w:eastAsia="en-US"/>
        </w:rPr>
      </w:pPr>
      <w:r w:rsidRPr="00C74478">
        <w:rPr>
          <w:b/>
          <w:bCs/>
          <w:sz w:val="24"/>
          <w:szCs w:val="24"/>
          <w:u w:val="single"/>
        </w:rPr>
        <w:t xml:space="preserve">о </w:t>
      </w:r>
      <w:r w:rsidR="005C5521" w:rsidRPr="008F03D9">
        <w:rPr>
          <w:b/>
          <w:sz w:val="24"/>
          <w:szCs w:val="24"/>
          <w:u w:val="single"/>
          <w:lang w:eastAsia="en-US"/>
        </w:rPr>
        <w:t>существенном факте</w:t>
      </w:r>
    </w:p>
    <w:p w:rsidR="00056591" w:rsidRPr="00056591" w:rsidRDefault="005C5521" w:rsidP="00056591">
      <w:pPr>
        <w:jc w:val="center"/>
        <w:rPr>
          <w:b/>
          <w:sz w:val="6"/>
          <w:szCs w:val="6"/>
          <w:u w:val="single"/>
          <w:lang w:eastAsia="en-US"/>
        </w:rPr>
      </w:pPr>
      <w:r w:rsidRPr="008F03D9">
        <w:rPr>
          <w:b/>
          <w:sz w:val="24"/>
          <w:szCs w:val="24"/>
          <w:u w:val="single"/>
          <w:lang w:eastAsia="en-US"/>
        </w:rPr>
        <w:t xml:space="preserve"> </w:t>
      </w:r>
      <w:r w:rsidR="00056591" w:rsidRPr="00056591">
        <w:rPr>
          <w:b/>
          <w:bCs/>
          <w:sz w:val="22"/>
          <w:szCs w:val="22"/>
          <w:u w:val="single"/>
        </w:rPr>
        <w:t>об отдельных решениях, принятых советом директоров (наблюдательным советом) эмитента</w:t>
      </w:r>
      <w:r w:rsidR="00056591" w:rsidRPr="00056591">
        <w:rPr>
          <w:sz w:val="22"/>
          <w:szCs w:val="22"/>
          <w:u w:val="single"/>
        </w:rPr>
        <w:t xml:space="preserve">: </w:t>
      </w:r>
      <w:r w:rsidR="00056591" w:rsidRPr="00056591">
        <w:rPr>
          <w:b/>
          <w:bCs/>
          <w:sz w:val="22"/>
          <w:szCs w:val="22"/>
          <w:u w:val="single"/>
        </w:rPr>
        <w:t>о рекомендациях в отношении размеров дивидендов по акциям эмитента, являющегося акционерным обществом, и порядка их выплат</w:t>
      </w:r>
    </w:p>
    <w:p w:rsidR="007A4982" w:rsidRDefault="007A4982" w:rsidP="007A4982">
      <w:pPr>
        <w:pStyle w:val="ConsPlusNormal"/>
        <w:jc w:val="center"/>
        <w:rPr>
          <w:sz w:val="20"/>
          <w:szCs w:val="20"/>
        </w:rPr>
      </w:pPr>
      <w:r w:rsidRPr="00711A3F">
        <w:rPr>
          <w:sz w:val="20"/>
          <w:szCs w:val="20"/>
        </w:rPr>
        <w:t>(наименование сообщения, содержащего раскрываемые сведения)</w:t>
      </w:r>
    </w:p>
    <w:p w:rsidR="00056591" w:rsidRPr="00711A3F" w:rsidRDefault="00056591" w:rsidP="007A4982">
      <w:pPr>
        <w:pStyle w:val="ConsPlusNormal"/>
        <w:jc w:val="center"/>
        <w:rPr>
          <w:sz w:val="20"/>
          <w:szCs w:val="20"/>
        </w:rPr>
      </w:pPr>
    </w:p>
    <w:p w:rsidR="007A4982" w:rsidRPr="000B3D18" w:rsidRDefault="007A4982" w:rsidP="007A4982">
      <w:pPr>
        <w:pStyle w:val="ConsPlusNormal"/>
        <w:ind w:firstLine="540"/>
        <w:jc w:val="both"/>
        <w:rPr>
          <w:sz w:val="10"/>
          <w:szCs w:val="1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016"/>
        <w:gridCol w:w="4111"/>
      </w:tblGrid>
      <w:tr w:rsidR="007A4982" w:rsidTr="000B3D18">
        <w:tc>
          <w:tcPr>
            <w:tcW w:w="10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center"/>
              <w:outlineLvl w:val="0"/>
            </w:pPr>
            <w:r>
              <w:t>1. Общие сведения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1.1. Полное фирменное наименование (для коммерческой организации) или наименование (для некоммерческой организации) эмитента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7A4982">
            <w:pPr>
              <w:pStyle w:val="ConsPlusNormal"/>
              <w:tabs>
                <w:tab w:val="left" w:pos="2994"/>
              </w:tabs>
              <w:ind w:right="16"/>
            </w:pPr>
            <w:r>
              <w:t>Акционерное общество «Завод «МАРС»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1.2. Адрес эмитента, указанный в едином государственном реестре юридических лиц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172010,  Тверская  область, город Торжок, ул. Луначарского, д.121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1.3. Основной государственный регистрационный номер (ОГРН) эмитента (при наличии)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1026901911211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1.4. Идентификационный номер налогоплательщика (ИНН) эмитента (при наличии)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6915002325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1.5. Уникальный код эмитента, присвоенный Банком России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36-1П-507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1.6. Адрес страницы в сети "Интернет", используемой эмитентом для раскрытия информации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A87330" w:rsidP="007A4982">
            <w:pPr>
              <w:pStyle w:val="ConsNonformat"/>
              <w:widowControl/>
              <w:tabs>
                <w:tab w:val="left" w:pos="3178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hyperlink r:id="rId6" w:history="1">
              <w:r w:rsidR="007A4982" w:rsidRPr="0079450D">
                <w:rPr>
                  <w:rStyle w:val="a5"/>
                  <w:rFonts w:ascii="Times New Roman" w:hAnsi="Times New Roman" w:cs="Times New Roman"/>
                  <w:bCs/>
                  <w:sz w:val="24"/>
                  <w:szCs w:val="24"/>
                </w:rPr>
                <w:t>www.disclosure.ru/issuer/6915002325/index.shtml</w:t>
              </w:r>
            </w:hyperlink>
          </w:p>
          <w:p w:rsidR="007A4982" w:rsidRDefault="007A4982" w:rsidP="0068052E">
            <w:pPr>
              <w:pStyle w:val="ConsPlusNormal"/>
            </w:pP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1.7. Дата наступления события (существенного факта), о котором составлено сообщение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056591" w:rsidP="0068052E">
            <w:pPr>
              <w:pStyle w:val="ConsPlusNormal"/>
            </w:pPr>
            <w:r>
              <w:t>25.04</w:t>
            </w:r>
            <w:r w:rsidR="007A4982">
              <w:t>.2022</w:t>
            </w:r>
          </w:p>
        </w:tc>
      </w:tr>
    </w:tbl>
    <w:p w:rsidR="007A4982" w:rsidRDefault="007A4982" w:rsidP="007A4982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365"/>
        <w:gridCol w:w="2494"/>
        <w:gridCol w:w="3268"/>
      </w:tblGrid>
      <w:tr w:rsidR="007A4982" w:rsidTr="000B3D18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center"/>
              <w:outlineLvl w:val="0"/>
            </w:pPr>
            <w:r>
              <w:t>2. Содержание сообщения</w:t>
            </w:r>
          </w:p>
        </w:tc>
      </w:tr>
      <w:tr w:rsidR="000B3D18" w:rsidTr="000B3D18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A7" w:rsidRPr="00E46D98" w:rsidRDefault="006629A7" w:rsidP="006629A7">
            <w:pPr>
              <w:ind w:firstLine="709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2.1 </w:t>
            </w:r>
            <w:r w:rsidRPr="00E46D98">
              <w:rPr>
                <w:b/>
                <w:sz w:val="24"/>
                <w:szCs w:val="24"/>
              </w:rPr>
              <w:t>Вид, категория (тип), серия и иные идентификационные признаки ценных бумаг эмитента, по которым начислены доходы:</w:t>
            </w:r>
          </w:p>
          <w:p w:rsidR="006629A7" w:rsidRPr="00E46D98" w:rsidRDefault="006629A7" w:rsidP="006629A7">
            <w:pPr>
              <w:pStyle w:val="a9"/>
              <w:numPr>
                <w:ilvl w:val="0"/>
                <w:numId w:val="2"/>
              </w:numPr>
              <w:ind w:right="142"/>
              <w:rPr>
                <w:sz w:val="24"/>
                <w:szCs w:val="24"/>
              </w:rPr>
            </w:pPr>
            <w:r w:rsidRPr="00E46D98">
              <w:rPr>
                <w:sz w:val="24"/>
                <w:szCs w:val="24"/>
              </w:rPr>
              <w:t>Акции обыкновенные именные ( вып.1);</w:t>
            </w:r>
          </w:p>
          <w:p w:rsidR="006629A7" w:rsidRPr="00E46D98" w:rsidRDefault="006629A7" w:rsidP="006629A7">
            <w:pPr>
              <w:pStyle w:val="a9"/>
              <w:numPr>
                <w:ilvl w:val="0"/>
                <w:numId w:val="2"/>
              </w:numPr>
              <w:ind w:right="142"/>
              <w:rPr>
                <w:sz w:val="24"/>
                <w:szCs w:val="24"/>
              </w:rPr>
            </w:pPr>
            <w:r w:rsidRPr="00E46D98">
              <w:rPr>
                <w:sz w:val="24"/>
                <w:szCs w:val="24"/>
              </w:rPr>
              <w:t xml:space="preserve">Акции привилегированные именные типа А ( вып.1) </w:t>
            </w:r>
          </w:p>
          <w:p w:rsidR="006629A7" w:rsidRPr="00616D37" w:rsidRDefault="006629A7" w:rsidP="006629A7">
            <w:pPr>
              <w:ind w:right="142"/>
              <w:rPr>
                <w:sz w:val="24"/>
                <w:szCs w:val="24"/>
              </w:rPr>
            </w:pPr>
            <w:r w:rsidRPr="00E46D98">
              <w:rPr>
                <w:sz w:val="24"/>
                <w:szCs w:val="24"/>
              </w:rPr>
              <w:t xml:space="preserve">-  </w:t>
            </w:r>
            <w:r w:rsidRPr="00616D37">
              <w:rPr>
                <w:sz w:val="24"/>
                <w:szCs w:val="24"/>
              </w:rPr>
              <w:t xml:space="preserve">размещаемые по открытой подписке при приватизации, государственный регистрационный номер выпуска ценных бумаг: </w:t>
            </w:r>
            <w:r w:rsidRPr="00616D37">
              <w:rPr>
                <w:b/>
                <w:sz w:val="24"/>
                <w:szCs w:val="24"/>
              </w:rPr>
              <w:t>36-1п-507</w:t>
            </w:r>
            <w:r w:rsidRPr="00616D37">
              <w:rPr>
                <w:color w:val="000000"/>
                <w:sz w:val="24"/>
                <w:szCs w:val="24"/>
              </w:rPr>
              <w:t xml:space="preserve"> дата государственной регистрации:</w:t>
            </w:r>
            <w:r w:rsidRPr="00616D37">
              <w:rPr>
                <w:sz w:val="24"/>
                <w:szCs w:val="24"/>
              </w:rPr>
              <w:t>03.08.1994 года</w:t>
            </w:r>
          </w:p>
          <w:p w:rsidR="006629A7" w:rsidRPr="00616D37" w:rsidRDefault="006629A7" w:rsidP="0068052E">
            <w:pPr>
              <w:pStyle w:val="ConsPlusNormal"/>
              <w:jc w:val="center"/>
              <w:outlineLvl w:val="0"/>
              <w:rPr>
                <w:b/>
                <w:bCs/>
              </w:rPr>
            </w:pPr>
          </w:p>
          <w:p w:rsidR="000B3D18" w:rsidRDefault="006629A7" w:rsidP="006629A7">
            <w:pPr>
              <w:pStyle w:val="ConsPlusNormal"/>
              <w:ind w:firstLine="567"/>
              <w:outlineLvl w:val="0"/>
              <w:rPr>
                <w:b/>
                <w:bCs/>
              </w:rPr>
            </w:pPr>
            <w:r w:rsidRPr="00616D37">
              <w:rPr>
                <w:b/>
                <w:bCs/>
              </w:rPr>
              <w:t>2.2</w:t>
            </w:r>
            <w:r w:rsidR="000B3D18" w:rsidRPr="00616D37">
              <w:rPr>
                <w:b/>
                <w:bCs/>
              </w:rPr>
              <w:t>Информация о наличии кворума по вопросу повестки дня:</w:t>
            </w:r>
          </w:p>
          <w:p w:rsidR="00855E94" w:rsidRPr="00616D37" w:rsidRDefault="00855E94" w:rsidP="006629A7">
            <w:pPr>
              <w:pStyle w:val="ConsPlusNormal"/>
              <w:ind w:firstLine="567"/>
              <w:outlineLvl w:val="0"/>
              <w:rPr>
                <w:b/>
                <w:bCs/>
              </w:rPr>
            </w:pPr>
          </w:p>
          <w:tbl>
            <w:tblPr>
              <w:tblStyle w:val="a6"/>
              <w:tblW w:w="19976" w:type="dxa"/>
              <w:tblLayout w:type="fixed"/>
              <w:tblLook w:val="04A0"/>
            </w:tblPr>
            <w:tblGrid>
              <w:gridCol w:w="7225"/>
              <w:gridCol w:w="2763"/>
              <w:gridCol w:w="4994"/>
              <w:gridCol w:w="4994"/>
            </w:tblGrid>
            <w:tr w:rsidR="000B3D18" w:rsidRPr="00616D37" w:rsidTr="00855E94">
              <w:tc>
                <w:tcPr>
                  <w:tcW w:w="7225" w:type="dxa"/>
                </w:tcPr>
                <w:p w:rsidR="000B3D18" w:rsidRPr="00616D37" w:rsidRDefault="000B3D18" w:rsidP="009E2AEA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16D37">
                    <w:rPr>
                      <w:rFonts w:ascii="Times New Roman" w:hAnsi="Times New Roman"/>
                      <w:sz w:val="24"/>
                      <w:szCs w:val="24"/>
                    </w:rPr>
                    <w:t>Общее количество членов Совета директоров Общества:</w:t>
                  </w:r>
                </w:p>
              </w:tc>
              <w:tc>
                <w:tcPr>
                  <w:tcW w:w="2763" w:type="dxa"/>
                  <w:vAlign w:val="center"/>
                </w:tcPr>
                <w:p w:rsidR="000B3D18" w:rsidRPr="00616D37" w:rsidRDefault="000B3D18" w:rsidP="00855E94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16D37">
                    <w:rPr>
                      <w:rFonts w:ascii="Times New Roman" w:hAnsi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4994" w:type="dxa"/>
                </w:tcPr>
                <w:p w:rsidR="000B3D18" w:rsidRPr="00616D37" w:rsidRDefault="000B3D18" w:rsidP="0068052E">
                  <w:pPr>
                    <w:pStyle w:val="ConsPlusNormal"/>
                    <w:jc w:val="center"/>
                    <w:outlineLvl w:val="0"/>
                  </w:pPr>
                </w:p>
              </w:tc>
              <w:tc>
                <w:tcPr>
                  <w:tcW w:w="4994" w:type="dxa"/>
                </w:tcPr>
                <w:p w:rsidR="000B3D18" w:rsidRPr="00616D37" w:rsidRDefault="000B3D18" w:rsidP="0068052E">
                  <w:pPr>
                    <w:pStyle w:val="ConsPlusNormal"/>
                    <w:jc w:val="center"/>
                    <w:outlineLvl w:val="0"/>
                  </w:pPr>
                </w:p>
              </w:tc>
            </w:tr>
            <w:tr w:rsidR="000B3D18" w:rsidRPr="00616D37" w:rsidTr="00855E94">
              <w:tc>
                <w:tcPr>
                  <w:tcW w:w="7225" w:type="dxa"/>
                </w:tcPr>
                <w:p w:rsidR="000B3D18" w:rsidRPr="00616D37" w:rsidRDefault="000B3D18" w:rsidP="009E2AEA">
                  <w:pPr>
                    <w:keepNext/>
                    <w:spacing w:before="40" w:after="40"/>
                    <w:rPr>
                      <w:sz w:val="24"/>
                      <w:szCs w:val="24"/>
                    </w:rPr>
                  </w:pPr>
                  <w:r w:rsidRPr="00616D37">
                    <w:rPr>
                      <w:sz w:val="24"/>
                      <w:szCs w:val="24"/>
                    </w:rPr>
                    <w:t>Число  членов Совета директоров, направивших опросные листы для голосования</w:t>
                  </w:r>
                </w:p>
              </w:tc>
              <w:tc>
                <w:tcPr>
                  <w:tcW w:w="2763" w:type="dxa"/>
                  <w:vAlign w:val="center"/>
                </w:tcPr>
                <w:p w:rsidR="000B3D18" w:rsidRPr="00616D37" w:rsidRDefault="000B3D18" w:rsidP="00855E94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16D37">
                    <w:rPr>
                      <w:rFonts w:ascii="Times New Roman" w:hAnsi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4994" w:type="dxa"/>
                </w:tcPr>
                <w:p w:rsidR="000B3D18" w:rsidRPr="00616D37" w:rsidRDefault="000B3D18" w:rsidP="0068052E">
                  <w:pPr>
                    <w:pStyle w:val="ConsPlusNormal"/>
                    <w:jc w:val="center"/>
                    <w:outlineLvl w:val="0"/>
                  </w:pPr>
                </w:p>
              </w:tc>
              <w:tc>
                <w:tcPr>
                  <w:tcW w:w="4994" w:type="dxa"/>
                </w:tcPr>
                <w:p w:rsidR="000B3D18" w:rsidRPr="00616D37" w:rsidRDefault="000B3D18" w:rsidP="0068052E">
                  <w:pPr>
                    <w:pStyle w:val="ConsPlusNormal"/>
                    <w:jc w:val="center"/>
                    <w:outlineLvl w:val="0"/>
                  </w:pPr>
                </w:p>
              </w:tc>
            </w:tr>
            <w:tr w:rsidR="000B3D18" w:rsidRPr="00616D37" w:rsidTr="00855E94">
              <w:tc>
                <w:tcPr>
                  <w:tcW w:w="7225" w:type="dxa"/>
                </w:tcPr>
                <w:p w:rsidR="000B3D18" w:rsidRPr="00616D37" w:rsidRDefault="000B3D18" w:rsidP="009E2AEA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16D37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Кворум по данному вопросу   </w:t>
                  </w:r>
                </w:p>
              </w:tc>
              <w:tc>
                <w:tcPr>
                  <w:tcW w:w="2763" w:type="dxa"/>
                  <w:vAlign w:val="center"/>
                </w:tcPr>
                <w:p w:rsidR="000B3D18" w:rsidRPr="00616D37" w:rsidRDefault="000B3D18" w:rsidP="00855E94">
                  <w:pPr>
                    <w:pStyle w:val="a4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616D37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Имеется</w:t>
                  </w:r>
                </w:p>
              </w:tc>
              <w:tc>
                <w:tcPr>
                  <w:tcW w:w="4994" w:type="dxa"/>
                </w:tcPr>
                <w:p w:rsidR="000B3D18" w:rsidRPr="00616D37" w:rsidRDefault="000B3D18" w:rsidP="0068052E">
                  <w:pPr>
                    <w:pStyle w:val="ConsPlusNormal"/>
                    <w:jc w:val="center"/>
                    <w:outlineLvl w:val="0"/>
                  </w:pPr>
                </w:p>
              </w:tc>
              <w:tc>
                <w:tcPr>
                  <w:tcW w:w="4994" w:type="dxa"/>
                </w:tcPr>
                <w:p w:rsidR="000B3D18" w:rsidRPr="00616D37" w:rsidRDefault="000B3D18" w:rsidP="0068052E">
                  <w:pPr>
                    <w:pStyle w:val="ConsPlusNormal"/>
                    <w:jc w:val="center"/>
                    <w:outlineLvl w:val="0"/>
                  </w:pPr>
                </w:p>
              </w:tc>
            </w:tr>
          </w:tbl>
          <w:p w:rsidR="000B3D18" w:rsidRPr="00616D37" w:rsidRDefault="000B3D18" w:rsidP="0068052E">
            <w:pPr>
              <w:pStyle w:val="ConsPlusNormal"/>
              <w:jc w:val="center"/>
              <w:outlineLvl w:val="0"/>
              <w:rPr>
                <w:b/>
              </w:rPr>
            </w:pPr>
          </w:p>
          <w:p w:rsidR="000B3D18" w:rsidRPr="00616D37" w:rsidRDefault="006629A7" w:rsidP="006629A7">
            <w:pPr>
              <w:keepNext/>
              <w:spacing w:after="60"/>
              <w:ind w:firstLine="567"/>
              <w:rPr>
                <w:b/>
                <w:sz w:val="24"/>
                <w:szCs w:val="24"/>
              </w:rPr>
            </w:pPr>
            <w:r w:rsidRPr="00616D37">
              <w:rPr>
                <w:b/>
                <w:sz w:val="24"/>
                <w:szCs w:val="24"/>
              </w:rPr>
              <w:t>2.3</w:t>
            </w:r>
            <w:r w:rsidR="000B3D18" w:rsidRPr="00616D37">
              <w:rPr>
                <w:b/>
                <w:sz w:val="24"/>
                <w:szCs w:val="24"/>
              </w:rPr>
              <w:t xml:space="preserve"> Содержание решений, принятых советом директоров (наблюдательным советом) эмитента;</w:t>
            </w:r>
          </w:p>
          <w:p w:rsidR="000B3D18" w:rsidRPr="00616D37" w:rsidRDefault="000B3D18" w:rsidP="00BD57CC">
            <w:pPr>
              <w:tabs>
                <w:tab w:val="left" w:pos="1080"/>
                <w:tab w:val="left" w:pos="1560"/>
              </w:tabs>
              <w:suppressAutoHyphens/>
              <w:jc w:val="both"/>
              <w:rPr>
                <w:b/>
                <w:bCs/>
                <w:spacing w:val="-2"/>
                <w:sz w:val="24"/>
                <w:szCs w:val="24"/>
              </w:rPr>
            </w:pPr>
            <w:r w:rsidRPr="00616D37">
              <w:rPr>
                <w:rStyle w:val="FontStyle12"/>
                <w:rFonts w:ascii="Times New Roman" w:hAnsi="Times New Roman" w:cs="Times New Roman"/>
                <w:sz w:val="24"/>
                <w:szCs w:val="24"/>
              </w:rPr>
              <w:t>По вопросу повестки дня заседания:</w:t>
            </w:r>
            <w:r w:rsidRPr="00616D37">
              <w:rPr>
                <w:rStyle w:val="FontStyle13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D57CC" w:rsidRPr="00616D37">
              <w:rPr>
                <w:b/>
                <w:bCs/>
                <w:spacing w:val="-2"/>
                <w:sz w:val="24"/>
                <w:szCs w:val="24"/>
              </w:rPr>
              <w:t xml:space="preserve">О рекомендациях Общему собранию акционеров Общества по вопросам распределения прибыли (убытков) Общества за 2021 год, размере дивидендов по акциям Общества, порядку их выплаты и установлении даты, на которую определяются лица, имеющие право на получение дивидендов, </w:t>
            </w:r>
            <w:r w:rsidRPr="00616D37">
              <w:rPr>
                <w:sz w:val="24"/>
                <w:szCs w:val="24"/>
              </w:rPr>
              <w:t>принято  следующее решение:</w:t>
            </w:r>
          </w:p>
          <w:p w:rsidR="00BD57CC" w:rsidRPr="00616D37" w:rsidRDefault="00BD57CC" w:rsidP="00BD57CC">
            <w:pPr>
              <w:pStyle w:val="a4"/>
              <w:ind w:firstLine="459"/>
              <w:jc w:val="both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  <w:r w:rsidRPr="00616D37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 xml:space="preserve">«3.1 Рекомендовать Общему собранию акционеров Общества принять следующее решение: </w:t>
            </w:r>
          </w:p>
          <w:p w:rsidR="00BD57CC" w:rsidRDefault="00BD57CC" w:rsidP="00BD57CC">
            <w:pPr>
              <w:pStyle w:val="a4"/>
              <w:ind w:firstLine="459"/>
              <w:jc w:val="both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  <w:r w:rsidRPr="00616D37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3.1.1. Утвердить следующее распределение прибыли Общества по результатам 2021 года:</w:t>
            </w:r>
          </w:p>
          <w:p w:rsidR="00855E94" w:rsidRPr="00616D37" w:rsidRDefault="00855E94" w:rsidP="00BD57CC">
            <w:pPr>
              <w:pStyle w:val="a4"/>
              <w:ind w:firstLine="459"/>
              <w:jc w:val="both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</w:p>
          <w:tbl>
            <w:tblPr>
              <w:tblW w:w="9526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6408"/>
              <w:gridCol w:w="3118"/>
            </w:tblGrid>
            <w:tr w:rsidR="00BD57CC" w:rsidRPr="00616D37" w:rsidTr="00855E94">
              <w:trPr>
                <w:trHeight w:val="260"/>
              </w:trPr>
              <w:tc>
                <w:tcPr>
                  <w:tcW w:w="6408" w:type="dxa"/>
                </w:tcPr>
                <w:p w:rsidR="00BD57CC" w:rsidRPr="00616D37" w:rsidRDefault="00BD57CC" w:rsidP="00F87B8C">
                  <w:pPr>
                    <w:pStyle w:val="a4"/>
                    <w:ind w:firstLine="459"/>
                    <w:jc w:val="both"/>
                    <w:rPr>
                      <w:rFonts w:ascii="Times New Roman" w:hAnsi="Times New Roman"/>
                      <w:bCs/>
                      <w:spacing w:val="-2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</w:tcPr>
                <w:p w:rsidR="00BD57CC" w:rsidRPr="00616D37" w:rsidRDefault="00BD57CC" w:rsidP="00F87B8C">
                  <w:pPr>
                    <w:pStyle w:val="a4"/>
                    <w:ind w:firstLine="459"/>
                    <w:jc w:val="both"/>
                    <w:rPr>
                      <w:rFonts w:ascii="Times New Roman" w:hAnsi="Times New Roman"/>
                      <w:bCs/>
                      <w:spacing w:val="-2"/>
                      <w:sz w:val="24"/>
                      <w:szCs w:val="24"/>
                    </w:rPr>
                  </w:pPr>
                  <w:r w:rsidRPr="00616D37">
                    <w:rPr>
                      <w:rFonts w:ascii="Times New Roman" w:hAnsi="Times New Roman"/>
                      <w:bCs/>
                      <w:spacing w:val="-2"/>
                      <w:sz w:val="24"/>
                      <w:szCs w:val="24"/>
                    </w:rPr>
                    <w:t xml:space="preserve">(тыс. </w:t>
                  </w:r>
                  <w:proofErr w:type="spellStart"/>
                  <w:r w:rsidRPr="00616D37">
                    <w:rPr>
                      <w:rFonts w:ascii="Times New Roman" w:hAnsi="Times New Roman"/>
                      <w:bCs/>
                      <w:spacing w:val="-2"/>
                      <w:sz w:val="24"/>
                      <w:szCs w:val="24"/>
                    </w:rPr>
                    <w:t>руб</w:t>
                  </w:r>
                  <w:proofErr w:type="spellEnd"/>
                  <w:r w:rsidRPr="00616D37">
                    <w:rPr>
                      <w:rFonts w:ascii="Times New Roman" w:hAnsi="Times New Roman"/>
                      <w:bCs/>
                      <w:spacing w:val="-2"/>
                      <w:sz w:val="24"/>
                      <w:szCs w:val="24"/>
                    </w:rPr>
                    <w:t>).</w:t>
                  </w:r>
                </w:p>
              </w:tc>
            </w:tr>
            <w:tr w:rsidR="00BD57CC" w:rsidRPr="00616D37" w:rsidTr="00855E94">
              <w:trPr>
                <w:trHeight w:val="20"/>
              </w:trPr>
              <w:tc>
                <w:tcPr>
                  <w:tcW w:w="6408" w:type="dxa"/>
                </w:tcPr>
                <w:p w:rsidR="00BD57CC" w:rsidRPr="00616D37" w:rsidRDefault="00BD57CC" w:rsidP="00F87B8C">
                  <w:pPr>
                    <w:pStyle w:val="a4"/>
                    <w:jc w:val="both"/>
                    <w:rPr>
                      <w:rFonts w:ascii="Times New Roman" w:hAnsi="Times New Roman"/>
                      <w:bCs/>
                      <w:spacing w:val="-2"/>
                      <w:sz w:val="24"/>
                      <w:szCs w:val="24"/>
                    </w:rPr>
                  </w:pPr>
                  <w:r w:rsidRPr="00616D37">
                    <w:rPr>
                      <w:rFonts w:ascii="Times New Roman" w:hAnsi="Times New Roman"/>
                      <w:bCs/>
                      <w:spacing w:val="-2"/>
                      <w:sz w:val="24"/>
                      <w:szCs w:val="24"/>
                    </w:rPr>
                    <w:t>Нераспределенная прибыль (убыток) отчетного периода:</w:t>
                  </w:r>
                </w:p>
              </w:tc>
              <w:tc>
                <w:tcPr>
                  <w:tcW w:w="3118" w:type="dxa"/>
                  <w:vAlign w:val="center"/>
                </w:tcPr>
                <w:p w:rsidR="00BD57CC" w:rsidRPr="00616D37" w:rsidRDefault="00BD57CC" w:rsidP="00F87B8C">
                  <w:pPr>
                    <w:pStyle w:val="a4"/>
                    <w:ind w:firstLine="459"/>
                    <w:jc w:val="center"/>
                    <w:rPr>
                      <w:rFonts w:ascii="Times New Roman" w:hAnsi="Times New Roman"/>
                      <w:bCs/>
                      <w:spacing w:val="-2"/>
                      <w:sz w:val="24"/>
                      <w:szCs w:val="24"/>
                    </w:rPr>
                  </w:pPr>
                  <w:r w:rsidRPr="00616D37">
                    <w:rPr>
                      <w:rFonts w:ascii="Times New Roman" w:hAnsi="Times New Roman"/>
                      <w:bCs/>
                      <w:spacing w:val="-2"/>
                      <w:sz w:val="24"/>
                      <w:szCs w:val="24"/>
                    </w:rPr>
                    <w:t>273 836 ,779</w:t>
                  </w:r>
                </w:p>
              </w:tc>
            </w:tr>
            <w:tr w:rsidR="00BD57CC" w:rsidRPr="00616D37" w:rsidTr="00855E94">
              <w:trPr>
                <w:trHeight w:val="20"/>
              </w:trPr>
              <w:tc>
                <w:tcPr>
                  <w:tcW w:w="6408" w:type="dxa"/>
                </w:tcPr>
                <w:p w:rsidR="00BD57CC" w:rsidRPr="00616D37" w:rsidRDefault="00BD57CC" w:rsidP="00F87B8C">
                  <w:pPr>
                    <w:pStyle w:val="a4"/>
                    <w:jc w:val="both"/>
                    <w:rPr>
                      <w:rFonts w:ascii="Times New Roman" w:hAnsi="Times New Roman"/>
                      <w:bCs/>
                      <w:spacing w:val="-2"/>
                      <w:sz w:val="24"/>
                      <w:szCs w:val="24"/>
                    </w:rPr>
                  </w:pPr>
                  <w:r w:rsidRPr="00616D37">
                    <w:rPr>
                      <w:rFonts w:ascii="Times New Roman" w:hAnsi="Times New Roman"/>
                      <w:bCs/>
                      <w:spacing w:val="-2"/>
                      <w:sz w:val="24"/>
                      <w:szCs w:val="24"/>
                    </w:rPr>
                    <w:t>Распределить на:    Резервный фонд</w:t>
                  </w:r>
                </w:p>
              </w:tc>
              <w:tc>
                <w:tcPr>
                  <w:tcW w:w="3118" w:type="dxa"/>
                  <w:vAlign w:val="center"/>
                </w:tcPr>
                <w:p w:rsidR="00BD57CC" w:rsidRPr="00616D37" w:rsidRDefault="00BD57CC" w:rsidP="00F87B8C">
                  <w:pPr>
                    <w:pStyle w:val="a4"/>
                    <w:ind w:firstLine="459"/>
                    <w:jc w:val="center"/>
                    <w:rPr>
                      <w:rFonts w:ascii="Times New Roman" w:hAnsi="Times New Roman"/>
                      <w:bCs/>
                      <w:spacing w:val="-2"/>
                      <w:sz w:val="24"/>
                      <w:szCs w:val="24"/>
                    </w:rPr>
                  </w:pPr>
                  <w:r w:rsidRPr="00616D37">
                    <w:rPr>
                      <w:rFonts w:ascii="Times New Roman" w:hAnsi="Times New Roman"/>
                      <w:bCs/>
                      <w:spacing w:val="-2"/>
                      <w:sz w:val="24"/>
                      <w:szCs w:val="24"/>
                    </w:rPr>
                    <w:t>___0____</w:t>
                  </w:r>
                </w:p>
              </w:tc>
            </w:tr>
            <w:tr w:rsidR="00BD57CC" w:rsidRPr="00616D37" w:rsidTr="00855E94">
              <w:trPr>
                <w:trHeight w:val="20"/>
              </w:trPr>
              <w:tc>
                <w:tcPr>
                  <w:tcW w:w="6408" w:type="dxa"/>
                </w:tcPr>
                <w:p w:rsidR="00BD57CC" w:rsidRPr="00616D37" w:rsidRDefault="00BD57CC" w:rsidP="00F87B8C">
                  <w:pPr>
                    <w:pStyle w:val="a4"/>
                    <w:jc w:val="both"/>
                    <w:rPr>
                      <w:rFonts w:ascii="Times New Roman" w:hAnsi="Times New Roman"/>
                      <w:bCs/>
                      <w:spacing w:val="-2"/>
                      <w:sz w:val="24"/>
                      <w:szCs w:val="24"/>
                    </w:rPr>
                  </w:pPr>
                  <w:r w:rsidRPr="00616D37">
                    <w:rPr>
                      <w:rFonts w:ascii="Times New Roman" w:hAnsi="Times New Roman"/>
                      <w:bCs/>
                      <w:spacing w:val="-2"/>
                      <w:sz w:val="24"/>
                      <w:szCs w:val="24"/>
                    </w:rPr>
                    <w:t>Дивиденды</w:t>
                  </w:r>
                </w:p>
              </w:tc>
              <w:tc>
                <w:tcPr>
                  <w:tcW w:w="3118" w:type="dxa"/>
                  <w:vAlign w:val="center"/>
                </w:tcPr>
                <w:p w:rsidR="00BD57CC" w:rsidRPr="00616D37" w:rsidRDefault="00BD57CC" w:rsidP="00F87B8C">
                  <w:pPr>
                    <w:pStyle w:val="a4"/>
                    <w:ind w:firstLine="459"/>
                    <w:jc w:val="center"/>
                    <w:rPr>
                      <w:rFonts w:ascii="Times New Roman" w:hAnsi="Times New Roman"/>
                      <w:bCs/>
                      <w:spacing w:val="-2"/>
                      <w:sz w:val="24"/>
                      <w:szCs w:val="24"/>
                    </w:rPr>
                  </w:pPr>
                  <w:r w:rsidRPr="00616D37">
                    <w:rPr>
                      <w:rFonts w:ascii="Times New Roman" w:hAnsi="Times New Roman"/>
                      <w:bCs/>
                      <w:spacing w:val="-2"/>
                      <w:sz w:val="24"/>
                      <w:szCs w:val="24"/>
                    </w:rPr>
                    <w:t>136 919,407</w:t>
                  </w:r>
                </w:p>
              </w:tc>
            </w:tr>
            <w:tr w:rsidR="00BD57CC" w:rsidRPr="00616D37" w:rsidTr="00855E94">
              <w:trPr>
                <w:trHeight w:val="20"/>
              </w:trPr>
              <w:tc>
                <w:tcPr>
                  <w:tcW w:w="6408" w:type="dxa"/>
                </w:tcPr>
                <w:p w:rsidR="00BD57CC" w:rsidRPr="00616D37" w:rsidRDefault="00BD57CC" w:rsidP="00F87B8C">
                  <w:pPr>
                    <w:pStyle w:val="a4"/>
                    <w:jc w:val="both"/>
                    <w:rPr>
                      <w:rFonts w:ascii="Times New Roman" w:hAnsi="Times New Roman"/>
                      <w:bCs/>
                      <w:spacing w:val="-2"/>
                      <w:sz w:val="24"/>
                      <w:szCs w:val="24"/>
                    </w:rPr>
                  </w:pPr>
                  <w:r w:rsidRPr="00616D37">
                    <w:rPr>
                      <w:rFonts w:ascii="Times New Roman" w:hAnsi="Times New Roman"/>
                      <w:bCs/>
                      <w:spacing w:val="-2"/>
                      <w:sz w:val="24"/>
                      <w:szCs w:val="24"/>
                    </w:rPr>
                    <w:t>Погашение убытков прошлых лет</w:t>
                  </w:r>
                </w:p>
              </w:tc>
              <w:tc>
                <w:tcPr>
                  <w:tcW w:w="3118" w:type="dxa"/>
                  <w:vAlign w:val="center"/>
                </w:tcPr>
                <w:p w:rsidR="00BD57CC" w:rsidRPr="00616D37" w:rsidRDefault="00BD57CC" w:rsidP="00F87B8C">
                  <w:pPr>
                    <w:pStyle w:val="a4"/>
                    <w:ind w:firstLine="459"/>
                    <w:jc w:val="center"/>
                    <w:rPr>
                      <w:rFonts w:ascii="Times New Roman" w:hAnsi="Times New Roman"/>
                      <w:bCs/>
                      <w:spacing w:val="-2"/>
                      <w:sz w:val="24"/>
                      <w:szCs w:val="24"/>
                    </w:rPr>
                  </w:pPr>
                  <w:r w:rsidRPr="00616D37">
                    <w:rPr>
                      <w:rFonts w:ascii="Times New Roman" w:hAnsi="Times New Roman"/>
                      <w:bCs/>
                      <w:spacing w:val="-2"/>
                      <w:sz w:val="24"/>
                      <w:szCs w:val="24"/>
                    </w:rPr>
                    <w:t>___0___</w:t>
                  </w:r>
                </w:p>
              </w:tc>
            </w:tr>
          </w:tbl>
          <w:p w:rsidR="00BD57CC" w:rsidRPr="00616D37" w:rsidRDefault="00BD57CC" w:rsidP="00BD57CC">
            <w:pPr>
              <w:pStyle w:val="a4"/>
              <w:ind w:firstLine="459"/>
              <w:jc w:val="both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  <w:r w:rsidRPr="00616D37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3.1.2 Выплатить дивиденды по результатам 2021 отчетного года на одну обыкновенную именную бездокументарную акцию в размере 312,04 рубля и на одну привилегированную акцию типа А в размере 312,04 рубля.</w:t>
            </w:r>
          </w:p>
          <w:p w:rsidR="00BD57CC" w:rsidRPr="00616D37" w:rsidRDefault="00BD57CC" w:rsidP="00BD57CC">
            <w:pPr>
              <w:pStyle w:val="a4"/>
              <w:ind w:firstLine="459"/>
              <w:jc w:val="both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  <w:r w:rsidRPr="00616D37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3.1.3 Утвердить дату, на которую определяются (фиксируются) лица, имеющие право на получение дивидендов –31.05.2022.</w:t>
            </w:r>
          </w:p>
          <w:p w:rsidR="000B3D18" w:rsidRPr="00855E94" w:rsidRDefault="00BD57CC" w:rsidP="00855E94">
            <w:pPr>
              <w:tabs>
                <w:tab w:val="left" w:pos="1080"/>
                <w:tab w:val="left" w:pos="1560"/>
              </w:tabs>
              <w:suppressAutoHyphens/>
              <w:ind w:firstLine="567"/>
              <w:jc w:val="both"/>
              <w:rPr>
                <w:sz w:val="24"/>
                <w:szCs w:val="24"/>
              </w:rPr>
            </w:pPr>
            <w:r w:rsidRPr="00616D37">
              <w:rPr>
                <w:bCs/>
                <w:spacing w:val="-2"/>
                <w:sz w:val="24"/>
                <w:szCs w:val="24"/>
              </w:rPr>
              <w:t>3.1.4 Выплату дивидендов осуществить деньгами в порядке и сроки, предусмотренные законодательством Российской Федерации»</w:t>
            </w:r>
            <w:r w:rsidR="00616D37">
              <w:rPr>
                <w:bCs/>
                <w:spacing w:val="-2"/>
                <w:sz w:val="24"/>
                <w:szCs w:val="24"/>
              </w:rPr>
              <w:t>.</w:t>
            </w:r>
          </w:p>
        </w:tc>
      </w:tr>
      <w:tr w:rsidR="000B3D18" w:rsidTr="000B3D18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D18" w:rsidRDefault="000B3D18" w:rsidP="000B3D18">
            <w:pPr>
              <w:pStyle w:val="ConsPlusNormal"/>
              <w:jc w:val="center"/>
              <w:outlineLvl w:val="0"/>
            </w:pPr>
            <w:r w:rsidRPr="000B3D18">
              <w:lastRenderedPageBreak/>
              <w:t>Дата составления и номер протокола заседания совета директоров (наблюдательного совета) эмитента, на кото</w:t>
            </w:r>
            <w:r w:rsidR="00BD57CC">
              <w:t>ром приняты решения. Протокол №04/2022 от 12.04</w:t>
            </w:r>
            <w:r w:rsidRPr="000B3D18">
              <w:t>.2022</w:t>
            </w:r>
          </w:p>
        </w:tc>
      </w:tr>
      <w:tr w:rsidR="007A4982" w:rsidTr="001E6BC1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center"/>
              <w:outlineLvl w:val="0"/>
            </w:pPr>
            <w:r>
              <w:t>3. Подпись</w:t>
            </w:r>
          </w:p>
        </w:tc>
      </w:tr>
      <w:tr w:rsidR="007A4982" w:rsidTr="001E6BC1">
        <w:tc>
          <w:tcPr>
            <w:tcW w:w="4365" w:type="dxa"/>
            <w:tcBorders>
              <w:top w:val="single" w:sz="4" w:space="0" w:color="auto"/>
              <w:left w:val="single" w:sz="4" w:space="0" w:color="auto"/>
            </w:tcBorders>
          </w:tcPr>
          <w:p w:rsidR="007A4982" w:rsidRDefault="007A4982" w:rsidP="00711A3F">
            <w:pPr>
              <w:pStyle w:val="ConsPlusNormal"/>
              <w:jc w:val="center"/>
            </w:pPr>
            <w:r>
              <w:t xml:space="preserve">3.1. </w:t>
            </w:r>
            <w:r w:rsidR="00DA7140" w:rsidRPr="00DA7140">
              <w:rPr>
                <w:u w:val="single"/>
              </w:rPr>
              <w:t>Начальник уп</w:t>
            </w:r>
            <w:r w:rsidR="00711A3F">
              <w:rPr>
                <w:u w:val="single"/>
              </w:rPr>
              <w:t>равления по финансам и экономик</w:t>
            </w:r>
            <w:r w:rsidR="00DA7140" w:rsidRPr="00DA7140">
              <w:rPr>
                <w:u w:val="single"/>
              </w:rPr>
              <w:t>е</w:t>
            </w:r>
          </w:p>
          <w:p w:rsidR="007A4982" w:rsidRPr="00711A3F" w:rsidRDefault="007A4982" w:rsidP="0068052E">
            <w:pPr>
              <w:pStyle w:val="ConsPlusNormal"/>
              <w:jc w:val="center"/>
              <w:rPr>
                <w:sz w:val="20"/>
                <w:szCs w:val="20"/>
              </w:rPr>
            </w:pPr>
            <w:r w:rsidRPr="00711A3F">
              <w:rPr>
                <w:sz w:val="20"/>
                <w:szCs w:val="20"/>
              </w:rPr>
              <w:t>(наименование должности уполномоченного лица эмитента)</w:t>
            </w:r>
          </w:p>
        </w:tc>
        <w:tc>
          <w:tcPr>
            <w:tcW w:w="2494" w:type="dxa"/>
            <w:tcBorders>
              <w:top w:val="single" w:sz="4" w:space="0" w:color="auto"/>
            </w:tcBorders>
          </w:tcPr>
          <w:p w:rsidR="007A4982" w:rsidRDefault="007A4982" w:rsidP="0068052E">
            <w:pPr>
              <w:pStyle w:val="ConsPlusNormal"/>
              <w:jc w:val="center"/>
            </w:pPr>
            <w:r>
              <w:t>___________________</w:t>
            </w:r>
          </w:p>
          <w:p w:rsidR="007A4982" w:rsidRDefault="007A4982" w:rsidP="0068052E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268" w:type="dxa"/>
            <w:tcBorders>
              <w:top w:val="single" w:sz="4" w:space="0" w:color="auto"/>
              <w:right w:val="single" w:sz="4" w:space="0" w:color="auto"/>
            </w:tcBorders>
          </w:tcPr>
          <w:p w:rsidR="007A4982" w:rsidRPr="00DA7140" w:rsidRDefault="00DA7140" w:rsidP="0068052E">
            <w:pPr>
              <w:pStyle w:val="ConsPlusNormal"/>
              <w:jc w:val="center"/>
              <w:rPr>
                <w:u w:val="single"/>
              </w:rPr>
            </w:pPr>
            <w:r w:rsidRPr="00DA7140">
              <w:rPr>
                <w:u w:val="single"/>
              </w:rPr>
              <w:t>Надежда Анатольевна Кузнецова</w:t>
            </w:r>
          </w:p>
          <w:p w:rsidR="007A4982" w:rsidRPr="00711A3F" w:rsidRDefault="007A4982" w:rsidP="0068052E">
            <w:pPr>
              <w:pStyle w:val="ConsPlusNormal"/>
              <w:jc w:val="center"/>
              <w:rPr>
                <w:sz w:val="20"/>
                <w:szCs w:val="20"/>
              </w:rPr>
            </w:pPr>
            <w:r w:rsidRPr="00711A3F">
              <w:rPr>
                <w:sz w:val="20"/>
                <w:szCs w:val="20"/>
              </w:rPr>
              <w:t>(И.О. Фамилия)</w:t>
            </w:r>
          </w:p>
        </w:tc>
      </w:tr>
      <w:tr w:rsidR="007A4982" w:rsidTr="001E6BC1">
        <w:tc>
          <w:tcPr>
            <w:tcW w:w="1012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BD57CC" w:rsidP="00056591">
            <w:pPr>
              <w:pStyle w:val="ConsPlusNormal"/>
            </w:pPr>
            <w:r>
              <w:t>3.2. Дата "12</w:t>
            </w:r>
            <w:r w:rsidR="007A4982">
              <w:t xml:space="preserve">" </w:t>
            </w:r>
            <w:r w:rsidR="00056591">
              <w:t xml:space="preserve">апреля </w:t>
            </w:r>
            <w:r w:rsidR="00DA7140">
              <w:t>2022</w:t>
            </w:r>
            <w:r w:rsidR="007A4982">
              <w:t xml:space="preserve"> г.</w:t>
            </w:r>
          </w:p>
        </w:tc>
      </w:tr>
    </w:tbl>
    <w:p w:rsidR="007A4982" w:rsidRDefault="007A4982" w:rsidP="007A4982">
      <w:pPr>
        <w:pStyle w:val="ConsPlusNormal"/>
        <w:ind w:firstLine="540"/>
        <w:jc w:val="both"/>
      </w:pPr>
    </w:p>
    <w:p w:rsidR="002057A4" w:rsidRDefault="002057A4" w:rsidP="00B12106">
      <w:pPr>
        <w:pStyle w:val="a3"/>
        <w:tabs>
          <w:tab w:val="left" w:pos="3178"/>
        </w:tabs>
        <w:spacing w:before="0" w:beforeAutospacing="0" w:after="0" w:afterAutospacing="0" w:line="336" w:lineRule="atLeast"/>
        <w:ind w:firstLine="567"/>
        <w:rPr>
          <w:bCs/>
          <w:spacing w:val="-2"/>
        </w:rPr>
      </w:pPr>
    </w:p>
    <w:sectPr w:rsidR="002057A4" w:rsidSect="00AC046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BE2871"/>
    <w:multiLevelType w:val="hybridMultilevel"/>
    <w:tmpl w:val="6DD60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1253BB"/>
    <w:multiLevelType w:val="hybridMultilevel"/>
    <w:tmpl w:val="070483E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108B9"/>
    <w:rsid w:val="000209F2"/>
    <w:rsid w:val="00056591"/>
    <w:rsid w:val="000B3D18"/>
    <w:rsid w:val="000B7CF7"/>
    <w:rsid w:val="001E6BC1"/>
    <w:rsid w:val="002008E6"/>
    <w:rsid w:val="002057A4"/>
    <w:rsid w:val="00210850"/>
    <w:rsid w:val="00244721"/>
    <w:rsid w:val="00244E96"/>
    <w:rsid w:val="002A69A7"/>
    <w:rsid w:val="002C44D3"/>
    <w:rsid w:val="003D7C6D"/>
    <w:rsid w:val="004849AB"/>
    <w:rsid w:val="004E6A0F"/>
    <w:rsid w:val="00532BAE"/>
    <w:rsid w:val="00575746"/>
    <w:rsid w:val="005C5521"/>
    <w:rsid w:val="005C7F93"/>
    <w:rsid w:val="005F0006"/>
    <w:rsid w:val="00615ECE"/>
    <w:rsid w:val="00616D37"/>
    <w:rsid w:val="006629A7"/>
    <w:rsid w:val="00701B8A"/>
    <w:rsid w:val="007108B9"/>
    <w:rsid w:val="00711A3F"/>
    <w:rsid w:val="007372E3"/>
    <w:rsid w:val="007A4982"/>
    <w:rsid w:val="007D68BF"/>
    <w:rsid w:val="007F7122"/>
    <w:rsid w:val="00855E94"/>
    <w:rsid w:val="008F03D9"/>
    <w:rsid w:val="00901538"/>
    <w:rsid w:val="009C1680"/>
    <w:rsid w:val="009C4351"/>
    <w:rsid w:val="009F29C1"/>
    <w:rsid w:val="00A12B1C"/>
    <w:rsid w:val="00A87330"/>
    <w:rsid w:val="00AC0461"/>
    <w:rsid w:val="00B12106"/>
    <w:rsid w:val="00B74073"/>
    <w:rsid w:val="00BC2256"/>
    <w:rsid w:val="00BD57CC"/>
    <w:rsid w:val="00C74478"/>
    <w:rsid w:val="00D36A1A"/>
    <w:rsid w:val="00D878B3"/>
    <w:rsid w:val="00DA7140"/>
    <w:rsid w:val="00EA788F"/>
    <w:rsid w:val="00ED4F28"/>
    <w:rsid w:val="00EE5C2E"/>
    <w:rsid w:val="00F02497"/>
    <w:rsid w:val="00F12ECD"/>
    <w:rsid w:val="00F40E9C"/>
    <w:rsid w:val="00FA68C8"/>
    <w:rsid w:val="00FF1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8B9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7108B9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7108B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4">
    <w:name w:val="No Spacing"/>
    <w:uiPriority w:val="1"/>
    <w:qFormat/>
    <w:rsid w:val="007108B9"/>
    <w:pPr>
      <w:spacing w:after="0" w:line="240" w:lineRule="auto"/>
    </w:pPr>
    <w:rPr>
      <w:rFonts w:ascii="Calibri" w:eastAsia="Times New Roman" w:hAnsi="Calibri"/>
      <w:sz w:val="22"/>
      <w:lang w:eastAsia="ru-RU"/>
    </w:rPr>
  </w:style>
  <w:style w:type="character" w:styleId="a5">
    <w:name w:val="Hyperlink"/>
    <w:basedOn w:val="a0"/>
    <w:uiPriority w:val="99"/>
    <w:unhideWhenUsed/>
    <w:rsid w:val="007108B9"/>
    <w:rPr>
      <w:color w:val="0000FF" w:themeColor="hyperlink"/>
      <w:u w:val="single"/>
    </w:rPr>
  </w:style>
  <w:style w:type="paragraph" w:customStyle="1" w:styleId="ConsPlusTitle">
    <w:name w:val="ConsPlusTitle"/>
    <w:uiPriority w:val="99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/>
      <w:szCs w:val="24"/>
      <w:lang w:eastAsia="ru-RU"/>
    </w:rPr>
  </w:style>
  <w:style w:type="character" w:customStyle="1" w:styleId="FontStyle12">
    <w:name w:val="Font Style12"/>
    <w:basedOn w:val="a0"/>
    <w:rsid w:val="00EE5C2E"/>
    <w:rPr>
      <w:rFonts w:ascii="Arial" w:hAnsi="Arial" w:cs="Arial" w:hint="default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EE5C2E"/>
    <w:rPr>
      <w:rFonts w:ascii="Arial" w:hAnsi="Arial" w:cs="Arial" w:hint="default"/>
      <w:sz w:val="18"/>
      <w:szCs w:val="18"/>
    </w:rPr>
  </w:style>
  <w:style w:type="table" w:styleId="a6">
    <w:name w:val="Table Grid"/>
    <w:basedOn w:val="a1"/>
    <w:uiPriority w:val="59"/>
    <w:rsid w:val="007F7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Другое_"/>
    <w:basedOn w:val="a0"/>
    <w:link w:val="a8"/>
    <w:rsid w:val="007372E3"/>
    <w:rPr>
      <w:rFonts w:eastAsia="Times New Roman"/>
      <w:color w:val="5C656A"/>
      <w:sz w:val="22"/>
      <w:shd w:val="clear" w:color="auto" w:fill="FFFFFF"/>
    </w:rPr>
  </w:style>
  <w:style w:type="paragraph" w:customStyle="1" w:styleId="a8">
    <w:name w:val="Другое"/>
    <w:basedOn w:val="a"/>
    <w:link w:val="a7"/>
    <w:rsid w:val="007372E3"/>
    <w:pPr>
      <w:widowControl w:val="0"/>
      <w:shd w:val="clear" w:color="auto" w:fill="FFFFFF"/>
      <w:autoSpaceDE/>
      <w:autoSpaceDN/>
      <w:ind w:firstLine="100"/>
    </w:pPr>
    <w:rPr>
      <w:rFonts w:eastAsia="Times New Roman"/>
      <w:color w:val="5C656A"/>
      <w:sz w:val="22"/>
      <w:szCs w:val="22"/>
      <w:lang w:eastAsia="en-US"/>
    </w:rPr>
  </w:style>
  <w:style w:type="paragraph" w:styleId="a9">
    <w:name w:val="List Paragraph"/>
    <w:basedOn w:val="a"/>
    <w:link w:val="aa"/>
    <w:uiPriority w:val="34"/>
    <w:qFormat/>
    <w:rsid w:val="006629A7"/>
    <w:pPr>
      <w:widowControl w:val="0"/>
      <w:autoSpaceDE/>
      <w:autoSpaceDN/>
      <w:ind w:left="720"/>
      <w:contextualSpacing/>
    </w:pPr>
    <w:rPr>
      <w:rFonts w:eastAsia="Times New Roman"/>
    </w:rPr>
  </w:style>
  <w:style w:type="character" w:customStyle="1" w:styleId="aa">
    <w:name w:val="Абзац списка Знак"/>
    <w:link w:val="a9"/>
    <w:uiPriority w:val="34"/>
    <w:rsid w:val="006629A7"/>
    <w:rPr>
      <w:rFonts w:eastAsia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isclosure.ru/issuer/6915002325/index.s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DCE8A8-8A67-43A7-970A-5C654F005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tvv</dc:creator>
  <cp:keywords/>
  <dc:description/>
  <cp:lastModifiedBy>tvv</cp:lastModifiedBy>
  <cp:revision>23</cp:revision>
  <cp:lastPrinted>2022-03-05T08:59:00Z</cp:lastPrinted>
  <dcterms:created xsi:type="dcterms:W3CDTF">2021-01-21T08:00:00Z</dcterms:created>
  <dcterms:modified xsi:type="dcterms:W3CDTF">2022-05-24T11:43:00Z</dcterms:modified>
</cp:coreProperties>
</file>