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098BB" w14:textId="77777777" w:rsidR="000A55BD" w:rsidRPr="00524814" w:rsidRDefault="000A55BD" w:rsidP="000A55BD">
      <w:pPr>
        <w:spacing w:before="240"/>
        <w:jc w:val="center"/>
        <w:rPr>
          <w:b/>
          <w:bCs/>
          <w:sz w:val="24"/>
          <w:szCs w:val="24"/>
        </w:rPr>
      </w:pPr>
      <w:r w:rsidRPr="00524814">
        <w:rPr>
          <w:b/>
          <w:bCs/>
          <w:sz w:val="24"/>
          <w:szCs w:val="24"/>
        </w:rPr>
        <w:t>СПИСОК АФФИЛИРОВАННЫХ ЛИЦ</w:t>
      </w:r>
    </w:p>
    <w:p w14:paraId="560FFBF9" w14:textId="77777777" w:rsidR="000A55BD" w:rsidRPr="00524814" w:rsidRDefault="000A55BD" w:rsidP="000A55BD">
      <w:pPr>
        <w:spacing w:before="120" w:after="240"/>
        <w:ind w:right="1998"/>
        <w:jc w:val="center"/>
        <w:rPr>
          <w:sz w:val="26"/>
          <w:szCs w:val="24"/>
        </w:rPr>
      </w:pPr>
      <w:r w:rsidRPr="00524814">
        <w:rPr>
          <w:sz w:val="26"/>
          <w:szCs w:val="24"/>
        </w:rPr>
        <w:t xml:space="preserve">                                    Публичное акционерное общество «Межгосударственная акционерная корпорация «Вымпел»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A55BD" w:rsidRPr="00524814" w14:paraId="3A902BFB" w14:textId="77777777" w:rsidTr="002D150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26895" w14:textId="77777777" w:rsidR="000A55BD" w:rsidRPr="00524814" w:rsidRDefault="000A55BD" w:rsidP="002D1509">
            <w:pPr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B2EFE7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A273E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04373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86905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1C147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0A02E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DC0F5" w14:textId="77777777" w:rsidR="000A55BD" w:rsidRPr="00524814" w:rsidRDefault="000A55BD" w:rsidP="002D1509">
            <w:pPr>
              <w:jc w:val="center"/>
              <w:rPr>
                <w:b/>
                <w:bCs/>
                <w:sz w:val="24"/>
                <w:szCs w:val="24"/>
              </w:rPr>
            </w:pPr>
            <w:r w:rsidRPr="00524814">
              <w:rPr>
                <w:b/>
                <w:bCs/>
                <w:sz w:val="24"/>
                <w:szCs w:val="24"/>
              </w:rPr>
              <w:t>А</w:t>
            </w:r>
          </w:p>
        </w:tc>
      </w:tr>
    </w:tbl>
    <w:p w14:paraId="47F3FFC5" w14:textId="77777777" w:rsidR="000A55BD" w:rsidRPr="00524814" w:rsidRDefault="000A55BD" w:rsidP="000A55B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8"/>
      </w:tblGrid>
      <w:tr w:rsidR="000A55BD" w:rsidRPr="00524814" w14:paraId="0A8F4D80" w14:textId="77777777" w:rsidTr="002D1509">
        <w:trPr>
          <w:jc w:val="center"/>
        </w:trPr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A7FC42" w14:textId="77777777" w:rsidR="000A55BD" w:rsidRDefault="000A55BD" w:rsidP="002D1509">
            <w:pPr>
              <w:rPr>
                <w:b/>
                <w:bCs/>
                <w:sz w:val="24"/>
                <w:szCs w:val="24"/>
              </w:rPr>
            </w:pPr>
          </w:p>
          <w:p w14:paraId="25856C0F" w14:textId="4E92A1AB" w:rsidR="000A55BD" w:rsidRPr="00D9248E" w:rsidRDefault="000A55BD" w:rsidP="002D1509">
            <w:pPr>
              <w:rPr>
                <w:b/>
                <w:bCs/>
                <w:sz w:val="26"/>
                <w:szCs w:val="26"/>
              </w:rPr>
            </w:pPr>
            <w:r w:rsidRPr="00D9248E">
              <w:rPr>
                <w:b/>
                <w:bCs/>
                <w:sz w:val="26"/>
                <w:szCs w:val="26"/>
              </w:rPr>
              <w:t xml:space="preserve">За </w:t>
            </w:r>
            <w:r w:rsidR="00664323">
              <w:rPr>
                <w:b/>
                <w:bCs/>
                <w:sz w:val="26"/>
                <w:szCs w:val="26"/>
              </w:rPr>
              <w:t>2</w:t>
            </w:r>
            <w:r w:rsidRPr="00D9248E">
              <w:rPr>
                <w:b/>
                <w:bCs/>
                <w:sz w:val="26"/>
                <w:szCs w:val="26"/>
              </w:rPr>
              <w:t xml:space="preserve"> полугодие 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Pr="00D9248E">
              <w:rPr>
                <w:b/>
                <w:bCs/>
                <w:sz w:val="26"/>
                <w:szCs w:val="26"/>
              </w:rPr>
              <w:t xml:space="preserve"> года</w:t>
            </w:r>
          </w:p>
        </w:tc>
      </w:tr>
    </w:tbl>
    <w:p w14:paraId="369CD701" w14:textId="77777777" w:rsidR="000A55BD" w:rsidRDefault="000A55BD" w:rsidP="000A55BD">
      <w:pPr>
        <w:ind w:right="2358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                             </w:t>
      </w:r>
    </w:p>
    <w:p w14:paraId="39F12159" w14:textId="77777777" w:rsidR="000A55BD" w:rsidRPr="00524814" w:rsidRDefault="000A55BD" w:rsidP="000A55BD">
      <w:pPr>
        <w:spacing w:before="400"/>
        <w:jc w:val="center"/>
        <w:rPr>
          <w:sz w:val="24"/>
          <w:szCs w:val="24"/>
        </w:rPr>
      </w:pPr>
      <w:r w:rsidRPr="00524814">
        <w:rPr>
          <w:sz w:val="24"/>
          <w:szCs w:val="24"/>
        </w:rPr>
        <w:t xml:space="preserve">Адрес эмитента: Российская Федерация, </w:t>
      </w:r>
      <w:smartTag w:uri="urn:schemas-microsoft-com:office:smarttags" w:element="metricconverter">
        <w:smartTagPr>
          <w:attr w:name="ProductID" w:val="125480, г"/>
        </w:smartTagPr>
        <w:r w:rsidRPr="00524814">
          <w:rPr>
            <w:sz w:val="24"/>
            <w:szCs w:val="24"/>
          </w:rPr>
          <w:t>125480, г</w:t>
        </w:r>
      </w:smartTag>
      <w:r w:rsidRPr="00524814">
        <w:rPr>
          <w:sz w:val="24"/>
          <w:szCs w:val="24"/>
        </w:rPr>
        <w:t>. Москва, ул. Героев Панфиловцев, д. 10, корпус 1.</w:t>
      </w:r>
    </w:p>
    <w:p w14:paraId="779237BC" w14:textId="7AA199AF" w:rsidR="000A55BD" w:rsidRPr="000A55BD" w:rsidRDefault="000A55BD" w:rsidP="000A55BD">
      <w:pPr>
        <w:spacing w:before="240"/>
        <w:jc w:val="center"/>
        <w:rPr>
          <w:sz w:val="24"/>
          <w:szCs w:val="24"/>
        </w:rPr>
      </w:pPr>
      <w:r w:rsidRPr="00EE08D1">
        <w:rPr>
          <w:sz w:val="24"/>
          <w:szCs w:val="24"/>
        </w:rPr>
        <w:t>Информация не раскрывается на основании ст. 92.2 Федерального закона «Об акционерных обществах», п. 6 ст. 30.1 Федерального закона «О рынке ценных бумаг», Постановления Правительства РФ от 04.07.2023 г.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</w:t>
      </w:r>
    </w:p>
    <w:p w14:paraId="3F711451" w14:textId="77777777" w:rsidR="000A55BD" w:rsidRPr="00524814" w:rsidRDefault="000A55BD" w:rsidP="000A55BD">
      <w:pPr>
        <w:spacing w:before="600" w:after="240"/>
        <w:rPr>
          <w:sz w:val="24"/>
          <w:szCs w:val="24"/>
        </w:rPr>
      </w:pPr>
      <w:r w:rsidRPr="00524814">
        <w:rPr>
          <w:sz w:val="24"/>
          <w:szCs w:val="24"/>
        </w:rPr>
        <w:t xml:space="preserve">                                    Адрес страницы в сети Интернет: </w:t>
      </w:r>
      <w:r w:rsidRPr="00524814">
        <w:rPr>
          <w:sz w:val="24"/>
          <w:szCs w:val="24"/>
          <w:u w:val="single"/>
        </w:rPr>
        <w:t>http://www.disclosure.ru/issuer/7714041693/</w:t>
      </w:r>
    </w:p>
    <w:p w14:paraId="70254C5A" w14:textId="77777777" w:rsidR="000A55BD" w:rsidRDefault="000A55BD" w:rsidP="000A55BD">
      <w:pPr>
        <w:spacing w:before="240"/>
        <w:rPr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67"/>
        <w:gridCol w:w="2836"/>
        <w:gridCol w:w="290"/>
        <w:gridCol w:w="3395"/>
      </w:tblGrid>
      <w:tr w:rsidR="000A55BD" w:rsidRPr="00CA5DE9" w14:paraId="6FA7DC3B" w14:textId="77777777" w:rsidTr="002D1509">
        <w:tc>
          <w:tcPr>
            <w:tcW w:w="5103" w:type="dxa"/>
            <w:tcBorders>
              <w:right w:val="nil"/>
            </w:tcBorders>
            <w:vAlign w:val="bottom"/>
          </w:tcPr>
          <w:p w14:paraId="61EF0C3C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</w:p>
          <w:p w14:paraId="2AB5373C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</w:p>
          <w:p w14:paraId="0514BFAF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</w:p>
          <w:p w14:paraId="080A499C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Генеральный директор</w:t>
            </w:r>
          </w:p>
          <w:p w14:paraId="0DB69F85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ПАО «МАК «</w:t>
            </w:r>
            <w:proofErr w:type="gramStart"/>
            <w:r w:rsidRPr="00CA5DE9">
              <w:rPr>
                <w:sz w:val="24"/>
                <w:szCs w:val="24"/>
              </w:rPr>
              <w:t xml:space="preserve">Вымпел»   </w:t>
            </w:r>
            <w:proofErr w:type="gramEnd"/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32126D7C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14:paraId="07FF026B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90" w:type="dxa"/>
            <w:tcBorders>
              <w:left w:val="nil"/>
              <w:bottom w:val="nil"/>
              <w:right w:val="nil"/>
            </w:tcBorders>
          </w:tcPr>
          <w:p w14:paraId="5D0C8A93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  <w:vAlign w:val="bottom"/>
          </w:tcPr>
          <w:p w14:paraId="452D2316" w14:textId="77777777" w:rsidR="000A55BD" w:rsidRPr="00CA5DE9" w:rsidRDefault="000A55BD" w:rsidP="002D1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И.Ю. Макушев</w:t>
            </w:r>
          </w:p>
        </w:tc>
      </w:tr>
      <w:tr w:rsidR="000A55BD" w:rsidRPr="00CA5DE9" w14:paraId="4DA2009D" w14:textId="77777777" w:rsidTr="002D1509">
        <w:tc>
          <w:tcPr>
            <w:tcW w:w="5103" w:type="dxa"/>
            <w:tcBorders>
              <w:right w:val="nil"/>
            </w:tcBorders>
          </w:tcPr>
          <w:p w14:paraId="15B8AA17" w14:textId="77777777" w:rsidR="000A55BD" w:rsidRDefault="000A55BD" w:rsidP="002D1509">
            <w:pPr>
              <w:jc w:val="center"/>
            </w:pPr>
            <w:r w:rsidRPr="002E0786">
              <w:t>(наименование должности уполномоченного лица акционерного общества)</w:t>
            </w:r>
          </w:p>
          <w:p w14:paraId="6861E222" w14:textId="77777777" w:rsidR="000A55BD" w:rsidRDefault="000A55BD" w:rsidP="002D1509">
            <w:pPr>
              <w:jc w:val="center"/>
            </w:pPr>
          </w:p>
          <w:p w14:paraId="0E2D31E2" w14:textId="5319D045" w:rsidR="000A55BD" w:rsidRPr="00CA5DE9" w:rsidRDefault="000A55BD" w:rsidP="002D1509">
            <w:pPr>
              <w:rPr>
                <w:sz w:val="24"/>
                <w:szCs w:val="24"/>
              </w:rPr>
            </w:pPr>
            <w:r w:rsidRPr="00CA5DE9">
              <w:rPr>
                <w:sz w:val="24"/>
                <w:szCs w:val="24"/>
              </w:rPr>
              <w:t>«</w:t>
            </w:r>
            <w:r w:rsidR="00664323">
              <w:rPr>
                <w:sz w:val="24"/>
                <w:szCs w:val="24"/>
              </w:rPr>
              <w:t>16</w:t>
            </w:r>
            <w:r w:rsidRPr="00CA5DE9">
              <w:rPr>
                <w:sz w:val="24"/>
                <w:szCs w:val="24"/>
              </w:rPr>
              <w:t xml:space="preserve">» </w:t>
            </w:r>
            <w:r w:rsidR="00664323">
              <w:rPr>
                <w:sz w:val="24"/>
                <w:szCs w:val="24"/>
              </w:rPr>
              <w:t>января</w:t>
            </w:r>
            <w:r w:rsidRPr="00CA5DE9">
              <w:rPr>
                <w:sz w:val="24"/>
                <w:szCs w:val="24"/>
              </w:rPr>
              <w:t xml:space="preserve"> 202</w:t>
            </w:r>
            <w:r w:rsidR="00664323">
              <w:rPr>
                <w:sz w:val="24"/>
                <w:szCs w:val="24"/>
              </w:rPr>
              <w:t>6</w:t>
            </w:r>
            <w:r w:rsidRPr="00CA5DE9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14:paraId="76DF646B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nil"/>
              <w:right w:val="nil"/>
            </w:tcBorders>
          </w:tcPr>
          <w:p w14:paraId="731C5B59" w14:textId="77777777" w:rsidR="000A55BD" w:rsidRPr="002E0786" w:rsidRDefault="000A55BD" w:rsidP="002D1509">
            <w:pPr>
              <w:jc w:val="center"/>
            </w:pPr>
            <w:r w:rsidRPr="002E0786">
              <w:t>(подпись)</w:t>
            </w:r>
          </w:p>
          <w:p w14:paraId="21E9568D" w14:textId="77777777" w:rsidR="000A55BD" w:rsidRPr="00CA5DE9" w:rsidRDefault="000A55BD" w:rsidP="002D1509">
            <w:pPr>
              <w:spacing w:before="240"/>
              <w:jc w:val="center"/>
              <w:rPr>
                <w:sz w:val="24"/>
                <w:szCs w:val="24"/>
              </w:rPr>
            </w:pPr>
            <w:r w:rsidRPr="002E0786">
              <w:t>М.П.</w:t>
            </w:r>
          </w:p>
        </w:tc>
        <w:tc>
          <w:tcPr>
            <w:tcW w:w="290" w:type="dxa"/>
            <w:tcBorders>
              <w:top w:val="nil"/>
              <w:left w:val="nil"/>
              <w:right w:val="nil"/>
            </w:tcBorders>
          </w:tcPr>
          <w:p w14:paraId="0FAA2462" w14:textId="77777777" w:rsidR="000A55BD" w:rsidRPr="00CA5DE9" w:rsidRDefault="000A55BD" w:rsidP="002D1509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3395" w:type="dxa"/>
            <w:tcBorders>
              <w:left w:val="nil"/>
            </w:tcBorders>
          </w:tcPr>
          <w:p w14:paraId="0D42902F" w14:textId="77777777" w:rsidR="000A55BD" w:rsidRPr="002E0786" w:rsidRDefault="000A55BD" w:rsidP="002D1509">
            <w:pPr>
              <w:jc w:val="center"/>
            </w:pPr>
            <w:r w:rsidRPr="002E0786">
              <w:t>(И.О. Фамилия)</w:t>
            </w:r>
          </w:p>
        </w:tc>
      </w:tr>
    </w:tbl>
    <w:p w14:paraId="6BDA22EA" w14:textId="77777777" w:rsidR="00CE4565" w:rsidRDefault="00CE4565"/>
    <w:sectPr w:rsidR="00CE4565" w:rsidSect="000A55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BD"/>
    <w:rsid w:val="00015951"/>
    <w:rsid w:val="000A55BD"/>
    <w:rsid w:val="00124286"/>
    <w:rsid w:val="002B6B04"/>
    <w:rsid w:val="00664323"/>
    <w:rsid w:val="00CE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4377732"/>
  <w15:chartTrackingRefBased/>
  <w15:docId w15:val="{5F34B960-8D73-4EC1-888F-EC518F3AC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5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Бояринцева Татьяна Владимировна</dc:creator>
  <cp:keywords/>
  <dc:description/>
  <cp:lastModifiedBy>Бояринцева Татьяна Владимировна</cp:lastModifiedBy>
  <cp:revision>2</cp:revision>
  <dcterms:created xsi:type="dcterms:W3CDTF">2026-01-16T11:39:00Z</dcterms:created>
  <dcterms:modified xsi:type="dcterms:W3CDTF">2026-01-16T11:39:00Z</dcterms:modified>
</cp:coreProperties>
</file>