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BCB" w:rsidRDefault="00D03BCB" w:rsidP="00813556">
      <w:pPr>
        <w:spacing w:after="0" w:line="240" w:lineRule="auto"/>
        <w:rPr>
          <w:rFonts w:ascii="Arial" w:hAnsi="Arial" w:cs="Arial"/>
          <w:sz w:val="24"/>
          <w:szCs w:val="24"/>
          <w:lang w:val="en-US"/>
        </w:rPr>
      </w:pPr>
    </w:p>
    <w:p w:rsidR="00B11EBD" w:rsidRPr="00A320AB" w:rsidRDefault="00B11EBD" w:rsidP="00B11EBD">
      <w:pPr>
        <w:pStyle w:val="a5"/>
      </w:pPr>
      <w:r w:rsidRPr="00A320AB">
        <w:t xml:space="preserve">Сообщение о </w:t>
      </w:r>
      <w:r>
        <w:t>существенном факте ПАО «БАНК СГБ»</w:t>
      </w:r>
    </w:p>
    <w:p w:rsidR="005F6FAE" w:rsidRDefault="005F6FAE" w:rsidP="005F6FA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</w:p>
    <w:p w:rsidR="005F6FAE" w:rsidRPr="005F6FAE" w:rsidRDefault="005F6FAE" w:rsidP="005F6FA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bCs/>
          <w:sz w:val="24"/>
          <w:szCs w:val="24"/>
          <w:lang w:eastAsia="ru-RU"/>
        </w:rPr>
      </w:pPr>
      <w:r w:rsidRPr="005F6FAE">
        <w:rPr>
          <w:rFonts w:ascii="Times New Roman" w:hAnsi="Times New Roman"/>
          <w:bCs/>
          <w:sz w:val="24"/>
          <w:szCs w:val="24"/>
          <w:lang w:eastAsia="ru-RU"/>
        </w:rPr>
        <w:t>Об этапах процедуры эмиссии ценных бумаг эмитента</w:t>
      </w:r>
      <w:r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5F6FAE" w:rsidRDefault="00C054F9" w:rsidP="005F6F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 государственной регистрации выпуска (дополнительного выпуска) ценных бумаг</w:t>
      </w:r>
      <w:r w:rsidR="005F6FAE">
        <w:rPr>
          <w:rFonts w:ascii="Times New Roman" w:hAnsi="Times New Roman"/>
          <w:sz w:val="24"/>
          <w:szCs w:val="24"/>
          <w:lang w:eastAsia="ru-RU"/>
        </w:rPr>
        <w:t>.</w:t>
      </w:r>
    </w:p>
    <w:p w:rsidR="00B11EBD" w:rsidRPr="00C20627" w:rsidRDefault="00B11EBD" w:rsidP="00B11EBD">
      <w:pPr>
        <w:pStyle w:val="a5"/>
      </w:pPr>
    </w:p>
    <w:p w:rsidR="0029603C" w:rsidRDefault="0029603C" w:rsidP="0029603C">
      <w:pPr>
        <w:pStyle w:val="a5"/>
      </w:pPr>
      <w:r>
        <w:t>Адресовано квалифицированным инвесторам</w:t>
      </w:r>
    </w:p>
    <w:p w:rsidR="0029603C" w:rsidRPr="00C20627" w:rsidRDefault="0029603C" w:rsidP="00B11EBD">
      <w:pPr>
        <w:pStyle w:val="a5"/>
      </w:pPr>
    </w:p>
    <w:p w:rsidR="00B11EBD" w:rsidRDefault="00B11EBD" w:rsidP="00B11EBD">
      <w:pPr>
        <w:pStyle w:val="a5"/>
      </w:pPr>
      <w:r>
        <w:t xml:space="preserve">1. Общие сведения 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1.1.  Полное   фирменное наименование  эмитента  -  Публичное акционерное общество  «СЕВЕРГАЗБАНК» </w:t>
      </w:r>
    </w:p>
    <w:p w:rsidR="00B11EBD" w:rsidRDefault="00B11EBD" w:rsidP="00B11EBD">
      <w:pPr>
        <w:pStyle w:val="a5"/>
      </w:pPr>
      <w:r>
        <w:t xml:space="preserve">1.2. Сокращенное  фирменное наименование  эмитента - ПАО «БАНК СГБ» </w:t>
      </w:r>
    </w:p>
    <w:p w:rsidR="00B11EBD" w:rsidRDefault="00B11EBD" w:rsidP="00B11EBD">
      <w:pPr>
        <w:pStyle w:val="a5"/>
      </w:pPr>
      <w:r>
        <w:t xml:space="preserve">1.3.  Место нахождения  эмитента - </w:t>
      </w:r>
      <w:smartTag w:uri="urn:schemas-microsoft-com:office:smarttags" w:element="metricconverter">
        <w:smartTagPr>
          <w:attr w:name="ProductID" w:val="160001, г"/>
        </w:smartTagPr>
        <w:r>
          <w:t>160001, г</w:t>
        </w:r>
      </w:smartTag>
      <w:r>
        <w:t>. Вологда, ул. Благовещенская, д. 3</w:t>
      </w:r>
    </w:p>
    <w:p w:rsidR="00B11EBD" w:rsidRDefault="00B11EBD" w:rsidP="00B11EBD">
      <w:pPr>
        <w:pStyle w:val="a5"/>
      </w:pPr>
      <w:r>
        <w:t>1.4.  ИНН эмитента  – 3525023780</w:t>
      </w:r>
    </w:p>
    <w:p w:rsidR="00B11EBD" w:rsidRDefault="00B11EBD" w:rsidP="00B11EBD">
      <w:pPr>
        <w:pStyle w:val="a5"/>
      </w:pPr>
      <w:r>
        <w:t>1.5.  ОГРН эмитента  – 1023500000160</w:t>
      </w:r>
    </w:p>
    <w:p w:rsidR="00B11EBD" w:rsidRDefault="00B11EBD" w:rsidP="00B11EBD">
      <w:pPr>
        <w:pStyle w:val="a5"/>
      </w:pPr>
      <w:r>
        <w:t xml:space="preserve">1.6.  Уникальный код эмитента, присвоенный  регистрирующим  органом,  – не  имеется  1.7.  Адрес  </w:t>
      </w:r>
      <w:r w:rsidRPr="00CF3D4E">
        <w:t xml:space="preserve">страницы  в сети Интернет, используемый  эмитентом  для  раскрытия  информации, - </w:t>
      </w:r>
      <w:hyperlink r:id="rId6" w:history="1">
        <w:r w:rsidR="00CA357F" w:rsidRPr="00096E9C">
          <w:rPr>
            <w:rStyle w:val="a7"/>
          </w:rPr>
          <w:t>http://www.disclosure.ru/issuer/3525023780/</w:t>
        </w:r>
      </w:hyperlink>
    </w:p>
    <w:p w:rsidR="00CA357F" w:rsidRDefault="00CA357F" w:rsidP="00CA3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1.8. Дата наступления события (существенного факта), о котором составлено сообщение (если применимо) – </w:t>
      </w:r>
      <w:r w:rsidR="0055034B">
        <w:rPr>
          <w:rFonts w:ascii="Times New Roman" w:hAnsi="Times New Roman"/>
          <w:sz w:val="24"/>
          <w:szCs w:val="24"/>
          <w:lang w:eastAsia="ru-RU"/>
        </w:rPr>
        <w:t>29</w:t>
      </w:r>
      <w:r w:rsidR="00FB2AF1">
        <w:rPr>
          <w:rFonts w:ascii="Times New Roman" w:hAnsi="Times New Roman"/>
          <w:sz w:val="24"/>
          <w:szCs w:val="24"/>
          <w:lang w:eastAsia="ru-RU"/>
        </w:rPr>
        <w:t xml:space="preserve"> декабря</w:t>
      </w:r>
      <w:r>
        <w:rPr>
          <w:rFonts w:ascii="Times New Roman" w:hAnsi="Times New Roman"/>
          <w:sz w:val="24"/>
          <w:szCs w:val="24"/>
          <w:lang w:eastAsia="ru-RU"/>
        </w:rPr>
        <w:t xml:space="preserve"> 2018 года.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</w:p>
    <w:p w:rsidR="00B11EBD" w:rsidRPr="00DB3A22" w:rsidRDefault="00B11EBD" w:rsidP="00DB3A22">
      <w:pPr>
        <w:pStyle w:val="a5"/>
      </w:pPr>
      <w:r w:rsidRPr="00DB3A22">
        <w:t xml:space="preserve">2. Содержание сообщения </w:t>
      </w:r>
    </w:p>
    <w:p w:rsidR="00B11EBD" w:rsidRDefault="00B11EBD" w:rsidP="00EB136B">
      <w:pPr>
        <w:pStyle w:val="a5"/>
      </w:pPr>
    </w:p>
    <w:p w:rsidR="00D00173" w:rsidRDefault="00D00173" w:rsidP="00D00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 </w:t>
      </w:r>
      <w:r w:rsidRPr="00D00173">
        <w:rPr>
          <w:rFonts w:ascii="Times New Roman" w:hAnsi="Times New Roman"/>
          <w:sz w:val="24"/>
          <w:szCs w:val="24"/>
          <w:lang w:eastAsia="ru-RU"/>
        </w:rPr>
        <w:t>вид, категория (тип), серия и иные идентифи</w:t>
      </w:r>
      <w:r>
        <w:rPr>
          <w:rFonts w:ascii="Times New Roman" w:hAnsi="Times New Roman"/>
          <w:sz w:val="24"/>
          <w:szCs w:val="24"/>
          <w:lang w:eastAsia="ru-RU"/>
        </w:rPr>
        <w:t>кационные признаки ценных бумаг:</w:t>
      </w:r>
    </w:p>
    <w:p w:rsidR="007944B2" w:rsidRPr="00AB161E" w:rsidRDefault="007944B2" w:rsidP="007944B2">
      <w:pPr>
        <w:tabs>
          <w:tab w:val="left" w:pos="0"/>
          <w:tab w:val="left" w:pos="426"/>
          <w:tab w:val="left" w:pos="851"/>
        </w:tabs>
        <w:spacing w:line="240" w:lineRule="auto"/>
        <w:ind w:right="-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B161E">
        <w:rPr>
          <w:rFonts w:ascii="Times New Roman" w:hAnsi="Times New Roman"/>
          <w:spacing w:val="-1"/>
          <w:sz w:val="24"/>
          <w:szCs w:val="24"/>
        </w:rPr>
        <w:t>документарные процентные неконвертируемые об</w:t>
      </w:r>
      <w:r>
        <w:rPr>
          <w:rFonts w:ascii="Times New Roman" w:hAnsi="Times New Roman"/>
          <w:spacing w:val="-1"/>
          <w:sz w:val="24"/>
          <w:szCs w:val="24"/>
        </w:rPr>
        <w:t>лигации на предъявителя серии 03</w:t>
      </w:r>
      <w:r w:rsidRPr="00AB161E">
        <w:rPr>
          <w:rFonts w:ascii="Times New Roman" w:hAnsi="Times New Roman"/>
          <w:spacing w:val="-1"/>
          <w:sz w:val="24"/>
          <w:szCs w:val="24"/>
        </w:rPr>
        <w:t xml:space="preserve"> с обязательным централизованным хранением, без установленного срока погашения, с возможностью погашения по усмотрению кредитной организации  –  эмитента, размещаемые путем закрытой подписки, предназначенные для квалифицированных инвесторов</w:t>
      </w:r>
      <w:r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9057A">
        <w:rPr>
          <w:rFonts w:ascii="Times New Roman" w:hAnsi="Times New Roman"/>
          <w:spacing w:val="-1"/>
          <w:sz w:val="24"/>
          <w:szCs w:val="28"/>
        </w:rPr>
        <w:t>(</w:t>
      </w:r>
      <w:r w:rsidRPr="0029057A">
        <w:rPr>
          <w:rFonts w:ascii="Times New Roman" w:hAnsi="Times New Roman"/>
          <w:sz w:val="24"/>
          <w:szCs w:val="28"/>
        </w:rPr>
        <w:t xml:space="preserve">государственный регистрационный номер: </w:t>
      </w:r>
      <w:r w:rsidR="0055034B">
        <w:rPr>
          <w:rFonts w:ascii="Times New Roman" w:hAnsi="Times New Roman"/>
          <w:sz w:val="24"/>
          <w:szCs w:val="28"/>
        </w:rPr>
        <w:t>40302816</w:t>
      </w:r>
      <w:r w:rsidR="0055034B">
        <w:rPr>
          <w:rFonts w:ascii="Times New Roman" w:hAnsi="Times New Roman"/>
          <w:sz w:val="24"/>
          <w:szCs w:val="28"/>
          <w:lang w:val="en-US"/>
        </w:rPr>
        <w:t>B</w:t>
      </w:r>
      <w:r w:rsidRPr="0029057A">
        <w:rPr>
          <w:rFonts w:ascii="Times New Roman" w:hAnsi="Times New Roman"/>
          <w:sz w:val="24"/>
          <w:szCs w:val="28"/>
        </w:rPr>
        <w:t xml:space="preserve"> от </w:t>
      </w:r>
      <w:r w:rsidR="0055034B">
        <w:rPr>
          <w:rFonts w:ascii="Times New Roman" w:hAnsi="Times New Roman"/>
          <w:sz w:val="24"/>
          <w:szCs w:val="28"/>
        </w:rPr>
        <w:t>29.12.2018</w:t>
      </w:r>
      <w:r w:rsidRPr="0029057A">
        <w:rPr>
          <w:rFonts w:ascii="Times New Roman" w:hAnsi="Times New Roman"/>
          <w:sz w:val="24"/>
          <w:szCs w:val="28"/>
        </w:rPr>
        <w:t>, ISIN: не присвоен).</w:t>
      </w:r>
    </w:p>
    <w:p w:rsidR="00D00173" w:rsidRDefault="00D00173" w:rsidP="00D00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173" w:rsidRDefault="00D00173" w:rsidP="00D001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 </w:t>
      </w:r>
      <w:r w:rsidRPr="00D00173">
        <w:rPr>
          <w:rFonts w:ascii="Times New Roman" w:hAnsi="Times New Roman"/>
          <w:sz w:val="24"/>
          <w:szCs w:val="24"/>
          <w:lang w:eastAsia="ru-RU"/>
        </w:rPr>
        <w:t xml:space="preserve">срок погашения (для </w:t>
      </w:r>
      <w:r>
        <w:rPr>
          <w:rFonts w:ascii="Times New Roman" w:hAnsi="Times New Roman"/>
          <w:sz w:val="24"/>
          <w:szCs w:val="24"/>
          <w:lang w:eastAsia="ru-RU"/>
        </w:rPr>
        <w:t>облигац</w:t>
      </w:r>
      <w:r w:rsidR="00721A99">
        <w:rPr>
          <w:rFonts w:ascii="Times New Roman" w:hAnsi="Times New Roman"/>
          <w:sz w:val="24"/>
          <w:szCs w:val="24"/>
          <w:lang w:eastAsia="ru-RU"/>
        </w:rPr>
        <w:t>ий и опционов эмитента):</w:t>
      </w:r>
    </w:p>
    <w:p w:rsidR="007944B2" w:rsidRPr="007944B2" w:rsidRDefault="007944B2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>Срок (дата) погашения облигаций не устанавливается.</w:t>
      </w:r>
    </w:p>
    <w:p w:rsidR="007944B2" w:rsidRDefault="007944B2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173" w:rsidRPr="0055034B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2.3. </w:t>
      </w:r>
      <w:r w:rsidRPr="00D00173">
        <w:rPr>
          <w:rFonts w:ascii="Times New Roman" w:hAnsi="Times New Roman"/>
          <w:sz w:val="24"/>
          <w:szCs w:val="24"/>
          <w:lang w:eastAsia="ru-RU"/>
        </w:rPr>
        <w:t>государственный регистрационный номер выпуска (дополнительного выпуска) ценных бумаг и д</w:t>
      </w:r>
      <w:r>
        <w:rPr>
          <w:rFonts w:ascii="Times New Roman" w:hAnsi="Times New Roman"/>
          <w:sz w:val="24"/>
          <w:szCs w:val="24"/>
          <w:lang w:eastAsia="ru-RU"/>
        </w:rPr>
        <w:t>ата государственной регистрации:</w:t>
      </w:r>
      <w:r w:rsidR="00FB2AF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5034B">
        <w:rPr>
          <w:rFonts w:ascii="Times New Roman" w:hAnsi="Times New Roman"/>
          <w:sz w:val="24"/>
          <w:szCs w:val="28"/>
        </w:rPr>
        <w:t>40302816</w:t>
      </w:r>
      <w:r w:rsidR="0055034B">
        <w:rPr>
          <w:rFonts w:ascii="Times New Roman" w:hAnsi="Times New Roman"/>
          <w:sz w:val="24"/>
          <w:szCs w:val="28"/>
          <w:lang w:val="en-US"/>
        </w:rPr>
        <w:t>B</w:t>
      </w:r>
      <w:r w:rsidR="0055034B">
        <w:rPr>
          <w:rFonts w:ascii="Times New Roman" w:hAnsi="Times New Roman"/>
          <w:sz w:val="24"/>
          <w:szCs w:val="28"/>
        </w:rPr>
        <w:t>.</w:t>
      </w:r>
    </w:p>
    <w:p w:rsid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173" w:rsidRDefault="00D00173" w:rsidP="007944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2.4. </w:t>
      </w:r>
      <w:r w:rsidRPr="00D00173">
        <w:rPr>
          <w:rFonts w:ascii="Times New Roman" w:hAnsi="Times New Roman"/>
          <w:sz w:val="24"/>
          <w:szCs w:val="24"/>
          <w:lang w:eastAsia="ru-RU"/>
        </w:rPr>
        <w:t>наименование регистрирующего органа, осуществившего государственную регистрацию выпуска (дополн</w:t>
      </w:r>
      <w:r>
        <w:rPr>
          <w:rFonts w:ascii="Times New Roman" w:hAnsi="Times New Roman"/>
          <w:sz w:val="24"/>
          <w:szCs w:val="24"/>
          <w:lang w:eastAsia="ru-RU"/>
        </w:rPr>
        <w:t xml:space="preserve">ительного выпуска) ценных бумаг: </w:t>
      </w:r>
      <w:r w:rsidR="00FB2AF1">
        <w:rPr>
          <w:rFonts w:ascii="Times New Roman" w:hAnsi="Times New Roman"/>
          <w:sz w:val="24"/>
          <w:szCs w:val="24"/>
        </w:rPr>
        <w:t>Центральный</w:t>
      </w:r>
      <w:r w:rsidR="00FB2AF1" w:rsidRPr="009E5A03">
        <w:rPr>
          <w:rFonts w:ascii="Times New Roman" w:hAnsi="Times New Roman"/>
          <w:sz w:val="24"/>
          <w:szCs w:val="24"/>
        </w:rPr>
        <w:t xml:space="preserve"> банк Российской</w:t>
      </w:r>
      <w:r w:rsidR="00FB2AF1">
        <w:rPr>
          <w:rFonts w:ascii="Times New Roman" w:hAnsi="Times New Roman"/>
          <w:sz w:val="24"/>
          <w:szCs w:val="24"/>
        </w:rPr>
        <w:t xml:space="preserve"> Ф</w:t>
      </w:r>
      <w:r w:rsidR="00FB2AF1" w:rsidRPr="009E5A03">
        <w:rPr>
          <w:rFonts w:ascii="Times New Roman" w:hAnsi="Times New Roman"/>
          <w:sz w:val="24"/>
          <w:szCs w:val="24"/>
        </w:rPr>
        <w:t>едерации</w:t>
      </w:r>
      <w:r w:rsidR="00FB2AF1" w:rsidRPr="00C63494">
        <w:rPr>
          <w:rFonts w:ascii="Times New Roman" w:hAnsi="Times New Roman"/>
          <w:sz w:val="24"/>
          <w:szCs w:val="24"/>
        </w:rPr>
        <w:t xml:space="preserve"> </w:t>
      </w:r>
      <w:r w:rsidR="00FB2AF1" w:rsidRPr="009E5A03">
        <w:rPr>
          <w:rFonts w:ascii="Times New Roman" w:hAnsi="Times New Roman"/>
          <w:sz w:val="24"/>
          <w:szCs w:val="24"/>
        </w:rPr>
        <w:t>Депа</w:t>
      </w:r>
      <w:r w:rsidR="00FB2AF1">
        <w:rPr>
          <w:rFonts w:ascii="Times New Roman" w:hAnsi="Times New Roman"/>
          <w:sz w:val="24"/>
          <w:szCs w:val="24"/>
        </w:rPr>
        <w:t>ртамент корпоративных отношений.</w:t>
      </w:r>
      <w:r w:rsidR="00FB2AF1" w:rsidRPr="009E5A03">
        <w:rPr>
          <w:rFonts w:ascii="Times New Roman" w:hAnsi="Times New Roman"/>
          <w:sz w:val="24"/>
          <w:szCs w:val="24"/>
        </w:rPr>
        <w:t xml:space="preserve"> </w:t>
      </w:r>
    </w:p>
    <w:p w:rsidR="007944B2" w:rsidRDefault="007944B2" w:rsidP="007944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00173" w:rsidRP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2.5. </w:t>
      </w:r>
      <w:r w:rsidRPr="00D00173">
        <w:rPr>
          <w:rFonts w:ascii="Times New Roman" w:hAnsi="Times New Roman"/>
          <w:sz w:val="24"/>
          <w:szCs w:val="24"/>
          <w:lang w:eastAsia="ru-RU"/>
        </w:rPr>
        <w:t xml:space="preserve">количество размещаемых ценных бумаг и номинальная стоимость (если наличие номинальной стоимости предусмотрено законодательством Российской </w:t>
      </w:r>
      <w:r>
        <w:rPr>
          <w:rFonts w:ascii="Times New Roman" w:hAnsi="Times New Roman"/>
          <w:sz w:val="24"/>
          <w:szCs w:val="24"/>
          <w:lang w:eastAsia="ru-RU"/>
        </w:rPr>
        <w:t>Федерации) каждой ценной бумаги:</w:t>
      </w:r>
    </w:p>
    <w:p w:rsidR="00D00173" w:rsidRP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00173">
        <w:rPr>
          <w:rFonts w:ascii="Times New Roman" w:hAnsi="Times New Roman"/>
          <w:sz w:val="24"/>
          <w:szCs w:val="24"/>
        </w:rPr>
        <w:t>450 000 (Четыреста пятьдесят тысяч) штук номинальной стоимостью 1 000 (Одна тысяча) рублей каждая.</w:t>
      </w:r>
    </w:p>
    <w:p w:rsid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173" w:rsidRPr="00D00173" w:rsidRDefault="00D00173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2.6. </w:t>
      </w:r>
      <w:r w:rsidRPr="00D00173">
        <w:rPr>
          <w:rFonts w:ascii="Times New Roman" w:hAnsi="Times New Roman"/>
          <w:sz w:val="24"/>
          <w:szCs w:val="24"/>
          <w:lang w:eastAsia="ru-RU"/>
        </w:rPr>
        <w:t>способ размещения ценных бумаг, а в случае размещения ценных бумаг посредством закрытой подписки также круг потенциаль</w:t>
      </w:r>
      <w:r w:rsidR="00721A99">
        <w:rPr>
          <w:rFonts w:ascii="Times New Roman" w:hAnsi="Times New Roman"/>
          <w:sz w:val="24"/>
          <w:szCs w:val="24"/>
          <w:lang w:eastAsia="ru-RU"/>
        </w:rPr>
        <w:t xml:space="preserve">ных приобретателей ценных бумаг: </w:t>
      </w:r>
      <w:r w:rsidR="00721A99" w:rsidRPr="00464990">
        <w:rPr>
          <w:rFonts w:ascii="Times New Roman" w:hAnsi="Times New Roman"/>
          <w:sz w:val="24"/>
          <w:szCs w:val="24"/>
        </w:rPr>
        <w:t xml:space="preserve">Закрытая  </w:t>
      </w:r>
      <w:r w:rsidR="00721A99" w:rsidRPr="00464990">
        <w:rPr>
          <w:rFonts w:ascii="Times New Roman" w:hAnsi="Times New Roman"/>
          <w:sz w:val="24"/>
          <w:szCs w:val="24"/>
        </w:rPr>
        <w:lastRenderedPageBreak/>
        <w:t>подписка</w:t>
      </w:r>
      <w:r w:rsidR="00721A99">
        <w:rPr>
          <w:rFonts w:ascii="Times New Roman" w:hAnsi="Times New Roman"/>
          <w:sz w:val="24"/>
          <w:szCs w:val="24"/>
        </w:rPr>
        <w:t>, к</w:t>
      </w:r>
      <w:r w:rsidR="00721A99" w:rsidRPr="00464990">
        <w:rPr>
          <w:rFonts w:ascii="Times New Roman" w:hAnsi="Times New Roman"/>
          <w:sz w:val="24"/>
          <w:szCs w:val="24"/>
        </w:rPr>
        <w:t>руг потенциальных приобретателей облигаций:</w:t>
      </w:r>
      <w:r w:rsidR="00721A99">
        <w:rPr>
          <w:rFonts w:ascii="Times New Roman" w:hAnsi="Times New Roman"/>
          <w:sz w:val="24"/>
          <w:szCs w:val="24"/>
        </w:rPr>
        <w:t xml:space="preserve"> ю</w:t>
      </w:r>
      <w:r w:rsidR="00721A99" w:rsidRPr="00464990">
        <w:rPr>
          <w:rFonts w:ascii="Times New Roman" w:hAnsi="Times New Roman"/>
          <w:sz w:val="24"/>
          <w:szCs w:val="24"/>
        </w:rPr>
        <w:t>ридические лица, являющиеся квалифицированными инвесторами</w:t>
      </w:r>
      <w:r w:rsidR="00721A99">
        <w:rPr>
          <w:rFonts w:ascii="Times New Roman" w:hAnsi="Times New Roman"/>
          <w:sz w:val="24"/>
          <w:szCs w:val="24"/>
        </w:rPr>
        <w:t xml:space="preserve">. </w:t>
      </w:r>
    </w:p>
    <w:p w:rsid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173" w:rsidRP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2.7. </w:t>
      </w:r>
      <w:r w:rsidRPr="00D00173">
        <w:rPr>
          <w:rFonts w:ascii="Times New Roman" w:hAnsi="Times New Roman"/>
          <w:sz w:val="24"/>
          <w:szCs w:val="24"/>
          <w:lang w:eastAsia="ru-RU"/>
        </w:rPr>
        <w:t>в случае предоставления акционерам (участникам) эмитента и (или) иным лицам преимущественного права приобретения размещаемых ценных бумаг - сведения об этом обстоятельстве и дата, на которую определяются (фиксируются) лица, имеющие преимущественное право приобр</w:t>
      </w:r>
      <w:r w:rsidR="00721A99">
        <w:rPr>
          <w:rFonts w:ascii="Times New Roman" w:hAnsi="Times New Roman"/>
          <w:sz w:val="24"/>
          <w:szCs w:val="24"/>
          <w:lang w:eastAsia="ru-RU"/>
        </w:rPr>
        <w:t xml:space="preserve">етения размещаемых ценных бумаг: </w:t>
      </w:r>
      <w:r w:rsidR="00721A99" w:rsidRPr="00721A99">
        <w:rPr>
          <w:rFonts w:ascii="Times New Roman" w:hAnsi="Times New Roman"/>
          <w:sz w:val="24"/>
          <w:szCs w:val="24"/>
        </w:rPr>
        <w:t>преимущественное право приобретения размещаемых ценных бумаг не предусмотрено.</w:t>
      </w:r>
    </w:p>
    <w:p w:rsid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21A99" w:rsidRDefault="00D00173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2.8. </w:t>
      </w:r>
      <w:r w:rsidRPr="00D00173">
        <w:rPr>
          <w:rFonts w:ascii="Times New Roman" w:hAnsi="Times New Roman"/>
          <w:sz w:val="24"/>
          <w:szCs w:val="24"/>
          <w:lang w:eastAsia="ru-RU"/>
        </w:rPr>
        <w:t>цена размещения ценных бумаг, размещаемых путем подписки, или порядок ее определения либо сведения о том, что указанная цена или порядок ее определения будут установлены уполномоченным органом управления эмитента после государственной регистрации выпуска (дополнительного выпуска) ценных бумаг и не позднее даты</w:t>
      </w:r>
      <w:r w:rsidR="00721A99">
        <w:rPr>
          <w:rFonts w:ascii="Times New Roman" w:hAnsi="Times New Roman"/>
          <w:sz w:val="24"/>
          <w:szCs w:val="24"/>
          <w:lang w:eastAsia="ru-RU"/>
        </w:rPr>
        <w:t xml:space="preserve"> начала размещения ценных бумаг: </w:t>
      </w:r>
    </w:p>
    <w:p w:rsidR="007944B2" w:rsidRPr="007944B2" w:rsidRDefault="007944B2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>Цена размещения облигаций установлена равной 1 000 (Одной тысяче) рублей за одну облигацию, что соответствует 100 (Ста) процентам от ее номинальной стоимости.</w:t>
      </w:r>
    </w:p>
    <w:p w:rsidR="007944B2" w:rsidRPr="007944B2" w:rsidRDefault="007944B2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>Начиная со второго дня размещения облигаций, покупатель облигаций при приобретении облигаций помимо цены размещения также должен уплатить накопленный купонный доход (НКД), определяемый по следующей формуле:</w:t>
      </w:r>
    </w:p>
    <w:p w:rsidR="007944B2" w:rsidRPr="007944B2" w:rsidRDefault="007944B2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 w:firstLine="176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>НКД = Nom * C1 * ((T - T0)/ 365)/ 100%, где:</w:t>
      </w:r>
    </w:p>
    <w:p w:rsidR="007944B2" w:rsidRPr="007944B2" w:rsidRDefault="007944B2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 w:firstLine="176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>НКД - накопленный купонный доход, руб.;</w:t>
      </w:r>
    </w:p>
    <w:p w:rsidR="007944B2" w:rsidRPr="007944B2" w:rsidRDefault="007944B2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 w:firstLine="176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>Nom - номинальная стоимость одной облигации на дату начала размещения, руб.;</w:t>
      </w:r>
    </w:p>
    <w:p w:rsidR="007944B2" w:rsidRPr="007944B2" w:rsidRDefault="007944B2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 w:firstLine="176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>С1 - размер процентной ставки по купону, в процентах годовых, который не может превышать уровня, установленного Положением Банка России от 04.07.2018 N 646-П «О методике определения  собственных средств (капитала) кредитных организаций («Базель III»)» (далее «Положение Банка России № 646-П»), или иным нормативным актом Банка России, регулирующим вопросы методики определения собственных средств (капитала) кредитных организаций,  для субординированных займов (облигационных выпусков), включаемых в состав источников добавочного капитала кредитной организации;</w:t>
      </w:r>
    </w:p>
    <w:p w:rsidR="007944B2" w:rsidRPr="007944B2" w:rsidRDefault="007944B2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 w:firstLine="176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 xml:space="preserve">T - дата размещения облигаций, на которую вычисляется НКД; </w:t>
      </w:r>
    </w:p>
    <w:p w:rsidR="007944B2" w:rsidRPr="007944B2" w:rsidRDefault="007944B2" w:rsidP="007944B2">
      <w:pPr>
        <w:tabs>
          <w:tab w:val="left" w:pos="0"/>
          <w:tab w:val="left" w:pos="426"/>
          <w:tab w:val="left" w:pos="851"/>
        </w:tabs>
        <w:spacing w:after="0" w:line="240" w:lineRule="auto"/>
        <w:ind w:right="-2" w:firstLine="176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>T0 - дата начала размещения облигаций.</w:t>
      </w:r>
    </w:p>
    <w:p w:rsidR="00D00173" w:rsidRPr="007944B2" w:rsidRDefault="007944B2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</w:rPr>
      </w:pPr>
      <w:r w:rsidRPr="007944B2">
        <w:rPr>
          <w:rFonts w:ascii="Times New Roman" w:hAnsi="Times New Roman"/>
          <w:sz w:val="24"/>
        </w:rPr>
        <w:t>Величина НКД в расчете на одну облигацию определяется с точностью до одной копейки (округление производится по правилам математического округления, при котором значение целой копейки (целых копеек) не изменяется, если первая за округляемой цифра от 0 до 4, и изменяется, увеличиваясь на единицу, если первая за округляемой цифра от 5 до 9).</w:t>
      </w:r>
    </w:p>
    <w:p w:rsidR="007944B2" w:rsidRDefault="007944B2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173" w:rsidRP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2.9. </w:t>
      </w:r>
      <w:r w:rsidRPr="00D00173">
        <w:rPr>
          <w:rFonts w:ascii="Times New Roman" w:hAnsi="Times New Roman"/>
          <w:sz w:val="24"/>
          <w:szCs w:val="24"/>
          <w:lang w:eastAsia="ru-RU"/>
        </w:rPr>
        <w:t>срок размещения ценных бу</w:t>
      </w:r>
      <w:r w:rsidR="00721A99">
        <w:rPr>
          <w:rFonts w:ascii="Times New Roman" w:hAnsi="Times New Roman"/>
          <w:sz w:val="24"/>
          <w:szCs w:val="24"/>
          <w:lang w:eastAsia="ru-RU"/>
        </w:rPr>
        <w:t>маг или порядок его определения:</w:t>
      </w:r>
    </w:p>
    <w:p w:rsidR="00C054F9" w:rsidRPr="00C054F9" w:rsidRDefault="00C054F9" w:rsidP="007944B2">
      <w:pPr>
        <w:pStyle w:val="a5"/>
        <w:ind w:right="107"/>
      </w:pPr>
      <w:r w:rsidRPr="003F1C02">
        <w:t>Дата</w:t>
      </w:r>
      <w:r w:rsidRPr="003F1C02">
        <w:rPr>
          <w:spacing w:val="17"/>
        </w:rPr>
        <w:t xml:space="preserve"> </w:t>
      </w:r>
      <w:r w:rsidRPr="003F1C02">
        <w:rPr>
          <w:spacing w:val="-1"/>
        </w:rPr>
        <w:t>начала</w:t>
      </w:r>
      <w:r w:rsidRPr="003F1C02">
        <w:rPr>
          <w:spacing w:val="18"/>
        </w:rPr>
        <w:t xml:space="preserve"> </w:t>
      </w:r>
      <w:r w:rsidRPr="003F1C02">
        <w:rPr>
          <w:spacing w:val="-1"/>
        </w:rPr>
        <w:t>размещения</w:t>
      </w:r>
      <w:r w:rsidRPr="003F1C02">
        <w:rPr>
          <w:spacing w:val="16"/>
        </w:rPr>
        <w:t xml:space="preserve"> </w:t>
      </w:r>
      <w:r w:rsidRPr="003F1C02">
        <w:rPr>
          <w:spacing w:val="-1"/>
        </w:rPr>
        <w:t>Облигаций</w:t>
      </w:r>
      <w:r w:rsidRPr="003F1C02">
        <w:rPr>
          <w:spacing w:val="19"/>
        </w:rPr>
        <w:t xml:space="preserve"> </w:t>
      </w:r>
      <w:r w:rsidRPr="003F1C02">
        <w:rPr>
          <w:spacing w:val="-1"/>
        </w:rPr>
        <w:t>определяется</w:t>
      </w:r>
      <w:r w:rsidRPr="003F1C02">
        <w:rPr>
          <w:spacing w:val="16"/>
        </w:rPr>
        <w:t xml:space="preserve"> </w:t>
      </w:r>
      <w:r w:rsidRPr="003F1C02">
        <w:rPr>
          <w:spacing w:val="-1"/>
        </w:rPr>
        <w:t>уполномоченным</w:t>
      </w:r>
      <w:r w:rsidRPr="003F1C02">
        <w:rPr>
          <w:spacing w:val="16"/>
        </w:rPr>
        <w:t xml:space="preserve"> </w:t>
      </w:r>
      <w:r w:rsidRPr="003F1C02">
        <w:t>органом</w:t>
      </w:r>
      <w:r w:rsidRPr="003F1C02">
        <w:rPr>
          <w:spacing w:val="43"/>
        </w:rPr>
        <w:t xml:space="preserve"> </w:t>
      </w:r>
      <w:r w:rsidRPr="003F1C02">
        <w:rPr>
          <w:spacing w:val="-1"/>
        </w:rPr>
        <w:t>управления</w:t>
      </w:r>
      <w:r w:rsidRPr="003F1C02">
        <w:rPr>
          <w:spacing w:val="27"/>
        </w:rPr>
        <w:t xml:space="preserve"> </w:t>
      </w:r>
      <w:r w:rsidRPr="00C054F9">
        <w:t>Банка.</w:t>
      </w:r>
      <w:r w:rsidRPr="00C054F9">
        <w:rPr>
          <w:spacing w:val="29"/>
        </w:rPr>
        <w:t xml:space="preserve"> </w:t>
      </w:r>
      <w:r w:rsidRPr="00C054F9">
        <w:rPr>
          <w:spacing w:val="-1"/>
        </w:rPr>
        <w:t>При</w:t>
      </w:r>
      <w:r w:rsidRPr="00C054F9">
        <w:rPr>
          <w:spacing w:val="28"/>
        </w:rPr>
        <w:t xml:space="preserve"> </w:t>
      </w:r>
      <w:r w:rsidRPr="00C054F9">
        <w:rPr>
          <w:spacing w:val="-1"/>
        </w:rPr>
        <w:t>этом</w:t>
      </w:r>
      <w:r w:rsidRPr="00C054F9">
        <w:rPr>
          <w:spacing w:val="27"/>
        </w:rPr>
        <w:t xml:space="preserve"> </w:t>
      </w:r>
      <w:r w:rsidRPr="00C054F9">
        <w:t>дата</w:t>
      </w:r>
      <w:r w:rsidRPr="00C054F9">
        <w:rPr>
          <w:spacing w:val="28"/>
        </w:rPr>
        <w:t xml:space="preserve"> </w:t>
      </w:r>
      <w:r w:rsidRPr="00C054F9">
        <w:rPr>
          <w:spacing w:val="-1"/>
        </w:rPr>
        <w:t>начала</w:t>
      </w:r>
      <w:r w:rsidRPr="00C054F9">
        <w:rPr>
          <w:spacing w:val="29"/>
        </w:rPr>
        <w:t xml:space="preserve"> </w:t>
      </w:r>
      <w:r w:rsidRPr="00C054F9">
        <w:rPr>
          <w:spacing w:val="-1"/>
        </w:rPr>
        <w:t>размещения</w:t>
      </w:r>
      <w:r w:rsidRPr="00C054F9">
        <w:rPr>
          <w:spacing w:val="28"/>
        </w:rPr>
        <w:t xml:space="preserve"> </w:t>
      </w:r>
      <w:r w:rsidRPr="00C054F9">
        <w:rPr>
          <w:spacing w:val="-1"/>
        </w:rPr>
        <w:t>Облигаций</w:t>
      </w:r>
      <w:r w:rsidRPr="00C054F9">
        <w:rPr>
          <w:spacing w:val="28"/>
        </w:rPr>
        <w:t xml:space="preserve"> </w:t>
      </w:r>
      <w:r w:rsidRPr="00C054F9">
        <w:t>не</w:t>
      </w:r>
      <w:r w:rsidRPr="00C054F9">
        <w:rPr>
          <w:spacing w:val="28"/>
        </w:rPr>
        <w:t xml:space="preserve"> </w:t>
      </w:r>
      <w:r w:rsidRPr="00C054F9">
        <w:t>может</w:t>
      </w:r>
      <w:r w:rsidRPr="00C054F9">
        <w:rPr>
          <w:spacing w:val="25"/>
        </w:rPr>
        <w:t xml:space="preserve"> </w:t>
      </w:r>
      <w:r w:rsidRPr="00C054F9">
        <w:t>быть</w:t>
      </w:r>
      <w:r w:rsidRPr="00C054F9">
        <w:rPr>
          <w:spacing w:val="28"/>
        </w:rPr>
        <w:t xml:space="preserve"> </w:t>
      </w:r>
      <w:r w:rsidRPr="00C054F9">
        <w:rPr>
          <w:spacing w:val="-1"/>
        </w:rPr>
        <w:t>установлена</w:t>
      </w:r>
      <w:r w:rsidRPr="00C054F9">
        <w:rPr>
          <w:spacing w:val="57"/>
        </w:rPr>
        <w:t xml:space="preserve"> </w:t>
      </w:r>
      <w:r w:rsidRPr="00C054F9">
        <w:t xml:space="preserve">ранее </w:t>
      </w:r>
      <w:r w:rsidRPr="00C054F9">
        <w:rPr>
          <w:spacing w:val="-1"/>
        </w:rPr>
        <w:t>даты,</w:t>
      </w:r>
      <w:r w:rsidRPr="00C054F9">
        <w:rPr>
          <w:spacing w:val="-2"/>
        </w:rPr>
        <w:t xml:space="preserve"> </w:t>
      </w:r>
      <w:r w:rsidRPr="00C054F9">
        <w:t xml:space="preserve">с </w:t>
      </w:r>
      <w:r w:rsidRPr="00C054F9">
        <w:rPr>
          <w:spacing w:val="-1"/>
        </w:rPr>
        <w:t>которой</w:t>
      </w:r>
      <w:r w:rsidRPr="00C054F9">
        <w:t xml:space="preserve"> </w:t>
      </w:r>
      <w:r w:rsidRPr="00C054F9">
        <w:rPr>
          <w:spacing w:val="-1"/>
        </w:rPr>
        <w:t>Эмитент</w:t>
      </w:r>
      <w:r w:rsidRPr="00C054F9">
        <w:t xml:space="preserve"> </w:t>
      </w:r>
      <w:r w:rsidRPr="00C054F9">
        <w:rPr>
          <w:spacing w:val="-1"/>
        </w:rPr>
        <w:t>предоставляет</w:t>
      </w:r>
      <w:r w:rsidRPr="00C054F9">
        <w:t xml:space="preserve"> </w:t>
      </w:r>
      <w:r w:rsidRPr="00C054F9">
        <w:rPr>
          <w:spacing w:val="-2"/>
        </w:rPr>
        <w:t>доступ</w:t>
      </w:r>
      <w:r w:rsidRPr="00C054F9">
        <w:t xml:space="preserve"> к </w:t>
      </w:r>
      <w:r w:rsidRPr="00C054F9">
        <w:rPr>
          <w:spacing w:val="-1"/>
        </w:rPr>
        <w:t>Проспекту</w:t>
      </w:r>
      <w:r w:rsidRPr="00C054F9">
        <w:rPr>
          <w:spacing w:val="-3"/>
        </w:rPr>
        <w:t xml:space="preserve"> </w:t>
      </w:r>
      <w:r w:rsidRPr="00C054F9">
        <w:rPr>
          <w:spacing w:val="-1"/>
        </w:rPr>
        <w:t>ценных</w:t>
      </w:r>
      <w:r w:rsidRPr="00C054F9">
        <w:t xml:space="preserve"> </w:t>
      </w:r>
      <w:r w:rsidRPr="00C054F9">
        <w:rPr>
          <w:spacing w:val="-1"/>
        </w:rPr>
        <w:t>бумаг.</w:t>
      </w:r>
    </w:p>
    <w:p w:rsidR="00C054F9" w:rsidRDefault="00C054F9" w:rsidP="007944B2">
      <w:pPr>
        <w:pStyle w:val="a5"/>
        <w:ind w:right="110"/>
        <w:rPr>
          <w:spacing w:val="-1"/>
        </w:rPr>
      </w:pPr>
      <w:r w:rsidRPr="00C054F9">
        <w:rPr>
          <w:spacing w:val="-1"/>
        </w:rPr>
        <w:t>Решение</w:t>
      </w:r>
      <w:r w:rsidRPr="00C054F9">
        <w:rPr>
          <w:spacing w:val="14"/>
        </w:rPr>
        <w:t xml:space="preserve"> </w:t>
      </w:r>
      <w:r w:rsidRPr="00C054F9">
        <w:t>о</w:t>
      </w:r>
      <w:r w:rsidRPr="00C054F9">
        <w:rPr>
          <w:spacing w:val="16"/>
        </w:rPr>
        <w:t xml:space="preserve"> </w:t>
      </w:r>
      <w:r w:rsidRPr="00C054F9">
        <w:rPr>
          <w:spacing w:val="-1"/>
        </w:rPr>
        <w:t>дате</w:t>
      </w:r>
      <w:r w:rsidRPr="00C054F9">
        <w:rPr>
          <w:spacing w:val="17"/>
        </w:rPr>
        <w:t xml:space="preserve"> </w:t>
      </w:r>
      <w:r w:rsidRPr="00C054F9">
        <w:rPr>
          <w:spacing w:val="-1"/>
        </w:rPr>
        <w:t>начала</w:t>
      </w:r>
      <w:r w:rsidRPr="00C054F9">
        <w:rPr>
          <w:spacing w:val="17"/>
        </w:rPr>
        <w:t xml:space="preserve"> </w:t>
      </w:r>
      <w:r w:rsidRPr="00C054F9">
        <w:rPr>
          <w:spacing w:val="-1"/>
        </w:rPr>
        <w:t>размещения</w:t>
      </w:r>
      <w:r w:rsidRPr="00C054F9">
        <w:rPr>
          <w:spacing w:val="16"/>
        </w:rPr>
        <w:t xml:space="preserve"> </w:t>
      </w:r>
      <w:r w:rsidRPr="00C054F9">
        <w:rPr>
          <w:spacing w:val="-1"/>
        </w:rPr>
        <w:t>Облигаций</w:t>
      </w:r>
      <w:r w:rsidRPr="00C054F9">
        <w:rPr>
          <w:spacing w:val="16"/>
        </w:rPr>
        <w:t xml:space="preserve"> </w:t>
      </w:r>
      <w:r w:rsidRPr="00C054F9">
        <w:rPr>
          <w:spacing w:val="-1"/>
        </w:rPr>
        <w:t>принимается</w:t>
      </w:r>
      <w:r w:rsidRPr="00C054F9">
        <w:rPr>
          <w:spacing w:val="15"/>
        </w:rPr>
        <w:t xml:space="preserve"> </w:t>
      </w:r>
      <w:r w:rsidRPr="00C054F9">
        <w:rPr>
          <w:spacing w:val="-1"/>
        </w:rPr>
        <w:t>уполномоченным</w:t>
      </w:r>
      <w:r w:rsidRPr="00C054F9">
        <w:rPr>
          <w:spacing w:val="16"/>
        </w:rPr>
        <w:t xml:space="preserve"> </w:t>
      </w:r>
      <w:r w:rsidRPr="00C054F9">
        <w:rPr>
          <w:spacing w:val="-1"/>
        </w:rPr>
        <w:t>органом</w:t>
      </w:r>
      <w:r w:rsidRPr="00C054F9">
        <w:rPr>
          <w:spacing w:val="59"/>
        </w:rPr>
        <w:t xml:space="preserve"> </w:t>
      </w:r>
      <w:r w:rsidRPr="00C054F9">
        <w:rPr>
          <w:spacing w:val="-1"/>
        </w:rPr>
        <w:t>управления</w:t>
      </w:r>
      <w:r w:rsidRPr="00C054F9">
        <w:rPr>
          <w:spacing w:val="17"/>
        </w:rPr>
        <w:t xml:space="preserve"> </w:t>
      </w:r>
      <w:r w:rsidRPr="00C054F9">
        <w:rPr>
          <w:spacing w:val="-1"/>
        </w:rPr>
        <w:t>Эмитента</w:t>
      </w:r>
      <w:r w:rsidRPr="00C054F9">
        <w:rPr>
          <w:spacing w:val="19"/>
        </w:rPr>
        <w:t xml:space="preserve"> </w:t>
      </w:r>
      <w:r w:rsidRPr="00C054F9">
        <w:t>в</w:t>
      </w:r>
      <w:r w:rsidRPr="00C054F9">
        <w:rPr>
          <w:spacing w:val="15"/>
        </w:rPr>
        <w:t xml:space="preserve"> </w:t>
      </w:r>
      <w:r w:rsidRPr="00C054F9">
        <w:rPr>
          <w:spacing w:val="-1"/>
        </w:rPr>
        <w:t>срок</w:t>
      </w:r>
      <w:r w:rsidRPr="00C054F9">
        <w:rPr>
          <w:spacing w:val="19"/>
        </w:rPr>
        <w:t xml:space="preserve"> </w:t>
      </w:r>
      <w:r w:rsidRPr="00C054F9">
        <w:t>не</w:t>
      </w:r>
      <w:r w:rsidRPr="00C054F9">
        <w:rPr>
          <w:spacing w:val="16"/>
        </w:rPr>
        <w:t xml:space="preserve"> </w:t>
      </w:r>
      <w:r w:rsidRPr="00C054F9">
        <w:rPr>
          <w:spacing w:val="-1"/>
        </w:rPr>
        <w:t>позднее</w:t>
      </w:r>
      <w:r w:rsidRPr="00C054F9">
        <w:rPr>
          <w:spacing w:val="19"/>
        </w:rPr>
        <w:t xml:space="preserve"> </w:t>
      </w:r>
      <w:r w:rsidRPr="00C054F9">
        <w:rPr>
          <w:spacing w:val="-1"/>
        </w:rPr>
        <w:t>чем</w:t>
      </w:r>
      <w:r w:rsidRPr="00C054F9">
        <w:rPr>
          <w:spacing w:val="18"/>
        </w:rPr>
        <w:t xml:space="preserve"> </w:t>
      </w:r>
      <w:r w:rsidRPr="00C054F9">
        <w:rPr>
          <w:spacing w:val="-2"/>
        </w:rPr>
        <w:t>за</w:t>
      </w:r>
      <w:r w:rsidRPr="00C054F9">
        <w:rPr>
          <w:spacing w:val="19"/>
        </w:rPr>
        <w:t xml:space="preserve"> </w:t>
      </w:r>
      <w:r w:rsidRPr="00C054F9">
        <w:rPr>
          <w:spacing w:val="-1"/>
        </w:rPr>
        <w:t>один</w:t>
      </w:r>
      <w:r w:rsidRPr="00C054F9">
        <w:rPr>
          <w:spacing w:val="18"/>
        </w:rPr>
        <w:t xml:space="preserve"> </w:t>
      </w:r>
      <w:r w:rsidRPr="00C054F9">
        <w:t>день</w:t>
      </w:r>
      <w:r w:rsidRPr="00C054F9">
        <w:rPr>
          <w:spacing w:val="16"/>
        </w:rPr>
        <w:t xml:space="preserve"> </w:t>
      </w:r>
      <w:r w:rsidRPr="00C054F9">
        <w:t>до</w:t>
      </w:r>
      <w:r w:rsidRPr="00C054F9">
        <w:rPr>
          <w:spacing w:val="17"/>
        </w:rPr>
        <w:t xml:space="preserve"> </w:t>
      </w:r>
      <w:r w:rsidRPr="00C054F9">
        <w:t>даты</w:t>
      </w:r>
      <w:r w:rsidRPr="00C054F9">
        <w:rPr>
          <w:spacing w:val="16"/>
        </w:rPr>
        <w:t xml:space="preserve"> </w:t>
      </w:r>
      <w:r w:rsidRPr="00C054F9">
        <w:rPr>
          <w:spacing w:val="-1"/>
        </w:rPr>
        <w:t>начала</w:t>
      </w:r>
      <w:r w:rsidRPr="00C054F9">
        <w:rPr>
          <w:spacing w:val="19"/>
        </w:rPr>
        <w:t xml:space="preserve"> </w:t>
      </w:r>
      <w:r w:rsidRPr="00C054F9">
        <w:rPr>
          <w:spacing w:val="-1"/>
        </w:rPr>
        <w:t>размещения</w:t>
      </w:r>
      <w:r w:rsidRPr="00C054F9">
        <w:rPr>
          <w:spacing w:val="18"/>
        </w:rPr>
        <w:t xml:space="preserve"> </w:t>
      </w:r>
      <w:r w:rsidRPr="00C054F9">
        <w:rPr>
          <w:spacing w:val="-1"/>
        </w:rPr>
        <w:t>ценных</w:t>
      </w:r>
      <w:r w:rsidRPr="00C054F9">
        <w:rPr>
          <w:spacing w:val="53"/>
        </w:rPr>
        <w:t xml:space="preserve"> </w:t>
      </w:r>
      <w:r w:rsidRPr="00C054F9">
        <w:rPr>
          <w:spacing w:val="-1"/>
        </w:rPr>
        <w:t>бумаг.</w:t>
      </w:r>
    </w:p>
    <w:p w:rsidR="007944B2" w:rsidRDefault="007944B2" w:rsidP="007944B2">
      <w:pPr>
        <w:pStyle w:val="a5"/>
        <w:ind w:right="-41"/>
      </w:pPr>
      <w:r w:rsidRPr="003F1C02">
        <w:rPr>
          <w:spacing w:val="-1"/>
        </w:rPr>
        <w:t>Сообщение</w:t>
      </w:r>
      <w:r w:rsidRPr="003F1C02">
        <w:rPr>
          <w:spacing w:val="26"/>
        </w:rPr>
        <w:t xml:space="preserve"> </w:t>
      </w:r>
      <w:r w:rsidRPr="003F1C02">
        <w:t>о</w:t>
      </w:r>
      <w:r w:rsidRPr="003F1C02">
        <w:rPr>
          <w:spacing w:val="26"/>
        </w:rPr>
        <w:t xml:space="preserve"> </w:t>
      </w:r>
      <w:r>
        <w:t>Д</w:t>
      </w:r>
      <w:r w:rsidRPr="003F1C02">
        <w:t>ате</w:t>
      </w:r>
      <w:r w:rsidRPr="003F1C02">
        <w:rPr>
          <w:spacing w:val="26"/>
        </w:rPr>
        <w:t xml:space="preserve"> </w:t>
      </w:r>
      <w:r w:rsidRPr="003F1C02">
        <w:rPr>
          <w:spacing w:val="-1"/>
        </w:rPr>
        <w:t>начала</w:t>
      </w:r>
      <w:r w:rsidRPr="003F1C02">
        <w:rPr>
          <w:spacing w:val="29"/>
        </w:rPr>
        <w:t xml:space="preserve"> </w:t>
      </w:r>
      <w:r w:rsidRPr="00F7011A">
        <w:t>размещения Облигаций должно</w:t>
      </w:r>
      <w:r w:rsidRPr="003F1C02">
        <w:rPr>
          <w:spacing w:val="28"/>
        </w:rPr>
        <w:t xml:space="preserve"> </w:t>
      </w:r>
      <w:r w:rsidRPr="003F1C02">
        <w:rPr>
          <w:spacing w:val="-1"/>
        </w:rPr>
        <w:t>быть</w:t>
      </w:r>
      <w:r w:rsidRPr="003F1C02">
        <w:rPr>
          <w:spacing w:val="29"/>
        </w:rPr>
        <w:t xml:space="preserve"> </w:t>
      </w:r>
      <w:r w:rsidRPr="003F1C02">
        <w:rPr>
          <w:spacing w:val="-1"/>
        </w:rPr>
        <w:t>опубликовано</w:t>
      </w:r>
      <w:r w:rsidRPr="003F1C02">
        <w:rPr>
          <w:spacing w:val="57"/>
        </w:rPr>
        <w:t xml:space="preserve"> </w:t>
      </w:r>
      <w:r w:rsidRPr="003F1C02">
        <w:rPr>
          <w:spacing w:val="-1"/>
        </w:rPr>
        <w:t>Эмитентом</w:t>
      </w:r>
      <w:r w:rsidRPr="003F1C02">
        <w:t xml:space="preserve"> в</w:t>
      </w:r>
      <w:r w:rsidRPr="003F1C02">
        <w:rPr>
          <w:spacing w:val="-2"/>
        </w:rPr>
        <w:t xml:space="preserve"> </w:t>
      </w:r>
      <w:r w:rsidRPr="003F1C02">
        <w:rPr>
          <w:spacing w:val="-1"/>
        </w:rPr>
        <w:t>срок</w:t>
      </w:r>
      <w:r w:rsidRPr="003F1C02">
        <w:t xml:space="preserve"> не </w:t>
      </w:r>
      <w:r w:rsidRPr="003F1C02">
        <w:rPr>
          <w:spacing w:val="-1"/>
        </w:rPr>
        <w:t>позднее</w:t>
      </w:r>
      <w:r>
        <w:rPr>
          <w:spacing w:val="-1"/>
        </w:rPr>
        <w:t>,</w:t>
      </w:r>
      <w:r w:rsidRPr="003F1C02">
        <w:t xml:space="preserve"> чем</w:t>
      </w:r>
      <w:r w:rsidRPr="003F1C02">
        <w:rPr>
          <w:spacing w:val="-1"/>
        </w:rPr>
        <w:t xml:space="preserve"> за</w:t>
      </w:r>
      <w:r w:rsidRPr="003F1C02">
        <w:t xml:space="preserve"> </w:t>
      </w:r>
      <w:r w:rsidRPr="003F1C02">
        <w:rPr>
          <w:spacing w:val="-1"/>
        </w:rPr>
        <w:t>один</w:t>
      </w:r>
      <w:r w:rsidRPr="003F1C02">
        <w:t xml:space="preserve"> день</w:t>
      </w:r>
      <w:r w:rsidRPr="003F1C02">
        <w:rPr>
          <w:spacing w:val="-3"/>
        </w:rPr>
        <w:t xml:space="preserve"> </w:t>
      </w:r>
      <w:r w:rsidRPr="003F1C02">
        <w:t xml:space="preserve">до </w:t>
      </w:r>
      <w:r w:rsidRPr="003F1C02">
        <w:rPr>
          <w:spacing w:val="-1"/>
        </w:rPr>
        <w:t>даты</w:t>
      </w:r>
      <w:r w:rsidRPr="003F1C02">
        <w:t xml:space="preserve"> </w:t>
      </w:r>
      <w:r w:rsidRPr="003F1C02">
        <w:rPr>
          <w:spacing w:val="-1"/>
        </w:rPr>
        <w:t>начала</w:t>
      </w:r>
      <w:r w:rsidRPr="003F1C02">
        <w:t xml:space="preserve"> </w:t>
      </w:r>
      <w:r w:rsidRPr="003F1C02">
        <w:rPr>
          <w:spacing w:val="-1"/>
        </w:rPr>
        <w:t>размещения</w:t>
      </w:r>
      <w:r>
        <w:rPr>
          <w:spacing w:val="-1"/>
        </w:rPr>
        <w:t xml:space="preserve"> Облигаций: </w:t>
      </w:r>
    </w:p>
    <w:p w:rsidR="007944B2" w:rsidRDefault="007944B2" w:rsidP="007944B2">
      <w:pPr>
        <w:pStyle w:val="a5"/>
        <w:ind w:right="-41" w:firstLine="567"/>
      </w:pPr>
      <w:r>
        <w:t xml:space="preserve">- </w:t>
      </w:r>
      <w:r w:rsidRPr="00366124">
        <w:t>в</w:t>
      </w:r>
      <w:r w:rsidRPr="00366124">
        <w:rPr>
          <w:spacing w:val="44"/>
        </w:rPr>
        <w:t xml:space="preserve"> </w:t>
      </w:r>
      <w:r w:rsidRPr="00366124">
        <w:t>ленте</w:t>
      </w:r>
      <w:r w:rsidRPr="00366124">
        <w:rPr>
          <w:spacing w:val="45"/>
        </w:rPr>
        <w:t xml:space="preserve"> </w:t>
      </w:r>
      <w:r w:rsidRPr="00366124">
        <w:rPr>
          <w:spacing w:val="-1"/>
        </w:rPr>
        <w:t>новостей</w:t>
      </w:r>
      <w:r w:rsidRPr="00366124">
        <w:rPr>
          <w:spacing w:val="45"/>
        </w:rPr>
        <w:t xml:space="preserve"> </w:t>
      </w:r>
      <w:r w:rsidRPr="00366124">
        <w:rPr>
          <w:spacing w:val="-1"/>
        </w:rPr>
        <w:t>информационного</w:t>
      </w:r>
      <w:r w:rsidRPr="00366124">
        <w:rPr>
          <w:spacing w:val="45"/>
        </w:rPr>
        <w:t xml:space="preserve"> </w:t>
      </w:r>
      <w:r w:rsidRPr="00366124">
        <w:rPr>
          <w:spacing w:val="-1"/>
        </w:rPr>
        <w:t>агентства,</w:t>
      </w:r>
      <w:r w:rsidRPr="00366124">
        <w:rPr>
          <w:spacing w:val="46"/>
        </w:rPr>
        <w:t xml:space="preserve"> </w:t>
      </w:r>
      <w:r w:rsidRPr="00366124">
        <w:rPr>
          <w:spacing w:val="-1"/>
        </w:rPr>
        <w:t>уполномоченного</w:t>
      </w:r>
      <w:r w:rsidRPr="00366124">
        <w:rPr>
          <w:spacing w:val="45"/>
        </w:rPr>
        <w:t xml:space="preserve"> </w:t>
      </w:r>
      <w:r w:rsidRPr="00366124">
        <w:t>на</w:t>
      </w:r>
      <w:r w:rsidRPr="00366124">
        <w:rPr>
          <w:spacing w:val="43"/>
        </w:rPr>
        <w:t xml:space="preserve"> </w:t>
      </w:r>
      <w:r w:rsidRPr="00366124">
        <w:rPr>
          <w:spacing w:val="-1"/>
        </w:rPr>
        <w:t>раскрытие</w:t>
      </w:r>
      <w:r w:rsidRPr="00366124">
        <w:rPr>
          <w:spacing w:val="71"/>
        </w:rPr>
        <w:t xml:space="preserve"> </w:t>
      </w:r>
      <w:r w:rsidRPr="00366124">
        <w:rPr>
          <w:spacing w:val="-1"/>
        </w:rPr>
        <w:t>информации</w:t>
      </w:r>
      <w:r w:rsidRPr="00366124">
        <w:rPr>
          <w:spacing w:val="27"/>
        </w:rPr>
        <w:t xml:space="preserve"> </w:t>
      </w:r>
      <w:r w:rsidRPr="00366124">
        <w:t>на</w:t>
      </w:r>
      <w:r w:rsidRPr="00366124">
        <w:rPr>
          <w:spacing w:val="26"/>
        </w:rPr>
        <w:t xml:space="preserve"> </w:t>
      </w:r>
      <w:r w:rsidRPr="00366124">
        <w:rPr>
          <w:spacing w:val="-1"/>
        </w:rPr>
        <w:t>рынке</w:t>
      </w:r>
      <w:r w:rsidRPr="00366124">
        <w:rPr>
          <w:spacing w:val="29"/>
        </w:rPr>
        <w:t xml:space="preserve"> </w:t>
      </w:r>
      <w:r w:rsidRPr="00366124">
        <w:rPr>
          <w:spacing w:val="-1"/>
        </w:rPr>
        <w:t>ценных</w:t>
      </w:r>
      <w:r w:rsidRPr="00366124">
        <w:rPr>
          <w:spacing w:val="29"/>
        </w:rPr>
        <w:t xml:space="preserve"> </w:t>
      </w:r>
      <w:r w:rsidRPr="00366124">
        <w:rPr>
          <w:spacing w:val="-1"/>
        </w:rPr>
        <w:t>бумаг,</w:t>
      </w:r>
      <w:r>
        <w:rPr>
          <w:spacing w:val="-1"/>
        </w:rPr>
        <w:t xml:space="preserve"> -</w:t>
      </w:r>
      <w:r w:rsidRPr="00366124">
        <w:rPr>
          <w:spacing w:val="29"/>
        </w:rPr>
        <w:t xml:space="preserve"> </w:t>
      </w:r>
      <w:r w:rsidRPr="00366124">
        <w:rPr>
          <w:spacing w:val="-2"/>
        </w:rPr>
        <w:t>ЗАО "АНАЛИЗ, КОНСУЛЬТАЦИИ и МАРКЕТИНГ" на общедоступном ресурсе www.disclosure.ru (далее по тексту – «лента новостей»)</w:t>
      </w:r>
      <w:r>
        <w:rPr>
          <w:spacing w:val="-2"/>
        </w:rPr>
        <w:t>;</w:t>
      </w:r>
    </w:p>
    <w:p w:rsidR="007944B2" w:rsidRPr="00366124" w:rsidRDefault="007944B2" w:rsidP="007944B2">
      <w:pPr>
        <w:pStyle w:val="a5"/>
        <w:ind w:right="-41" w:firstLine="567"/>
      </w:pPr>
      <w:r>
        <w:t xml:space="preserve">- </w:t>
      </w:r>
      <w:r w:rsidRPr="00366124">
        <w:t xml:space="preserve">на </w:t>
      </w:r>
      <w:r w:rsidRPr="00366124">
        <w:rPr>
          <w:spacing w:val="-1"/>
        </w:rPr>
        <w:t>Странице</w:t>
      </w:r>
      <w:r w:rsidRPr="00366124">
        <w:t xml:space="preserve"> в</w:t>
      </w:r>
      <w:r w:rsidRPr="00366124">
        <w:rPr>
          <w:spacing w:val="-1"/>
        </w:rPr>
        <w:t xml:space="preserve"> </w:t>
      </w:r>
      <w:r w:rsidRPr="00366124">
        <w:t>сети</w:t>
      </w:r>
      <w:r w:rsidRPr="00366124">
        <w:rPr>
          <w:spacing w:val="-1"/>
        </w:rPr>
        <w:t xml:space="preserve"> Интернет.</w:t>
      </w:r>
    </w:p>
    <w:p w:rsidR="007944B2" w:rsidRPr="003F1C02" w:rsidRDefault="007944B2" w:rsidP="007944B2">
      <w:pPr>
        <w:pStyle w:val="a5"/>
        <w:ind w:right="-41"/>
      </w:pPr>
      <w:r w:rsidRPr="003F1C02">
        <w:rPr>
          <w:spacing w:val="-1"/>
        </w:rPr>
        <w:lastRenderedPageBreak/>
        <w:t>Публикация</w:t>
      </w:r>
      <w:r w:rsidRPr="003F1C02">
        <w:rPr>
          <w:spacing w:val="28"/>
        </w:rPr>
        <w:t xml:space="preserve"> </w:t>
      </w:r>
      <w:r w:rsidRPr="003F1C02">
        <w:t>на</w:t>
      </w:r>
      <w:r w:rsidRPr="003F1C02">
        <w:rPr>
          <w:spacing w:val="28"/>
        </w:rPr>
        <w:t xml:space="preserve"> </w:t>
      </w:r>
      <w:r w:rsidRPr="003F1C02">
        <w:rPr>
          <w:spacing w:val="-1"/>
        </w:rPr>
        <w:t>Странице</w:t>
      </w:r>
      <w:r w:rsidRPr="003F1C02">
        <w:rPr>
          <w:spacing w:val="26"/>
        </w:rPr>
        <w:t xml:space="preserve"> </w:t>
      </w:r>
      <w:r w:rsidRPr="003F1C02">
        <w:t>в</w:t>
      </w:r>
      <w:r w:rsidRPr="003F1C02">
        <w:rPr>
          <w:spacing w:val="27"/>
        </w:rPr>
        <w:t xml:space="preserve"> </w:t>
      </w:r>
      <w:r w:rsidRPr="003F1C02">
        <w:t>сети</w:t>
      </w:r>
      <w:r w:rsidRPr="003F1C02">
        <w:rPr>
          <w:spacing w:val="27"/>
        </w:rPr>
        <w:t xml:space="preserve"> </w:t>
      </w:r>
      <w:r w:rsidRPr="003F1C02">
        <w:rPr>
          <w:spacing w:val="-1"/>
        </w:rPr>
        <w:t>Интернет</w:t>
      </w:r>
      <w:r w:rsidRPr="003F1C02">
        <w:rPr>
          <w:spacing w:val="54"/>
        </w:rPr>
        <w:t xml:space="preserve"> </w:t>
      </w:r>
      <w:r w:rsidRPr="003F1C02">
        <w:rPr>
          <w:spacing w:val="-1"/>
        </w:rPr>
        <w:t>осуществляется</w:t>
      </w:r>
      <w:r w:rsidRPr="003F1C02">
        <w:rPr>
          <w:spacing w:val="28"/>
        </w:rPr>
        <w:t xml:space="preserve"> </w:t>
      </w:r>
      <w:r w:rsidRPr="003F1C02">
        <w:rPr>
          <w:spacing w:val="-1"/>
        </w:rPr>
        <w:t>после</w:t>
      </w:r>
      <w:r w:rsidRPr="003F1C02">
        <w:rPr>
          <w:spacing w:val="29"/>
        </w:rPr>
        <w:t xml:space="preserve"> </w:t>
      </w:r>
      <w:r w:rsidRPr="003F1C02">
        <w:rPr>
          <w:spacing w:val="-1"/>
        </w:rPr>
        <w:t>публикации</w:t>
      </w:r>
      <w:r w:rsidRPr="003F1C02">
        <w:rPr>
          <w:spacing w:val="28"/>
        </w:rPr>
        <w:t xml:space="preserve"> </w:t>
      </w:r>
      <w:r w:rsidRPr="003F1C02">
        <w:t>в</w:t>
      </w:r>
      <w:r w:rsidRPr="003F1C02">
        <w:rPr>
          <w:spacing w:val="27"/>
        </w:rPr>
        <w:t xml:space="preserve"> </w:t>
      </w:r>
      <w:r w:rsidRPr="003F1C02">
        <w:t>ленте</w:t>
      </w:r>
      <w:r w:rsidRPr="003F1C02">
        <w:rPr>
          <w:spacing w:val="43"/>
        </w:rPr>
        <w:t xml:space="preserve"> </w:t>
      </w:r>
      <w:r w:rsidRPr="003F1C02">
        <w:rPr>
          <w:spacing w:val="-1"/>
        </w:rPr>
        <w:t>новостей.</w:t>
      </w:r>
    </w:p>
    <w:p w:rsidR="007944B2" w:rsidRPr="00C054F9" w:rsidRDefault="007944B2" w:rsidP="007944B2">
      <w:pPr>
        <w:pStyle w:val="a5"/>
        <w:spacing w:before="1"/>
      </w:pPr>
      <w:r w:rsidRPr="003F1C02">
        <w:t>В</w:t>
      </w:r>
      <w:r w:rsidRPr="003F1C02">
        <w:rPr>
          <w:spacing w:val="16"/>
        </w:rPr>
        <w:t xml:space="preserve"> </w:t>
      </w:r>
      <w:r w:rsidRPr="003F1C02">
        <w:rPr>
          <w:spacing w:val="-1"/>
        </w:rPr>
        <w:t>случае</w:t>
      </w:r>
      <w:r w:rsidRPr="003F1C02">
        <w:rPr>
          <w:spacing w:val="17"/>
        </w:rPr>
        <w:t xml:space="preserve"> </w:t>
      </w:r>
      <w:r w:rsidRPr="003F1C02">
        <w:rPr>
          <w:spacing w:val="-1"/>
        </w:rPr>
        <w:t>принятия</w:t>
      </w:r>
      <w:r w:rsidRPr="003F1C02">
        <w:rPr>
          <w:spacing w:val="16"/>
        </w:rPr>
        <w:t xml:space="preserve"> </w:t>
      </w:r>
      <w:r w:rsidRPr="003F1C02">
        <w:rPr>
          <w:spacing w:val="-1"/>
        </w:rPr>
        <w:t>Эмитентом</w:t>
      </w:r>
      <w:r w:rsidRPr="003F1C02">
        <w:rPr>
          <w:spacing w:val="16"/>
        </w:rPr>
        <w:t xml:space="preserve"> </w:t>
      </w:r>
      <w:r w:rsidRPr="003F1C02">
        <w:rPr>
          <w:spacing w:val="-1"/>
        </w:rPr>
        <w:t>решения</w:t>
      </w:r>
      <w:r w:rsidRPr="003F1C02">
        <w:rPr>
          <w:spacing w:val="16"/>
        </w:rPr>
        <w:t xml:space="preserve"> </w:t>
      </w:r>
      <w:r w:rsidRPr="003F1C02">
        <w:t>о</w:t>
      </w:r>
      <w:r w:rsidRPr="003F1C02">
        <w:rPr>
          <w:spacing w:val="14"/>
        </w:rPr>
        <w:t xml:space="preserve"> </w:t>
      </w:r>
      <w:r w:rsidRPr="003F1C02">
        <w:t>переносе</w:t>
      </w:r>
      <w:r w:rsidRPr="003F1C02">
        <w:rPr>
          <w:spacing w:val="15"/>
        </w:rPr>
        <w:t xml:space="preserve"> </w:t>
      </w:r>
      <w:r w:rsidRPr="003F1C02">
        <w:rPr>
          <w:spacing w:val="-1"/>
        </w:rPr>
        <w:t>(изменении)</w:t>
      </w:r>
      <w:r w:rsidRPr="003F1C02">
        <w:rPr>
          <w:spacing w:val="15"/>
        </w:rPr>
        <w:t xml:space="preserve"> </w:t>
      </w:r>
      <w:r w:rsidRPr="003F1C02">
        <w:t>даты</w:t>
      </w:r>
      <w:r w:rsidRPr="003F1C02">
        <w:rPr>
          <w:spacing w:val="17"/>
        </w:rPr>
        <w:t xml:space="preserve"> </w:t>
      </w:r>
      <w:r w:rsidRPr="003F1C02">
        <w:rPr>
          <w:spacing w:val="-1"/>
        </w:rPr>
        <w:t>начала</w:t>
      </w:r>
      <w:r w:rsidRPr="003F1C02">
        <w:rPr>
          <w:spacing w:val="33"/>
        </w:rPr>
        <w:t xml:space="preserve"> </w:t>
      </w:r>
      <w:r w:rsidRPr="003F1C02">
        <w:rPr>
          <w:spacing w:val="-1"/>
        </w:rPr>
        <w:t>размещения</w:t>
      </w:r>
      <w:r w:rsidRPr="003F1C02">
        <w:rPr>
          <w:spacing w:val="30"/>
        </w:rPr>
        <w:t xml:space="preserve"> </w:t>
      </w:r>
      <w:r w:rsidRPr="003F1C02">
        <w:rPr>
          <w:spacing w:val="-1"/>
        </w:rPr>
        <w:t>ценных</w:t>
      </w:r>
      <w:r w:rsidRPr="003F1C02">
        <w:rPr>
          <w:spacing w:val="31"/>
        </w:rPr>
        <w:t xml:space="preserve"> </w:t>
      </w:r>
      <w:r w:rsidRPr="003F1C02">
        <w:rPr>
          <w:spacing w:val="-1"/>
        </w:rPr>
        <w:t>бумаг,</w:t>
      </w:r>
      <w:r w:rsidRPr="003F1C02">
        <w:rPr>
          <w:spacing w:val="31"/>
        </w:rPr>
        <w:t xml:space="preserve"> </w:t>
      </w:r>
      <w:r w:rsidRPr="003F1C02">
        <w:rPr>
          <w:spacing w:val="-1"/>
        </w:rPr>
        <w:t>раскрытой</w:t>
      </w:r>
      <w:r w:rsidRPr="003F1C02">
        <w:rPr>
          <w:spacing w:val="30"/>
        </w:rPr>
        <w:t xml:space="preserve"> </w:t>
      </w:r>
      <w:r w:rsidRPr="003F1C02">
        <w:t>в</w:t>
      </w:r>
      <w:r w:rsidRPr="003F1C02">
        <w:rPr>
          <w:spacing w:val="30"/>
        </w:rPr>
        <w:t xml:space="preserve"> </w:t>
      </w:r>
      <w:r w:rsidRPr="003F1C02">
        <w:rPr>
          <w:spacing w:val="-1"/>
        </w:rPr>
        <w:t>порядке,</w:t>
      </w:r>
      <w:r w:rsidRPr="003F1C02">
        <w:rPr>
          <w:spacing w:val="31"/>
        </w:rPr>
        <w:t xml:space="preserve"> </w:t>
      </w:r>
      <w:r w:rsidRPr="003F1C02">
        <w:rPr>
          <w:spacing w:val="-1"/>
        </w:rPr>
        <w:t>предусмотренном</w:t>
      </w:r>
      <w:r w:rsidRPr="003F1C02">
        <w:rPr>
          <w:spacing w:val="30"/>
        </w:rPr>
        <w:t xml:space="preserve"> </w:t>
      </w:r>
      <w:r w:rsidRPr="003F1C02">
        <w:rPr>
          <w:spacing w:val="-1"/>
        </w:rPr>
        <w:t>настоящим</w:t>
      </w:r>
      <w:r w:rsidRPr="003F1C02">
        <w:rPr>
          <w:spacing w:val="30"/>
        </w:rPr>
        <w:t xml:space="preserve"> </w:t>
      </w:r>
      <w:r w:rsidRPr="003F1C02">
        <w:rPr>
          <w:spacing w:val="-1"/>
        </w:rPr>
        <w:t>пунктом,</w:t>
      </w:r>
      <w:r w:rsidRPr="003F1C02">
        <w:rPr>
          <w:spacing w:val="83"/>
        </w:rPr>
        <w:t xml:space="preserve"> </w:t>
      </w:r>
      <w:r w:rsidRPr="003F1C02">
        <w:rPr>
          <w:spacing w:val="-1"/>
        </w:rPr>
        <w:t>Эмитент</w:t>
      </w:r>
      <w:r w:rsidRPr="003F1C02">
        <w:rPr>
          <w:spacing w:val="3"/>
        </w:rPr>
        <w:t xml:space="preserve"> </w:t>
      </w:r>
      <w:r w:rsidRPr="003F1C02">
        <w:rPr>
          <w:spacing w:val="-1"/>
        </w:rPr>
        <w:t>обязан</w:t>
      </w:r>
      <w:r w:rsidRPr="003F1C02">
        <w:rPr>
          <w:spacing w:val="4"/>
        </w:rPr>
        <w:t xml:space="preserve"> </w:t>
      </w:r>
      <w:r w:rsidRPr="003F1C02">
        <w:rPr>
          <w:spacing w:val="-1"/>
        </w:rPr>
        <w:t>опубликовать</w:t>
      </w:r>
      <w:r w:rsidRPr="003F1C02">
        <w:rPr>
          <w:spacing w:val="4"/>
        </w:rPr>
        <w:t xml:space="preserve"> </w:t>
      </w:r>
      <w:r w:rsidRPr="003F1C02">
        <w:rPr>
          <w:spacing w:val="-1"/>
        </w:rPr>
        <w:t>сообщение</w:t>
      </w:r>
      <w:r w:rsidRPr="003F1C02">
        <w:rPr>
          <w:spacing w:val="5"/>
        </w:rPr>
        <w:t xml:space="preserve"> </w:t>
      </w:r>
      <w:r w:rsidRPr="003F1C02">
        <w:t>об</w:t>
      </w:r>
      <w:r w:rsidRPr="003F1C02">
        <w:rPr>
          <w:spacing w:val="5"/>
        </w:rPr>
        <w:t xml:space="preserve"> </w:t>
      </w:r>
      <w:r w:rsidRPr="003F1C02">
        <w:rPr>
          <w:spacing w:val="-1"/>
        </w:rPr>
        <w:t>изменении</w:t>
      </w:r>
      <w:r w:rsidRPr="003F1C02">
        <w:rPr>
          <w:spacing w:val="4"/>
        </w:rPr>
        <w:t xml:space="preserve"> </w:t>
      </w:r>
      <w:r w:rsidRPr="003F1C02">
        <w:t>даты</w:t>
      </w:r>
      <w:r w:rsidRPr="003F1C02">
        <w:rPr>
          <w:spacing w:val="4"/>
        </w:rPr>
        <w:t xml:space="preserve"> </w:t>
      </w:r>
      <w:r w:rsidRPr="003F1C02">
        <w:rPr>
          <w:spacing w:val="-1"/>
        </w:rPr>
        <w:t>начала</w:t>
      </w:r>
      <w:r w:rsidRPr="003F1C02">
        <w:rPr>
          <w:spacing w:val="5"/>
        </w:rPr>
        <w:t xml:space="preserve"> </w:t>
      </w:r>
      <w:r w:rsidRPr="003F1C02">
        <w:rPr>
          <w:spacing w:val="-1"/>
        </w:rPr>
        <w:t>размещения</w:t>
      </w:r>
      <w:r w:rsidRPr="003F1C02">
        <w:rPr>
          <w:spacing w:val="4"/>
        </w:rPr>
        <w:t xml:space="preserve"> </w:t>
      </w:r>
      <w:r>
        <w:rPr>
          <w:spacing w:val="4"/>
        </w:rPr>
        <w:t>Облигаций</w:t>
      </w:r>
      <w:r w:rsidRPr="003F1C02">
        <w:rPr>
          <w:spacing w:val="71"/>
        </w:rPr>
        <w:t xml:space="preserve"> </w:t>
      </w:r>
      <w:r w:rsidRPr="003F1C02">
        <w:t>в</w:t>
      </w:r>
      <w:r w:rsidRPr="003F1C02">
        <w:rPr>
          <w:spacing w:val="15"/>
        </w:rPr>
        <w:t xml:space="preserve"> </w:t>
      </w:r>
      <w:r w:rsidRPr="003F1C02">
        <w:t>ленте</w:t>
      </w:r>
      <w:r w:rsidRPr="003F1C02">
        <w:rPr>
          <w:spacing w:val="16"/>
        </w:rPr>
        <w:t xml:space="preserve"> </w:t>
      </w:r>
      <w:r w:rsidRPr="003F1C02">
        <w:rPr>
          <w:spacing w:val="-1"/>
        </w:rPr>
        <w:t>новостей</w:t>
      </w:r>
      <w:r w:rsidRPr="003F1C02">
        <w:rPr>
          <w:spacing w:val="16"/>
        </w:rPr>
        <w:t xml:space="preserve"> </w:t>
      </w:r>
      <w:r w:rsidRPr="003F1C02">
        <w:t>и</w:t>
      </w:r>
      <w:r w:rsidRPr="003F1C02">
        <w:rPr>
          <w:spacing w:val="16"/>
        </w:rPr>
        <w:t xml:space="preserve"> </w:t>
      </w:r>
      <w:r w:rsidRPr="003F1C02">
        <w:t>на</w:t>
      </w:r>
      <w:r w:rsidRPr="003F1C02">
        <w:rPr>
          <w:spacing w:val="16"/>
        </w:rPr>
        <w:t xml:space="preserve"> </w:t>
      </w:r>
      <w:r w:rsidRPr="003F1C02">
        <w:rPr>
          <w:spacing w:val="-1"/>
        </w:rPr>
        <w:t>Странице</w:t>
      </w:r>
      <w:r w:rsidRPr="003F1C02">
        <w:rPr>
          <w:spacing w:val="16"/>
        </w:rPr>
        <w:t xml:space="preserve"> </w:t>
      </w:r>
      <w:r w:rsidRPr="003F1C02">
        <w:t>в</w:t>
      </w:r>
      <w:r w:rsidRPr="003F1C02">
        <w:rPr>
          <w:spacing w:val="15"/>
        </w:rPr>
        <w:t xml:space="preserve"> </w:t>
      </w:r>
      <w:r w:rsidRPr="003F1C02">
        <w:t>сети</w:t>
      </w:r>
      <w:r w:rsidRPr="003F1C02">
        <w:rPr>
          <w:spacing w:val="15"/>
        </w:rPr>
        <w:t xml:space="preserve"> </w:t>
      </w:r>
      <w:r w:rsidRPr="003F1C02">
        <w:rPr>
          <w:spacing w:val="-1"/>
        </w:rPr>
        <w:t>Интернет</w:t>
      </w:r>
      <w:r w:rsidRPr="003F1C02">
        <w:rPr>
          <w:spacing w:val="16"/>
        </w:rPr>
        <w:t xml:space="preserve"> </w:t>
      </w:r>
      <w:r w:rsidRPr="003F1C02">
        <w:t>не</w:t>
      </w:r>
      <w:r w:rsidRPr="003F1C02">
        <w:rPr>
          <w:spacing w:val="16"/>
        </w:rPr>
        <w:t xml:space="preserve"> </w:t>
      </w:r>
      <w:r w:rsidRPr="003F1C02">
        <w:rPr>
          <w:spacing w:val="-1"/>
        </w:rPr>
        <w:t>позднее</w:t>
      </w:r>
      <w:r w:rsidRPr="003F1C02">
        <w:rPr>
          <w:spacing w:val="17"/>
        </w:rPr>
        <w:t xml:space="preserve"> </w:t>
      </w:r>
      <w:r w:rsidRPr="003F1C02">
        <w:rPr>
          <w:spacing w:val="-1"/>
        </w:rPr>
        <w:t>одного</w:t>
      </w:r>
      <w:r w:rsidRPr="003F1C02">
        <w:rPr>
          <w:spacing w:val="16"/>
        </w:rPr>
        <w:t xml:space="preserve"> </w:t>
      </w:r>
      <w:r w:rsidRPr="003F1C02">
        <w:t>дня</w:t>
      </w:r>
      <w:r w:rsidRPr="003F1C02">
        <w:rPr>
          <w:spacing w:val="15"/>
        </w:rPr>
        <w:t xml:space="preserve"> </w:t>
      </w:r>
      <w:r w:rsidRPr="003F1C02">
        <w:t>до</w:t>
      </w:r>
      <w:r w:rsidRPr="003F1C02">
        <w:rPr>
          <w:spacing w:val="14"/>
        </w:rPr>
        <w:t xml:space="preserve"> </w:t>
      </w:r>
      <w:r w:rsidRPr="003F1C02">
        <w:rPr>
          <w:spacing w:val="-1"/>
        </w:rPr>
        <w:t>наступления</w:t>
      </w:r>
      <w:r w:rsidRPr="003F1C02">
        <w:rPr>
          <w:spacing w:val="16"/>
        </w:rPr>
        <w:t xml:space="preserve"> </w:t>
      </w:r>
      <w:r w:rsidRPr="003F1C02">
        <w:t>такой</w:t>
      </w:r>
      <w:r w:rsidRPr="003F1C02">
        <w:rPr>
          <w:spacing w:val="65"/>
        </w:rPr>
        <w:t xml:space="preserve"> </w:t>
      </w:r>
      <w:r w:rsidRPr="003F1C02">
        <w:t>даты</w:t>
      </w:r>
      <w:r>
        <w:t>.</w:t>
      </w:r>
    </w:p>
    <w:p w:rsidR="00C054F9" w:rsidRPr="00C054F9" w:rsidRDefault="00C054F9" w:rsidP="007944B2">
      <w:pPr>
        <w:pStyle w:val="a5"/>
      </w:pPr>
      <w:r w:rsidRPr="00C054F9">
        <w:t>Датой</w:t>
      </w:r>
      <w:r w:rsidRPr="00C054F9">
        <w:rPr>
          <w:spacing w:val="-1"/>
        </w:rPr>
        <w:t xml:space="preserve"> окончания размещения Облигаций</w:t>
      </w:r>
      <w:r w:rsidRPr="00C054F9">
        <w:t xml:space="preserve"> </w:t>
      </w:r>
      <w:r w:rsidRPr="00C054F9">
        <w:rPr>
          <w:spacing w:val="-1"/>
        </w:rPr>
        <w:t>является</w:t>
      </w:r>
      <w:r w:rsidRPr="00C054F9">
        <w:rPr>
          <w:spacing w:val="-3"/>
        </w:rPr>
        <w:t xml:space="preserve"> </w:t>
      </w:r>
      <w:r w:rsidRPr="00C054F9">
        <w:rPr>
          <w:spacing w:val="-1"/>
        </w:rPr>
        <w:t>наиболее</w:t>
      </w:r>
      <w:r w:rsidRPr="00C054F9">
        <w:t xml:space="preserve"> </w:t>
      </w:r>
      <w:r w:rsidRPr="00C054F9">
        <w:rPr>
          <w:spacing w:val="-1"/>
        </w:rPr>
        <w:t xml:space="preserve">ранняя </w:t>
      </w:r>
      <w:r w:rsidRPr="00C054F9">
        <w:t>из</w:t>
      </w:r>
      <w:r w:rsidRPr="00C054F9">
        <w:rPr>
          <w:spacing w:val="-2"/>
        </w:rPr>
        <w:t xml:space="preserve"> </w:t>
      </w:r>
      <w:r w:rsidRPr="00C054F9">
        <w:rPr>
          <w:spacing w:val="-1"/>
        </w:rPr>
        <w:t>следующих</w:t>
      </w:r>
      <w:r w:rsidRPr="00C054F9">
        <w:t xml:space="preserve"> </w:t>
      </w:r>
      <w:r w:rsidRPr="00C054F9">
        <w:rPr>
          <w:spacing w:val="-1"/>
        </w:rPr>
        <w:t>дат:</w:t>
      </w:r>
    </w:p>
    <w:p w:rsidR="00C054F9" w:rsidRPr="00C054F9" w:rsidRDefault="00C054F9" w:rsidP="007944B2">
      <w:pPr>
        <w:pStyle w:val="a5"/>
        <w:widowControl w:val="0"/>
        <w:numPr>
          <w:ilvl w:val="0"/>
          <w:numId w:val="12"/>
        </w:numPr>
        <w:tabs>
          <w:tab w:val="left" w:pos="947"/>
        </w:tabs>
        <w:ind w:hanging="124"/>
        <w:jc w:val="left"/>
      </w:pPr>
      <w:r w:rsidRPr="00C054F9">
        <w:t xml:space="preserve">5 </w:t>
      </w:r>
      <w:r w:rsidRPr="00C054F9">
        <w:rPr>
          <w:spacing w:val="-1"/>
        </w:rPr>
        <w:t>(Пятый)</w:t>
      </w:r>
      <w:r w:rsidRPr="00C054F9">
        <w:t xml:space="preserve"> </w:t>
      </w:r>
      <w:r w:rsidRPr="00C054F9">
        <w:rPr>
          <w:spacing w:val="-1"/>
        </w:rPr>
        <w:t>рабочий день</w:t>
      </w:r>
      <w:r w:rsidRPr="00C054F9">
        <w:rPr>
          <w:spacing w:val="-3"/>
        </w:rPr>
        <w:t xml:space="preserve"> </w:t>
      </w:r>
      <w:r w:rsidRPr="00C054F9">
        <w:t>с даты</w:t>
      </w:r>
      <w:r w:rsidRPr="00C054F9">
        <w:rPr>
          <w:spacing w:val="-2"/>
        </w:rPr>
        <w:t xml:space="preserve"> </w:t>
      </w:r>
      <w:r w:rsidRPr="00C054F9">
        <w:rPr>
          <w:spacing w:val="-1"/>
        </w:rPr>
        <w:t>начала</w:t>
      </w:r>
      <w:r w:rsidRPr="00C054F9">
        <w:t xml:space="preserve"> </w:t>
      </w:r>
      <w:r w:rsidRPr="00C054F9">
        <w:rPr>
          <w:spacing w:val="-1"/>
        </w:rPr>
        <w:t>размещения;</w:t>
      </w:r>
    </w:p>
    <w:p w:rsidR="00C054F9" w:rsidRPr="00C054F9" w:rsidRDefault="00C054F9" w:rsidP="007944B2">
      <w:pPr>
        <w:pStyle w:val="a5"/>
        <w:widowControl w:val="0"/>
        <w:numPr>
          <w:ilvl w:val="0"/>
          <w:numId w:val="12"/>
        </w:numPr>
        <w:tabs>
          <w:tab w:val="left" w:pos="947"/>
        </w:tabs>
        <w:ind w:hanging="124"/>
        <w:jc w:val="left"/>
      </w:pPr>
      <w:r w:rsidRPr="00C054F9">
        <w:t xml:space="preserve">дата </w:t>
      </w:r>
      <w:r w:rsidRPr="00C054F9">
        <w:rPr>
          <w:spacing w:val="-1"/>
        </w:rPr>
        <w:t>размещения последней Облигации</w:t>
      </w:r>
      <w:r w:rsidRPr="00C054F9">
        <w:t xml:space="preserve"> </w:t>
      </w:r>
      <w:r w:rsidRPr="00C054F9">
        <w:rPr>
          <w:spacing w:val="-1"/>
        </w:rPr>
        <w:t>настоящего</w:t>
      </w:r>
      <w:r w:rsidRPr="00C054F9">
        <w:t xml:space="preserve"> </w:t>
      </w:r>
      <w:r w:rsidRPr="00C054F9">
        <w:rPr>
          <w:spacing w:val="-1"/>
        </w:rPr>
        <w:t>выпуска.</w:t>
      </w:r>
    </w:p>
    <w:p w:rsidR="00C054F9" w:rsidRPr="00C054F9" w:rsidRDefault="00C054F9" w:rsidP="007944B2">
      <w:pPr>
        <w:pStyle w:val="a5"/>
        <w:ind w:right="109"/>
      </w:pPr>
      <w:r w:rsidRPr="00C054F9">
        <w:rPr>
          <w:spacing w:val="-1"/>
        </w:rPr>
        <w:t>При</w:t>
      </w:r>
      <w:r w:rsidRPr="00C054F9">
        <w:rPr>
          <w:spacing w:val="4"/>
        </w:rPr>
        <w:t xml:space="preserve"> </w:t>
      </w:r>
      <w:r w:rsidRPr="00C054F9">
        <w:rPr>
          <w:spacing w:val="-1"/>
        </w:rPr>
        <w:t>этом</w:t>
      </w:r>
      <w:r w:rsidRPr="00C054F9">
        <w:rPr>
          <w:spacing w:val="3"/>
        </w:rPr>
        <w:t xml:space="preserve"> </w:t>
      </w:r>
      <w:r w:rsidRPr="00C054F9">
        <w:t>дата</w:t>
      </w:r>
      <w:r w:rsidRPr="00C054F9">
        <w:rPr>
          <w:spacing w:val="4"/>
        </w:rPr>
        <w:t xml:space="preserve"> </w:t>
      </w:r>
      <w:r w:rsidRPr="00C054F9">
        <w:rPr>
          <w:spacing w:val="-1"/>
        </w:rPr>
        <w:t>окончания</w:t>
      </w:r>
      <w:r w:rsidRPr="00C054F9">
        <w:rPr>
          <w:spacing w:val="3"/>
        </w:rPr>
        <w:t xml:space="preserve"> </w:t>
      </w:r>
      <w:r w:rsidRPr="00C054F9">
        <w:rPr>
          <w:spacing w:val="-1"/>
        </w:rPr>
        <w:t>размещения</w:t>
      </w:r>
      <w:r w:rsidRPr="00C054F9">
        <w:rPr>
          <w:spacing w:val="4"/>
        </w:rPr>
        <w:t xml:space="preserve"> </w:t>
      </w:r>
      <w:r w:rsidRPr="00C054F9">
        <w:t>не</w:t>
      </w:r>
      <w:r w:rsidRPr="00C054F9">
        <w:rPr>
          <w:spacing w:val="4"/>
        </w:rPr>
        <w:t xml:space="preserve"> </w:t>
      </w:r>
      <w:r w:rsidRPr="00C054F9">
        <w:rPr>
          <w:spacing w:val="-1"/>
        </w:rPr>
        <w:t>может</w:t>
      </w:r>
      <w:r w:rsidRPr="00C054F9">
        <w:rPr>
          <w:spacing w:val="4"/>
        </w:rPr>
        <w:t xml:space="preserve"> </w:t>
      </w:r>
      <w:r w:rsidRPr="00C054F9">
        <w:t>быть</w:t>
      </w:r>
      <w:r w:rsidRPr="00C054F9">
        <w:rPr>
          <w:spacing w:val="4"/>
        </w:rPr>
        <w:t xml:space="preserve"> </w:t>
      </w:r>
      <w:r w:rsidRPr="00C054F9">
        <w:rPr>
          <w:spacing w:val="-1"/>
        </w:rPr>
        <w:t>позднее</w:t>
      </w:r>
      <w:r w:rsidRPr="00C054F9">
        <w:rPr>
          <w:spacing w:val="5"/>
        </w:rPr>
        <w:t xml:space="preserve"> </w:t>
      </w:r>
      <w:r w:rsidRPr="00C054F9">
        <w:rPr>
          <w:spacing w:val="-1"/>
        </w:rPr>
        <w:t>одного</w:t>
      </w:r>
      <w:r w:rsidRPr="00C054F9">
        <w:rPr>
          <w:spacing w:val="2"/>
        </w:rPr>
        <w:t xml:space="preserve"> </w:t>
      </w:r>
      <w:r w:rsidRPr="00C054F9">
        <w:t>года</w:t>
      </w:r>
      <w:r w:rsidRPr="00C054F9">
        <w:rPr>
          <w:spacing w:val="3"/>
        </w:rPr>
        <w:t xml:space="preserve"> </w:t>
      </w:r>
      <w:r w:rsidRPr="00C054F9">
        <w:t>с</w:t>
      </w:r>
      <w:r w:rsidRPr="00C054F9">
        <w:rPr>
          <w:spacing w:val="5"/>
        </w:rPr>
        <w:t xml:space="preserve"> </w:t>
      </w:r>
      <w:r w:rsidRPr="00C054F9">
        <w:rPr>
          <w:spacing w:val="-1"/>
        </w:rPr>
        <w:t>даты</w:t>
      </w:r>
      <w:r w:rsidRPr="00C054F9">
        <w:rPr>
          <w:spacing w:val="43"/>
        </w:rPr>
        <w:t xml:space="preserve"> </w:t>
      </w:r>
      <w:r w:rsidRPr="00C054F9">
        <w:rPr>
          <w:spacing w:val="-1"/>
        </w:rPr>
        <w:t>государственной</w:t>
      </w:r>
      <w:r w:rsidRPr="00C054F9">
        <w:t xml:space="preserve"> </w:t>
      </w:r>
      <w:r w:rsidRPr="00C054F9">
        <w:rPr>
          <w:spacing w:val="-1"/>
        </w:rPr>
        <w:t>регистрации</w:t>
      </w:r>
      <w:r w:rsidRPr="00C054F9">
        <w:t xml:space="preserve"> </w:t>
      </w:r>
      <w:r w:rsidRPr="00C054F9">
        <w:rPr>
          <w:spacing w:val="-1"/>
        </w:rPr>
        <w:t>выпуска</w:t>
      </w:r>
      <w:r w:rsidRPr="00C054F9">
        <w:t xml:space="preserve"> </w:t>
      </w:r>
      <w:r w:rsidRPr="00C054F9">
        <w:rPr>
          <w:spacing w:val="-1"/>
        </w:rPr>
        <w:t>Облигаций.</w:t>
      </w:r>
    </w:p>
    <w:p w:rsidR="00D00173" w:rsidRPr="00C054F9" w:rsidRDefault="00C054F9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1"/>
          <w:sz w:val="24"/>
          <w:szCs w:val="24"/>
        </w:rPr>
      </w:pPr>
      <w:r w:rsidRPr="00C054F9">
        <w:rPr>
          <w:rFonts w:ascii="Times New Roman" w:hAnsi="Times New Roman"/>
          <w:spacing w:val="-1"/>
          <w:sz w:val="24"/>
          <w:szCs w:val="24"/>
        </w:rPr>
        <w:t>Эмитент</w:t>
      </w:r>
      <w:r w:rsidRPr="00C054F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вправе</w:t>
      </w:r>
      <w:r w:rsidRPr="00C054F9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продлить</w:t>
      </w:r>
      <w:r w:rsidRPr="00C054F9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указанный</w:t>
      </w:r>
      <w:r w:rsidRPr="00C054F9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срок</w:t>
      </w:r>
      <w:r w:rsidRPr="00C054F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путем</w:t>
      </w:r>
      <w:r w:rsidRPr="00C054F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внесения</w:t>
      </w:r>
      <w:r w:rsidRPr="00C054F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соответствующих</w:t>
      </w:r>
      <w:r w:rsidRPr="00C054F9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изменений</w:t>
      </w:r>
      <w:r w:rsidRPr="00C054F9">
        <w:rPr>
          <w:rFonts w:ascii="Times New Roman" w:hAnsi="Times New Roman"/>
          <w:spacing w:val="63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в</w:t>
      </w:r>
      <w:r w:rsidRPr="00C054F9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Решение</w:t>
      </w:r>
      <w:r w:rsidRPr="00C054F9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о</w:t>
      </w:r>
      <w:r w:rsidRPr="00C054F9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выпуске.</w:t>
      </w:r>
      <w:r w:rsidRPr="00C054F9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Такие</w:t>
      </w:r>
      <w:r w:rsidRPr="00C054F9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изменения</w:t>
      </w:r>
      <w:r w:rsidRPr="00C054F9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вносятся</w:t>
      </w:r>
      <w:r w:rsidRPr="00C054F9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в</w:t>
      </w:r>
      <w:r w:rsidRPr="00C054F9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порядке,</w:t>
      </w:r>
      <w:r w:rsidRPr="00C054F9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установленном</w:t>
      </w:r>
      <w:r w:rsidRPr="00C054F9">
        <w:rPr>
          <w:rFonts w:ascii="Times New Roman" w:hAnsi="Times New Roman"/>
          <w:spacing w:val="21"/>
          <w:sz w:val="24"/>
          <w:szCs w:val="24"/>
        </w:rPr>
        <w:t xml:space="preserve"> </w:t>
      </w:r>
      <w:hyperlink r:id="rId7">
        <w:r w:rsidRPr="00C054F9">
          <w:rPr>
            <w:rFonts w:ascii="Times New Roman" w:hAnsi="Times New Roman"/>
            <w:sz w:val="24"/>
            <w:szCs w:val="24"/>
          </w:rPr>
          <w:t>статьей</w:t>
        </w:r>
        <w:r w:rsidRPr="00C054F9">
          <w:rPr>
            <w:rFonts w:ascii="Times New Roman" w:hAnsi="Times New Roman"/>
            <w:spacing w:val="16"/>
            <w:sz w:val="24"/>
            <w:szCs w:val="24"/>
          </w:rPr>
          <w:t xml:space="preserve"> </w:t>
        </w:r>
        <w:r w:rsidRPr="00C054F9">
          <w:rPr>
            <w:rFonts w:ascii="Times New Roman" w:hAnsi="Times New Roman"/>
            <w:spacing w:val="-1"/>
            <w:sz w:val="24"/>
            <w:szCs w:val="24"/>
          </w:rPr>
          <w:t>24.1</w:t>
        </w:r>
      </w:hyperlink>
      <w:r w:rsidRPr="00C054F9">
        <w:rPr>
          <w:rFonts w:ascii="Times New Roman" w:hAnsi="Times New Roman"/>
          <w:spacing w:val="61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Закона</w:t>
      </w:r>
      <w:r w:rsidRPr="00C054F9">
        <w:rPr>
          <w:rFonts w:ascii="Times New Roman" w:hAnsi="Times New Roman"/>
          <w:spacing w:val="36"/>
          <w:sz w:val="24"/>
          <w:szCs w:val="24"/>
        </w:rPr>
        <w:t xml:space="preserve"> о</w:t>
      </w:r>
      <w:r w:rsidRPr="00C054F9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рынке</w:t>
      </w:r>
      <w:r w:rsidRPr="00C054F9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ценных</w:t>
      </w:r>
      <w:r w:rsidRPr="00C054F9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бумаг</w:t>
      </w:r>
      <w:r w:rsidRPr="00C054F9">
        <w:rPr>
          <w:rFonts w:ascii="Times New Roman" w:hAnsi="Times New Roman"/>
          <w:sz w:val="24"/>
          <w:szCs w:val="24"/>
        </w:rPr>
        <w:t>.</w:t>
      </w:r>
      <w:r w:rsidRPr="00C054F9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При</w:t>
      </w:r>
      <w:r w:rsidRPr="00C054F9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этом</w:t>
      </w:r>
      <w:r w:rsidRPr="00C054F9">
        <w:rPr>
          <w:rFonts w:ascii="Times New Roman" w:hAnsi="Times New Roman"/>
          <w:spacing w:val="15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каждое</w:t>
      </w:r>
      <w:r w:rsidRPr="00C054F9">
        <w:rPr>
          <w:rFonts w:ascii="Times New Roman" w:hAnsi="Times New Roman"/>
          <w:spacing w:val="45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продление</w:t>
      </w:r>
      <w:r w:rsidRPr="00C054F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срока</w:t>
      </w:r>
      <w:r w:rsidRPr="00C054F9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размещения</w:t>
      </w:r>
      <w:r w:rsidRPr="00C054F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Облигаций</w:t>
      </w:r>
      <w:r w:rsidRPr="00C054F9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не</w:t>
      </w:r>
      <w:r w:rsidRPr="00C054F9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может</w:t>
      </w:r>
      <w:r w:rsidRPr="00C054F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составлять</w:t>
      </w:r>
      <w:r w:rsidRPr="00C054F9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более</w:t>
      </w:r>
      <w:r w:rsidRPr="00C054F9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одного</w:t>
      </w:r>
      <w:r w:rsidRPr="00C054F9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года,</w:t>
      </w:r>
      <w:r w:rsidRPr="00C054F9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а</w:t>
      </w:r>
      <w:r w:rsidRPr="00C054F9">
        <w:rPr>
          <w:rFonts w:ascii="Times New Roman" w:hAnsi="Times New Roman"/>
          <w:spacing w:val="9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общий</w:t>
      </w:r>
      <w:r w:rsidRPr="00C054F9">
        <w:rPr>
          <w:rFonts w:ascii="Times New Roman" w:hAnsi="Times New Roman"/>
          <w:spacing w:val="8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срок</w:t>
      </w:r>
      <w:r w:rsidRPr="00C054F9">
        <w:rPr>
          <w:rFonts w:ascii="Times New Roman" w:hAnsi="Times New Roman"/>
          <w:spacing w:val="55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размещения</w:t>
      </w:r>
      <w:r w:rsidRPr="00C054F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Облигаций</w:t>
      </w:r>
      <w:r w:rsidRPr="00C054F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с</w:t>
      </w:r>
      <w:r w:rsidRPr="00C054F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учетом</w:t>
      </w:r>
      <w:r w:rsidRPr="00C054F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его</w:t>
      </w:r>
      <w:r w:rsidRPr="00C054F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продления</w:t>
      </w:r>
      <w:r w:rsidRPr="00C054F9">
        <w:rPr>
          <w:rFonts w:ascii="Times New Roman" w:hAnsi="Times New Roman"/>
          <w:spacing w:val="6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-</w:t>
      </w:r>
      <w:r w:rsidRPr="00C054F9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более</w:t>
      </w:r>
      <w:r w:rsidRPr="00C054F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трех</w:t>
      </w:r>
      <w:r w:rsidRPr="00C054F9">
        <w:rPr>
          <w:rFonts w:ascii="Times New Roman" w:hAnsi="Times New Roman"/>
          <w:spacing w:val="4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лет</w:t>
      </w:r>
      <w:r w:rsidRPr="00C054F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C054F9">
        <w:rPr>
          <w:rFonts w:ascii="Times New Roman" w:hAnsi="Times New Roman"/>
          <w:sz w:val="24"/>
          <w:szCs w:val="24"/>
        </w:rPr>
        <w:t>с</w:t>
      </w:r>
      <w:r w:rsidRPr="00C054F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2"/>
          <w:sz w:val="24"/>
          <w:szCs w:val="24"/>
        </w:rPr>
        <w:t>даты</w:t>
      </w:r>
      <w:r w:rsidRPr="00C054F9">
        <w:rPr>
          <w:rFonts w:ascii="Times New Roman" w:hAnsi="Times New Roman"/>
          <w:spacing w:val="5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государственной</w:t>
      </w:r>
      <w:r w:rsidRPr="00C054F9">
        <w:rPr>
          <w:rFonts w:ascii="Times New Roman" w:hAnsi="Times New Roman"/>
          <w:spacing w:val="51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регистрации</w:t>
      </w:r>
      <w:r w:rsidRPr="00C054F9">
        <w:rPr>
          <w:rFonts w:ascii="Times New Roman" w:hAnsi="Times New Roman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их</w:t>
      </w:r>
      <w:r w:rsidRPr="00C054F9">
        <w:rPr>
          <w:rFonts w:ascii="Times New Roman" w:hAnsi="Times New Roman"/>
          <w:sz w:val="24"/>
          <w:szCs w:val="24"/>
        </w:rPr>
        <w:t xml:space="preserve"> </w:t>
      </w:r>
      <w:r w:rsidRPr="00C054F9">
        <w:rPr>
          <w:rFonts w:ascii="Times New Roman" w:hAnsi="Times New Roman"/>
          <w:spacing w:val="-1"/>
          <w:sz w:val="24"/>
          <w:szCs w:val="24"/>
        </w:rPr>
        <w:t>выпуска.</w:t>
      </w:r>
    </w:p>
    <w:p w:rsidR="00C054F9" w:rsidRDefault="00C054F9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173" w:rsidRP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2.10. </w:t>
      </w:r>
      <w:r w:rsidRPr="00D00173">
        <w:rPr>
          <w:rFonts w:ascii="Times New Roman" w:hAnsi="Times New Roman"/>
          <w:sz w:val="24"/>
          <w:szCs w:val="24"/>
          <w:lang w:eastAsia="ru-RU"/>
        </w:rPr>
        <w:t>факт регистрации (отсутствия регистрации) проспекта ценных бумаг одновременно с государственной регистрацией выпуска (дополнитель</w:t>
      </w:r>
      <w:r w:rsidR="00721A99">
        <w:rPr>
          <w:rFonts w:ascii="Times New Roman" w:hAnsi="Times New Roman"/>
          <w:sz w:val="24"/>
          <w:szCs w:val="24"/>
          <w:lang w:eastAsia="ru-RU"/>
        </w:rPr>
        <w:t>но</w:t>
      </w:r>
      <w:r w:rsidR="00C332FA">
        <w:rPr>
          <w:rFonts w:ascii="Times New Roman" w:hAnsi="Times New Roman"/>
          <w:sz w:val="24"/>
          <w:szCs w:val="24"/>
          <w:lang w:eastAsia="ru-RU"/>
        </w:rPr>
        <w:t>го выпуска) этих ценных бумаг: П</w:t>
      </w:r>
      <w:r w:rsidR="00721A99">
        <w:rPr>
          <w:rFonts w:ascii="Times New Roman" w:hAnsi="Times New Roman"/>
          <w:sz w:val="24"/>
          <w:szCs w:val="24"/>
          <w:lang w:eastAsia="ru-RU"/>
        </w:rPr>
        <w:t xml:space="preserve">роспект ценных бумаг </w:t>
      </w:r>
      <w:r w:rsidR="00C332FA">
        <w:rPr>
          <w:rFonts w:ascii="Times New Roman" w:hAnsi="Times New Roman"/>
          <w:sz w:val="24"/>
          <w:szCs w:val="24"/>
          <w:lang w:eastAsia="ru-RU"/>
        </w:rPr>
        <w:t xml:space="preserve">зарегистрирован </w:t>
      </w:r>
      <w:r w:rsidR="00721A99">
        <w:rPr>
          <w:rFonts w:ascii="Times New Roman" w:hAnsi="Times New Roman"/>
          <w:sz w:val="24"/>
          <w:szCs w:val="24"/>
          <w:lang w:eastAsia="ru-RU"/>
        </w:rPr>
        <w:t xml:space="preserve">одновременно с </w:t>
      </w:r>
      <w:r w:rsidR="00C332FA">
        <w:rPr>
          <w:rFonts w:ascii="Times New Roman" w:hAnsi="Times New Roman"/>
          <w:sz w:val="24"/>
          <w:szCs w:val="24"/>
          <w:lang w:eastAsia="ru-RU"/>
        </w:rPr>
        <w:t>госуд</w:t>
      </w:r>
      <w:r w:rsidR="0082316F">
        <w:rPr>
          <w:rFonts w:ascii="Times New Roman" w:hAnsi="Times New Roman"/>
          <w:sz w:val="24"/>
          <w:szCs w:val="24"/>
          <w:lang w:eastAsia="ru-RU"/>
        </w:rPr>
        <w:t>арственной регистрацией выпуска</w:t>
      </w:r>
      <w:r w:rsidR="00721A99">
        <w:rPr>
          <w:rFonts w:ascii="Times New Roman" w:hAnsi="Times New Roman"/>
          <w:sz w:val="24"/>
          <w:szCs w:val="24"/>
          <w:lang w:eastAsia="ru-RU"/>
        </w:rPr>
        <w:t xml:space="preserve"> ценных бумаг.</w:t>
      </w:r>
    </w:p>
    <w:p w:rsid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2.11. </w:t>
      </w:r>
      <w:r w:rsidRPr="00D00173">
        <w:rPr>
          <w:rFonts w:ascii="Times New Roman" w:hAnsi="Times New Roman"/>
          <w:sz w:val="24"/>
          <w:szCs w:val="24"/>
          <w:lang w:eastAsia="ru-RU"/>
        </w:rPr>
        <w:t>в случае регистрации проспекта ценных бумаг порядок обеспечения доступа к информации, содерж</w:t>
      </w:r>
      <w:r w:rsidR="00721A99">
        <w:rPr>
          <w:rFonts w:ascii="Times New Roman" w:hAnsi="Times New Roman"/>
          <w:sz w:val="24"/>
          <w:szCs w:val="24"/>
          <w:lang w:eastAsia="ru-RU"/>
        </w:rPr>
        <w:t xml:space="preserve">ащейся в проспекте ценных бумаг: </w:t>
      </w:r>
    </w:p>
    <w:p w:rsidR="00DA2777" w:rsidRDefault="00DA2777" w:rsidP="00DA2777">
      <w:pPr>
        <w:pStyle w:val="a5"/>
        <w:ind w:right="108"/>
        <w:rPr>
          <w:spacing w:val="1"/>
        </w:rPr>
      </w:pPr>
      <w:r>
        <w:rPr>
          <w:spacing w:val="-1"/>
        </w:rPr>
        <w:t>С текстом Проспекта</w:t>
      </w:r>
      <w:r>
        <w:rPr>
          <w:spacing w:val="4"/>
        </w:rPr>
        <w:t xml:space="preserve"> </w:t>
      </w:r>
      <w:r>
        <w:rPr>
          <w:spacing w:val="-1"/>
        </w:rPr>
        <w:t>ценных</w:t>
      </w:r>
      <w:r>
        <w:rPr>
          <w:spacing w:val="4"/>
        </w:rPr>
        <w:t xml:space="preserve"> </w:t>
      </w:r>
      <w:r>
        <w:rPr>
          <w:spacing w:val="-1"/>
        </w:rPr>
        <w:t>бумаг все</w:t>
      </w:r>
      <w:r>
        <w:rPr>
          <w:spacing w:val="47"/>
        </w:rPr>
        <w:t xml:space="preserve"> </w:t>
      </w:r>
      <w:r>
        <w:rPr>
          <w:spacing w:val="-1"/>
        </w:rPr>
        <w:t>заинтересованные</w:t>
      </w:r>
      <w:r>
        <w:rPr>
          <w:spacing w:val="5"/>
        </w:rPr>
        <w:t xml:space="preserve"> </w:t>
      </w:r>
      <w:r>
        <w:rPr>
          <w:spacing w:val="-1"/>
        </w:rPr>
        <w:t>лица</w:t>
      </w:r>
      <w:r>
        <w:rPr>
          <w:spacing w:val="5"/>
        </w:rPr>
        <w:t xml:space="preserve"> </w:t>
      </w:r>
      <w:r>
        <w:rPr>
          <w:spacing w:val="-2"/>
        </w:rPr>
        <w:t>могут</w:t>
      </w:r>
      <w:r>
        <w:rPr>
          <w:spacing w:val="4"/>
        </w:rPr>
        <w:t xml:space="preserve"> </w:t>
      </w:r>
      <w:r>
        <w:rPr>
          <w:spacing w:val="-1"/>
        </w:rPr>
        <w:t>ознакомиться,</w:t>
      </w:r>
      <w:r>
        <w:rPr>
          <w:spacing w:val="5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rPr>
          <w:spacing w:val="-1"/>
        </w:rPr>
        <w:t>следующим адресам:</w:t>
      </w:r>
      <w:r>
        <w:rPr>
          <w:spacing w:val="1"/>
        </w:rPr>
        <w:t xml:space="preserve"> 160001, г. Вологда, ул. Благовещенская, дом 3; 121069, г. Москва, ул. Садовая –Кудринская, дом 2/62, стр. 4.</w:t>
      </w:r>
    </w:p>
    <w:p w:rsidR="00DA2777" w:rsidRDefault="00DA2777" w:rsidP="00DA2777">
      <w:pPr>
        <w:pStyle w:val="a5"/>
        <w:ind w:right="108"/>
        <w:rPr>
          <w:spacing w:val="-1"/>
        </w:rPr>
      </w:pPr>
      <w:r>
        <w:t>Текст</w:t>
      </w:r>
      <w:r>
        <w:rPr>
          <w:spacing w:val="42"/>
        </w:rPr>
        <w:t xml:space="preserve"> </w:t>
      </w:r>
      <w:r>
        <w:rPr>
          <w:spacing w:val="-1"/>
        </w:rPr>
        <w:t>зарегистрированного</w:t>
      </w:r>
      <w:r>
        <w:rPr>
          <w:spacing w:val="43"/>
        </w:rPr>
        <w:t xml:space="preserve"> </w:t>
      </w:r>
      <w:r>
        <w:rPr>
          <w:spacing w:val="-1"/>
        </w:rPr>
        <w:t>Проспекта</w:t>
      </w:r>
      <w:r>
        <w:rPr>
          <w:spacing w:val="43"/>
        </w:rPr>
        <w:t xml:space="preserve"> </w:t>
      </w:r>
      <w:r>
        <w:rPr>
          <w:spacing w:val="-1"/>
        </w:rPr>
        <w:t>ценных</w:t>
      </w:r>
      <w:r>
        <w:rPr>
          <w:spacing w:val="43"/>
        </w:rPr>
        <w:t xml:space="preserve"> </w:t>
      </w:r>
      <w:r>
        <w:rPr>
          <w:spacing w:val="-1"/>
        </w:rPr>
        <w:t>бумаг</w:t>
      </w:r>
      <w:r>
        <w:rPr>
          <w:spacing w:val="43"/>
        </w:rPr>
        <w:t xml:space="preserve"> </w:t>
      </w:r>
      <w:r>
        <w:t>публикуется</w:t>
      </w:r>
      <w:r>
        <w:rPr>
          <w:spacing w:val="43"/>
        </w:rPr>
        <w:t xml:space="preserve"> </w:t>
      </w:r>
      <w:r>
        <w:t>в</w:t>
      </w:r>
      <w:r>
        <w:rPr>
          <w:spacing w:val="59"/>
        </w:rPr>
        <w:t xml:space="preserve"> </w:t>
      </w:r>
      <w:r>
        <w:t>срок</w:t>
      </w:r>
      <w:r>
        <w:rPr>
          <w:spacing w:val="20"/>
        </w:rPr>
        <w:t xml:space="preserve"> </w:t>
      </w:r>
      <w:r>
        <w:rPr>
          <w:spacing w:val="-2"/>
        </w:rPr>
        <w:t>не</w:t>
      </w:r>
      <w:r>
        <w:rPr>
          <w:spacing w:val="19"/>
        </w:rPr>
        <w:t xml:space="preserve"> </w:t>
      </w:r>
      <w:r>
        <w:rPr>
          <w:spacing w:val="-1"/>
        </w:rPr>
        <w:t>позднее</w:t>
      </w:r>
      <w:r>
        <w:rPr>
          <w:spacing w:val="17"/>
        </w:rPr>
        <w:t xml:space="preserve"> </w:t>
      </w:r>
      <w:r>
        <w:t>даты</w:t>
      </w:r>
      <w:r>
        <w:rPr>
          <w:spacing w:val="14"/>
        </w:rPr>
        <w:t xml:space="preserve"> </w:t>
      </w:r>
      <w:r>
        <w:rPr>
          <w:spacing w:val="-1"/>
        </w:rPr>
        <w:t>начала</w:t>
      </w:r>
      <w:r>
        <w:rPr>
          <w:spacing w:val="17"/>
        </w:rPr>
        <w:t xml:space="preserve"> </w:t>
      </w:r>
      <w:r>
        <w:rPr>
          <w:spacing w:val="-1"/>
        </w:rPr>
        <w:t>размещения</w:t>
      </w:r>
      <w:r>
        <w:rPr>
          <w:spacing w:val="18"/>
        </w:rPr>
        <w:t xml:space="preserve"> Облигаций </w:t>
      </w:r>
      <w:r>
        <w:t>на</w:t>
      </w:r>
      <w:r>
        <w:rPr>
          <w:spacing w:val="19"/>
        </w:rPr>
        <w:t xml:space="preserve"> </w:t>
      </w:r>
      <w:r>
        <w:t>странице</w:t>
      </w:r>
      <w:r>
        <w:rPr>
          <w:spacing w:val="17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rPr>
          <w:spacing w:val="-1"/>
        </w:rPr>
        <w:t>сети</w:t>
      </w:r>
      <w:r>
        <w:rPr>
          <w:spacing w:val="15"/>
        </w:rPr>
        <w:t xml:space="preserve"> </w:t>
      </w:r>
      <w:r>
        <w:rPr>
          <w:spacing w:val="-1"/>
        </w:rPr>
        <w:t>Интернет,</w:t>
      </w:r>
      <w:r>
        <w:rPr>
          <w:spacing w:val="55"/>
        </w:rPr>
        <w:t xml:space="preserve"> </w:t>
      </w:r>
      <w:r>
        <w:rPr>
          <w:spacing w:val="-1"/>
        </w:rPr>
        <w:t>предоставляемой</w:t>
      </w:r>
      <w:r>
        <w:rPr>
          <w:spacing w:val="22"/>
        </w:rPr>
        <w:t xml:space="preserve"> </w:t>
      </w:r>
      <w:r>
        <w:rPr>
          <w:spacing w:val="-1"/>
        </w:rPr>
        <w:t>распространителем</w:t>
      </w:r>
      <w:r>
        <w:rPr>
          <w:spacing w:val="20"/>
        </w:rPr>
        <w:t xml:space="preserve"> </w:t>
      </w:r>
      <w:r>
        <w:rPr>
          <w:spacing w:val="-1"/>
        </w:rPr>
        <w:t>информации</w:t>
      </w:r>
      <w:r>
        <w:rPr>
          <w:spacing w:val="19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рынке</w:t>
      </w:r>
      <w:r>
        <w:rPr>
          <w:spacing w:val="20"/>
        </w:rPr>
        <w:t xml:space="preserve"> </w:t>
      </w:r>
      <w:r>
        <w:rPr>
          <w:spacing w:val="-1"/>
        </w:rPr>
        <w:t>ценных</w:t>
      </w:r>
      <w:r>
        <w:rPr>
          <w:spacing w:val="23"/>
        </w:rPr>
        <w:t xml:space="preserve"> </w:t>
      </w:r>
      <w:r>
        <w:rPr>
          <w:spacing w:val="-1"/>
        </w:rPr>
        <w:t>бумаг,</w:t>
      </w:r>
      <w:r>
        <w:rPr>
          <w:spacing w:val="29"/>
        </w:rPr>
        <w:t xml:space="preserve"> </w:t>
      </w:r>
      <w:r>
        <w:t>на</w:t>
      </w:r>
      <w:r>
        <w:rPr>
          <w:spacing w:val="20"/>
        </w:rPr>
        <w:t xml:space="preserve"> </w:t>
      </w:r>
      <w:r>
        <w:t>которой</w:t>
      </w:r>
      <w:r>
        <w:rPr>
          <w:spacing w:val="73"/>
        </w:rPr>
        <w:t xml:space="preserve"> </w:t>
      </w:r>
      <w:r>
        <w:rPr>
          <w:spacing w:val="-1"/>
        </w:rPr>
        <w:t xml:space="preserve">осуществляется опубликование информации Эмитента: </w:t>
      </w:r>
      <w:hyperlink r:id="rId8" w:history="1">
        <w:r>
          <w:rPr>
            <w:rStyle w:val="a7"/>
            <w:spacing w:val="-1"/>
          </w:rPr>
          <w:t>http://</w:t>
        </w:r>
        <w:r>
          <w:rPr>
            <w:rStyle w:val="a7"/>
          </w:rPr>
          <w:t>www.disclosure.ru/issuer/3525023780/</w:t>
        </w:r>
      </w:hyperlink>
      <w:r>
        <w:rPr>
          <w:spacing w:val="21"/>
        </w:rPr>
        <w:t xml:space="preserve"> (</w:t>
      </w:r>
      <w:r>
        <w:rPr>
          <w:spacing w:val="-1"/>
        </w:rPr>
        <w:t>далее</w:t>
      </w:r>
      <w:r>
        <w:rPr>
          <w:spacing w:val="21"/>
        </w:rPr>
        <w:t xml:space="preserve"> </w:t>
      </w:r>
      <w:r>
        <w:t>-</w:t>
      </w:r>
      <w:r>
        <w:rPr>
          <w:spacing w:val="18"/>
        </w:rPr>
        <w:t xml:space="preserve"> </w:t>
      </w:r>
      <w:r>
        <w:rPr>
          <w:spacing w:val="-1"/>
        </w:rPr>
        <w:t>Страница</w:t>
      </w:r>
      <w:r>
        <w:rPr>
          <w:spacing w:val="21"/>
        </w:rPr>
        <w:t xml:space="preserve"> </w:t>
      </w:r>
      <w:r>
        <w:t>в</w:t>
      </w:r>
      <w:r>
        <w:rPr>
          <w:spacing w:val="20"/>
        </w:rPr>
        <w:t xml:space="preserve"> </w:t>
      </w:r>
      <w:r>
        <w:t>сети</w:t>
      </w:r>
      <w:r>
        <w:rPr>
          <w:spacing w:val="16"/>
        </w:rPr>
        <w:t xml:space="preserve"> </w:t>
      </w:r>
      <w:r>
        <w:rPr>
          <w:spacing w:val="-1"/>
        </w:rPr>
        <w:t xml:space="preserve">Интернет).  </w:t>
      </w:r>
    </w:p>
    <w:p w:rsidR="00DA2777" w:rsidRDefault="00DA2777" w:rsidP="00DA2777">
      <w:pPr>
        <w:pStyle w:val="a5"/>
        <w:rPr>
          <w:spacing w:val="-1"/>
        </w:rPr>
      </w:pPr>
      <w:r>
        <w:rPr>
          <w:spacing w:val="-1"/>
        </w:rPr>
        <w:t>Эмитент размещает на главной (начальной) странице в сети Интернет электронный адрес которой включает доменное имя, права на которое принадлежат Эмитенту (</w:t>
      </w:r>
      <w:hyperlink r:id="rId9" w:history="1">
        <w:r>
          <w:rPr>
            <w:rStyle w:val="a7"/>
            <w:spacing w:val="-1"/>
          </w:rPr>
          <w:t>http://www.severgazbank.ru</w:t>
        </w:r>
      </w:hyperlink>
      <w:r>
        <w:rPr>
          <w:spacing w:val="-1"/>
        </w:rPr>
        <w:t>) ссылку на Страницу в сети Интернет, либо ссылку на указанную ссылку.</w:t>
      </w:r>
    </w:p>
    <w:p w:rsidR="00DA2777" w:rsidRDefault="00DA2777" w:rsidP="00DA2777">
      <w:pPr>
        <w:pStyle w:val="a5"/>
        <w:ind w:right="109"/>
      </w:pPr>
      <w:r>
        <w:rPr>
          <w:spacing w:val="-1"/>
        </w:rPr>
        <w:t>Текст</w:t>
      </w:r>
      <w:r>
        <w:rPr>
          <w:spacing w:val="2"/>
        </w:rPr>
        <w:t xml:space="preserve"> </w:t>
      </w:r>
      <w:r>
        <w:rPr>
          <w:spacing w:val="-1"/>
        </w:rPr>
        <w:t>зарегистрированного</w:t>
      </w:r>
      <w:r>
        <w:rPr>
          <w:spacing w:val="2"/>
        </w:rPr>
        <w:t xml:space="preserve"> </w:t>
      </w:r>
      <w:r>
        <w:rPr>
          <w:spacing w:val="-1"/>
        </w:rPr>
        <w:t>Проспекта</w:t>
      </w:r>
      <w:r>
        <w:rPr>
          <w:spacing w:val="2"/>
        </w:rPr>
        <w:t xml:space="preserve"> </w:t>
      </w:r>
      <w:r>
        <w:rPr>
          <w:spacing w:val="-1"/>
        </w:rPr>
        <w:t>ценных</w:t>
      </w:r>
      <w:r>
        <w:t xml:space="preserve"> </w:t>
      </w:r>
      <w:r>
        <w:rPr>
          <w:spacing w:val="-1"/>
        </w:rPr>
        <w:t>бумаг</w:t>
      </w:r>
      <w:r>
        <w:rPr>
          <w:spacing w:val="3"/>
        </w:rPr>
        <w:t xml:space="preserve"> </w:t>
      </w:r>
      <w:r>
        <w:t>должен</w:t>
      </w:r>
      <w:r>
        <w:rPr>
          <w:spacing w:val="2"/>
        </w:rPr>
        <w:t xml:space="preserve"> </w:t>
      </w:r>
      <w:r>
        <w:rPr>
          <w:spacing w:val="-1"/>
        </w:rPr>
        <w:t>быть</w:t>
      </w:r>
      <w:r>
        <w:t xml:space="preserve"> </w:t>
      </w:r>
      <w:r>
        <w:rPr>
          <w:spacing w:val="-1"/>
        </w:rPr>
        <w:t>доступен</w:t>
      </w:r>
      <w:r>
        <w:t xml:space="preserve"> </w:t>
      </w:r>
      <w:r>
        <w:rPr>
          <w:spacing w:val="2"/>
        </w:rPr>
        <w:t xml:space="preserve"> </w:t>
      </w:r>
      <w:r>
        <w:t>на</w:t>
      </w:r>
      <w:r>
        <w:rPr>
          <w:spacing w:val="65"/>
        </w:rPr>
        <w:t xml:space="preserve"> </w:t>
      </w:r>
      <w:r>
        <w:rPr>
          <w:spacing w:val="-1"/>
        </w:rPr>
        <w:t xml:space="preserve">Странице </w:t>
      </w:r>
      <w:r>
        <w:t>в</w:t>
      </w:r>
      <w:r>
        <w:rPr>
          <w:spacing w:val="8"/>
        </w:rPr>
        <w:t xml:space="preserve"> </w:t>
      </w:r>
      <w:r>
        <w:t>сети</w:t>
      </w:r>
      <w:r>
        <w:rPr>
          <w:spacing w:val="8"/>
        </w:rPr>
        <w:t xml:space="preserve"> </w:t>
      </w:r>
      <w:r>
        <w:rPr>
          <w:spacing w:val="-1"/>
        </w:rPr>
        <w:t xml:space="preserve">Интернет </w:t>
      </w:r>
      <w:r>
        <w:rPr>
          <w:spacing w:val="18"/>
        </w:rPr>
        <w:t xml:space="preserve"> </w:t>
      </w:r>
      <w:r>
        <w:t>с</w:t>
      </w:r>
      <w:r>
        <w:rPr>
          <w:spacing w:val="9"/>
        </w:rPr>
        <w:t xml:space="preserve"> </w:t>
      </w:r>
      <w:r>
        <w:t>даты</w:t>
      </w:r>
      <w:r>
        <w:rPr>
          <w:spacing w:val="9"/>
        </w:rPr>
        <w:t xml:space="preserve"> </w:t>
      </w:r>
      <w:r>
        <w:rPr>
          <w:spacing w:val="-1"/>
        </w:rPr>
        <w:t>истечения</w:t>
      </w:r>
      <w:r>
        <w:rPr>
          <w:spacing w:val="8"/>
        </w:rPr>
        <w:t xml:space="preserve"> </w:t>
      </w:r>
      <w:r>
        <w:rPr>
          <w:spacing w:val="-1"/>
        </w:rPr>
        <w:t>срока,</w:t>
      </w:r>
      <w:r>
        <w:rPr>
          <w:spacing w:val="9"/>
        </w:rPr>
        <w:t xml:space="preserve"> </w:t>
      </w:r>
      <w:r>
        <w:rPr>
          <w:spacing w:val="-1"/>
        </w:rPr>
        <w:t>установленного</w:t>
      </w:r>
      <w:r>
        <w:rPr>
          <w:spacing w:val="9"/>
        </w:rPr>
        <w:t xml:space="preserve"> </w:t>
      </w:r>
      <w:r>
        <w:rPr>
          <w:spacing w:val="-1"/>
        </w:rPr>
        <w:t>Положением</w:t>
      </w:r>
      <w:r>
        <w:rPr>
          <w:spacing w:val="9"/>
        </w:rPr>
        <w:t xml:space="preserve"> </w:t>
      </w:r>
      <w:r>
        <w:rPr>
          <w:spacing w:val="-1"/>
        </w:rPr>
        <w:t>Банка</w:t>
      </w:r>
      <w:r>
        <w:rPr>
          <w:spacing w:val="9"/>
        </w:rPr>
        <w:t xml:space="preserve"> </w:t>
      </w:r>
      <w:r>
        <w:rPr>
          <w:spacing w:val="-1"/>
        </w:rPr>
        <w:t>России</w:t>
      </w:r>
      <w:r>
        <w:rPr>
          <w:spacing w:val="55"/>
        </w:rPr>
        <w:t xml:space="preserve"> </w:t>
      </w:r>
      <w:r>
        <w:t>от</w:t>
      </w:r>
      <w:r>
        <w:rPr>
          <w:spacing w:val="28"/>
        </w:rPr>
        <w:t xml:space="preserve"> </w:t>
      </w:r>
      <w:r>
        <w:rPr>
          <w:spacing w:val="-1"/>
        </w:rPr>
        <w:t>30.12.2014г.</w:t>
      </w:r>
      <w:r>
        <w:rPr>
          <w:spacing w:val="26"/>
        </w:rPr>
        <w:t xml:space="preserve"> </w:t>
      </w:r>
      <w:r>
        <w:rPr>
          <w:spacing w:val="-1"/>
        </w:rPr>
        <w:t>№454-П</w:t>
      </w:r>
      <w:r>
        <w:rPr>
          <w:spacing w:val="30"/>
        </w:rPr>
        <w:t xml:space="preserve"> </w:t>
      </w:r>
      <w:r>
        <w:rPr>
          <w:spacing w:val="-2"/>
        </w:rPr>
        <w:t>«О</w:t>
      </w:r>
      <w:r>
        <w:rPr>
          <w:spacing w:val="27"/>
        </w:rPr>
        <w:t xml:space="preserve"> </w:t>
      </w:r>
      <w:r>
        <w:t>раскрытии</w:t>
      </w:r>
      <w:r>
        <w:rPr>
          <w:spacing w:val="27"/>
        </w:rPr>
        <w:t xml:space="preserve"> </w:t>
      </w:r>
      <w:r>
        <w:rPr>
          <w:spacing w:val="-1"/>
        </w:rPr>
        <w:t>информации</w:t>
      </w:r>
      <w:r>
        <w:rPr>
          <w:spacing w:val="27"/>
        </w:rPr>
        <w:t xml:space="preserve"> </w:t>
      </w:r>
      <w:r>
        <w:rPr>
          <w:spacing w:val="-1"/>
        </w:rPr>
        <w:t>эмитентами</w:t>
      </w:r>
      <w:r>
        <w:rPr>
          <w:spacing w:val="28"/>
        </w:rPr>
        <w:t xml:space="preserve"> </w:t>
      </w:r>
      <w:r>
        <w:rPr>
          <w:spacing w:val="-1"/>
        </w:rPr>
        <w:t>эмиссионных</w:t>
      </w:r>
      <w:r>
        <w:rPr>
          <w:spacing w:val="28"/>
        </w:rPr>
        <w:t xml:space="preserve"> </w:t>
      </w:r>
      <w:r>
        <w:rPr>
          <w:spacing w:val="-1"/>
        </w:rPr>
        <w:t>ценных</w:t>
      </w:r>
      <w:r>
        <w:rPr>
          <w:spacing w:val="26"/>
        </w:rPr>
        <w:t xml:space="preserve"> </w:t>
      </w:r>
      <w:r>
        <w:rPr>
          <w:spacing w:val="-1"/>
        </w:rPr>
        <w:t>бумаг»</w:t>
      </w:r>
      <w:r>
        <w:rPr>
          <w:spacing w:val="57"/>
        </w:rPr>
        <w:t xml:space="preserve"> </w:t>
      </w:r>
      <w:r>
        <w:rPr>
          <w:spacing w:val="-1"/>
        </w:rPr>
        <w:t>(далее</w:t>
      </w:r>
      <w:r>
        <w:rPr>
          <w:spacing w:val="15"/>
        </w:rPr>
        <w:t xml:space="preserve"> </w:t>
      </w:r>
      <w:r>
        <w:t>–</w:t>
      </w:r>
      <w:r>
        <w:rPr>
          <w:spacing w:val="12"/>
        </w:rPr>
        <w:t xml:space="preserve"> </w:t>
      </w:r>
      <w:r>
        <w:rPr>
          <w:spacing w:val="-1"/>
        </w:rPr>
        <w:t>Положение</w:t>
      </w:r>
      <w:r>
        <w:rPr>
          <w:spacing w:val="12"/>
        </w:rPr>
        <w:t xml:space="preserve"> </w:t>
      </w:r>
      <w:r>
        <w:t>о</w:t>
      </w:r>
      <w:r>
        <w:rPr>
          <w:spacing w:val="14"/>
        </w:rPr>
        <w:t xml:space="preserve"> </w:t>
      </w:r>
      <w:r>
        <w:rPr>
          <w:spacing w:val="-1"/>
        </w:rPr>
        <w:t>раскрытии</w:t>
      </w:r>
      <w:r>
        <w:rPr>
          <w:spacing w:val="13"/>
        </w:rPr>
        <w:t xml:space="preserve"> </w:t>
      </w:r>
      <w:r>
        <w:rPr>
          <w:spacing w:val="-1"/>
        </w:rPr>
        <w:t>информации)</w:t>
      </w:r>
      <w:r>
        <w:rPr>
          <w:spacing w:val="12"/>
        </w:rPr>
        <w:t xml:space="preserve"> </w:t>
      </w:r>
      <w:r>
        <w:rPr>
          <w:spacing w:val="-1"/>
        </w:rPr>
        <w:t>для</w:t>
      </w:r>
      <w:r>
        <w:rPr>
          <w:spacing w:val="13"/>
        </w:rPr>
        <w:t xml:space="preserve"> </w:t>
      </w:r>
      <w:r>
        <w:t>его</w:t>
      </w:r>
      <w:r>
        <w:rPr>
          <w:spacing w:val="14"/>
        </w:rPr>
        <w:t xml:space="preserve"> </w:t>
      </w:r>
      <w:r>
        <w:rPr>
          <w:spacing w:val="-1"/>
        </w:rPr>
        <w:t>опубликования</w:t>
      </w:r>
      <w:r>
        <w:rPr>
          <w:spacing w:val="13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rPr>
          <w:spacing w:val="-1"/>
        </w:rPr>
        <w:t>сети</w:t>
      </w:r>
      <w:r>
        <w:rPr>
          <w:spacing w:val="13"/>
        </w:rPr>
        <w:t xml:space="preserve"> </w:t>
      </w:r>
      <w:r>
        <w:rPr>
          <w:spacing w:val="-1"/>
        </w:rPr>
        <w:t>Интернет,</w:t>
      </w:r>
      <w:r>
        <w:rPr>
          <w:spacing w:val="14"/>
        </w:rPr>
        <w:t xml:space="preserve"> </w:t>
      </w:r>
      <w:r>
        <w:t>а</w:t>
      </w:r>
      <w:r>
        <w:rPr>
          <w:spacing w:val="12"/>
        </w:rPr>
        <w:t xml:space="preserve"> </w:t>
      </w:r>
      <w:r>
        <w:t>если</w:t>
      </w:r>
      <w:r>
        <w:rPr>
          <w:spacing w:val="51"/>
        </w:rPr>
        <w:t xml:space="preserve"> </w:t>
      </w:r>
      <w:r>
        <w:t>он</w:t>
      </w:r>
      <w:r>
        <w:rPr>
          <w:spacing w:val="49"/>
        </w:rPr>
        <w:t xml:space="preserve"> </w:t>
      </w:r>
      <w:r>
        <w:rPr>
          <w:spacing w:val="-1"/>
        </w:rPr>
        <w:t>опубликован</w:t>
      </w:r>
      <w:r>
        <w:rPr>
          <w:spacing w:val="47"/>
        </w:rPr>
        <w:t xml:space="preserve"> </w:t>
      </w:r>
      <w:r>
        <w:t>на</w:t>
      </w:r>
      <w:r>
        <w:rPr>
          <w:spacing w:val="50"/>
        </w:rPr>
        <w:t xml:space="preserve"> </w:t>
      </w:r>
      <w:r>
        <w:rPr>
          <w:spacing w:val="-1"/>
        </w:rPr>
        <w:t>Странице</w:t>
      </w:r>
      <w:r>
        <w:rPr>
          <w:spacing w:val="50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сети</w:t>
      </w:r>
      <w:r>
        <w:rPr>
          <w:spacing w:val="46"/>
        </w:rPr>
        <w:t xml:space="preserve"> </w:t>
      </w:r>
      <w:r>
        <w:rPr>
          <w:spacing w:val="-1"/>
        </w:rPr>
        <w:t>Интернет</w:t>
      </w:r>
      <w:r>
        <w:rPr>
          <w:spacing w:val="43"/>
        </w:rPr>
        <w:t xml:space="preserve"> </w:t>
      </w:r>
      <w:r>
        <w:t>после</w:t>
      </w:r>
      <w:r>
        <w:rPr>
          <w:spacing w:val="48"/>
        </w:rPr>
        <w:t xml:space="preserve"> </w:t>
      </w:r>
      <w:r>
        <w:rPr>
          <w:spacing w:val="-1"/>
        </w:rPr>
        <w:t>истечения</w:t>
      </w:r>
      <w:r>
        <w:rPr>
          <w:spacing w:val="47"/>
        </w:rPr>
        <w:t xml:space="preserve"> </w:t>
      </w:r>
      <w:r>
        <w:rPr>
          <w:spacing w:val="-1"/>
        </w:rPr>
        <w:t>такого</w:t>
      </w:r>
      <w:r>
        <w:rPr>
          <w:spacing w:val="47"/>
        </w:rPr>
        <w:t xml:space="preserve"> </w:t>
      </w:r>
      <w:r>
        <w:t>срока</w:t>
      </w:r>
      <w:r>
        <w:rPr>
          <w:spacing w:val="53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с</w:t>
      </w:r>
      <w:r>
        <w:rPr>
          <w:spacing w:val="48"/>
        </w:rPr>
        <w:t xml:space="preserve"> </w:t>
      </w:r>
      <w:r>
        <w:t>даты</w:t>
      </w:r>
      <w:r>
        <w:rPr>
          <w:spacing w:val="47"/>
        </w:rPr>
        <w:t xml:space="preserve"> </w:t>
      </w:r>
      <w:r>
        <w:t>его</w:t>
      </w:r>
      <w:r>
        <w:rPr>
          <w:spacing w:val="43"/>
        </w:rPr>
        <w:t xml:space="preserve"> </w:t>
      </w:r>
      <w:r>
        <w:rPr>
          <w:spacing w:val="-1"/>
        </w:rPr>
        <w:t>опубликования</w:t>
      </w:r>
      <w:r>
        <w:rPr>
          <w:spacing w:val="54"/>
        </w:rPr>
        <w:t xml:space="preserve"> </w:t>
      </w:r>
      <w:r>
        <w:t>на</w:t>
      </w:r>
      <w:r>
        <w:rPr>
          <w:spacing w:val="54"/>
        </w:rPr>
        <w:t xml:space="preserve"> </w:t>
      </w:r>
      <w:r>
        <w:rPr>
          <w:spacing w:val="-1"/>
        </w:rPr>
        <w:t>Странице</w:t>
      </w:r>
      <w:r>
        <w:t xml:space="preserve">  в</w:t>
      </w:r>
      <w:r>
        <w:rPr>
          <w:spacing w:val="54"/>
        </w:rPr>
        <w:t xml:space="preserve"> </w:t>
      </w:r>
      <w:r>
        <w:t>сети</w:t>
      </w:r>
      <w:r>
        <w:rPr>
          <w:spacing w:val="51"/>
        </w:rPr>
        <w:t xml:space="preserve"> </w:t>
      </w:r>
      <w:r>
        <w:rPr>
          <w:spacing w:val="-1"/>
        </w:rPr>
        <w:t>Интернет,</w:t>
      </w:r>
      <w:r>
        <w:rPr>
          <w:spacing w:val="54"/>
        </w:rPr>
        <w:t xml:space="preserve"> </w:t>
      </w:r>
      <w:r>
        <w:t>и</w:t>
      </w:r>
      <w:r>
        <w:rPr>
          <w:spacing w:val="52"/>
        </w:rPr>
        <w:t xml:space="preserve"> </w:t>
      </w:r>
      <w:r>
        <w:t>до</w:t>
      </w:r>
      <w:r>
        <w:rPr>
          <w:spacing w:val="55"/>
        </w:rPr>
        <w:t xml:space="preserve"> </w:t>
      </w:r>
      <w:r>
        <w:rPr>
          <w:spacing w:val="-1"/>
        </w:rPr>
        <w:t>погашения</w:t>
      </w:r>
      <w:r>
        <w:rPr>
          <w:spacing w:val="54"/>
        </w:rPr>
        <w:t xml:space="preserve"> </w:t>
      </w:r>
      <w:r>
        <w:rPr>
          <w:spacing w:val="-1"/>
        </w:rPr>
        <w:t>всех</w:t>
      </w:r>
      <w:r>
        <w:rPr>
          <w:spacing w:val="52"/>
        </w:rPr>
        <w:t xml:space="preserve"> </w:t>
      </w:r>
      <w:r>
        <w:rPr>
          <w:spacing w:val="-1"/>
        </w:rPr>
        <w:t>Облигаций</w:t>
      </w:r>
      <w:r>
        <w:rPr>
          <w:spacing w:val="54"/>
        </w:rPr>
        <w:t xml:space="preserve"> </w:t>
      </w:r>
      <w:r>
        <w:rPr>
          <w:spacing w:val="-1"/>
        </w:rPr>
        <w:t>выпуска,</w:t>
      </w:r>
      <w:r>
        <w:rPr>
          <w:spacing w:val="53"/>
        </w:rPr>
        <w:t xml:space="preserve"> </w:t>
      </w:r>
      <w:r>
        <w:t>в</w:t>
      </w:r>
      <w:r>
        <w:rPr>
          <w:spacing w:val="47"/>
        </w:rPr>
        <w:t xml:space="preserve"> </w:t>
      </w:r>
      <w:r>
        <w:rPr>
          <w:spacing w:val="-1"/>
        </w:rPr>
        <w:t>отношении</w:t>
      </w:r>
      <w:r>
        <w:t xml:space="preserve"> </w:t>
      </w:r>
      <w:r>
        <w:rPr>
          <w:spacing w:val="-1"/>
        </w:rPr>
        <w:t>которого</w:t>
      </w:r>
      <w:r>
        <w:rPr>
          <w:spacing w:val="-3"/>
        </w:rPr>
        <w:t xml:space="preserve"> </w:t>
      </w:r>
      <w:r>
        <w:rPr>
          <w:spacing w:val="-1"/>
        </w:rPr>
        <w:t>был</w:t>
      </w:r>
      <w:r>
        <w:rPr>
          <w:spacing w:val="-2"/>
        </w:rPr>
        <w:t xml:space="preserve"> </w:t>
      </w:r>
      <w:r>
        <w:rPr>
          <w:spacing w:val="-1"/>
        </w:rPr>
        <w:t>зарегистрирован</w:t>
      </w:r>
      <w:r>
        <w:t xml:space="preserve"> </w:t>
      </w:r>
      <w:r>
        <w:rPr>
          <w:spacing w:val="-1"/>
        </w:rPr>
        <w:t>Проспект</w:t>
      </w:r>
      <w:r>
        <w:t xml:space="preserve"> </w:t>
      </w:r>
      <w:r>
        <w:rPr>
          <w:spacing w:val="-1"/>
        </w:rPr>
        <w:t>ценных</w:t>
      </w:r>
      <w:r>
        <w:t xml:space="preserve"> </w:t>
      </w:r>
      <w:r>
        <w:rPr>
          <w:spacing w:val="-1"/>
        </w:rPr>
        <w:t>бумаг.</w:t>
      </w:r>
    </w:p>
    <w:p w:rsidR="00DA2777" w:rsidRDefault="00DA2777" w:rsidP="00DA2777">
      <w:pPr>
        <w:pStyle w:val="a5"/>
        <w:ind w:right="110"/>
      </w:pPr>
      <w:r>
        <w:rPr>
          <w:spacing w:val="-1"/>
        </w:rPr>
        <w:t>Владельцы</w:t>
      </w:r>
      <w:r>
        <w:rPr>
          <w:spacing w:val="4"/>
        </w:rPr>
        <w:t xml:space="preserve"> </w:t>
      </w:r>
      <w:r>
        <w:rPr>
          <w:spacing w:val="-1"/>
        </w:rPr>
        <w:t>Облигаций</w:t>
      </w:r>
      <w:r>
        <w:rPr>
          <w:spacing w:val="1"/>
        </w:rPr>
        <w:t xml:space="preserve"> </w:t>
      </w:r>
      <w:r>
        <w:rPr>
          <w:spacing w:val="-1"/>
        </w:rPr>
        <w:t>Эмитента</w:t>
      </w:r>
      <w:r>
        <w:rPr>
          <w:spacing w:val="5"/>
        </w:rPr>
        <w:t xml:space="preserve"> </w:t>
      </w:r>
      <w:r>
        <w:t>и</w:t>
      </w:r>
      <w:r>
        <w:rPr>
          <w:spacing w:val="4"/>
        </w:rPr>
        <w:t xml:space="preserve"> </w:t>
      </w:r>
      <w:r>
        <w:rPr>
          <w:spacing w:val="-1"/>
        </w:rPr>
        <w:t>иные</w:t>
      </w:r>
      <w:r>
        <w:rPr>
          <w:spacing w:val="2"/>
        </w:rPr>
        <w:t xml:space="preserve"> </w:t>
      </w:r>
      <w:r>
        <w:rPr>
          <w:spacing w:val="-1"/>
        </w:rPr>
        <w:t>заинтересованные</w:t>
      </w:r>
      <w:r>
        <w:rPr>
          <w:spacing w:val="6"/>
        </w:rPr>
        <w:t xml:space="preserve"> </w:t>
      </w:r>
      <w:r>
        <w:t>лица</w:t>
      </w:r>
      <w:r>
        <w:rPr>
          <w:spacing w:val="4"/>
        </w:rPr>
        <w:t xml:space="preserve"> </w:t>
      </w:r>
      <w:r>
        <w:rPr>
          <w:spacing w:val="-1"/>
        </w:rPr>
        <w:t>могут</w:t>
      </w:r>
      <w:r>
        <w:rPr>
          <w:spacing w:val="9"/>
        </w:rPr>
        <w:t xml:space="preserve"> </w:t>
      </w:r>
      <w:r>
        <w:rPr>
          <w:spacing w:val="-1"/>
        </w:rPr>
        <w:t>получить</w:t>
      </w:r>
      <w:r>
        <w:rPr>
          <w:spacing w:val="91"/>
        </w:rPr>
        <w:t xml:space="preserve"> </w:t>
      </w:r>
      <w:r>
        <w:rPr>
          <w:spacing w:val="-1"/>
        </w:rPr>
        <w:t>копию</w:t>
      </w:r>
      <w:r>
        <w:t xml:space="preserve"> текста</w:t>
      </w:r>
      <w:r>
        <w:rPr>
          <w:spacing w:val="42"/>
        </w:rPr>
        <w:t xml:space="preserve"> </w:t>
      </w:r>
      <w:r>
        <w:rPr>
          <w:spacing w:val="-1"/>
        </w:rPr>
        <w:t>зарегистрированного</w:t>
      </w:r>
      <w:r>
        <w:rPr>
          <w:spacing w:val="43"/>
        </w:rPr>
        <w:t xml:space="preserve"> </w:t>
      </w:r>
      <w:r>
        <w:rPr>
          <w:spacing w:val="-1"/>
        </w:rPr>
        <w:t>Проспекта</w:t>
      </w:r>
      <w:r>
        <w:rPr>
          <w:spacing w:val="43"/>
        </w:rPr>
        <w:t xml:space="preserve"> </w:t>
      </w:r>
      <w:r>
        <w:rPr>
          <w:spacing w:val="-1"/>
        </w:rPr>
        <w:t>ценных</w:t>
      </w:r>
      <w:r>
        <w:rPr>
          <w:spacing w:val="43"/>
        </w:rPr>
        <w:t xml:space="preserve"> </w:t>
      </w:r>
      <w:r>
        <w:rPr>
          <w:spacing w:val="-1"/>
        </w:rPr>
        <w:t xml:space="preserve">бумаг </w:t>
      </w:r>
      <w:r>
        <w:t>по</w:t>
      </w:r>
      <w:r>
        <w:rPr>
          <w:spacing w:val="1"/>
        </w:rPr>
        <w:t xml:space="preserve"> </w:t>
      </w:r>
      <w:r>
        <w:t>их</w:t>
      </w:r>
      <w:r>
        <w:rPr>
          <w:spacing w:val="4"/>
        </w:rPr>
        <w:t xml:space="preserve"> </w:t>
      </w:r>
      <w:r>
        <w:rPr>
          <w:spacing w:val="-1"/>
        </w:rPr>
        <w:t>требованию</w:t>
      </w:r>
      <w:r>
        <w:rPr>
          <w:spacing w:val="3"/>
        </w:rPr>
        <w:t xml:space="preserve"> </w:t>
      </w:r>
      <w:r>
        <w:rPr>
          <w:spacing w:val="-1"/>
        </w:rPr>
        <w:t>за</w:t>
      </w:r>
      <w:r>
        <w:rPr>
          <w:spacing w:val="5"/>
        </w:rPr>
        <w:t xml:space="preserve"> </w:t>
      </w:r>
      <w:r>
        <w:rPr>
          <w:spacing w:val="-1"/>
        </w:rPr>
        <w:t>плату,</w:t>
      </w:r>
      <w:r>
        <w:rPr>
          <w:spacing w:val="59"/>
        </w:rPr>
        <w:t xml:space="preserve"> </w:t>
      </w:r>
      <w:r>
        <w:t>не</w:t>
      </w:r>
      <w:r>
        <w:rPr>
          <w:spacing w:val="7"/>
        </w:rPr>
        <w:t xml:space="preserve"> </w:t>
      </w:r>
      <w:r>
        <w:rPr>
          <w:spacing w:val="-1"/>
        </w:rPr>
        <w:t>превышающую</w:t>
      </w:r>
      <w:r>
        <w:rPr>
          <w:spacing w:val="7"/>
        </w:rPr>
        <w:t xml:space="preserve"> </w:t>
      </w:r>
      <w:r>
        <w:rPr>
          <w:spacing w:val="-1"/>
        </w:rPr>
        <w:t>расходы</w:t>
      </w:r>
      <w:r>
        <w:rPr>
          <w:spacing w:val="7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rPr>
          <w:spacing w:val="-1"/>
        </w:rPr>
        <w:t>изготовлению</w:t>
      </w:r>
      <w:r>
        <w:rPr>
          <w:spacing w:val="7"/>
        </w:rPr>
        <w:t xml:space="preserve"> </w:t>
      </w:r>
      <w:r>
        <w:rPr>
          <w:spacing w:val="-1"/>
        </w:rPr>
        <w:t>такой</w:t>
      </w:r>
      <w:r>
        <w:rPr>
          <w:spacing w:val="4"/>
        </w:rPr>
        <w:t xml:space="preserve"> </w:t>
      </w:r>
      <w:r>
        <w:rPr>
          <w:spacing w:val="-1"/>
        </w:rPr>
        <w:t>копии,</w:t>
      </w:r>
      <w:r>
        <w:rPr>
          <w:spacing w:val="6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срок</w:t>
      </w:r>
      <w:r>
        <w:rPr>
          <w:spacing w:val="8"/>
        </w:rPr>
        <w:t xml:space="preserve"> </w:t>
      </w:r>
      <w:r>
        <w:t>не</w:t>
      </w:r>
      <w:r>
        <w:rPr>
          <w:spacing w:val="7"/>
        </w:rPr>
        <w:t xml:space="preserve"> </w:t>
      </w:r>
      <w:r>
        <w:rPr>
          <w:spacing w:val="-1"/>
        </w:rPr>
        <w:t>более</w:t>
      </w:r>
      <w:r>
        <w:rPr>
          <w:spacing w:val="7"/>
        </w:rPr>
        <w:t xml:space="preserve"> </w:t>
      </w:r>
      <w:r>
        <w:t>7</w:t>
      </w:r>
      <w:r>
        <w:rPr>
          <w:spacing w:val="4"/>
        </w:rPr>
        <w:t xml:space="preserve"> </w:t>
      </w:r>
      <w:r>
        <w:rPr>
          <w:spacing w:val="-1"/>
        </w:rPr>
        <w:t>(семи)</w:t>
      </w:r>
      <w:r>
        <w:rPr>
          <w:spacing w:val="5"/>
        </w:rPr>
        <w:t xml:space="preserve"> </w:t>
      </w:r>
      <w:r>
        <w:t>дней</w:t>
      </w:r>
      <w:r>
        <w:rPr>
          <w:spacing w:val="6"/>
        </w:rPr>
        <w:t xml:space="preserve"> </w:t>
      </w:r>
      <w:r>
        <w:t>с</w:t>
      </w:r>
      <w:r>
        <w:rPr>
          <w:spacing w:val="7"/>
        </w:rPr>
        <w:t xml:space="preserve"> </w:t>
      </w:r>
      <w:r>
        <w:rPr>
          <w:spacing w:val="-1"/>
        </w:rPr>
        <w:t>даты</w:t>
      </w:r>
      <w:r>
        <w:rPr>
          <w:spacing w:val="59"/>
        </w:rPr>
        <w:t xml:space="preserve"> </w:t>
      </w:r>
      <w:r>
        <w:rPr>
          <w:spacing w:val="-1"/>
        </w:rPr>
        <w:t>получения (предъявления)</w:t>
      </w:r>
      <w:r>
        <w:t xml:space="preserve"> </w:t>
      </w:r>
      <w:r>
        <w:rPr>
          <w:spacing w:val="-1"/>
        </w:rPr>
        <w:t>соответствующего</w:t>
      </w:r>
      <w:r>
        <w:t xml:space="preserve"> </w:t>
      </w:r>
      <w:r>
        <w:rPr>
          <w:spacing w:val="-1"/>
        </w:rPr>
        <w:t>требования.</w:t>
      </w:r>
    </w:p>
    <w:p w:rsid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7944B2" w:rsidRP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2.12. </w:t>
      </w:r>
      <w:r w:rsidRPr="00D00173">
        <w:rPr>
          <w:rFonts w:ascii="Times New Roman" w:hAnsi="Times New Roman"/>
          <w:sz w:val="24"/>
          <w:szCs w:val="24"/>
          <w:lang w:eastAsia="ru-RU"/>
        </w:rPr>
        <w:t xml:space="preserve">в случае если ценные бумаги выпуска (дополнительного выпуска), допущенные (допускаемые) к организованным торгам, размещаются путем открытой подписки с их </w:t>
      </w:r>
      <w:r w:rsidRPr="00D00173">
        <w:rPr>
          <w:rFonts w:ascii="Times New Roman" w:hAnsi="Times New Roman"/>
          <w:sz w:val="24"/>
          <w:szCs w:val="24"/>
          <w:lang w:eastAsia="ru-RU"/>
        </w:rPr>
        <w:lastRenderedPageBreak/>
        <w:t>оплатой деньгами или ценными бумагами, допущенными к организованным торгам, сведения о намерении эмитента представить в регистрирующий орган после завершения размещения ценных бумаг отчет об итогах выпуска (дополнительного выпуска) ценных бумаг или уведомление об итогах выпуска (дополн</w:t>
      </w:r>
      <w:r w:rsidR="00721A99">
        <w:rPr>
          <w:rFonts w:ascii="Times New Roman" w:hAnsi="Times New Roman"/>
          <w:sz w:val="24"/>
          <w:szCs w:val="24"/>
          <w:lang w:eastAsia="ru-RU"/>
        </w:rPr>
        <w:t xml:space="preserve">ительного выпуска) ценных бумаг: </w:t>
      </w:r>
      <w:r w:rsidR="007944B2">
        <w:rPr>
          <w:rFonts w:ascii="Times New Roman" w:hAnsi="Times New Roman"/>
          <w:sz w:val="24"/>
          <w:szCs w:val="24"/>
        </w:rPr>
        <w:t>Облигации</w:t>
      </w:r>
      <w:r w:rsidR="00721A99" w:rsidRPr="00721A99">
        <w:rPr>
          <w:rFonts w:ascii="Times New Roman" w:hAnsi="Times New Roman"/>
          <w:sz w:val="24"/>
          <w:szCs w:val="24"/>
        </w:rPr>
        <w:t xml:space="preserve"> размещаются путем закрытой подписки.</w:t>
      </w:r>
      <w:r w:rsidR="007944B2">
        <w:rPr>
          <w:rFonts w:ascii="Times New Roman" w:hAnsi="Times New Roman"/>
          <w:sz w:val="24"/>
          <w:szCs w:val="24"/>
        </w:rPr>
        <w:t xml:space="preserve"> </w:t>
      </w:r>
      <w:r w:rsidR="007944B2" w:rsidRPr="00FB316F">
        <w:rPr>
          <w:rFonts w:ascii="Times New Roman" w:hAnsi="Times New Roman"/>
          <w:sz w:val="24"/>
        </w:rPr>
        <w:t>После завершения размещения Облигаций Эмитент обязан представить в регистрирующий орган отчет об итогах выпуска Облигаций.</w:t>
      </w:r>
    </w:p>
    <w:p w:rsidR="00D00173" w:rsidRPr="00D00173" w:rsidRDefault="00D00173" w:rsidP="00794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11EBD" w:rsidRPr="001E35CB" w:rsidRDefault="00B11EBD" w:rsidP="007944B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11EBD" w:rsidRPr="001E35CB" w:rsidSect="00D0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D0388"/>
    <w:multiLevelType w:val="hybridMultilevel"/>
    <w:tmpl w:val="F266C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4511"/>
    <w:multiLevelType w:val="hybridMultilevel"/>
    <w:tmpl w:val="E612DBF2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A47B6"/>
    <w:multiLevelType w:val="hybridMultilevel"/>
    <w:tmpl w:val="8C342466"/>
    <w:lvl w:ilvl="0" w:tplc="CC94F0EE">
      <w:start w:val="1"/>
      <w:numFmt w:val="bullet"/>
      <w:lvlText w:val="-"/>
      <w:lvlJc w:val="left"/>
      <w:pPr>
        <w:ind w:left="946" w:hanging="125"/>
      </w:pPr>
      <w:rPr>
        <w:rFonts w:ascii="Times New Roman" w:eastAsia="Times New Roman" w:hAnsi="Times New Roman" w:hint="default"/>
        <w:sz w:val="22"/>
        <w:szCs w:val="22"/>
      </w:rPr>
    </w:lvl>
    <w:lvl w:ilvl="1" w:tplc="7A56C1F6">
      <w:start w:val="1"/>
      <w:numFmt w:val="bullet"/>
      <w:lvlText w:val="•"/>
      <w:lvlJc w:val="left"/>
      <w:pPr>
        <w:ind w:left="1780" w:hanging="125"/>
      </w:pPr>
      <w:rPr>
        <w:rFonts w:hint="default"/>
      </w:rPr>
    </w:lvl>
    <w:lvl w:ilvl="2" w:tplc="A6825384">
      <w:start w:val="1"/>
      <w:numFmt w:val="bullet"/>
      <w:lvlText w:val="•"/>
      <w:lvlJc w:val="left"/>
      <w:pPr>
        <w:ind w:left="2614" w:hanging="125"/>
      </w:pPr>
      <w:rPr>
        <w:rFonts w:hint="default"/>
      </w:rPr>
    </w:lvl>
    <w:lvl w:ilvl="3" w:tplc="4DC6F782">
      <w:start w:val="1"/>
      <w:numFmt w:val="bullet"/>
      <w:lvlText w:val="•"/>
      <w:lvlJc w:val="left"/>
      <w:pPr>
        <w:ind w:left="3448" w:hanging="125"/>
      </w:pPr>
      <w:rPr>
        <w:rFonts w:hint="default"/>
      </w:rPr>
    </w:lvl>
    <w:lvl w:ilvl="4" w:tplc="EF7AAA62">
      <w:start w:val="1"/>
      <w:numFmt w:val="bullet"/>
      <w:lvlText w:val="•"/>
      <w:lvlJc w:val="left"/>
      <w:pPr>
        <w:ind w:left="4282" w:hanging="125"/>
      </w:pPr>
      <w:rPr>
        <w:rFonts w:hint="default"/>
      </w:rPr>
    </w:lvl>
    <w:lvl w:ilvl="5" w:tplc="DDA6AB6C">
      <w:start w:val="1"/>
      <w:numFmt w:val="bullet"/>
      <w:lvlText w:val="•"/>
      <w:lvlJc w:val="left"/>
      <w:pPr>
        <w:ind w:left="5116" w:hanging="125"/>
      </w:pPr>
      <w:rPr>
        <w:rFonts w:hint="default"/>
      </w:rPr>
    </w:lvl>
    <w:lvl w:ilvl="6" w:tplc="C9C41FE8">
      <w:start w:val="1"/>
      <w:numFmt w:val="bullet"/>
      <w:lvlText w:val="•"/>
      <w:lvlJc w:val="left"/>
      <w:pPr>
        <w:ind w:left="5950" w:hanging="125"/>
      </w:pPr>
      <w:rPr>
        <w:rFonts w:hint="default"/>
      </w:rPr>
    </w:lvl>
    <w:lvl w:ilvl="7" w:tplc="5EE86C28">
      <w:start w:val="1"/>
      <w:numFmt w:val="bullet"/>
      <w:lvlText w:val="•"/>
      <w:lvlJc w:val="left"/>
      <w:pPr>
        <w:ind w:left="6784" w:hanging="125"/>
      </w:pPr>
      <w:rPr>
        <w:rFonts w:hint="default"/>
      </w:rPr>
    </w:lvl>
    <w:lvl w:ilvl="8" w:tplc="C9CC3134">
      <w:start w:val="1"/>
      <w:numFmt w:val="bullet"/>
      <w:lvlText w:val="•"/>
      <w:lvlJc w:val="left"/>
      <w:pPr>
        <w:ind w:left="7618" w:hanging="125"/>
      </w:pPr>
      <w:rPr>
        <w:rFonts w:hint="default"/>
      </w:rPr>
    </w:lvl>
  </w:abstractNum>
  <w:abstractNum w:abstractNumId="3">
    <w:nsid w:val="11965D81"/>
    <w:multiLevelType w:val="multilevel"/>
    <w:tmpl w:val="5192D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17D861A4"/>
    <w:multiLevelType w:val="hybridMultilevel"/>
    <w:tmpl w:val="B65C9EEE"/>
    <w:lvl w:ilvl="0" w:tplc="AA44758A">
      <w:start w:val="1"/>
      <w:numFmt w:val="decimal"/>
      <w:lvlText w:val="%1)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>
    <w:nsid w:val="1A777043"/>
    <w:multiLevelType w:val="multilevel"/>
    <w:tmpl w:val="31781F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7966866"/>
    <w:multiLevelType w:val="multilevel"/>
    <w:tmpl w:val="6FDA8C84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7">
    <w:nsid w:val="289B6D2B"/>
    <w:multiLevelType w:val="hybridMultilevel"/>
    <w:tmpl w:val="C416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74345E"/>
    <w:multiLevelType w:val="hybridMultilevel"/>
    <w:tmpl w:val="3DD0D2BC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27237B"/>
    <w:multiLevelType w:val="hybridMultilevel"/>
    <w:tmpl w:val="550E49FA"/>
    <w:lvl w:ilvl="0" w:tplc="5CCECE9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DA7B7F"/>
    <w:multiLevelType w:val="hybridMultilevel"/>
    <w:tmpl w:val="17F6A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242CE0"/>
    <w:multiLevelType w:val="hybridMultilevel"/>
    <w:tmpl w:val="806E5A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CD246C"/>
    <w:multiLevelType w:val="multilevel"/>
    <w:tmpl w:val="EE9A1814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13">
    <w:nsid w:val="755A5F85"/>
    <w:multiLevelType w:val="hybridMultilevel"/>
    <w:tmpl w:val="30BE76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11"/>
  </w:num>
  <w:num w:numId="6">
    <w:abstractNumId w:val="3"/>
  </w:num>
  <w:num w:numId="7">
    <w:abstractNumId w:val="10"/>
  </w:num>
  <w:num w:numId="8">
    <w:abstractNumId w:val="5"/>
  </w:num>
  <w:num w:numId="9">
    <w:abstractNumId w:val="12"/>
  </w:num>
  <w:num w:numId="10">
    <w:abstractNumId w:val="9"/>
  </w:num>
  <w:num w:numId="11">
    <w:abstractNumId w:val="6"/>
  </w:num>
  <w:num w:numId="12">
    <w:abstractNumId w:val="2"/>
  </w:num>
  <w:num w:numId="13">
    <w:abstractNumId w:val="4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11EBD"/>
    <w:rsid w:val="000048F3"/>
    <w:rsid w:val="00005594"/>
    <w:rsid w:val="00007F2B"/>
    <w:rsid w:val="00016B72"/>
    <w:rsid w:val="0001773C"/>
    <w:rsid w:val="00020E39"/>
    <w:rsid w:val="00027C62"/>
    <w:rsid w:val="00032045"/>
    <w:rsid w:val="0003295F"/>
    <w:rsid w:val="00032BB1"/>
    <w:rsid w:val="000331C2"/>
    <w:rsid w:val="000524F0"/>
    <w:rsid w:val="0005369D"/>
    <w:rsid w:val="000544B1"/>
    <w:rsid w:val="00060EF6"/>
    <w:rsid w:val="000651C2"/>
    <w:rsid w:val="000675DD"/>
    <w:rsid w:val="00085DDA"/>
    <w:rsid w:val="00093019"/>
    <w:rsid w:val="00095121"/>
    <w:rsid w:val="000968B5"/>
    <w:rsid w:val="000A1223"/>
    <w:rsid w:val="000A1249"/>
    <w:rsid w:val="000C10F3"/>
    <w:rsid w:val="000D1CE9"/>
    <w:rsid w:val="000E2359"/>
    <w:rsid w:val="000F230A"/>
    <w:rsid w:val="00100971"/>
    <w:rsid w:val="00104E0F"/>
    <w:rsid w:val="00104EB7"/>
    <w:rsid w:val="0013321F"/>
    <w:rsid w:val="00141FF6"/>
    <w:rsid w:val="00166251"/>
    <w:rsid w:val="00166479"/>
    <w:rsid w:val="001840A4"/>
    <w:rsid w:val="00187C53"/>
    <w:rsid w:val="001906DC"/>
    <w:rsid w:val="00194B22"/>
    <w:rsid w:val="001B3221"/>
    <w:rsid w:val="001B363C"/>
    <w:rsid w:val="001C5053"/>
    <w:rsid w:val="001E34F7"/>
    <w:rsid w:val="001E35CB"/>
    <w:rsid w:val="001F1ADD"/>
    <w:rsid w:val="00204C92"/>
    <w:rsid w:val="00214E36"/>
    <w:rsid w:val="0022372B"/>
    <w:rsid w:val="00225515"/>
    <w:rsid w:val="0022784C"/>
    <w:rsid w:val="002327E6"/>
    <w:rsid w:val="002368CF"/>
    <w:rsid w:val="002552F8"/>
    <w:rsid w:val="0026131F"/>
    <w:rsid w:val="00276272"/>
    <w:rsid w:val="0028288B"/>
    <w:rsid w:val="0029603C"/>
    <w:rsid w:val="002A1F56"/>
    <w:rsid w:val="002A291D"/>
    <w:rsid w:val="002A3E1C"/>
    <w:rsid w:val="002A40D8"/>
    <w:rsid w:val="002A59BF"/>
    <w:rsid w:val="002A65C0"/>
    <w:rsid w:val="002B1057"/>
    <w:rsid w:val="002B50AA"/>
    <w:rsid w:val="002B741B"/>
    <w:rsid w:val="002B750F"/>
    <w:rsid w:val="002C13D5"/>
    <w:rsid w:val="002F106A"/>
    <w:rsid w:val="002F1553"/>
    <w:rsid w:val="002F6E0F"/>
    <w:rsid w:val="00301638"/>
    <w:rsid w:val="00314400"/>
    <w:rsid w:val="00317C74"/>
    <w:rsid w:val="003323FC"/>
    <w:rsid w:val="00343B7A"/>
    <w:rsid w:val="00373641"/>
    <w:rsid w:val="003738D1"/>
    <w:rsid w:val="0038790A"/>
    <w:rsid w:val="00391333"/>
    <w:rsid w:val="00397AF5"/>
    <w:rsid w:val="003A03DC"/>
    <w:rsid w:val="003B399A"/>
    <w:rsid w:val="003C3666"/>
    <w:rsid w:val="003C4906"/>
    <w:rsid w:val="003D7088"/>
    <w:rsid w:val="003E2ACC"/>
    <w:rsid w:val="003F00C6"/>
    <w:rsid w:val="003F2ED7"/>
    <w:rsid w:val="004069D4"/>
    <w:rsid w:val="00414FC4"/>
    <w:rsid w:val="00415114"/>
    <w:rsid w:val="004232A0"/>
    <w:rsid w:val="004254D9"/>
    <w:rsid w:val="00426FC7"/>
    <w:rsid w:val="0043080E"/>
    <w:rsid w:val="004333ED"/>
    <w:rsid w:val="00440978"/>
    <w:rsid w:val="00450701"/>
    <w:rsid w:val="004606E0"/>
    <w:rsid w:val="00464E8D"/>
    <w:rsid w:val="00470276"/>
    <w:rsid w:val="004742F6"/>
    <w:rsid w:val="00474A27"/>
    <w:rsid w:val="004755AC"/>
    <w:rsid w:val="00481005"/>
    <w:rsid w:val="00482894"/>
    <w:rsid w:val="004B5472"/>
    <w:rsid w:val="004C2940"/>
    <w:rsid w:val="004D14D8"/>
    <w:rsid w:val="004D6FCA"/>
    <w:rsid w:val="005049CD"/>
    <w:rsid w:val="0050662A"/>
    <w:rsid w:val="0050673E"/>
    <w:rsid w:val="00510033"/>
    <w:rsid w:val="00510669"/>
    <w:rsid w:val="005367CF"/>
    <w:rsid w:val="0054130A"/>
    <w:rsid w:val="00547201"/>
    <w:rsid w:val="0055034B"/>
    <w:rsid w:val="00553DC7"/>
    <w:rsid w:val="0055774D"/>
    <w:rsid w:val="00557B3C"/>
    <w:rsid w:val="00557C37"/>
    <w:rsid w:val="00560F2D"/>
    <w:rsid w:val="005738ED"/>
    <w:rsid w:val="0058522C"/>
    <w:rsid w:val="00586EBC"/>
    <w:rsid w:val="0059522E"/>
    <w:rsid w:val="005B276D"/>
    <w:rsid w:val="005B5E10"/>
    <w:rsid w:val="005C0EF6"/>
    <w:rsid w:val="005C2D88"/>
    <w:rsid w:val="005C7859"/>
    <w:rsid w:val="005D45CA"/>
    <w:rsid w:val="005D6E3C"/>
    <w:rsid w:val="005D7221"/>
    <w:rsid w:val="005E2848"/>
    <w:rsid w:val="005E2C45"/>
    <w:rsid w:val="005F0DB7"/>
    <w:rsid w:val="005F407C"/>
    <w:rsid w:val="005F6FAE"/>
    <w:rsid w:val="005F7372"/>
    <w:rsid w:val="0060076C"/>
    <w:rsid w:val="00613A9E"/>
    <w:rsid w:val="006159DA"/>
    <w:rsid w:val="00623AA8"/>
    <w:rsid w:val="00637163"/>
    <w:rsid w:val="00646FD8"/>
    <w:rsid w:val="0066207D"/>
    <w:rsid w:val="006629D7"/>
    <w:rsid w:val="0067396F"/>
    <w:rsid w:val="006777A4"/>
    <w:rsid w:val="0068012A"/>
    <w:rsid w:val="00680463"/>
    <w:rsid w:val="00683AA3"/>
    <w:rsid w:val="006941CA"/>
    <w:rsid w:val="0069435F"/>
    <w:rsid w:val="00694F27"/>
    <w:rsid w:val="006956E5"/>
    <w:rsid w:val="00696982"/>
    <w:rsid w:val="006A40BA"/>
    <w:rsid w:val="006C447F"/>
    <w:rsid w:val="006C56F9"/>
    <w:rsid w:val="006D0B60"/>
    <w:rsid w:val="006D76CB"/>
    <w:rsid w:val="006E2C88"/>
    <w:rsid w:val="006E30E4"/>
    <w:rsid w:val="00710CFA"/>
    <w:rsid w:val="00721A99"/>
    <w:rsid w:val="00722C8C"/>
    <w:rsid w:val="007273F1"/>
    <w:rsid w:val="007354DF"/>
    <w:rsid w:val="0074600A"/>
    <w:rsid w:val="00751043"/>
    <w:rsid w:val="0075447C"/>
    <w:rsid w:val="0075796C"/>
    <w:rsid w:val="00762F30"/>
    <w:rsid w:val="00763008"/>
    <w:rsid w:val="00773120"/>
    <w:rsid w:val="00774D31"/>
    <w:rsid w:val="0077622E"/>
    <w:rsid w:val="00785FBC"/>
    <w:rsid w:val="007874B2"/>
    <w:rsid w:val="00790849"/>
    <w:rsid w:val="007944B2"/>
    <w:rsid w:val="007A6577"/>
    <w:rsid w:val="007B3FDB"/>
    <w:rsid w:val="007B6632"/>
    <w:rsid w:val="007B7BB8"/>
    <w:rsid w:val="007C3186"/>
    <w:rsid w:val="007C5E5E"/>
    <w:rsid w:val="007D53B6"/>
    <w:rsid w:val="007D58C7"/>
    <w:rsid w:val="00804F79"/>
    <w:rsid w:val="00813556"/>
    <w:rsid w:val="00813CA1"/>
    <w:rsid w:val="0082316F"/>
    <w:rsid w:val="00825B81"/>
    <w:rsid w:val="0084220B"/>
    <w:rsid w:val="00850561"/>
    <w:rsid w:val="00854AB5"/>
    <w:rsid w:val="00860A81"/>
    <w:rsid w:val="00873A82"/>
    <w:rsid w:val="00875203"/>
    <w:rsid w:val="00887127"/>
    <w:rsid w:val="00894C92"/>
    <w:rsid w:val="008A5C82"/>
    <w:rsid w:val="008A5D5F"/>
    <w:rsid w:val="008B0909"/>
    <w:rsid w:val="008C6E2D"/>
    <w:rsid w:val="008C777F"/>
    <w:rsid w:val="008D1309"/>
    <w:rsid w:val="008D38C1"/>
    <w:rsid w:val="008D7C52"/>
    <w:rsid w:val="008D7E8D"/>
    <w:rsid w:val="008E586D"/>
    <w:rsid w:val="008F4736"/>
    <w:rsid w:val="00920601"/>
    <w:rsid w:val="00924459"/>
    <w:rsid w:val="00946C9B"/>
    <w:rsid w:val="00960708"/>
    <w:rsid w:val="0097688D"/>
    <w:rsid w:val="0098332E"/>
    <w:rsid w:val="009840E4"/>
    <w:rsid w:val="00996007"/>
    <w:rsid w:val="009B21E5"/>
    <w:rsid w:val="009B3071"/>
    <w:rsid w:val="009C2C0B"/>
    <w:rsid w:val="009C4999"/>
    <w:rsid w:val="009C78EE"/>
    <w:rsid w:val="009C7AE3"/>
    <w:rsid w:val="009D2CB7"/>
    <w:rsid w:val="009E339A"/>
    <w:rsid w:val="009E7D25"/>
    <w:rsid w:val="009F1C5C"/>
    <w:rsid w:val="009F50EB"/>
    <w:rsid w:val="00A049D6"/>
    <w:rsid w:val="00A15E72"/>
    <w:rsid w:val="00A173A6"/>
    <w:rsid w:val="00A2242A"/>
    <w:rsid w:val="00A22B3C"/>
    <w:rsid w:val="00A30699"/>
    <w:rsid w:val="00A30C31"/>
    <w:rsid w:val="00A32AA3"/>
    <w:rsid w:val="00A33822"/>
    <w:rsid w:val="00A45FC0"/>
    <w:rsid w:val="00A528DA"/>
    <w:rsid w:val="00A53332"/>
    <w:rsid w:val="00A609BE"/>
    <w:rsid w:val="00A63036"/>
    <w:rsid w:val="00A72687"/>
    <w:rsid w:val="00A728AD"/>
    <w:rsid w:val="00A81239"/>
    <w:rsid w:val="00A84251"/>
    <w:rsid w:val="00A943B5"/>
    <w:rsid w:val="00AA00A0"/>
    <w:rsid w:val="00AA0804"/>
    <w:rsid w:val="00AA5C84"/>
    <w:rsid w:val="00AA7151"/>
    <w:rsid w:val="00AB7F15"/>
    <w:rsid w:val="00AC6EEA"/>
    <w:rsid w:val="00AF378C"/>
    <w:rsid w:val="00AF4935"/>
    <w:rsid w:val="00B11EBD"/>
    <w:rsid w:val="00B16613"/>
    <w:rsid w:val="00B330AB"/>
    <w:rsid w:val="00B36C43"/>
    <w:rsid w:val="00B4047F"/>
    <w:rsid w:val="00B414F1"/>
    <w:rsid w:val="00B41FC1"/>
    <w:rsid w:val="00B55E9A"/>
    <w:rsid w:val="00B72EE9"/>
    <w:rsid w:val="00B76647"/>
    <w:rsid w:val="00B77141"/>
    <w:rsid w:val="00B810DE"/>
    <w:rsid w:val="00B83BFD"/>
    <w:rsid w:val="00B949C1"/>
    <w:rsid w:val="00BA485D"/>
    <w:rsid w:val="00BB75BF"/>
    <w:rsid w:val="00BC00A6"/>
    <w:rsid w:val="00BC558B"/>
    <w:rsid w:val="00BC5F8F"/>
    <w:rsid w:val="00BC72F8"/>
    <w:rsid w:val="00BD0CDC"/>
    <w:rsid w:val="00BE4108"/>
    <w:rsid w:val="00BF092C"/>
    <w:rsid w:val="00C028C6"/>
    <w:rsid w:val="00C054F9"/>
    <w:rsid w:val="00C11E31"/>
    <w:rsid w:val="00C20627"/>
    <w:rsid w:val="00C23508"/>
    <w:rsid w:val="00C23BDE"/>
    <w:rsid w:val="00C332FA"/>
    <w:rsid w:val="00C33471"/>
    <w:rsid w:val="00C35561"/>
    <w:rsid w:val="00C56ED6"/>
    <w:rsid w:val="00C631D8"/>
    <w:rsid w:val="00C642C5"/>
    <w:rsid w:val="00C837A5"/>
    <w:rsid w:val="00C97447"/>
    <w:rsid w:val="00CA357F"/>
    <w:rsid w:val="00CB4434"/>
    <w:rsid w:val="00CC07F0"/>
    <w:rsid w:val="00CC28AD"/>
    <w:rsid w:val="00CD212F"/>
    <w:rsid w:val="00CD3B1B"/>
    <w:rsid w:val="00CE17E9"/>
    <w:rsid w:val="00CF13CB"/>
    <w:rsid w:val="00CF6D85"/>
    <w:rsid w:val="00D00173"/>
    <w:rsid w:val="00D03BCB"/>
    <w:rsid w:val="00D03ECA"/>
    <w:rsid w:val="00D04EFE"/>
    <w:rsid w:val="00D05D49"/>
    <w:rsid w:val="00D05E37"/>
    <w:rsid w:val="00D1355F"/>
    <w:rsid w:val="00D1659F"/>
    <w:rsid w:val="00D33D1A"/>
    <w:rsid w:val="00D35FFB"/>
    <w:rsid w:val="00D42765"/>
    <w:rsid w:val="00D51336"/>
    <w:rsid w:val="00D52B0A"/>
    <w:rsid w:val="00D551AE"/>
    <w:rsid w:val="00D71F5A"/>
    <w:rsid w:val="00D72256"/>
    <w:rsid w:val="00D745AC"/>
    <w:rsid w:val="00D7586A"/>
    <w:rsid w:val="00D75DC5"/>
    <w:rsid w:val="00D82723"/>
    <w:rsid w:val="00D91588"/>
    <w:rsid w:val="00DA19A5"/>
    <w:rsid w:val="00DA2777"/>
    <w:rsid w:val="00DA3C66"/>
    <w:rsid w:val="00DB3A22"/>
    <w:rsid w:val="00DC2005"/>
    <w:rsid w:val="00DF1C9A"/>
    <w:rsid w:val="00DF3501"/>
    <w:rsid w:val="00DF5F50"/>
    <w:rsid w:val="00E053CC"/>
    <w:rsid w:val="00E0619D"/>
    <w:rsid w:val="00E208CC"/>
    <w:rsid w:val="00E232D4"/>
    <w:rsid w:val="00E43FCB"/>
    <w:rsid w:val="00E50E13"/>
    <w:rsid w:val="00E518EE"/>
    <w:rsid w:val="00E5612D"/>
    <w:rsid w:val="00E72AE3"/>
    <w:rsid w:val="00E8530E"/>
    <w:rsid w:val="00E85969"/>
    <w:rsid w:val="00E929AE"/>
    <w:rsid w:val="00E947AC"/>
    <w:rsid w:val="00EA0AEF"/>
    <w:rsid w:val="00EA0B3E"/>
    <w:rsid w:val="00EA2551"/>
    <w:rsid w:val="00EA2D6F"/>
    <w:rsid w:val="00EA675A"/>
    <w:rsid w:val="00EA7A7F"/>
    <w:rsid w:val="00EB136B"/>
    <w:rsid w:val="00EB5908"/>
    <w:rsid w:val="00ED023B"/>
    <w:rsid w:val="00ED139E"/>
    <w:rsid w:val="00ED1CE2"/>
    <w:rsid w:val="00ED1EE2"/>
    <w:rsid w:val="00ED7BBE"/>
    <w:rsid w:val="00EF1489"/>
    <w:rsid w:val="00F01A5D"/>
    <w:rsid w:val="00F03DB5"/>
    <w:rsid w:val="00F13E88"/>
    <w:rsid w:val="00F1761D"/>
    <w:rsid w:val="00F26E89"/>
    <w:rsid w:val="00F3091F"/>
    <w:rsid w:val="00F310E2"/>
    <w:rsid w:val="00F4403C"/>
    <w:rsid w:val="00F502B6"/>
    <w:rsid w:val="00F52A23"/>
    <w:rsid w:val="00F55959"/>
    <w:rsid w:val="00F57338"/>
    <w:rsid w:val="00F62879"/>
    <w:rsid w:val="00F94C5E"/>
    <w:rsid w:val="00FA7A2D"/>
    <w:rsid w:val="00FB2AF1"/>
    <w:rsid w:val="00FC4EAC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CB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887127"/>
    <w:pPr>
      <w:keepNext/>
      <w:spacing w:after="0" w:line="240" w:lineRule="auto"/>
      <w:outlineLvl w:val="1"/>
    </w:pPr>
    <w:rPr>
      <w:rFonts w:ascii="Arial" w:eastAsia="Times New Roman" w:hAnsi="Arial"/>
      <w:b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B11EB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B11EB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B11EBD"/>
    <w:rPr>
      <w:rFonts w:ascii="Times New Roman" w:eastAsia="Times New Roman" w:hAnsi="Times New Roman"/>
      <w:sz w:val="24"/>
      <w:szCs w:val="24"/>
    </w:rPr>
  </w:style>
  <w:style w:type="character" w:customStyle="1" w:styleId="itemtext1">
    <w:name w:val="itemtext1"/>
    <w:basedOn w:val="a0"/>
    <w:rsid w:val="00DF5F50"/>
    <w:rPr>
      <w:rFonts w:ascii="Tahoma" w:hAnsi="Tahoma" w:cs="Tahoma" w:hint="default"/>
      <w:color w:val="000000"/>
    </w:rPr>
  </w:style>
  <w:style w:type="character" w:customStyle="1" w:styleId="20">
    <w:name w:val="Заголовок 2 Знак"/>
    <w:basedOn w:val="a0"/>
    <w:link w:val="2"/>
    <w:rsid w:val="00887127"/>
    <w:rPr>
      <w:rFonts w:ascii="Arial" w:eastAsia="Times New Roman" w:hAnsi="Arial"/>
      <w:b/>
      <w:sz w:val="22"/>
    </w:rPr>
  </w:style>
  <w:style w:type="character" w:styleId="a7">
    <w:name w:val="Hyperlink"/>
    <w:basedOn w:val="a0"/>
    <w:uiPriority w:val="99"/>
    <w:unhideWhenUsed/>
    <w:rsid w:val="00CA357F"/>
    <w:rPr>
      <w:color w:val="0000FF" w:themeColor="hyperlink"/>
      <w:u w:val="single"/>
    </w:rPr>
  </w:style>
  <w:style w:type="table" w:styleId="a8">
    <w:name w:val="Table Grid"/>
    <w:basedOn w:val="a1"/>
    <w:rsid w:val="001E35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basedOn w:val="a0"/>
    <w:link w:val="a3"/>
    <w:uiPriority w:val="34"/>
    <w:locked/>
    <w:rsid w:val="001E35CB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4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8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4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54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02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80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8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1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7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0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54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5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5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3525023780/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%3D1F5E5469552535A10C435A14A94E56AA3DC97839DFAEFD1FB01FE30D2979A3F8DD92ECF624A14D5AZAoD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3525023780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evergazban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954E0C-EA7F-4F7F-8567-6345DB6B9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1455</Words>
  <Characters>8295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9731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uhanova</dc:creator>
  <cp:lastModifiedBy>Тесаловская В.Е.</cp:lastModifiedBy>
  <cp:revision>10</cp:revision>
  <dcterms:created xsi:type="dcterms:W3CDTF">2018-11-09T07:02:00Z</dcterms:created>
  <dcterms:modified xsi:type="dcterms:W3CDTF">2018-12-29T09:26:00Z</dcterms:modified>
</cp:coreProperties>
</file>