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E98" w:rsidRDefault="00447E98" w:rsidP="00447E98">
      <w:pPr>
        <w:jc w:val="center"/>
        <w:rPr>
          <w:b/>
          <w:sz w:val="24"/>
          <w:szCs w:val="24"/>
          <w:lang w:eastAsia="en-US"/>
        </w:rPr>
      </w:pPr>
      <w:r>
        <w:rPr>
          <w:b/>
          <w:sz w:val="24"/>
          <w:szCs w:val="24"/>
        </w:rPr>
        <w:t>Сообщение</w:t>
      </w:r>
      <w:r w:rsidRPr="007B5D0F">
        <w:rPr>
          <w:b/>
          <w:sz w:val="24"/>
          <w:szCs w:val="24"/>
        </w:rPr>
        <w:t xml:space="preserve"> </w:t>
      </w:r>
      <w:r w:rsidRPr="007B5D0F">
        <w:rPr>
          <w:b/>
          <w:sz w:val="24"/>
          <w:szCs w:val="24"/>
          <w:lang w:eastAsia="en-US"/>
        </w:rPr>
        <w:t>о существенном факте</w:t>
      </w:r>
    </w:p>
    <w:p w:rsidR="00E10437" w:rsidRPr="00E10437" w:rsidRDefault="00E10437" w:rsidP="00E10437">
      <w:pPr>
        <w:jc w:val="center"/>
        <w:rPr>
          <w:b/>
          <w:bCs/>
          <w:sz w:val="24"/>
          <w:szCs w:val="24"/>
          <w:u w:val="single"/>
        </w:rPr>
      </w:pPr>
      <w:r w:rsidRPr="00E10437">
        <w:rPr>
          <w:b/>
          <w:sz w:val="24"/>
          <w:szCs w:val="24"/>
          <w:u w:val="single"/>
        </w:rPr>
        <w:t xml:space="preserve">О </w:t>
      </w:r>
      <w:r w:rsidRPr="00E10437">
        <w:rPr>
          <w:b/>
          <w:bCs/>
          <w:sz w:val="24"/>
          <w:szCs w:val="24"/>
          <w:u w:val="single"/>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p>
    <w:p w:rsidR="00E10437" w:rsidRDefault="00E10437" w:rsidP="00E10437">
      <w:pPr>
        <w:pStyle w:val="ConsPlusNormal"/>
        <w:jc w:val="center"/>
        <w:rPr>
          <w:sz w:val="20"/>
          <w:szCs w:val="20"/>
        </w:rPr>
      </w:pPr>
      <w:r w:rsidRPr="00711A3F">
        <w:rPr>
          <w:sz w:val="20"/>
          <w:szCs w:val="20"/>
        </w:rPr>
        <w:t xml:space="preserve"> (наименование сообщения, содержащего раскрываемые сведения)</w:t>
      </w:r>
    </w:p>
    <w:p w:rsidR="00E10437" w:rsidRPr="006255D6" w:rsidRDefault="00E10437" w:rsidP="006255D6">
      <w:pPr>
        <w:pStyle w:val="ConsPlusNormal"/>
        <w:jc w:val="center"/>
      </w:pPr>
    </w:p>
    <w:tbl>
      <w:tblPr>
        <w:tblW w:w="0" w:type="auto"/>
        <w:tblInd w:w="46" w:type="dxa"/>
        <w:tblLayout w:type="fixed"/>
        <w:tblCellMar>
          <w:top w:w="102" w:type="dxa"/>
          <w:left w:w="62" w:type="dxa"/>
          <w:bottom w:w="102" w:type="dxa"/>
          <w:right w:w="62" w:type="dxa"/>
        </w:tblCellMar>
        <w:tblLook w:val="0000" w:firstRow="0" w:lastRow="0" w:firstColumn="0" w:lastColumn="0" w:noHBand="0" w:noVBand="0"/>
      </w:tblPr>
      <w:tblGrid>
        <w:gridCol w:w="16"/>
        <w:gridCol w:w="4293"/>
        <w:gridCol w:w="573"/>
        <w:gridCol w:w="1925"/>
        <w:gridCol w:w="3415"/>
      </w:tblGrid>
      <w:tr w:rsidR="00E10437" w:rsidRPr="006255D6" w:rsidTr="00C36AFB">
        <w:tc>
          <w:tcPr>
            <w:tcW w:w="10222" w:type="dxa"/>
            <w:gridSpan w:val="5"/>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1. Общие сведения</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1.1. Полное фирменное наименование (для коммерческой организации) или наименование (для некоммерческой организации) эмитента</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tabs>
                <w:tab w:val="left" w:pos="2994"/>
              </w:tabs>
              <w:ind w:right="16"/>
            </w:pPr>
            <w:r w:rsidRPr="006255D6">
              <w:t>Акционерное общество «Завод «МАРС»</w:t>
            </w:r>
          </w:p>
        </w:tc>
      </w:tr>
      <w:tr w:rsidR="00E10437" w:rsidRPr="006255D6" w:rsidTr="00C36AFB">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 xml:space="preserve">1.2. Адрес эмитента, указанный в едином государственном </w:t>
            </w:r>
            <w:proofErr w:type="gramStart"/>
            <w:r w:rsidRPr="006255D6">
              <w:t>реестре</w:t>
            </w:r>
            <w:proofErr w:type="gramEnd"/>
            <w:r w:rsidRPr="006255D6">
              <w:t xml:space="preserve"> юридических лиц</w:t>
            </w:r>
          </w:p>
        </w:tc>
        <w:tc>
          <w:tcPr>
            <w:tcW w:w="5340"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172010,  Тверская  область, город Торжок, ул. Луначарского, д.121</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1.3. Основной государственный регистрационный номер (ОГРН) эмитента (при наличии)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1026901911211</w:t>
            </w:r>
          </w:p>
        </w:tc>
      </w:tr>
      <w:tr w:rsidR="00E10437" w:rsidRPr="006255D6" w:rsidTr="00182102">
        <w:trPr>
          <w:trHeight w:val="713"/>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1.4. Идентификационный номер налогоплательщика (ИНН) эмитента (при наличии)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6915002325</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ind w:right="142"/>
              <w:rPr>
                <w:sz w:val="24"/>
                <w:szCs w:val="24"/>
              </w:rPr>
            </w:pPr>
            <w:r w:rsidRPr="006255D6">
              <w:rPr>
                <w:sz w:val="24"/>
                <w:szCs w:val="24"/>
              </w:rPr>
              <w:t>Акции обыкновенные именные (вып.1);</w:t>
            </w:r>
          </w:p>
          <w:p w:rsidR="00E10437" w:rsidRPr="006255D6" w:rsidRDefault="00E10437" w:rsidP="00182102">
            <w:pPr>
              <w:ind w:right="142"/>
              <w:rPr>
                <w:sz w:val="24"/>
                <w:szCs w:val="24"/>
              </w:rPr>
            </w:pPr>
            <w:r w:rsidRPr="006255D6">
              <w:rPr>
                <w:sz w:val="24"/>
                <w:szCs w:val="24"/>
              </w:rPr>
              <w:t>Регистрационный  номер выпуска</w:t>
            </w:r>
          </w:p>
          <w:p w:rsidR="00E10437" w:rsidRPr="006255D6" w:rsidRDefault="00E10437" w:rsidP="00182102">
            <w:pPr>
              <w:ind w:right="142"/>
              <w:rPr>
                <w:sz w:val="24"/>
                <w:szCs w:val="24"/>
              </w:rPr>
            </w:pPr>
            <w:r w:rsidRPr="006255D6">
              <w:rPr>
                <w:sz w:val="24"/>
                <w:szCs w:val="24"/>
              </w:rPr>
              <w:t>1-01-10241-А</w:t>
            </w:r>
          </w:p>
        </w:tc>
      </w:tr>
      <w:tr w:rsidR="00E10437" w:rsidRPr="006255D6" w:rsidTr="00182102">
        <w:trPr>
          <w:trHeight w:val="814"/>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1.6. Уникальный код эмитента, присвоенный Банком России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E10437" w:rsidP="00182102">
            <w:pPr>
              <w:pStyle w:val="ConsPlusNormal"/>
            </w:pPr>
            <w:r w:rsidRPr="006255D6">
              <w:t>10241-А</w:t>
            </w:r>
          </w:p>
        </w:tc>
      </w:tr>
      <w:tr w:rsidR="00E10437" w:rsidRPr="006255D6" w:rsidTr="00182102">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1.7. Адрес страницы в сети "Интернет", используемой эмитентом для раскрытия информации</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856658" w:rsidP="00182102">
            <w:pPr>
              <w:pStyle w:val="ConsNonformat"/>
              <w:widowControl/>
              <w:tabs>
                <w:tab w:val="left" w:pos="3178"/>
              </w:tabs>
              <w:ind w:right="0"/>
              <w:rPr>
                <w:rFonts w:ascii="Times New Roman" w:hAnsi="Times New Roman" w:cs="Times New Roman"/>
                <w:bCs/>
                <w:sz w:val="24"/>
                <w:szCs w:val="24"/>
                <w:u w:val="single"/>
              </w:rPr>
            </w:pPr>
            <w:hyperlink r:id="rId7" w:history="1">
              <w:r w:rsidR="00E10437" w:rsidRPr="006255D6">
                <w:rPr>
                  <w:rStyle w:val="a5"/>
                  <w:rFonts w:ascii="Times New Roman" w:hAnsi="Times New Roman" w:cs="Times New Roman"/>
                  <w:bCs/>
                  <w:sz w:val="24"/>
                  <w:szCs w:val="24"/>
                </w:rPr>
                <w:t>www.disclosure.ru/issuer/6915002325/index.shtml</w:t>
              </w:r>
            </w:hyperlink>
          </w:p>
          <w:p w:rsidR="00E10437" w:rsidRPr="006255D6" w:rsidRDefault="00E10437" w:rsidP="00182102">
            <w:pPr>
              <w:pStyle w:val="ConsPlusNormal"/>
            </w:pPr>
          </w:p>
        </w:tc>
      </w:tr>
      <w:tr w:rsidR="00E10437" w:rsidRPr="006255D6" w:rsidTr="00182102">
        <w:trPr>
          <w:trHeight w:val="674"/>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rPr>
                <w:highlight w:val="yellow"/>
              </w:rPr>
            </w:pPr>
            <w:r w:rsidRPr="006255D6">
              <w:t>1.8. Дата наступления события (существенного факта), о котором составлено сообщение</w:t>
            </w:r>
          </w:p>
        </w:tc>
        <w:tc>
          <w:tcPr>
            <w:tcW w:w="5340" w:type="dxa"/>
            <w:gridSpan w:val="2"/>
            <w:tcBorders>
              <w:top w:val="single" w:sz="4" w:space="0" w:color="auto"/>
              <w:left w:val="single" w:sz="4" w:space="0" w:color="auto"/>
              <w:bottom w:val="single" w:sz="4" w:space="0" w:color="auto"/>
              <w:right w:val="single" w:sz="4" w:space="0" w:color="auto"/>
            </w:tcBorders>
            <w:vAlign w:val="center"/>
          </w:tcPr>
          <w:p w:rsidR="00E10437" w:rsidRPr="006255D6" w:rsidRDefault="00856658" w:rsidP="00182102">
            <w:pPr>
              <w:pStyle w:val="ConsPlusNormal"/>
              <w:rPr>
                <w:highlight w:val="yellow"/>
              </w:rPr>
            </w:pPr>
            <w:r>
              <w:t>05.12</w:t>
            </w:r>
            <w:r w:rsidR="007B66DC" w:rsidRPr="007B66DC">
              <w:t>.2025</w:t>
            </w:r>
          </w:p>
        </w:tc>
      </w:tr>
      <w:tr w:rsidR="00E10437" w:rsidRPr="006255D6" w:rsidTr="00C36AFB">
        <w:trPr>
          <w:gridBefore w:val="1"/>
          <w:wBefore w:w="16" w:type="dxa"/>
        </w:trPr>
        <w:tc>
          <w:tcPr>
            <w:tcW w:w="10206" w:type="dxa"/>
            <w:gridSpan w:val="4"/>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2. Содержание сообщения</w:t>
            </w:r>
          </w:p>
        </w:tc>
      </w:tr>
      <w:tr w:rsidR="006255D6" w:rsidRPr="006255D6" w:rsidDel="009A4930"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16" w:type="dxa"/>
        </w:trPr>
        <w:tc>
          <w:tcPr>
            <w:tcW w:w="4866" w:type="dxa"/>
            <w:gridSpan w:val="2"/>
            <w:vAlign w:val="center"/>
          </w:tcPr>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2.1 Вид, категория (тип), серия (при наличии) и иные идентификационные признаки ценных бумаг эмитента, по которым начислены (объявлены) доходы, указанные в решении о выпуске ценных бумаг:</w:t>
            </w:r>
          </w:p>
        </w:tc>
        <w:tc>
          <w:tcPr>
            <w:tcW w:w="5340"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Обыкновенные именные бездокументарные акции;</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Привилегированные акции типа</w:t>
            </w:r>
            <w:proofErr w:type="gramStart"/>
            <w:r w:rsidRPr="006255D6">
              <w:rPr>
                <w:rFonts w:ascii="Times New Roman" w:hAnsi="Times New Roman"/>
                <w:sz w:val="24"/>
                <w:szCs w:val="24"/>
              </w:rPr>
              <w:t xml:space="preserve"> А</w:t>
            </w:r>
            <w:proofErr w:type="gramEnd"/>
          </w:p>
        </w:tc>
      </w:tr>
      <w:tr w:rsidR="006255D6" w:rsidRPr="006255D6" w:rsidDel="009A4930"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16" w:type="dxa"/>
        </w:trPr>
        <w:tc>
          <w:tcPr>
            <w:tcW w:w="4866" w:type="dxa"/>
            <w:gridSpan w:val="2"/>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Регистрационный номер выпуска (дополнительного выпуска) ценных бумаг и дата его регистрации:</w:t>
            </w:r>
          </w:p>
        </w:tc>
        <w:tc>
          <w:tcPr>
            <w:tcW w:w="5340"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Обыкновенных име</w:t>
            </w:r>
            <w:r w:rsidR="002D20C2">
              <w:rPr>
                <w:rFonts w:ascii="Times New Roman" w:hAnsi="Times New Roman"/>
                <w:sz w:val="24"/>
                <w:szCs w:val="24"/>
              </w:rPr>
              <w:t xml:space="preserve">нных бездокументарных  акций - </w:t>
            </w:r>
            <w:r w:rsidRPr="006255D6">
              <w:rPr>
                <w:rFonts w:ascii="Times New Roman" w:hAnsi="Times New Roman"/>
                <w:sz w:val="24"/>
                <w:szCs w:val="24"/>
              </w:rPr>
              <w:t>№ 1-01-10241А</w:t>
            </w:r>
          </w:p>
          <w:p w:rsidR="002D20C2"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Привилегированных акций типа</w:t>
            </w:r>
            <w:proofErr w:type="gramStart"/>
            <w:r w:rsidRPr="006255D6">
              <w:rPr>
                <w:rFonts w:ascii="Times New Roman" w:hAnsi="Times New Roman"/>
                <w:sz w:val="24"/>
                <w:szCs w:val="24"/>
              </w:rPr>
              <w:t xml:space="preserve"> А</w:t>
            </w:r>
            <w:proofErr w:type="gramEnd"/>
            <w:r w:rsidRPr="006255D6">
              <w:rPr>
                <w:rFonts w:ascii="Times New Roman" w:hAnsi="Times New Roman"/>
                <w:sz w:val="24"/>
                <w:szCs w:val="24"/>
              </w:rPr>
              <w:t xml:space="preserve"> </w:t>
            </w:r>
            <w:r w:rsidR="002D20C2">
              <w:rPr>
                <w:rFonts w:ascii="Times New Roman" w:hAnsi="Times New Roman"/>
                <w:sz w:val="24"/>
                <w:szCs w:val="24"/>
              </w:rPr>
              <w:t>–</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 xml:space="preserve"> № 2-01-10241-А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Дата  регистрации  выпуска - 03.08.1994 г.</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Дата  присвоения новых номеров - 29.06.2022 г.</w:t>
            </w:r>
          </w:p>
        </w:tc>
      </w:tr>
      <w:tr w:rsidR="006255D6"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16" w:type="dxa"/>
        </w:trPr>
        <w:tc>
          <w:tcPr>
            <w:tcW w:w="4866" w:type="dxa"/>
            <w:gridSpan w:val="2"/>
            <w:vAlign w:val="center"/>
          </w:tcPr>
          <w:p w:rsidR="006255D6" w:rsidRPr="00771CDC" w:rsidRDefault="006255D6" w:rsidP="00771CDC">
            <w:pPr>
              <w:ind w:left="-108" w:firstLine="567"/>
              <w:jc w:val="both"/>
              <w:rPr>
                <w:bCs/>
                <w:sz w:val="24"/>
                <w:szCs w:val="24"/>
              </w:rPr>
            </w:pPr>
            <w:r w:rsidRPr="006255D6">
              <w:rPr>
                <w:rStyle w:val="normaltext1"/>
                <w:rFonts w:ascii="Times New Roman" w:hAnsi="Times New Roman" w:cs="Times New Roman"/>
                <w:bCs/>
                <w:sz w:val="24"/>
                <w:szCs w:val="24"/>
              </w:rPr>
              <w:t>2.2. Права, закрепленные ценными бумагами эмитента,</w:t>
            </w:r>
            <w:r w:rsidRPr="006255D6">
              <w:rPr>
                <w:sz w:val="24"/>
                <w:szCs w:val="24"/>
              </w:rPr>
              <w:t xml:space="preserve"> в </w:t>
            </w:r>
            <w:proofErr w:type="gramStart"/>
            <w:r w:rsidRPr="006255D6">
              <w:rPr>
                <w:sz w:val="24"/>
                <w:szCs w:val="24"/>
              </w:rPr>
              <w:t>отношении</w:t>
            </w:r>
            <w:proofErr w:type="gramEnd"/>
            <w:r w:rsidRPr="006255D6">
              <w:rPr>
                <w:sz w:val="24"/>
                <w:szCs w:val="24"/>
              </w:rPr>
              <w:t xml:space="preserve"> которых устанавливается дата, на которую </w:t>
            </w:r>
            <w:r w:rsidRPr="006255D6">
              <w:rPr>
                <w:sz w:val="24"/>
                <w:szCs w:val="24"/>
              </w:rPr>
              <w:lastRenderedPageBreak/>
              <w:t>определяются лица, имеющие право на их осуществление:</w:t>
            </w:r>
            <w:r w:rsidRPr="006255D6">
              <w:rPr>
                <w:rStyle w:val="normaltext1"/>
                <w:rFonts w:ascii="Times New Roman" w:hAnsi="Times New Roman" w:cs="Times New Roman"/>
                <w:bCs/>
                <w:sz w:val="24"/>
                <w:szCs w:val="24"/>
              </w:rPr>
              <w:t xml:space="preserve"> </w:t>
            </w:r>
          </w:p>
        </w:tc>
        <w:tc>
          <w:tcPr>
            <w:tcW w:w="5340" w:type="dxa"/>
            <w:gridSpan w:val="2"/>
            <w:shd w:val="clear" w:color="auto" w:fill="auto"/>
            <w:vAlign w:val="center"/>
          </w:tcPr>
          <w:p w:rsidR="006255D6" w:rsidRPr="006255D6" w:rsidRDefault="002D20C2" w:rsidP="00856658">
            <w:pPr>
              <w:pStyle w:val="a3"/>
              <w:rPr>
                <w:rFonts w:ascii="Times New Roman" w:hAnsi="Times New Roman"/>
                <w:sz w:val="24"/>
                <w:szCs w:val="24"/>
              </w:rPr>
            </w:pPr>
            <w:r w:rsidRPr="006255D6">
              <w:rPr>
                <w:rStyle w:val="normaltext1"/>
                <w:rFonts w:ascii="Times New Roman" w:hAnsi="Times New Roman" w:cs="Times New Roman"/>
                <w:bCs/>
                <w:sz w:val="24"/>
                <w:szCs w:val="24"/>
              </w:rPr>
              <w:lastRenderedPageBreak/>
              <w:t>П</w:t>
            </w:r>
            <w:r>
              <w:rPr>
                <w:rStyle w:val="normaltext1"/>
                <w:rFonts w:ascii="Times New Roman" w:hAnsi="Times New Roman" w:cs="Times New Roman"/>
                <w:bCs/>
                <w:sz w:val="24"/>
                <w:szCs w:val="24"/>
              </w:rPr>
              <w:t>рава</w:t>
            </w:r>
            <w:r w:rsidRPr="006255D6">
              <w:rPr>
                <w:rStyle w:val="normaltext1"/>
                <w:rFonts w:ascii="Times New Roman" w:hAnsi="Times New Roman" w:cs="Times New Roman"/>
                <w:bCs/>
                <w:sz w:val="24"/>
                <w:szCs w:val="24"/>
              </w:rPr>
              <w:t xml:space="preserve"> </w:t>
            </w:r>
            <w:r w:rsidR="006255D6" w:rsidRPr="006255D6">
              <w:rPr>
                <w:rStyle w:val="normaltext1"/>
                <w:rFonts w:ascii="Times New Roman" w:hAnsi="Times New Roman" w:cs="Times New Roman"/>
                <w:bCs/>
                <w:sz w:val="24"/>
                <w:szCs w:val="24"/>
              </w:rPr>
              <w:t xml:space="preserve">на получение дивидендов </w:t>
            </w:r>
            <w:r w:rsidR="006255D6" w:rsidRPr="006255D6">
              <w:rPr>
                <w:rFonts w:ascii="Times New Roman" w:hAnsi="Times New Roman"/>
                <w:sz w:val="24"/>
                <w:szCs w:val="24"/>
              </w:rPr>
              <w:t xml:space="preserve">по обыкновенным и привилегированным </w:t>
            </w:r>
            <w:r w:rsidR="006255D6" w:rsidRPr="00856658">
              <w:rPr>
                <w:rFonts w:ascii="Times New Roman" w:hAnsi="Times New Roman"/>
                <w:sz w:val="24"/>
                <w:szCs w:val="24"/>
              </w:rPr>
              <w:t>акциям АО «Завод «МАР</w:t>
            </w:r>
            <w:r w:rsidR="007B66DC" w:rsidRPr="00856658">
              <w:rPr>
                <w:rFonts w:ascii="Times New Roman" w:hAnsi="Times New Roman"/>
                <w:sz w:val="24"/>
                <w:szCs w:val="24"/>
              </w:rPr>
              <w:t>С» по результатам</w:t>
            </w:r>
            <w:r w:rsidR="00856658" w:rsidRPr="00856658">
              <w:rPr>
                <w:rFonts w:ascii="Times New Roman" w:hAnsi="Times New Roman"/>
                <w:sz w:val="24"/>
                <w:szCs w:val="24"/>
              </w:rPr>
              <w:t xml:space="preserve"> </w:t>
            </w:r>
            <w:r w:rsidR="00856658" w:rsidRPr="00856658">
              <w:rPr>
                <w:rFonts w:ascii="Times New Roman" w:hAnsi="Times New Roman"/>
                <w:sz w:val="24"/>
                <w:szCs w:val="24"/>
              </w:rPr>
              <w:t xml:space="preserve">9 месяцев 2025 </w:t>
            </w:r>
            <w:r w:rsidR="00856658" w:rsidRPr="00856658">
              <w:rPr>
                <w:rFonts w:ascii="Times New Roman" w:hAnsi="Times New Roman"/>
                <w:sz w:val="24"/>
                <w:szCs w:val="24"/>
              </w:rPr>
              <w:lastRenderedPageBreak/>
              <w:t>года</w:t>
            </w:r>
            <w:bookmarkStart w:id="0" w:name="_GoBack"/>
            <w:bookmarkEnd w:id="0"/>
          </w:p>
        </w:tc>
      </w:tr>
      <w:tr w:rsidR="00771CDC"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16" w:type="dxa"/>
        </w:trPr>
        <w:tc>
          <w:tcPr>
            <w:tcW w:w="4866" w:type="dxa"/>
            <w:gridSpan w:val="2"/>
            <w:vAlign w:val="center"/>
          </w:tcPr>
          <w:p w:rsidR="00771CDC" w:rsidRPr="006255D6" w:rsidRDefault="00771CDC"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lastRenderedPageBreak/>
              <w:t xml:space="preserve">2.3. Дата, на которую </w:t>
            </w:r>
            <w:r w:rsidRPr="006255D6">
              <w:rPr>
                <w:sz w:val="24"/>
                <w:szCs w:val="24"/>
              </w:rPr>
              <w:t>определяются лица, имеющие право на осуществление прав по ценным бумагам эмитента</w:t>
            </w:r>
            <w:r w:rsidRPr="006255D6">
              <w:rPr>
                <w:rStyle w:val="normaltext1"/>
                <w:rFonts w:ascii="Times New Roman" w:hAnsi="Times New Roman" w:cs="Times New Roman"/>
                <w:bCs/>
                <w:sz w:val="24"/>
                <w:szCs w:val="24"/>
              </w:rPr>
              <w:t>:</w:t>
            </w:r>
          </w:p>
        </w:tc>
        <w:tc>
          <w:tcPr>
            <w:tcW w:w="5340" w:type="dxa"/>
            <w:gridSpan w:val="2"/>
            <w:shd w:val="clear" w:color="auto" w:fill="auto"/>
            <w:vAlign w:val="center"/>
          </w:tcPr>
          <w:p w:rsidR="00771CDC" w:rsidRPr="00771CDC" w:rsidRDefault="00856658" w:rsidP="006255D6">
            <w:pPr>
              <w:pStyle w:val="a3"/>
              <w:ind w:firstLine="567"/>
              <w:rPr>
                <w:rFonts w:ascii="Times New Roman" w:hAnsi="Times New Roman"/>
                <w:sz w:val="24"/>
                <w:szCs w:val="24"/>
              </w:rPr>
            </w:pPr>
            <w:r>
              <w:rPr>
                <w:rFonts w:ascii="Times New Roman" w:hAnsi="Times New Roman"/>
                <w:sz w:val="24"/>
                <w:szCs w:val="24"/>
              </w:rPr>
              <w:t>14.12.2025 (окончание операционного дня)</w:t>
            </w:r>
          </w:p>
        </w:tc>
      </w:tr>
      <w:tr w:rsidR="006255D6" w:rsidRPr="006255D6" w:rsidTr="00C36A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16" w:type="dxa"/>
        </w:trPr>
        <w:tc>
          <w:tcPr>
            <w:tcW w:w="4866" w:type="dxa"/>
            <w:gridSpan w:val="2"/>
            <w:vAlign w:val="center"/>
          </w:tcPr>
          <w:p w:rsidR="006255D6" w:rsidRPr="006255D6" w:rsidRDefault="006255D6"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t xml:space="preserve">2.4. </w:t>
            </w:r>
            <w:proofErr w:type="gramStart"/>
            <w:r w:rsidRPr="006255D6">
              <w:rPr>
                <w:rStyle w:val="normaltext1"/>
                <w:rFonts w:ascii="Times New Roman" w:hAnsi="Times New Roman" w:cs="Times New Roman"/>
                <w:bCs/>
                <w:sz w:val="24"/>
                <w:szCs w:val="24"/>
              </w:rPr>
              <w:t xml:space="preserve">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proofErr w:type="gramEnd"/>
          </w:p>
        </w:tc>
        <w:tc>
          <w:tcPr>
            <w:tcW w:w="5340" w:type="dxa"/>
            <w:gridSpan w:val="2"/>
            <w:shd w:val="clear" w:color="auto" w:fill="auto"/>
            <w:vAlign w:val="center"/>
          </w:tcPr>
          <w:p w:rsidR="006255D6" w:rsidRPr="00771CDC" w:rsidRDefault="00856658" w:rsidP="00856658">
            <w:pPr>
              <w:pStyle w:val="a3"/>
              <w:rPr>
                <w:rStyle w:val="normaltext1"/>
                <w:rFonts w:ascii="Times New Roman" w:hAnsi="Times New Roman" w:cs="Times New Roman"/>
                <w:bCs/>
                <w:sz w:val="24"/>
                <w:szCs w:val="24"/>
              </w:rPr>
            </w:pPr>
            <w:r>
              <w:rPr>
                <w:rFonts w:ascii="Times New Roman" w:hAnsi="Times New Roman"/>
                <w:sz w:val="24"/>
                <w:szCs w:val="24"/>
              </w:rPr>
              <w:t>Протокол В</w:t>
            </w:r>
            <w:r w:rsidR="007B66DC">
              <w:rPr>
                <w:rFonts w:ascii="Times New Roman" w:hAnsi="Times New Roman"/>
                <w:sz w:val="24"/>
                <w:szCs w:val="24"/>
              </w:rPr>
              <w:t xml:space="preserve">ЗОСА от </w:t>
            </w:r>
            <w:r>
              <w:rPr>
                <w:rFonts w:ascii="Times New Roman" w:hAnsi="Times New Roman"/>
                <w:sz w:val="24"/>
                <w:szCs w:val="24"/>
              </w:rPr>
              <w:t>04.12</w:t>
            </w:r>
            <w:r w:rsidR="007B66DC">
              <w:rPr>
                <w:rFonts w:ascii="Times New Roman" w:hAnsi="Times New Roman"/>
                <w:sz w:val="24"/>
                <w:szCs w:val="24"/>
              </w:rPr>
              <w:t>.2025</w:t>
            </w:r>
            <w:r>
              <w:rPr>
                <w:rFonts w:ascii="Times New Roman" w:hAnsi="Times New Roman"/>
                <w:sz w:val="24"/>
                <w:szCs w:val="24"/>
              </w:rPr>
              <w:t xml:space="preserve"> года  № 011</w:t>
            </w:r>
            <w:r w:rsidR="00771CDC" w:rsidRPr="00771CDC">
              <w:rPr>
                <w:rFonts w:ascii="Times New Roman" w:hAnsi="Times New Roman"/>
                <w:sz w:val="24"/>
                <w:szCs w:val="24"/>
              </w:rPr>
              <w:t>/202</w:t>
            </w:r>
            <w:r w:rsidR="007B66DC">
              <w:rPr>
                <w:rFonts w:ascii="Times New Roman" w:hAnsi="Times New Roman"/>
                <w:sz w:val="24"/>
                <w:szCs w:val="24"/>
              </w:rPr>
              <w:t>5</w:t>
            </w:r>
          </w:p>
        </w:tc>
      </w:tr>
      <w:tr w:rsidR="00C36AFB" w:rsidTr="00C36AFB">
        <w:tblPrEx>
          <w:tblLook w:val="04A0" w:firstRow="1" w:lastRow="0" w:firstColumn="1" w:lastColumn="0" w:noHBand="0" w:noVBand="1"/>
        </w:tblPrEx>
        <w:trPr>
          <w:gridBefore w:val="1"/>
          <w:wBefore w:w="16" w:type="dxa"/>
          <w:trHeight w:val="156"/>
        </w:trPr>
        <w:tc>
          <w:tcPr>
            <w:tcW w:w="10206" w:type="dxa"/>
            <w:gridSpan w:val="4"/>
            <w:tcBorders>
              <w:top w:val="single" w:sz="4" w:space="0" w:color="auto"/>
              <w:left w:val="single" w:sz="4" w:space="0" w:color="auto"/>
              <w:bottom w:val="single" w:sz="4" w:space="0" w:color="auto"/>
              <w:right w:val="single" w:sz="4" w:space="0" w:color="auto"/>
            </w:tcBorders>
            <w:hideMark/>
          </w:tcPr>
          <w:p w:rsidR="00C36AFB" w:rsidRDefault="00C36AFB" w:rsidP="00FC0CA1">
            <w:pPr>
              <w:pStyle w:val="ConsPlusNormal"/>
              <w:spacing w:line="276" w:lineRule="auto"/>
              <w:jc w:val="center"/>
              <w:outlineLvl w:val="0"/>
              <w:rPr>
                <w:lang w:eastAsia="en-US"/>
              </w:rPr>
            </w:pPr>
            <w:r>
              <w:rPr>
                <w:lang w:eastAsia="en-US"/>
              </w:rPr>
              <w:t>3. Подпись</w:t>
            </w:r>
          </w:p>
        </w:tc>
      </w:tr>
      <w:tr w:rsidR="00C36AFB" w:rsidTr="00C36AFB">
        <w:tblPrEx>
          <w:tblLook w:val="04A0" w:firstRow="1" w:lastRow="0" w:firstColumn="1" w:lastColumn="0" w:noHBand="0" w:noVBand="1"/>
        </w:tblPrEx>
        <w:trPr>
          <w:gridBefore w:val="1"/>
          <w:wBefore w:w="16" w:type="dxa"/>
          <w:trHeight w:val="956"/>
        </w:trPr>
        <w:tc>
          <w:tcPr>
            <w:tcW w:w="4293" w:type="dxa"/>
            <w:tcBorders>
              <w:top w:val="single" w:sz="4" w:space="0" w:color="auto"/>
              <w:left w:val="single" w:sz="4" w:space="0" w:color="auto"/>
              <w:bottom w:val="nil"/>
              <w:right w:val="nil"/>
            </w:tcBorders>
            <w:hideMark/>
          </w:tcPr>
          <w:p w:rsidR="00C36AFB" w:rsidRDefault="00C36AFB" w:rsidP="00FC0CA1">
            <w:pPr>
              <w:pStyle w:val="ConsPlusNormal"/>
              <w:spacing w:line="276" w:lineRule="auto"/>
              <w:jc w:val="center"/>
              <w:rPr>
                <w:lang w:eastAsia="en-US"/>
              </w:rPr>
            </w:pPr>
            <w:r>
              <w:rPr>
                <w:lang w:eastAsia="en-US"/>
              </w:rPr>
              <w:t xml:space="preserve">3.1. </w:t>
            </w:r>
            <w:r>
              <w:rPr>
                <w:u w:val="single"/>
                <w:lang w:eastAsia="en-US"/>
              </w:rPr>
              <w:t>Генеральный директор</w:t>
            </w:r>
          </w:p>
          <w:p w:rsidR="00C36AFB" w:rsidRDefault="00C36AFB" w:rsidP="00FC0CA1">
            <w:pPr>
              <w:pStyle w:val="ConsPlusNormal"/>
              <w:spacing w:line="276" w:lineRule="auto"/>
              <w:jc w:val="center"/>
              <w:rPr>
                <w:lang w:eastAsia="en-US"/>
              </w:rPr>
            </w:pPr>
            <w:r>
              <w:rPr>
                <w:sz w:val="18"/>
                <w:szCs w:val="18"/>
                <w:lang w:eastAsia="en-US"/>
              </w:rPr>
              <w:t>(наименование должности уполномоченного лица эмитента</w:t>
            </w:r>
            <w:r>
              <w:rPr>
                <w:lang w:eastAsia="en-US"/>
              </w:rPr>
              <w:t>)</w:t>
            </w:r>
          </w:p>
        </w:tc>
        <w:tc>
          <w:tcPr>
            <w:tcW w:w="2498" w:type="dxa"/>
            <w:gridSpan w:val="2"/>
            <w:tcBorders>
              <w:top w:val="single" w:sz="4" w:space="0" w:color="auto"/>
              <w:left w:val="nil"/>
              <w:bottom w:val="nil"/>
              <w:right w:val="nil"/>
            </w:tcBorders>
            <w:hideMark/>
          </w:tcPr>
          <w:p w:rsidR="00C36AFB" w:rsidRDefault="00C36AFB" w:rsidP="00FC0CA1">
            <w:pPr>
              <w:pStyle w:val="ConsPlusNormal"/>
              <w:spacing w:line="276" w:lineRule="auto"/>
              <w:jc w:val="center"/>
              <w:rPr>
                <w:lang w:eastAsia="en-US"/>
              </w:rPr>
            </w:pPr>
            <w:r>
              <w:rPr>
                <w:lang w:eastAsia="en-US"/>
              </w:rPr>
              <w:t>___________________</w:t>
            </w:r>
          </w:p>
          <w:p w:rsidR="00C36AFB" w:rsidRDefault="00C36AFB" w:rsidP="00FC0CA1">
            <w:pPr>
              <w:pStyle w:val="ConsPlusNormal"/>
              <w:spacing w:line="276" w:lineRule="auto"/>
              <w:jc w:val="center"/>
              <w:rPr>
                <w:sz w:val="18"/>
                <w:szCs w:val="18"/>
                <w:lang w:eastAsia="en-US"/>
              </w:rPr>
            </w:pPr>
            <w:r>
              <w:rPr>
                <w:sz w:val="18"/>
                <w:szCs w:val="18"/>
                <w:lang w:eastAsia="en-US"/>
              </w:rPr>
              <w:t>(подпись)</w:t>
            </w:r>
          </w:p>
        </w:tc>
        <w:tc>
          <w:tcPr>
            <w:tcW w:w="3415" w:type="dxa"/>
            <w:tcBorders>
              <w:top w:val="single" w:sz="4" w:space="0" w:color="auto"/>
              <w:left w:val="nil"/>
              <w:bottom w:val="nil"/>
              <w:right w:val="single" w:sz="4" w:space="0" w:color="auto"/>
            </w:tcBorders>
            <w:hideMark/>
          </w:tcPr>
          <w:p w:rsidR="00C36AFB" w:rsidRDefault="00C36AFB" w:rsidP="00FC0CA1">
            <w:pPr>
              <w:pStyle w:val="ConsPlusNormal"/>
              <w:spacing w:line="276" w:lineRule="auto"/>
              <w:jc w:val="center"/>
              <w:rPr>
                <w:u w:val="single"/>
                <w:lang w:eastAsia="en-US"/>
              </w:rPr>
            </w:pPr>
            <w:r>
              <w:rPr>
                <w:u w:val="single"/>
                <w:lang w:eastAsia="en-US"/>
              </w:rPr>
              <w:t>Валерий  Николаевич Ключников</w:t>
            </w:r>
          </w:p>
          <w:p w:rsidR="00C36AFB" w:rsidRDefault="00C36AFB" w:rsidP="00FC0CA1">
            <w:pPr>
              <w:pStyle w:val="ConsPlusNormal"/>
              <w:spacing w:line="276" w:lineRule="auto"/>
              <w:jc w:val="center"/>
              <w:rPr>
                <w:lang w:eastAsia="en-US"/>
              </w:rPr>
            </w:pPr>
            <w:r>
              <w:rPr>
                <w:lang w:eastAsia="en-US"/>
              </w:rPr>
              <w:t>(</w:t>
            </w:r>
            <w:r>
              <w:rPr>
                <w:sz w:val="18"/>
                <w:szCs w:val="18"/>
                <w:lang w:eastAsia="en-US"/>
              </w:rPr>
              <w:t>И.О. Фамилия)</w:t>
            </w:r>
          </w:p>
        </w:tc>
      </w:tr>
      <w:tr w:rsidR="00C36AFB" w:rsidTr="00C36AFB">
        <w:tblPrEx>
          <w:tblLook w:val="04A0" w:firstRow="1" w:lastRow="0" w:firstColumn="1" w:lastColumn="0" w:noHBand="0" w:noVBand="1"/>
        </w:tblPrEx>
        <w:trPr>
          <w:gridBefore w:val="1"/>
          <w:wBefore w:w="16" w:type="dxa"/>
        </w:trPr>
        <w:tc>
          <w:tcPr>
            <w:tcW w:w="10206" w:type="dxa"/>
            <w:gridSpan w:val="4"/>
            <w:tcBorders>
              <w:top w:val="nil"/>
              <w:left w:val="single" w:sz="4" w:space="0" w:color="auto"/>
              <w:bottom w:val="single" w:sz="4" w:space="0" w:color="auto"/>
              <w:right w:val="single" w:sz="4" w:space="0" w:color="auto"/>
            </w:tcBorders>
            <w:hideMark/>
          </w:tcPr>
          <w:p w:rsidR="00C36AFB" w:rsidRDefault="00C36AFB" w:rsidP="00FC0CA1">
            <w:pPr>
              <w:pStyle w:val="ConsPlusNormal"/>
              <w:spacing w:line="276" w:lineRule="auto"/>
              <w:rPr>
                <w:lang w:eastAsia="en-US"/>
              </w:rPr>
            </w:pPr>
            <w:r>
              <w:rPr>
                <w:lang w:eastAsia="en-US"/>
              </w:rPr>
              <w:t>3.2. Дата "22"мая 2025 г.</w:t>
            </w:r>
          </w:p>
        </w:tc>
      </w:tr>
    </w:tbl>
    <w:p w:rsidR="00C36AFB" w:rsidRDefault="00C36AFB" w:rsidP="00044A36">
      <w:pPr>
        <w:jc w:val="center"/>
        <w:rPr>
          <w:b/>
          <w:sz w:val="22"/>
          <w:szCs w:val="22"/>
        </w:rPr>
      </w:pPr>
    </w:p>
    <w:sectPr w:rsidR="00C36AFB"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53C4A"/>
    <w:multiLevelType w:val="hybridMultilevel"/>
    <w:tmpl w:val="4D762530"/>
    <w:lvl w:ilvl="0" w:tplc="F5A667D6">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5022BA"/>
    <w:multiLevelType w:val="hybridMultilevel"/>
    <w:tmpl w:val="C792AF68"/>
    <w:lvl w:ilvl="0" w:tplc="5ABC6A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1101E9"/>
    <w:multiLevelType w:val="hybridMultilevel"/>
    <w:tmpl w:val="FC307EF0"/>
    <w:lvl w:ilvl="0" w:tplc="5ABC6A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447E98"/>
    <w:rsid w:val="000128A3"/>
    <w:rsid w:val="00044A36"/>
    <w:rsid w:val="00093983"/>
    <w:rsid w:val="000A7C5E"/>
    <w:rsid w:val="000D644E"/>
    <w:rsid w:val="0012177C"/>
    <w:rsid w:val="001756D1"/>
    <w:rsid w:val="00182102"/>
    <w:rsid w:val="001B5657"/>
    <w:rsid w:val="001E0A05"/>
    <w:rsid w:val="001E1348"/>
    <w:rsid w:val="002008E6"/>
    <w:rsid w:val="00202627"/>
    <w:rsid w:val="00225BBC"/>
    <w:rsid w:val="0028485A"/>
    <w:rsid w:val="002B1C0F"/>
    <w:rsid w:val="002C44D3"/>
    <w:rsid w:val="002D20C2"/>
    <w:rsid w:val="002D6AA8"/>
    <w:rsid w:val="003D7C6D"/>
    <w:rsid w:val="00413E6B"/>
    <w:rsid w:val="00417C54"/>
    <w:rsid w:val="004470F0"/>
    <w:rsid w:val="00447E98"/>
    <w:rsid w:val="0045031D"/>
    <w:rsid w:val="00461304"/>
    <w:rsid w:val="004A6BB0"/>
    <w:rsid w:val="004B140E"/>
    <w:rsid w:val="00523C32"/>
    <w:rsid w:val="00575746"/>
    <w:rsid w:val="00590081"/>
    <w:rsid w:val="005B1B27"/>
    <w:rsid w:val="005C7F93"/>
    <w:rsid w:val="005F0006"/>
    <w:rsid w:val="006255D6"/>
    <w:rsid w:val="00681E13"/>
    <w:rsid w:val="006C01B1"/>
    <w:rsid w:val="00720FBB"/>
    <w:rsid w:val="00771CDC"/>
    <w:rsid w:val="007B66DC"/>
    <w:rsid w:val="007F5809"/>
    <w:rsid w:val="00801195"/>
    <w:rsid w:val="00856658"/>
    <w:rsid w:val="008F6E43"/>
    <w:rsid w:val="00AA7961"/>
    <w:rsid w:val="00AC0461"/>
    <w:rsid w:val="00B413B1"/>
    <w:rsid w:val="00B74073"/>
    <w:rsid w:val="00B75B00"/>
    <w:rsid w:val="00BC2256"/>
    <w:rsid w:val="00C05408"/>
    <w:rsid w:val="00C36AFB"/>
    <w:rsid w:val="00D272D2"/>
    <w:rsid w:val="00D624CA"/>
    <w:rsid w:val="00DE553A"/>
    <w:rsid w:val="00E10437"/>
    <w:rsid w:val="00E73CCC"/>
    <w:rsid w:val="00EA788F"/>
    <w:rsid w:val="00EB3282"/>
    <w:rsid w:val="00ED4F28"/>
    <w:rsid w:val="00EE6456"/>
    <w:rsid w:val="00F02497"/>
    <w:rsid w:val="00F12ECD"/>
    <w:rsid w:val="00F40E9C"/>
    <w:rsid w:val="00F53DC8"/>
    <w:rsid w:val="00F679CA"/>
    <w:rsid w:val="00FA6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98"/>
    <w:pPr>
      <w:autoSpaceDE w:val="0"/>
      <w:autoSpaceDN w:val="0"/>
      <w:spacing w:after="0" w:line="240" w:lineRule="auto"/>
    </w:pPr>
    <w:rPr>
      <w:rFonts w:eastAsiaTheme="minorEastAsia"/>
      <w:sz w:val="20"/>
      <w:szCs w:val="20"/>
      <w:lang w:eastAsia="ru-RU"/>
    </w:rPr>
  </w:style>
  <w:style w:type="paragraph" w:styleId="8">
    <w:name w:val="heading 8"/>
    <w:basedOn w:val="a"/>
    <w:next w:val="a"/>
    <w:link w:val="80"/>
    <w:qFormat/>
    <w:rsid w:val="00AA7961"/>
    <w:pPr>
      <w:keepNext/>
      <w:widowControl w:val="0"/>
      <w:tabs>
        <w:tab w:val="left" w:pos="4029"/>
      </w:tabs>
      <w:autoSpaceDE/>
      <w:autoSpaceDN/>
      <w:spacing w:line="220" w:lineRule="exact"/>
      <w:ind w:right="-93" w:firstLine="750"/>
      <w:jc w:val="center"/>
      <w:outlineLvl w:val="7"/>
    </w:pPr>
    <w:rPr>
      <w:rFonts w:eastAsia="Times New Roman"/>
      <w:b/>
      <w:bCs/>
      <w:sz w:val="28"/>
    </w:rPr>
  </w:style>
  <w:style w:type="paragraph" w:styleId="9">
    <w:name w:val="heading 9"/>
    <w:basedOn w:val="a"/>
    <w:next w:val="a"/>
    <w:link w:val="90"/>
    <w:qFormat/>
    <w:rsid w:val="00AA7961"/>
    <w:pPr>
      <w:keepNext/>
      <w:widowControl w:val="0"/>
      <w:autoSpaceDE/>
      <w:autoSpaceDN/>
      <w:ind w:right="49"/>
      <w:jc w:val="center"/>
      <w:outlineLvl w:val="8"/>
    </w:pPr>
    <w:rPr>
      <w:rFonts w:eastAsia="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447E98"/>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character" w:customStyle="1" w:styleId="FontStyle12">
    <w:name w:val="Font Style12"/>
    <w:basedOn w:val="a0"/>
    <w:rsid w:val="00447E98"/>
    <w:rPr>
      <w:rFonts w:ascii="Arial" w:hAnsi="Arial" w:cs="Arial"/>
      <w:b/>
      <w:bCs/>
      <w:sz w:val="18"/>
      <w:szCs w:val="18"/>
    </w:rPr>
  </w:style>
  <w:style w:type="paragraph" w:styleId="a3">
    <w:name w:val="No Spacing"/>
    <w:link w:val="a4"/>
    <w:uiPriority w:val="1"/>
    <w:qFormat/>
    <w:rsid w:val="00447E98"/>
    <w:pPr>
      <w:spacing w:after="0" w:line="240" w:lineRule="auto"/>
    </w:pPr>
    <w:rPr>
      <w:rFonts w:ascii="Calibri" w:eastAsia="Times New Roman" w:hAnsi="Calibri"/>
      <w:sz w:val="22"/>
      <w:lang w:eastAsia="ru-RU"/>
    </w:rPr>
  </w:style>
  <w:style w:type="character" w:styleId="a5">
    <w:name w:val="Hyperlink"/>
    <w:basedOn w:val="a0"/>
    <w:uiPriority w:val="99"/>
    <w:unhideWhenUsed/>
    <w:rsid w:val="00447E98"/>
    <w:rPr>
      <w:color w:val="0000FF" w:themeColor="hyperlink"/>
      <w:u w:val="single"/>
    </w:rPr>
  </w:style>
  <w:style w:type="character" w:customStyle="1" w:styleId="80">
    <w:name w:val="Заголовок 8 Знак"/>
    <w:basedOn w:val="a0"/>
    <w:link w:val="8"/>
    <w:rsid w:val="00AA7961"/>
    <w:rPr>
      <w:rFonts w:eastAsia="Times New Roman"/>
      <w:b/>
      <w:bCs/>
      <w:sz w:val="28"/>
      <w:szCs w:val="20"/>
      <w:lang w:eastAsia="ru-RU"/>
    </w:rPr>
  </w:style>
  <w:style w:type="character" w:customStyle="1" w:styleId="90">
    <w:name w:val="Заголовок 9 Знак"/>
    <w:basedOn w:val="a0"/>
    <w:link w:val="9"/>
    <w:rsid w:val="00AA7961"/>
    <w:rPr>
      <w:rFonts w:eastAsia="Times New Roman"/>
      <w:b/>
      <w:sz w:val="22"/>
      <w:szCs w:val="20"/>
      <w:lang w:eastAsia="ru-RU"/>
    </w:rPr>
  </w:style>
  <w:style w:type="paragraph" w:styleId="a6">
    <w:name w:val="List Paragraph"/>
    <w:basedOn w:val="a"/>
    <w:link w:val="a7"/>
    <w:uiPriority w:val="34"/>
    <w:qFormat/>
    <w:rsid w:val="00AA7961"/>
    <w:pPr>
      <w:widowControl w:val="0"/>
      <w:autoSpaceDE/>
      <w:autoSpaceDN/>
      <w:ind w:left="720"/>
      <w:contextualSpacing/>
    </w:pPr>
    <w:rPr>
      <w:rFonts w:eastAsia="Times New Roman"/>
    </w:rPr>
  </w:style>
  <w:style w:type="character" w:customStyle="1" w:styleId="a7">
    <w:name w:val="Абзац списка Знак"/>
    <w:link w:val="a6"/>
    <w:uiPriority w:val="34"/>
    <w:rsid w:val="00AA7961"/>
    <w:rPr>
      <w:rFonts w:eastAsia="Times New Roman"/>
      <w:sz w:val="20"/>
      <w:szCs w:val="20"/>
      <w:lang w:eastAsia="ru-RU"/>
    </w:rPr>
  </w:style>
  <w:style w:type="paragraph" w:styleId="HTML">
    <w:name w:val="HTML Preformatted"/>
    <w:basedOn w:val="a"/>
    <w:link w:val="HTML0"/>
    <w:uiPriority w:val="99"/>
    <w:unhideWhenUsed/>
    <w:rsid w:val="00C05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C05408"/>
    <w:rPr>
      <w:rFonts w:ascii="Courier New" w:eastAsia="Times New Roman" w:hAnsi="Courier New" w:cs="Courier New"/>
      <w:sz w:val="20"/>
      <w:szCs w:val="20"/>
      <w:lang w:eastAsia="ru-RU"/>
    </w:rPr>
  </w:style>
  <w:style w:type="character" w:customStyle="1" w:styleId="normaltext1">
    <w:name w:val="normaltext1"/>
    <w:rsid w:val="00F53DC8"/>
    <w:rPr>
      <w:rFonts w:ascii="Tahoma" w:hAnsi="Tahoma" w:cs="Tahoma"/>
      <w:sz w:val="16"/>
      <w:szCs w:val="16"/>
    </w:rPr>
  </w:style>
  <w:style w:type="paragraph" w:customStyle="1" w:styleId="ConsPlusNormal">
    <w:name w:val="ConsPlusNormal"/>
    <w:rsid w:val="00E10437"/>
    <w:pPr>
      <w:widowControl w:val="0"/>
      <w:autoSpaceDE w:val="0"/>
      <w:autoSpaceDN w:val="0"/>
      <w:adjustRightInd w:val="0"/>
      <w:spacing w:after="0" w:line="240" w:lineRule="auto"/>
    </w:pPr>
    <w:rPr>
      <w:rFonts w:eastAsiaTheme="minorEastAsia"/>
      <w:szCs w:val="24"/>
      <w:lang w:eastAsia="ru-RU"/>
    </w:rPr>
  </w:style>
  <w:style w:type="character" w:customStyle="1" w:styleId="a4">
    <w:name w:val="Без интервала Знак"/>
    <w:basedOn w:val="a0"/>
    <w:link w:val="a3"/>
    <w:uiPriority w:val="1"/>
    <w:rsid w:val="006255D6"/>
    <w:rPr>
      <w:rFonts w:ascii="Calibri" w:eastAsia="Times New Roman" w:hAnsi="Calibri"/>
      <w:sz w:val="22"/>
      <w:lang w:eastAsia="ru-RU"/>
    </w:rPr>
  </w:style>
  <w:style w:type="table" w:styleId="a8">
    <w:name w:val="Table Grid"/>
    <w:basedOn w:val="a1"/>
    <w:uiPriority w:val="59"/>
    <w:rsid w:val="007F5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49736">
      <w:bodyDiv w:val="1"/>
      <w:marLeft w:val="0"/>
      <w:marRight w:val="0"/>
      <w:marTop w:val="0"/>
      <w:marBottom w:val="0"/>
      <w:divBdr>
        <w:top w:val="none" w:sz="0" w:space="0" w:color="auto"/>
        <w:left w:val="none" w:sz="0" w:space="0" w:color="auto"/>
        <w:bottom w:val="none" w:sz="0" w:space="0" w:color="auto"/>
        <w:right w:val="none" w:sz="0" w:space="0" w:color="auto"/>
      </w:divBdr>
    </w:div>
    <w:div w:id="1892568939">
      <w:bodyDiv w:val="1"/>
      <w:marLeft w:val="0"/>
      <w:marRight w:val="0"/>
      <w:marTop w:val="0"/>
      <w:marBottom w:val="0"/>
      <w:divBdr>
        <w:top w:val="none" w:sz="0" w:space="0" w:color="auto"/>
        <w:left w:val="none" w:sz="0" w:space="0" w:color="auto"/>
        <w:bottom w:val="none" w:sz="0" w:space="0" w:color="auto"/>
        <w:right w:val="none" w:sz="0" w:space="0" w:color="auto"/>
      </w:divBdr>
    </w:div>
    <w:div w:id="1984507403">
      <w:bodyDiv w:val="1"/>
      <w:marLeft w:val="0"/>
      <w:marRight w:val="0"/>
      <w:marTop w:val="0"/>
      <w:marBottom w:val="0"/>
      <w:divBdr>
        <w:top w:val="none" w:sz="0" w:space="0" w:color="auto"/>
        <w:left w:val="none" w:sz="0" w:space="0" w:color="auto"/>
        <w:bottom w:val="none" w:sz="0" w:space="0" w:color="auto"/>
        <w:right w:val="none" w:sz="0" w:space="0" w:color="auto"/>
      </w:divBdr>
    </w:div>
    <w:div w:id="20405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074551-FED7-4764-81BB-FD557D33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Pages>
  <Words>464</Words>
  <Characters>2650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39</cp:revision>
  <cp:lastPrinted>2021-03-01T09:41:00Z</cp:lastPrinted>
  <dcterms:created xsi:type="dcterms:W3CDTF">2021-01-21T11:31:00Z</dcterms:created>
  <dcterms:modified xsi:type="dcterms:W3CDTF">2025-12-05T08:02:00Z</dcterms:modified>
</cp:coreProperties>
</file>