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E98" w:rsidRDefault="00447E98" w:rsidP="00447E98">
      <w:pPr>
        <w:jc w:val="center"/>
        <w:rPr>
          <w:b/>
          <w:sz w:val="24"/>
          <w:szCs w:val="24"/>
          <w:lang w:eastAsia="en-US"/>
        </w:rPr>
      </w:pPr>
      <w:r>
        <w:rPr>
          <w:b/>
          <w:sz w:val="24"/>
          <w:szCs w:val="24"/>
        </w:rPr>
        <w:t>Сообщение</w:t>
      </w:r>
      <w:r w:rsidRPr="007B5D0F">
        <w:rPr>
          <w:b/>
          <w:sz w:val="24"/>
          <w:szCs w:val="24"/>
        </w:rPr>
        <w:t xml:space="preserve"> </w:t>
      </w:r>
      <w:r w:rsidRPr="007B5D0F">
        <w:rPr>
          <w:b/>
          <w:sz w:val="24"/>
          <w:szCs w:val="24"/>
          <w:lang w:eastAsia="en-US"/>
        </w:rPr>
        <w:t>о существенном факте</w:t>
      </w:r>
    </w:p>
    <w:p w:rsidR="00E10437" w:rsidRPr="00E10437" w:rsidRDefault="00E10437" w:rsidP="00E10437">
      <w:pPr>
        <w:jc w:val="center"/>
        <w:rPr>
          <w:b/>
          <w:bCs/>
          <w:sz w:val="24"/>
          <w:szCs w:val="24"/>
          <w:u w:val="single"/>
        </w:rPr>
      </w:pPr>
      <w:r w:rsidRPr="00E10437">
        <w:rPr>
          <w:b/>
          <w:sz w:val="24"/>
          <w:szCs w:val="24"/>
          <w:u w:val="single"/>
        </w:rPr>
        <w:t xml:space="preserve">О </w:t>
      </w:r>
      <w:r w:rsidRPr="00E10437">
        <w:rPr>
          <w:b/>
          <w:bCs/>
          <w:sz w:val="24"/>
          <w:szCs w:val="24"/>
          <w:u w:val="single"/>
        </w:rPr>
        <w:t>дате, на которую определяются лица, имеющие право на осуществление прав по эмиссионным ценным бумагам эмитента, а именно  прав  на  получение  дивидендов по акциям эмитента</w:t>
      </w:r>
    </w:p>
    <w:p w:rsidR="00E10437" w:rsidRDefault="00E10437" w:rsidP="00E10437">
      <w:pPr>
        <w:pStyle w:val="ConsPlusNormal"/>
        <w:jc w:val="center"/>
        <w:rPr>
          <w:sz w:val="20"/>
          <w:szCs w:val="20"/>
        </w:rPr>
      </w:pPr>
      <w:r w:rsidRPr="00711A3F">
        <w:rPr>
          <w:sz w:val="20"/>
          <w:szCs w:val="20"/>
        </w:rPr>
        <w:t xml:space="preserve"> (наименование сообщения, содержащего раскрываемые сведения)</w:t>
      </w:r>
    </w:p>
    <w:p w:rsidR="00E10437" w:rsidRPr="006255D6" w:rsidRDefault="00E10437" w:rsidP="006255D6">
      <w:pPr>
        <w:pStyle w:val="ConsPlusNormal"/>
        <w:jc w:val="center"/>
      </w:pPr>
    </w:p>
    <w:tbl>
      <w:tblPr>
        <w:tblW w:w="0" w:type="auto"/>
        <w:tblInd w:w="46" w:type="dxa"/>
        <w:tblLayout w:type="fixed"/>
        <w:tblCellMar>
          <w:top w:w="102" w:type="dxa"/>
          <w:left w:w="62" w:type="dxa"/>
          <w:bottom w:w="102" w:type="dxa"/>
          <w:right w:w="62" w:type="dxa"/>
        </w:tblCellMar>
        <w:tblLook w:val="0000"/>
      </w:tblPr>
      <w:tblGrid>
        <w:gridCol w:w="16"/>
        <w:gridCol w:w="4866"/>
        <w:gridCol w:w="5183"/>
        <w:gridCol w:w="62"/>
      </w:tblGrid>
      <w:tr w:rsidR="00E10437" w:rsidRPr="006255D6" w:rsidTr="00771CDC">
        <w:tc>
          <w:tcPr>
            <w:tcW w:w="10127" w:type="dxa"/>
            <w:gridSpan w:val="4"/>
            <w:tcBorders>
              <w:top w:val="single" w:sz="4" w:space="0" w:color="auto"/>
              <w:left w:val="single" w:sz="4" w:space="0" w:color="auto"/>
              <w:bottom w:val="single" w:sz="4" w:space="0" w:color="auto"/>
              <w:right w:val="single" w:sz="4" w:space="0" w:color="auto"/>
            </w:tcBorders>
          </w:tcPr>
          <w:p w:rsidR="00E10437" w:rsidRPr="007F5809" w:rsidRDefault="00E10437" w:rsidP="006255D6">
            <w:pPr>
              <w:pStyle w:val="ConsPlusNormal"/>
              <w:jc w:val="center"/>
              <w:outlineLvl w:val="0"/>
              <w:rPr>
                <w:b/>
              </w:rPr>
            </w:pPr>
            <w:r w:rsidRPr="007F5809">
              <w:rPr>
                <w:b/>
              </w:rPr>
              <w:t>1. Общие сведения</w:t>
            </w:r>
          </w:p>
        </w:tc>
      </w:tr>
      <w:tr w:rsidR="00E10437" w:rsidRPr="006255D6" w:rsidTr="00771CDC">
        <w:tc>
          <w:tcPr>
            <w:tcW w:w="4882"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1.1. Полное фирменное наименование (для коммерческой организации) или наименование (для некоммерческой организации) эмитента</w:t>
            </w:r>
          </w:p>
        </w:tc>
        <w:tc>
          <w:tcPr>
            <w:tcW w:w="5245"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tabs>
                <w:tab w:val="left" w:pos="2994"/>
              </w:tabs>
              <w:ind w:right="16"/>
            </w:pPr>
            <w:r w:rsidRPr="006255D6">
              <w:t>Акционерное общество «Завод «МАРС»</w:t>
            </w:r>
          </w:p>
        </w:tc>
      </w:tr>
      <w:tr w:rsidR="00E10437" w:rsidRPr="006255D6" w:rsidTr="00771CDC">
        <w:tc>
          <w:tcPr>
            <w:tcW w:w="4882"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1.2. Адрес эмитента, указанный в едином государственном реестре юридических лиц</w:t>
            </w:r>
          </w:p>
        </w:tc>
        <w:tc>
          <w:tcPr>
            <w:tcW w:w="5245"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pPr>
            <w:r w:rsidRPr="006255D6">
              <w:t>172010,  Тверская  область, город Торжок, ул. Луначарского, д.121</w:t>
            </w:r>
          </w:p>
        </w:tc>
      </w:tr>
      <w:tr w:rsidR="00E10437" w:rsidRPr="006255D6" w:rsidTr="00771CDC">
        <w:tc>
          <w:tcPr>
            <w:tcW w:w="4882"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1.3. Основной государственный регистрационный номер (ОГРН) эмитента (при наличии)</w:t>
            </w:r>
          </w:p>
        </w:tc>
        <w:tc>
          <w:tcPr>
            <w:tcW w:w="5245"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pPr>
            <w:r w:rsidRPr="006255D6">
              <w:t>1026901911211</w:t>
            </w:r>
          </w:p>
        </w:tc>
      </w:tr>
      <w:tr w:rsidR="00E10437" w:rsidRPr="006255D6" w:rsidTr="00771CDC">
        <w:trPr>
          <w:trHeight w:val="713"/>
        </w:trPr>
        <w:tc>
          <w:tcPr>
            <w:tcW w:w="4882"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1.4. Идентификационный номер налогоплательщика (ИНН) эмитента (при наличии)</w:t>
            </w:r>
          </w:p>
        </w:tc>
        <w:tc>
          <w:tcPr>
            <w:tcW w:w="5245"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pPr>
            <w:r w:rsidRPr="006255D6">
              <w:t>6915002325</w:t>
            </w:r>
          </w:p>
        </w:tc>
      </w:tr>
      <w:tr w:rsidR="00E10437" w:rsidRPr="006255D6" w:rsidTr="00771CDC">
        <w:tc>
          <w:tcPr>
            <w:tcW w:w="4882"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5245"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ind w:right="142"/>
              <w:rPr>
                <w:sz w:val="24"/>
                <w:szCs w:val="24"/>
              </w:rPr>
            </w:pPr>
            <w:r w:rsidRPr="006255D6">
              <w:rPr>
                <w:sz w:val="24"/>
                <w:szCs w:val="24"/>
              </w:rPr>
              <w:t>Акции обыкновенные именные (вып.1);</w:t>
            </w:r>
          </w:p>
          <w:p w:rsidR="00E10437" w:rsidRPr="006255D6" w:rsidRDefault="00E10437" w:rsidP="006255D6">
            <w:pPr>
              <w:ind w:right="142"/>
              <w:rPr>
                <w:sz w:val="24"/>
                <w:szCs w:val="24"/>
              </w:rPr>
            </w:pPr>
            <w:r w:rsidRPr="006255D6">
              <w:rPr>
                <w:sz w:val="24"/>
                <w:szCs w:val="24"/>
              </w:rPr>
              <w:t>Регистрационный  номер выпуска</w:t>
            </w:r>
          </w:p>
          <w:p w:rsidR="00E10437" w:rsidRPr="006255D6" w:rsidRDefault="00E10437" w:rsidP="006255D6">
            <w:pPr>
              <w:ind w:right="142"/>
              <w:rPr>
                <w:sz w:val="24"/>
                <w:szCs w:val="24"/>
              </w:rPr>
            </w:pPr>
            <w:r w:rsidRPr="006255D6">
              <w:rPr>
                <w:sz w:val="24"/>
                <w:szCs w:val="24"/>
              </w:rPr>
              <w:t>1-01-10241-А</w:t>
            </w:r>
          </w:p>
        </w:tc>
      </w:tr>
      <w:tr w:rsidR="00E10437" w:rsidRPr="006255D6" w:rsidTr="00771CDC">
        <w:tc>
          <w:tcPr>
            <w:tcW w:w="4882"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1.6. Уникальный код эмитента, присвоенный Банком России</w:t>
            </w:r>
          </w:p>
        </w:tc>
        <w:tc>
          <w:tcPr>
            <w:tcW w:w="5245"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pPr>
            <w:r w:rsidRPr="006255D6">
              <w:t>10241-А</w:t>
            </w:r>
          </w:p>
        </w:tc>
      </w:tr>
      <w:tr w:rsidR="00E10437" w:rsidRPr="006255D6" w:rsidTr="00771CDC">
        <w:tc>
          <w:tcPr>
            <w:tcW w:w="4882"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1.7. Адрес страницы в сети "Интернет", используемой эмитентом для раскрытия информации</w:t>
            </w:r>
          </w:p>
        </w:tc>
        <w:tc>
          <w:tcPr>
            <w:tcW w:w="5245"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Nonformat"/>
              <w:widowControl/>
              <w:tabs>
                <w:tab w:val="left" w:pos="3178"/>
              </w:tabs>
              <w:ind w:right="0"/>
              <w:rPr>
                <w:rFonts w:ascii="Times New Roman" w:hAnsi="Times New Roman" w:cs="Times New Roman"/>
                <w:bCs/>
                <w:sz w:val="24"/>
                <w:szCs w:val="24"/>
                <w:u w:val="single"/>
              </w:rPr>
            </w:pPr>
            <w:hyperlink r:id="rId6" w:history="1">
              <w:r w:rsidRPr="006255D6">
                <w:rPr>
                  <w:rStyle w:val="a5"/>
                  <w:rFonts w:ascii="Times New Roman" w:hAnsi="Times New Roman" w:cs="Times New Roman"/>
                  <w:bCs/>
                  <w:sz w:val="24"/>
                  <w:szCs w:val="24"/>
                </w:rPr>
                <w:t>www.disclosure.ru/issuer/6915002325/index.shtml</w:t>
              </w:r>
            </w:hyperlink>
          </w:p>
          <w:p w:rsidR="00E10437" w:rsidRPr="006255D6" w:rsidRDefault="00E10437" w:rsidP="006255D6">
            <w:pPr>
              <w:pStyle w:val="ConsPlusNormal"/>
            </w:pPr>
          </w:p>
        </w:tc>
      </w:tr>
      <w:tr w:rsidR="00E10437" w:rsidRPr="006255D6" w:rsidTr="00771CDC">
        <w:trPr>
          <w:trHeight w:val="674"/>
        </w:trPr>
        <w:tc>
          <w:tcPr>
            <w:tcW w:w="4882"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rPr>
                <w:highlight w:val="yellow"/>
              </w:rPr>
            </w:pPr>
            <w:r w:rsidRPr="006255D6">
              <w:t>1.8. Дата наступления события (существенного факта), о котором составлено сообщение</w:t>
            </w:r>
          </w:p>
        </w:tc>
        <w:tc>
          <w:tcPr>
            <w:tcW w:w="5245"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rPr>
                <w:highlight w:val="yellow"/>
              </w:rPr>
            </w:pPr>
            <w:r w:rsidRPr="006255D6">
              <w:t>03.06.2024</w:t>
            </w:r>
          </w:p>
        </w:tc>
      </w:tr>
      <w:tr w:rsidR="00E10437" w:rsidRPr="006255D6" w:rsidTr="00771CDC">
        <w:trPr>
          <w:gridBefore w:val="1"/>
          <w:wBefore w:w="16" w:type="dxa"/>
        </w:trPr>
        <w:tc>
          <w:tcPr>
            <w:tcW w:w="10111" w:type="dxa"/>
            <w:gridSpan w:val="3"/>
            <w:tcBorders>
              <w:top w:val="single" w:sz="4" w:space="0" w:color="auto"/>
              <w:left w:val="single" w:sz="4" w:space="0" w:color="auto"/>
              <w:bottom w:val="single" w:sz="4" w:space="0" w:color="auto"/>
              <w:right w:val="single" w:sz="4" w:space="0" w:color="auto"/>
            </w:tcBorders>
          </w:tcPr>
          <w:p w:rsidR="00E10437" w:rsidRPr="007F5809" w:rsidRDefault="00E10437" w:rsidP="006255D6">
            <w:pPr>
              <w:pStyle w:val="ConsPlusNormal"/>
              <w:jc w:val="center"/>
              <w:outlineLvl w:val="0"/>
              <w:rPr>
                <w:b/>
              </w:rPr>
            </w:pPr>
            <w:r w:rsidRPr="007F5809">
              <w:rPr>
                <w:b/>
              </w:rPr>
              <w:t>2. Содержание сообщения</w:t>
            </w:r>
          </w:p>
        </w:tc>
      </w:tr>
      <w:tr w:rsidR="006255D6" w:rsidRPr="006255D6" w:rsidDel="009A4930" w:rsidTr="00771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vAlign w:val="center"/>
          </w:tcPr>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 xml:space="preserve">2.1 </w:t>
            </w:r>
            <w:r w:rsidRPr="006255D6">
              <w:rPr>
                <w:rFonts w:ascii="Times New Roman" w:hAnsi="Times New Roman"/>
                <w:sz w:val="24"/>
                <w:szCs w:val="24"/>
              </w:rPr>
              <w:t>Вид, категория (тип), серия (при наличии) и иные идентификационные признаки ценных бумаг эмитента, по которым начислены (объявлены) доходы, указанные в решении о выпуске ценных бумаг:</w:t>
            </w:r>
          </w:p>
        </w:tc>
        <w:tc>
          <w:tcPr>
            <w:tcW w:w="5245" w:type="dxa"/>
            <w:gridSpan w:val="2"/>
            <w:shd w:val="clear" w:color="auto" w:fill="auto"/>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 xml:space="preserve">Обыкновенные </w:t>
            </w:r>
            <w:r w:rsidRPr="006255D6">
              <w:rPr>
                <w:rFonts w:ascii="Times New Roman" w:hAnsi="Times New Roman"/>
                <w:sz w:val="24"/>
                <w:szCs w:val="24"/>
              </w:rPr>
              <w:t>именные бездокументарные акции;</w:t>
            </w:r>
          </w:p>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 xml:space="preserve">Привилегированные </w:t>
            </w:r>
            <w:r w:rsidRPr="006255D6">
              <w:rPr>
                <w:rFonts w:ascii="Times New Roman" w:hAnsi="Times New Roman"/>
                <w:sz w:val="24"/>
                <w:szCs w:val="24"/>
              </w:rPr>
              <w:t>акции типа А</w:t>
            </w:r>
          </w:p>
        </w:tc>
      </w:tr>
      <w:tr w:rsidR="006255D6" w:rsidRPr="006255D6" w:rsidDel="009A4930" w:rsidTr="00771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Регистрационный номер выпуска (дополнительного выпуска) ценных бумаг и дата его регистрации:</w:t>
            </w:r>
          </w:p>
        </w:tc>
        <w:tc>
          <w:tcPr>
            <w:tcW w:w="5245" w:type="dxa"/>
            <w:gridSpan w:val="2"/>
            <w:shd w:val="clear" w:color="auto" w:fill="auto"/>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 xml:space="preserve">Обыкновенных именных бездокументарных  акций - </w:t>
            </w:r>
            <w:r w:rsidRPr="006255D6">
              <w:rPr>
                <w:rFonts w:ascii="Times New Roman" w:hAnsi="Times New Roman"/>
                <w:sz w:val="24"/>
                <w:szCs w:val="24"/>
              </w:rPr>
              <w:br/>
              <w:t>№ 1-01-10241А</w:t>
            </w:r>
          </w:p>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Привилегированных акций типа А - № 2-01-10241-А</w:t>
            </w:r>
          </w:p>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Дата  регистрации  выпуска - 03.08.1994 г.</w:t>
            </w:r>
          </w:p>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Дата  присвоения новых номеров - 29.06.2022 г.</w:t>
            </w:r>
          </w:p>
        </w:tc>
      </w:tr>
      <w:tr w:rsidR="006255D6" w:rsidRPr="006255D6" w:rsidTr="00771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vAlign w:val="center"/>
          </w:tcPr>
          <w:p w:rsidR="006255D6" w:rsidRPr="00771CDC" w:rsidRDefault="006255D6" w:rsidP="00771CDC">
            <w:pPr>
              <w:ind w:left="-108" w:firstLine="567"/>
              <w:jc w:val="both"/>
              <w:rPr>
                <w:bCs/>
                <w:sz w:val="24"/>
                <w:szCs w:val="24"/>
              </w:rPr>
            </w:pPr>
            <w:r w:rsidRPr="006255D6">
              <w:rPr>
                <w:rStyle w:val="normaltext1"/>
                <w:rFonts w:ascii="Times New Roman" w:hAnsi="Times New Roman" w:cs="Times New Roman"/>
                <w:bCs/>
                <w:sz w:val="24"/>
                <w:szCs w:val="24"/>
              </w:rPr>
              <w:t>2.2. Права, закрепленные ценными бумагами эмитента,</w:t>
            </w:r>
            <w:r w:rsidRPr="006255D6">
              <w:rPr>
                <w:sz w:val="24"/>
                <w:szCs w:val="24"/>
              </w:rPr>
              <w:t xml:space="preserve"> в отношении которых устанавливается дата, на которую </w:t>
            </w:r>
            <w:r w:rsidRPr="006255D6">
              <w:rPr>
                <w:sz w:val="24"/>
                <w:szCs w:val="24"/>
              </w:rPr>
              <w:lastRenderedPageBreak/>
              <w:t>определяются лица, имеющие право на их осуществление:</w:t>
            </w:r>
            <w:r w:rsidRPr="006255D6">
              <w:rPr>
                <w:rStyle w:val="normaltext1"/>
                <w:rFonts w:ascii="Times New Roman" w:hAnsi="Times New Roman" w:cs="Times New Roman"/>
                <w:bCs/>
                <w:sz w:val="24"/>
                <w:szCs w:val="24"/>
              </w:rPr>
              <w:t xml:space="preserve"> </w:t>
            </w:r>
          </w:p>
        </w:tc>
        <w:tc>
          <w:tcPr>
            <w:tcW w:w="5245" w:type="dxa"/>
            <w:gridSpan w:val="2"/>
            <w:shd w:val="clear" w:color="auto" w:fill="auto"/>
            <w:vAlign w:val="center"/>
          </w:tcPr>
          <w:p w:rsidR="006255D6" w:rsidRPr="006255D6" w:rsidRDefault="006255D6" w:rsidP="006255D6">
            <w:pPr>
              <w:pStyle w:val="a3"/>
              <w:ind w:firstLine="567"/>
              <w:rPr>
                <w:rFonts w:ascii="Times New Roman" w:hAnsi="Times New Roman"/>
                <w:sz w:val="24"/>
                <w:szCs w:val="24"/>
              </w:rPr>
            </w:pPr>
            <w:r w:rsidRPr="006255D6">
              <w:rPr>
                <w:rStyle w:val="normaltext1"/>
                <w:rFonts w:ascii="Times New Roman" w:hAnsi="Times New Roman" w:cs="Times New Roman"/>
                <w:bCs/>
                <w:sz w:val="24"/>
                <w:szCs w:val="24"/>
              </w:rPr>
              <w:lastRenderedPageBreak/>
              <w:t>п</w:t>
            </w:r>
            <w:r w:rsidR="00771CDC">
              <w:rPr>
                <w:rStyle w:val="normaltext1"/>
                <w:rFonts w:ascii="Times New Roman" w:hAnsi="Times New Roman" w:cs="Times New Roman"/>
                <w:bCs/>
                <w:sz w:val="24"/>
                <w:szCs w:val="24"/>
              </w:rPr>
              <w:t>рава</w:t>
            </w:r>
            <w:r w:rsidRPr="006255D6">
              <w:rPr>
                <w:rStyle w:val="normaltext1"/>
                <w:rFonts w:ascii="Times New Roman" w:hAnsi="Times New Roman" w:cs="Times New Roman"/>
                <w:bCs/>
                <w:sz w:val="24"/>
                <w:szCs w:val="24"/>
              </w:rPr>
              <w:t xml:space="preserve"> на получение дивидендов </w:t>
            </w:r>
            <w:r w:rsidRPr="006255D6">
              <w:rPr>
                <w:rFonts w:ascii="Times New Roman" w:hAnsi="Times New Roman"/>
                <w:sz w:val="24"/>
                <w:szCs w:val="24"/>
              </w:rPr>
              <w:t xml:space="preserve">по обыкновенным и привилегированным акциям АО «Завод «МАРС» по результатам отчетного </w:t>
            </w:r>
            <w:r w:rsidRPr="006255D6">
              <w:rPr>
                <w:rFonts w:ascii="Times New Roman" w:hAnsi="Times New Roman"/>
                <w:sz w:val="24"/>
                <w:szCs w:val="24"/>
              </w:rPr>
              <w:lastRenderedPageBreak/>
              <w:t>2023 финансового года.</w:t>
            </w:r>
          </w:p>
          <w:p w:rsidR="006255D6" w:rsidRPr="006255D6" w:rsidRDefault="006255D6" w:rsidP="006255D6">
            <w:pPr>
              <w:pStyle w:val="a3"/>
              <w:rPr>
                <w:rFonts w:ascii="Times New Roman" w:hAnsi="Times New Roman"/>
                <w:sz w:val="24"/>
                <w:szCs w:val="24"/>
              </w:rPr>
            </w:pPr>
          </w:p>
        </w:tc>
      </w:tr>
      <w:tr w:rsidR="00771CDC" w:rsidRPr="006255D6" w:rsidTr="00771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vAlign w:val="center"/>
          </w:tcPr>
          <w:p w:rsidR="00771CDC" w:rsidRPr="006255D6" w:rsidRDefault="00771CDC" w:rsidP="00771CDC">
            <w:pPr>
              <w:ind w:right="142"/>
              <w:jc w:val="both"/>
              <w:rPr>
                <w:rStyle w:val="normaltext1"/>
                <w:rFonts w:ascii="Times New Roman" w:hAnsi="Times New Roman" w:cs="Times New Roman"/>
                <w:bCs/>
                <w:sz w:val="24"/>
                <w:szCs w:val="24"/>
              </w:rPr>
            </w:pPr>
            <w:r w:rsidRPr="006255D6">
              <w:rPr>
                <w:rStyle w:val="normaltext1"/>
                <w:rFonts w:ascii="Times New Roman" w:hAnsi="Times New Roman" w:cs="Times New Roman"/>
                <w:bCs/>
                <w:sz w:val="24"/>
                <w:szCs w:val="24"/>
              </w:rPr>
              <w:lastRenderedPageBreak/>
              <w:t xml:space="preserve">2.3. Дата, на которую </w:t>
            </w:r>
            <w:r w:rsidRPr="006255D6">
              <w:rPr>
                <w:sz w:val="24"/>
                <w:szCs w:val="24"/>
              </w:rPr>
              <w:t>определяются лица, имеющие право на осуществление прав по ценным бумагам эмитента</w:t>
            </w:r>
            <w:r w:rsidRPr="006255D6">
              <w:rPr>
                <w:rStyle w:val="normaltext1"/>
                <w:rFonts w:ascii="Times New Roman" w:hAnsi="Times New Roman" w:cs="Times New Roman"/>
                <w:bCs/>
                <w:sz w:val="24"/>
                <w:szCs w:val="24"/>
              </w:rPr>
              <w:t>:</w:t>
            </w:r>
          </w:p>
        </w:tc>
        <w:tc>
          <w:tcPr>
            <w:tcW w:w="5245" w:type="dxa"/>
            <w:gridSpan w:val="2"/>
            <w:shd w:val="clear" w:color="auto" w:fill="auto"/>
            <w:vAlign w:val="center"/>
          </w:tcPr>
          <w:p w:rsidR="00771CDC" w:rsidRPr="00771CDC" w:rsidRDefault="00771CDC" w:rsidP="006255D6">
            <w:pPr>
              <w:pStyle w:val="a3"/>
              <w:ind w:firstLine="567"/>
              <w:rPr>
                <w:rFonts w:ascii="Times New Roman" w:hAnsi="Times New Roman"/>
                <w:sz w:val="24"/>
                <w:szCs w:val="24"/>
              </w:rPr>
            </w:pPr>
            <w:r>
              <w:rPr>
                <w:rFonts w:ascii="Times New Roman" w:hAnsi="Times New Roman"/>
                <w:sz w:val="24"/>
                <w:szCs w:val="24"/>
              </w:rPr>
              <w:t>10.06.2024</w:t>
            </w:r>
          </w:p>
        </w:tc>
      </w:tr>
      <w:tr w:rsidR="006255D6" w:rsidRPr="006255D6" w:rsidTr="00771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vAlign w:val="center"/>
          </w:tcPr>
          <w:p w:rsidR="006255D6" w:rsidRPr="006255D6" w:rsidRDefault="006255D6" w:rsidP="00771CDC">
            <w:pPr>
              <w:ind w:right="142"/>
              <w:jc w:val="both"/>
              <w:rPr>
                <w:rStyle w:val="normaltext1"/>
                <w:rFonts w:ascii="Times New Roman" w:hAnsi="Times New Roman" w:cs="Times New Roman"/>
                <w:bCs/>
                <w:sz w:val="24"/>
                <w:szCs w:val="24"/>
              </w:rPr>
            </w:pPr>
            <w:r w:rsidRPr="006255D6">
              <w:rPr>
                <w:rStyle w:val="normaltext1"/>
                <w:rFonts w:ascii="Times New Roman" w:hAnsi="Times New Roman" w:cs="Times New Roman"/>
                <w:bCs/>
                <w:sz w:val="24"/>
                <w:szCs w:val="24"/>
              </w:rPr>
              <w:t xml:space="preserve">2.4. 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лица, имеющие право на осуществление прав по ценным бумагам эмитента (дате составления списка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 </w:t>
            </w:r>
          </w:p>
        </w:tc>
        <w:tc>
          <w:tcPr>
            <w:tcW w:w="5245" w:type="dxa"/>
            <w:gridSpan w:val="2"/>
            <w:shd w:val="clear" w:color="auto" w:fill="auto"/>
            <w:vAlign w:val="center"/>
          </w:tcPr>
          <w:p w:rsidR="006255D6" w:rsidRPr="00771CDC" w:rsidRDefault="00771CDC" w:rsidP="006255D6">
            <w:pPr>
              <w:pStyle w:val="a3"/>
              <w:ind w:firstLine="567"/>
              <w:rPr>
                <w:rStyle w:val="normaltext1"/>
                <w:rFonts w:ascii="Times New Roman" w:hAnsi="Times New Roman" w:cs="Times New Roman"/>
                <w:bCs/>
                <w:sz w:val="24"/>
                <w:szCs w:val="24"/>
              </w:rPr>
            </w:pPr>
            <w:r w:rsidRPr="00771CDC">
              <w:rPr>
                <w:rFonts w:ascii="Times New Roman" w:hAnsi="Times New Roman"/>
                <w:sz w:val="24"/>
                <w:szCs w:val="24"/>
              </w:rPr>
              <w:t>Протокол ГОСА от 31.05.2024 года  № 05/2024</w:t>
            </w:r>
          </w:p>
        </w:tc>
      </w:tr>
      <w:tr w:rsidR="00771CDC" w:rsidRPr="006255D6" w:rsidTr="00E345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10111" w:type="dxa"/>
            <w:gridSpan w:val="3"/>
            <w:vAlign w:val="center"/>
          </w:tcPr>
          <w:p w:rsidR="00771CDC" w:rsidRPr="00771CDC" w:rsidRDefault="00771CDC" w:rsidP="00771CDC">
            <w:pPr>
              <w:pStyle w:val="a3"/>
              <w:ind w:firstLine="567"/>
              <w:jc w:val="center"/>
              <w:rPr>
                <w:rStyle w:val="normaltext1"/>
                <w:rFonts w:ascii="Times New Roman" w:hAnsi="Times New Roman" w:cs="Times New Roman"/>
                <w:bCs/>
                <w:sz w:val="24"/>
                <w:szCs w:val="24"/>
              </w:rPr>
            </w:pPr>
            <w:r w:rsidRPr="00771CDC">
              <w:rPr>
                <w:rFonts w:ascii="Times New Roman" w:hAnsi="Times New Roman"/>
                <w:b/>
                <w:sz w:val="24"/>
                <w:szCs w:val="24"/>
              </w:rPr>
              <w:t>3. Подпись</w:t>
            </w:r>
          </w:p>
        </w:tc>
      </w:tr>
      <w:tr w:rsidR="00771CDC" w:rsidRPr="006255D6" w:rsidTr="00480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gridAfter w:val="1"/>
          <w:wBefore w:w="16" w:type="dxa"/>
          <w:wAfter w:w="62" w:type="dxa"/>
        </w:trPr>
        <w:tc>
          <w:tcPr>
            <w:tcW w:w="10049" w:type="dxa"/>
            <w:gridSpan w:val="2"/>
            <w:vAlign w:val="center"/>
          </w:tcPr>
          <w:tbl>
            <w:tblPr>
              <w:tblW w:w="0" w:type="auto"/>
              <w:tblLayout w:type="fixed"/>
              <w:tblCellMar>
                <w:top w:w="102" w:type="dxa"/>
                <w:left w:w="62" w:type="dxa"/>
                <w:bottom w:w="102" w:type="dxa"/>
                <w:right w:w="62" w:type="dxa"/>
              </w:tblCellMar>
              <w:tblLook w:val="0000"/>
            </w:tblPr>
            <w:tblGrid>
              <w:gridCol w:w="4365"/>
              <w:gridCol w:w="2494"/>
              <w:gridCol w:w="3268"/>
            </w:tblGrid>
            <w:tr w:rsidR="00771CDC" w:rsidRPr="00771CDC" w:rsidTr="00214E23">
              <w:trPr>
                <w:trHeight w:val="956"/>
              </w:trPr>
              <w:tc>
                <w:tcPr>
                  <w:tcW w:w="4365" w:type="dxa"/>
                  <w:tcBorders>
                    <w:top w:val="single" w:sz="4" w:space="0" w:color="auto"/>
                    <w:left w:val="single" w:sz="4" w:space="0" w:color="auto"/>
                  </w:tcBorders>
                </w:tcPr>
                <w:p w:rsidR="00771CDC" w:rsidRPr="00771CDC" w:rsidRDefault="00771CDC" w:rsidP="00214E23">
                  <w:pPr>
                    <w:pStyle w:val="ConsPlusNormal"/>
                  </w:pPr>
                  <w:r w:rsidRPr="00771CDC">
                    <w:t xml:space="preserve">3.1. ЗГД </w:t>
                  </w:r>
                  <w:r w:rsidRPr="00771CDC">
                    <w:rPr>
                      <w:u w:val="single"/>
                    </w:rPr>
                    <w:t>по финансам и экономике</w:t>
                  </w:r>
                </w:p>
                <w:p w:rsidR="00771CDC" w:rsidRPr="00771CDC" w:rsidRDefault="00771CDC" w:rsidP="00214E23">
                  <w:pPr>
                    <w:pStyle w:val="ConsPlusNormal"/>
                    <w:jc w:val="center"/>
                    <w:rPr>
                      <w:sz w:val="20"/>
                      <w:szCs w:val="20"/>
                    </w:rPr>
                  </w:pPr>
                  <w:r w:rsidRPr="00771CDC">
                    <w:rPr>
                      <w:sz w:val="20"/>
                      <w:szCs w:val="20"/>
                    </w:rPr>
                    <w:t>(наименование должности уполномоченного лица эмитента)</w:t>
                  </w:r>
                </w:p>
              </w:tc>
              <w:tc>
                <w:tcPr>
                  <w:tcW w:w="2494" w:type="dxa"/>
                  <w:tcBorders>
                    <w:top w:val="single" w:sz="4" w:space="0" w:color="auto"/>
                  </w:tcBorders>
                </w:tcPr>
                <w:p w:rsidR="00771CDC" w:rsidRPr="00771CDC" w:rsidRDefault="00771CDC" w:rsidP="00214E23">
                  <w:pPr>
                    <w:pStyle w:val="ConsPlusNormal"/>
                    <w:jc w:val="center"/>
                  </w:pPr>
                  <w:r w:rsidRPr="00771CDC">
                    <w:t>___________________</w:t>
                  </w:r>
                </w:p>
                <w:p w:rsidR="00771CDC" w:rsidRPr="00771CDC" w:rsidRDefault="00771CDC" w:rsidP="00214E23">
                  <w:pPr>
                    <w:pStyle w:val="ConsPlusNormal"/>
                    <w:jc w:val="center"/>
                    <w:rPr>
                      <w:sz w:val="20"/>
                      <w:szCs w:val="20"/>
                    </w:rPr>
                  </w:pPr>
                  <w:r w:rsidRPr="00771CDC">
                    <w:rPr>
                      <w:sz w:val="20"/>
                      <w:szCs w:val="20"/>
                    </w:rPr>
                    <w:t>(подпись)</w:t>
                  </w:r>
                </w:p>
              </w:tc>
              <w:tc>
                <w:tcPr>
                  <w:tcW w:w="3268" w:type="dxa"/>
                  <w:tcBorders>
                    <w:top w:val="single" w:sz="4" w:space="0" w:color="auto"/>
                    <w:right w:val="single" w:sz="4" w:space="0" w:color="auto"/>
                  </w:tcBorders>
                </w:tcPr>
                <w:p w:rsidR="00771CDC" w:rsidRPr="00771CDC" w:rsidRDefault="00771CDC" w:rsidP="00214E23">
                  <w:pPr>
                    <w:pStyle w:val="ConsPlusNormal"/>
                    <w:jc w:val="center"/>
                    <w:rPr>
                      <w:u w:val="single"/>
                    </w:rPr>
                  </w:pPr>
                  <w:r w:rsidRPr="00771CDC">
                    <w:rPr>
                      <w:u w:val="single"/>
                    </w:rPr>
                    <w:t>Надежда Анатольевна Кузнецова</w:t>
                  </w:r>
                </w:p>
                <w:p w:rsidR="00771CDC" w:rsidRPr="00771CDC" w:rsidRDefault="00771CDC" w:rsidP="00214E23">
                  <w:pPr>
                    <w:pStyle w:val="ConsPlusNormal"/>
                    <w:jc w:val="center"/>
                    <w:rPr>
                      <w:sz w:val="20"/>
                      <w:szCs w:val="20"/>
                    </w:rPr>
                  </w:pPr>
                  <w:r w:rsidRPr="00771CDC">
                    <w:rPr>
                      <w:sz w:val="20"/>
                      <w:szCs w:val="20"/>
                    </w:rPr>
                    <w:t>(И.О. Фамилия)</w:t>
                  </w:r>
                </w:p>
              </w:tc>
            </w:tr>
          </w:tbl>
          <w:p w:rsidR="00771CDC" w:rsidRPr="00771CDC" w:rsidRDefault="00771CDC" w:rsidP="006255D6">
            <w:pPr>
              <w:pStyle w:val="a3"/>
              <w:ind w:firstLine="567"/>
              <w:rPr>
                <w:rStyle w:val="normaltext1"/>
                <w:rFonts w:ascii="Times New Roman" w:hAnsi="Times New Roman" w:cs="Times New Roman"/>
                <w:bCs/>
                <w:sz w:val="24"/>
                <w:szCs w:val="24"/>
              </w:rPr>
            </w:pPr>
          </w:p>
        </w:tc>
      </w:tr>
      <w:tr w:rsidR="00771CDC" w:rsidRPr="006255D6" w:rsidTr="00255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gridAfter w:val="1"/>
          <w:wBefore w:w="16" w:type="dxa"/>
          <w:wAfter w:w="62" w:type="dxa"/>
        </w:trPr>
        <w:tc>
          <w:tcPr>
            <w:tcW w:w="10049" w:type="dxa"/>
            <w:gridSpan w:val="2"/>
            <w:vAlign w:val="center"/>
          </w:tcPr>
          <w:p w:rsidR="00771CDC" w:rsidRPr="00771CDC" w:rsidRDefault="00771CDC" w:rsidP="00771CDC">
            <w:pPr>
              <w:pStyle w:val="ConsPlusNormal"/>
            </w:pPr>
            <w:r w:rsidRPr="00771CDC">
              <w:t>3.2. Дата "03"июня 2024 г.</w:t>
            </w:r>
          </w:p>
          <w:p w:rsidR="00771CDC" w:rsidRPr="00771CDC" w:rsidRDefault="00771CDC" w:rsidP="00771CDC">
            <w:pPr>
              <w:pStyle w:val="a3"/>
              <w:ind w:firstLine="567"/>
              <w:rPr>
                <w:rStyle w:val="normaltext1"/>
                <w:rFonts w:ascii="Times New Roman" w:hAnsi="Times New Roman" w:cs="Times New Roman"/>
                <w:bCs/>
                <w:sz w:val="24"/>
                <w:szCs w:val="24"/>
              </w:rPr>
            </w:pPr>
            <w:r w:rsidRPr="00771CDC">
              <w:rPr>
                <w:rFonts w:ascii="Times New Roman" w:hAnsi="Times New Roman"/>
              </w:rPr>
              <w:t>Подписан  в электронном  виде.</w:t>
            </w:r>
          </w:p>
        </w:tc>
      </w:tr>
    </w:tbl>
    <w:p w:rsidR="00E10437" w:rsidRDefault="00E10437" w:rsidP="00044A36">
      <w:pPr>
        <w:jc w:val="center"/>
        <w:rPr>
          <w:b/>
          <w:sz w:val="22"/>
          <w:szCs w:val="22"/>
        </w:rPr>
      </w:pPr>
    </w:p>
    <w:sectPr w:rsidR="00E10437"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53C4A"/>
    <w:multiLevelType w:val="hybridMultilevel"/>
    <w:tmpl w:val="4D762530"/>
    <w:lvl w:ilvl="0" w:tplc="F5A667D6">
      <w:start w:val="3"/>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A5022BA"/>
    <w:multiLevelType w:val="hybridMultilevel"/>
    <w:tmpl w:val="C792AF68"/>
    <w:lvl w:ilvl="0" w:tplc="5ABC6A1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1101E9"/>
    <w:multiLevelType w:val="hybridMultilevel"/>
    <w:tmpl w:val="FC307EF0"/>
    <w:lvl w:ilvl="0" w:tplc="5ABC6A1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447E98"/>
    <w:rsid w:val="000128A3"/>
    <w:rsid w:val="00044A36"/>
    <w:rsid w:val="00093983"/>
    <w:rsid w:val="000A7C5E"/>
    <w:rsid w:val="000D644E"/>
    <w:rsid w:val="0012177C"/>
    <w:rsid w:val="001756D1"/>
    <w:rsid w:val="001B5657"/>
    <w:rsid w:val="001E0A05"/>
    <w:rsid w:val="001E1348"/>
    <w:rsid w:val="002008E6"/>
    <w:rsid w:val="00202627"/>
    <w:rsid w:val="00225BBC"/>
    <w:rsid w:val="0028485A"/>
    <w:rsid w:val="002B1C0F"/>
    <w:rsid w:val="002C44D3"/>
    <w:rsid w:val="002D6AA8"/>
    <w:rsid w:val="003D7C6D"/>
    <w:rsid w:val="00413E6B"/>
    <w:rsid w:val="00417C54"/>
    <w:rsid w:val="004470F0"/>
    <w:rsid w:val="00447E98"/>
    <w:rsid w:val="0045031D"/>
    <w:rsid w:val="00461304"/>
    <w:rsid w:val="004A6BB0"/>
    <w:rsid w:val="004B140E"/>
    <w:rsid w:val="00523C32"/>
    <w:rsid w:val="00575746"/>
    <w:rsid w:val="00590081"/>
    <w:rsid w:val="005B1B27"/>
    <w:rsid w:val="005C7F93"/>
    <w:rsid w:val="005F0006"/>
    <w:rsid w:val="006255D6"/>
    <w:rsid w:val="00681E13"/>
    <w:rsid w:val="006C01B1"/>
    <w:rsid w:val="00720FBB"/>
    <w:rsid w:val="00771CDC"/>
    <w:rsid w:val="007F5809"/>
    <w:rsid w:val="008F6E43"/>
    <w:rsid w:val="00AA7961"/>
    <w:rsid w:val="00AC0461"/>
    <w:rsid w:val="00B413B1"/>
    <w:rsid w:val="00B74073"/>
    <w:rsid w:val="00B75B00"/>
    <w:rsid w:val="00BC2256"/>
    <w:rsid w:val="00C05408"/>
    <w:rsid w:val="00D272D2"/>
    <w:rsid w:val="00D624CA"/>
    <w:rsid w:val="00DE553A"/>
    <w:rsid w:val="00E10437"/>
    <w:rsid w:val="00E73CCC"/>
    <w:rsid w:val="00EA788F"/>
    <w:rsid w:val="00EB3282"/>
    <w:rsid w:val="00ED4F28"/>
    <w:rsid w:val="00EE6456"/>
    <w:rsid w:val="00F02497"/>
    <w:rsid w:val="00F12ECD"/>
    <w:rsid w:val="00F40E9C"/>
    <w:rsid w:val="00F53DC8"/>
    <w:rsid w:val="00F679CA"/>
    <w:rsid w:val="00FA68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E98"/>
    <w:pPr>
      <w:autoSpaceDE w:val="0"/>
      <w:autoSpaceDN w:val="0"/>
      <w:spacing w:after="0" w:line="240" w:lineRule="auto"/>
    </w:pPr>
    <w:rPr>
      <w:rFonts w:eastAsiaTheme="minorEastAsia"/>
      <w:sz w:val="20"/>
      <w:szCs w:val="20"/>
      <w:lang w:eastAsia="ru-RU"/>
    </w:rPr>
  </w:style>
  <w:style w:type="paragraph" w:styleId="8">
    <w:name w:val="heading 8"/>
    <w:basedOn w:val="a"/>
    <w:next w:val="a"/>
    <w:link w:val="80"/>
    <w:qFormat/>
    <w:rsid w:val="00AA7961"/>
    <w:pPr>
      <w:keepNext/>
      <w:widowControl w:val="0"/>
      <w:tabs>
        <w:tab w:val="left" w:pos="4029"/>
      </w:tabs>
      <w:autoSpaceDE/>
      <w:autoSpaceDN/>
      <w:spacing w:line="220" w:lineRule="exact"/>
      <w:ind w:right="-93" w:firstLine="750"/>
      <w:jc w:val="center"/>
      <w:outlineLvl w:val="7"/>
    </w:pPr>
    <w:rPr>
      <w:rFonts w:eastAsia="Times New Roman"/>
      <w:b/>
      <w:bCs/>
      <w:sz w:val="28"/>
    </w:rPr>
  </w:style>
  <w:style w:type="paragraph" w:styleId="9">
    <w:name w:val="heading 9"/>
    <w:basedOn w:val="a"/>
    <w:next w:val="a"/>
    <w:link w:val="90"/>
    <w:qFormat/>
    <w:rsid w:val="00AA7961"/>
    <w:pPr>
      <w:keepNext/>
      <w:widowControl w:val="0"/>
      <w:autoSpaceDE/>
      <w:autoSpaceDN/>
      <w:ind w:right="49"/>
      <w:jc w:val="center"/>
      <w:outlineLvl w:val="8"/>
    </w:pPr>
    <w:rPr>
      <w:rFonts w:eastAsia="Times New Roman"/>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447E98"/>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character" w:customStyle="1" w:styleId="FontStyle12">
    <w:name w:val="Font Style12"/>
    <w:basedOn w:val="a0"/>
    <w:rsid w:val="00447E98"/>
    <w:rPr>
      <w:rFonts w:ascii="Arial" w:hAnsi="Arial" w:cs="Arial"/>
      <w:b/>
      <w:bCs/>
      <w:sz w:val="18"/>
      <w:szCs w:val="18"/>
    </w:rPr>
  </w:style>
  <w:style w:type="paragraph" w:styleId="a3">
    <w:name w:val="No Spacing"/>
    <w:link w:val="a4"/>
    <w:uiPriority w:val="1"/>
    <w:qFormat/>
    <w:rsid w:val="00447E98"/>
    <w:pPr>
      <w:spacing w:after="0" w:line="240" w:lineRule="auto"/>
    </w:pPr>
    <w:rPr>
      <w:rFonts w:ascii="Calibri" w:eastAsia="Times New Roman" w:hAnsi="Calibri"/>
      <w:sz w:val="22"/>
      <w:lang w:eastAsia="ru-RU"/>
    </w:rPr>
  </w:style>
  <w:style w:type="character" w:styleId="a5">
    <w:name w:val="Hyperlink"/>
    <w:basedOn w:val="a0"/>
    <w:uiPriority w:val="99"/>
    <w:unhideWhenUsed/>
    <w:rsid w:val="00447E98"/>
    <w:rPr>
      <w:color w:val="0000FF" w:themeColor="hyperlink"/>
      <w:u w:val="single"/>
    </w:rPr>
  </w:style>
  <w:style w:type="character" w:customStyle="1" w:styleId="80">
    <w:name w:val="Заголовок 8 Знак"/>
    <w:basedOn w:val="a0"/>
    <w:link w:val="8"/>
    <w:rsid w:val="00AA7961"/>
    <w:rPr>
      <w:rFonts w:eastAsia="Times New Roman"/>
      <w:b/>
      <w:bCs/>
      <w:sz w:val="28"/>
      <w:szCs w:val="20"/>
      <w:lang w:eastAsia="ru-RU"/>
    </w:rPr>
  </w:style>
  <w:style w:type="character" w:customStyle="1" w:styleId="90">
    <w:name w:val="Заголовок 9 Знак"/>
    <w:basedOn w:val="a0"/>
    <w:link w:val="9"/>
    <w:rsid w:val="00AA7961"/>
    <w:rPr>
      <w:rFonts w:eastAsia="Times New Roman"/>
      <w:b/>
      <w:sz w:val="22"/>
      <w:szCs w:val="20"/>
      <w:lang w:eastAsia="ru-RU"/>
    </w:rPr>
  </w:style>
  <w:style w:type="paragraph" w:styleId="a6">
    <w:name w:val="List Paragraph"/>
    <w:basedOn w:val="a"/>
    <w:link w:val="a7"/>
    <w:uiPriority w:val="34"/>
    <w:qFormat/>
    <w:rsid w:val="00AA7961"/>
    <w:pPr>
      <w:widowControl w:val="0"/>
      <w:autoSpaceDE/>
      <w:autoSpaceDN/>
      <w:ind w:left="720"/>
      <w:contextualSpacing/>
    </w:pPr>
    <w:rPr>
      <w:rFonts w:eastAsia="Times New Roman"/>
    </w:rPr>
  </w:style>
  <w:style w:type="character" w:customStyle="1" w:styleId="a7">
    <w:name w:val="Абзац списка Знак"/>
    <w:link w:val="a6"/>
    <w:uiPriority w:val="34"/>
    <w:rsid w:val="00AA7961"/>
    <w:rPr>
      <w:rFonts w:eastAsia="Times New Roman"/>
      <w:sz w:val="20"/>
      <w:szCs w:val="20"/>
      <w:lang w:eastAsia="ru-RU"/>
    </w:rPr>
  </w:style>
  <w:style w:type="paragraph" w:styleId="HTML">
    <w:name w:val="HTML Preformatted"/>
    <w:basedOn w:val="a"/>
    <w:link w:val="HTML0"/>
    <w:uiPriority w:val="99"/>
    <w:unhideWhenUsed/>
    <w:rsid w:val="00C05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rPr>
  </w:style>
  <w:style w:type="character" w:customStyle="1" w:styleId="HTML0">
    <w:name w:val="Стандартный HTML Знак"/>
    <w:basedOn w:val="a0"/>
    <w:link w:val="HTML"/>
    <w:uiPriority w:val="99"/>
    <w:rsid w:val="00C05408"/>
    <w:rPr>
      <w:rFonts w:ascii="Courier New" w:eastAsia="Times New Roman" w:hAnsi="Courier New" w:cs="Courier New"/>
      <w:sz w:val="20"/>
      <w:szCs w:val="20"/>
      <w:lang w:eastAsia="ru-RU"/>
    </w:rPr>
  </w:style>
  <w:style w:type="character" w:customStyle="1" w:styleId="normaltext1">
    <w:name w:val="normaltext1"/>
    <w:rsid w:val="00F53DC8"/>
    <w:rPr>
      <w:rFonts w:ascii="Tahoma" w:hAnsi="Tahoma" w:cs="Tahoma"/>
      <w:sz w:val="16"/>
      <w:szCs w:val="16"/>
    </w:rPr>
  </w:style>
  <w:style w:type="paragraph" w:customStyle="1" w:styleId="ConsPlusNormal">
    <w:name w:val="ConsPlusNormal"/>
    <w:rsid w:val="00E10437"/>
    <w:pPr>
      <w:widowControl w:val="0"/>
      <w:autoSpaceDE w:val="0"/>
      <w:autoSpaceDN w:val="0"/>
      <w:adjustRightInd w:val="0"/>
      <w:spacing w:after="0" w:line="240" w:lineRule="auto"/>
    </w:pPr>
    <w:rPr>
      <w:rFonts w:eastAsiaTheme="minorEastAsia"/>
      <w:szCs w:val="24"/>
      <w:lang w:eastAsia="ru-RU"/>
    </w:rPr>
  </w:style>
  <w:style w:type="character" w:customStyle="1" w:styleId="a4">
    <w:name w:val="Без интервала Знак"/>
    <w:basedOn w:val="a0"/>
    <w:link w:val="a3"/>
    <w:uiPriority w:val="1"/>
    <w:rsid w:val="006255D6"/>
    <w:rPr>
      <w:rFonts w:ascii="Calibri" w:eastAsia="Times New Roman" w:hAnsi="Calibri"/>
      <w:sz w:val="22"/>
      <w:lang w:eastAsia="ru-RU"/>
    </w:rPr>
  </w:style>
  <w:style w:type="table" w:styleId="a8">
    <w:name w:val="Table Grid"/>
    <w:basedOn w:val="a1"/>
    <w:uiPriority w:val="59"/>
    <w:rsid w:val="007F58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2549736">
      <w:bodyDiv w:val="1"/>
      <w:marLeft w:val="0"/>
      <w:marRight w:val="0"/>
      <w:marTop w:val="0"/>
      <w:marBottom w:val="0"/>
      <w:divBdr>
        <w:top w:val="none" w:sz="0" w:space="0" w:color="auto"/>
        <w:left w:val="none" w:sz="0" w:space="0" w:color="auto"/>
        <w:bottom w:val="none" w:sz="0" w:space="0" w:color="auto"/>
        <w:right w:val="none" w:sz="0" w:space="0" w:color="auto"/>
      </w:divBdr>
    </w:div>
    <w:div w:id="1892568939">
      <w:bodyDiv w:val="1"/>
      <w:marLeft w:val="0"/>
      <w:marRight w:val="0"/>
      <w:marTop w:val="0"/>
      <w:marBottom w:val="0"/>
      <w:divBdr>
        <w:top w:val="none" w:sz="0" w:space="0" w:color="auto"/>
        <w:left w:val="none" w:sz="0" w:space="0" w:color="auto"/>
        <w:bottom w:val="none" w:sz="0" w:space="0" w:color="auto"/>
        <w:right w:val="none" w:sz="0" w:space="0" w:color="auto"/>
      </w:divBdr>
    </w:div>
    <w:div w:id="1984507403">
      <w:bodyDiv w:val="1"/>
      <w:marLeft w:val="0"/>
      <w:marRight w:val="0"/>
      <w:marTop w:val="0"/>
      <w:marBottom w:val="0"/>
      <w:divBdr>
        <w:top w:val="none" w:sz="0" w:space="0" w:color="auto"/>
        <w:left w:val="none" w:sz="0" w:space="0" w:color="auto"/>
        <w:bottom w:val="none" w:sz="0" w:space="0" w:color="auto"/>
        <w:right w:val="none" w:sz="0" w:space="0" w:color="auto"/>
      </w:divBdr>
    </w:div>
    <w:div w:id="204054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14E77E-EE5A-4203-99B4-7D3691183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2</Pages>
  <Words>467</Words>
  <Characters>2668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34</cp:revision>
  <cp:lastPrinted>2021-03-01T09:41:00Z</cp:lastPrinted>
  <dcterms:created xsi:type="dcterms:W3CDTF">2021-01-21T11:31:00Z</dcterms:created>
  <dcterms:modified xsi:type="dcterms:W3CDTF">2024-06-03T12:05:00Z</dcterms:modified>
</cp:coreProperties>
</file>