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97C" w:rsidRPr="00E233A4" w:rsidRDefault="00C2297C" w:rsidP="00C2297C">
      <w:pPr>
        <w:spacing w:before="100" w:beforeAutospacing="1" w:after="100" w:afterAutospacing="1"/>
        <w:jc w:val="center"/>
        <w:outlineLvl w:val="2"/>
        <w:rPr>
          <w:rFonts w:cs="Arial"/>
          <w:b/>
          <w:bCs/>
          <w:color w:val="000000"/>
          <w:sz w:val="26"/>
          <w:szCs w:val="26"/>
        </w:rPr>
      </w:pPr>
      <w:r w:rsidRPr="00E233A4">
        <w:rPr>
          <w:rFonts w:cs="Arial"/>
          <w:b/>
          <w:bCs/>
          <w:color w:val="000000"/>
          <w:sz w:val="26"/>
          <w:szCs w:val="26"/>
        </w:rPr>
        <w:t xml:space="preserve">ОАО "СУ N 308" – </w:t>
      </w:r>
      <w:r>
        <w:rPr>
          <w:rFonts w:cs="Arial"/>
          <w:b/>
          <w:bCs/>
          <w:color w:val="000000"/>
          <w:sz w:val="26"/>
          <w:szCs w:val="26"/>
        </w:rPr>
        <w:t>Раскрытие в сети интернет годовой бухгалтерской отчетности</w:t>
      </w:r>
    </w:p>
    <w:p w:rsidR="00C2297C" w:rsidRPr="00E233A4" w:rsidRDefault="00C2297C" w:rsidP="00C2297C">
      <w:pPr>
        <w:spacing w:before="100" w:beforeAutospacing="1" w:after="100" w:afterAutospacing="1"/>
        <w:rPr>
          <w:rFonts w:cs="Arial"/>
          <w:sz w:val="21"/>
          <w:szCs w:val="21"/>
        </w:rPr>
      </w:pPr>
      <w:r w:rsidRPr="00E233A4">
        <w:rPr>
          <w:rFonts w:cs="Arial"/>
          <w:sz w:val="21"/>
          <w:szCs w:val="21"/>
        </w:rPr>
        <w:t>Проведение общего собрания акционеров акционерного общества</w:t>
      </w:r>
    </w:p>
    <w:p w:rsidR="00C2297C" w:rsidRPr="00E233A4" w:rsidRDefault="00C2297C" w:rsidP="00C2297C">
      <w:pPr>
        <w:spacing w:before="100" w:beforeAutospacing="1" w:after="100" w:afterAutospacing="1"/>
        <w:rPr>
          <w:rFonts w:cs="Arial"/>
          <w:sz w:val="21"/>
          <w:szCs w:val="21"/>
        </w:rPr>
      </w:pPr>
      <w:r w:rsidRPr="00E233A4">
        <w:rPr>
          <w:rFonts w:cs="Arial"/>
          <w:sz w:val="21"/>
          <w:szCs w:val="21"/>
        </w:rPr>
        <w:t>1. Общие сведения</w:t>
      </w:r>
    </w:p>
    <w:p w:rsidR="00C2297C" w:rsidRPr="00E233A4" w:rsidRDefault="00C2297C" w:rsidP="00C2297C">
      <w:pPr>
        <w:spacing w:before="100" w:beforeAutospacing="1" w:after="100" w:afterAutospacing="1"/>
        <w:rPr>
          <w:rFonts w:cs="Arial"/>
          <w:sz w:val="21"/>
          <w:szCs w:val="21"/>
        </w:rPr>
      </w:pPr>
      <w:r w:rsidRPr="00E233A4">
        <w:rPr>
          <w:rFonts w:cs="Arial"/>
          <w:sz w:val="21"/>
          <w:szCs w:val="21"/>
        </w:rPr>
        <w:t>1.1. Полное фирменное наименование эмитента: Открытое акционерное общество "Строительное Управление N 308"</w:t>
      </w:r>
    </w:p>
    <w:p w:rsidR="00C2297C" w:rsidRPr="00E233A4" w:rsidRDefault="00C2297C" w:rsidP="00C2297C">
      <w:pPr>
        <w:spacing w:before="100" w:beforeAutospacing="1" w:after="100" w:afterAutospacing="1"/>
        <w:rPr>
          <w:rFonts w:cs="Arial"/>
          <w:sz w:val="21"/>
          <w:szCs w:val="21"/>
        </w:rPr>
      </w:pPr>
      <w:r w:rsidRPr="00E233A4">
        <w:rPr>
          <w:rFonts w:cs="Arial"/>
          <w:sz w:val="21"/>
          <w:szCs w:val="21"/>
        </w:rPr>
        <w:t>1.2. Сокращенное фирменное наименование эмитента: ОАО "СУ N 308"</w:t>
      </w:r>
    </w:p>
    <w:p w:rsidR="00C2297C" w:rsidRPr="00E233A4" w:rsidRDefault="00C2297C" w:rsidP="00C2297C">
      <w:pPr>
        <w:spacing w:before="100" w:beforeAutospacing="1" w:after="100" w:afterAutospacing="1"/>
        <w:rPr>
          <w:rFonts w:cs="Arial"/>
          <w:sz w:val="21"/>
          <w:szCs w:val="21"/>
        </w:rPr>
      </w:pPr>
      <w:r w:rsidRPr="00E233A4">
        <w:rPr>
          <w:rFonts w:cs="Arial"/>
          <w:sz w:val="21"/>
          <w:szCs w:val="21"/>
        </w:rPr>
        <w:t>1.3</w:t>
      </w:r>
      <w:r>
        <w:rPr>
          <w:rFonts w:cs="Arial"/>
          <w:sz w:val="21"/>
          <w:szCs w:val="21"/>
        </w:rPr>
        <w:t>. Место нахождения эмитента: 191</w:t>
      </w:r>
      <w:r w:rsidRPr="00E233A4">
        <w:rPr>
          <w:rFonts w:cs="Arial"/>
          <w:sz w:val="21"/>
          <w:szCs w:val="21"/>
        </w:rPr>
        <w:t>036, Россия, г</w:t>
      </w:r>
      <w:proofErr w:type="gramStart"/>
      <w:r w:rsidRPr="00E233A4">
        <w:rPr>
          <w:rFonts w:cs="Arial"/>
          <w:sz w:val="21"/>
          <w:szCs w:val="21"/>
        </w:rPr>
        <w:t>.С</w:t>
      </w:r>
      <w:proofErr w:type="gramEnd"/>
      <w:r w:rsidRPr="00E233A4">
        <w:rPr>
          <w:rFonts w:cs="Arial"/>
          <w:sz w:val="21"/>
          <w:szCs w:val="21"/>
        </w:rPr>
        <w:t>анкт-Петербург, Полтавская улица, дом 5/29</w:t>
      </w:r>
    </w:p>
    <w:p w:rsidR="00C2297C" w:rsidRPr="00E233A4" w:rsidRDefault="00C2297C" w:rsidP="00C2297C">
      <w:pPr>
        <w:spacing w:before="100" w:beforeAutospacing="1" w:after="100" w:afterAutospacing="1"/>
        <w:rPr>
          <w:rFonts w:cs="Arial"/>
          <w:sz w:val="21"/>
          <w:szCs w:val="21"/>
        </w:rPr>
      </w:pPr>
      <w:r w:rsidRPr="00E233A4">
        <w:rPr>
          <w:rFonts w:cs="Arial"/>
          <w:sz w:val="21"/>
          <w:szCs w:val="21"/>
        </w:rPr>
        <w:t>1.4. ОГРН эмитента: 1027809199901</w:t>
      </w:r>
    </w:p>
    <w:p w:rsidR="00C2297C" w:rsidRPr="00E233A4" w:rsidRDefault="00C2297C" w:rsidP="00C2297C">
      <w:pPr>
        <w:spacing w:before="100" w:beforeAutospacing="1" w:after="100" w:afterAutospacing="1"/>
        <w:rPr>
          <w:rFonts w:cs="Arial"/>
          <w:sz w:val="21"/>
          <w:szCs w:val="21"/>
        </w:rPr>
      </w:pPr>
      <w:r w:rsidRPr="00E233A4">
        <w:rPr>
          <w:rFonts w:cs="Arial"/>
          <w:sz w:val="21"/>
          <w:szCs w:val="21"/>
        </w:rPr>
        <w:t>1.5. ИНН эмитента: 7825661413</w:t>
      </w:r>
    </w:p>
    <w:p w:rsidR="00C2297C" w:rsidRPr="00E233A4" w:rsidRDefault="00C2297C" w:rsidP="00C2297C">
      <w:pPr>
        <w:spacing w:before="100" w:beforeAutospacing="1" w:after="100" w:afterAutospacing="1"/>
        <w:rPr>
          <w:rFonts w:cs="Arial"/>
          <w:sz w:val="21"/>
          <w:szCs w:val="21"/>
        </w:rPr>
      </w:pPr>
      <w:r w:rsidRPr="00E233A4">
        <w:rPr>
          <w:rFonts w:cs="Arial"/>
          <w:sz w:val="21"/>
          <w:szCs w:val="21"/>
        </w:rPr>
        <w:t>1.6. Уникальный код эмитента, присвоенный регистрирующим органом: 02185-D</w:t>
      </w:r>
    </w:p>
    <w:p w:rsidR="00C2297C" w:rsidRDefault="00C2297C" w:rsidP="00C2297C">
      <w:pPr>
        <w:spacing w:before="100" w:beforeAutospacing="1" w:after="100" w:afterAutospacing="1"/>
        <w:rPr>
          <w:rFonts w:ascii="arialuni" w:hAnsi="arialuni" w:cs="arialuni"/>
          <w:szCs w:val="21"/>
        </w:rPr>
      </w:pPr>
      <w:r w:rsidRPr="00E233A4">
        <w:rPr>
          <w:rFonts w:cs="Arial"/>
          <w:sz w:val="21"/>
          <w:szCs w:val="21"/>
        </w:rPr>
        <w:t xml:space="preserve">1.7. Адрес страницы в сети Интернет, используемой эмитентом для раскрытия информации: </w:t>
      </w:r>
      <w:r>
        <w:rPr>
          <w:rFonts w:ascii="arialuni" w:hAnsi="arialuni" w:cs="arialuni"/>
        </w:rPr>
        <w:t>http://www.disclosure.ru/issuer/7825661413/</w:t>
      </w:r>
    </w:p>
    <w:p w:rsidR="00EA2296" w:rsidRDefault="00C2297C">
      <w:r>
        <w:t>Содержание сообщения: Вид документа, текст которого опубликован на странице в сети Интернет: годовая бухгалтерская отчетность за 2013 год</w:t>
      </w:r>
    </w:p>
    <w:p w:rsidR="00C2297C" w:rsidRDefault="00C2297C"/>
    <w:p w:rsidR="00C2297C" w:rsidRDefault="00C2297C">
      <w:r>
        <w:t>Дата опубликования документа на странице в сети Интернет: 09 апреля 2014 года</w:t>
      </w:r>
    </w:p>
    <w:p w:rsidR="00C2297C" w:rsidRDefault="00C2297C"/>
    <w:p w:rsidR="00C2297C" w:rsidRDefault="00C2297C">
      <w:r>
        <w:t>Генеральный директор</w:t>
      </w:r>
    </w:p>
    <w:p w:rsidR="00C2297C" w:rsidRDefault="00C2297C">
      <w:r>
        <w:t xml:space="preserve">ОАО «СУ№308» </w:t>
      </w:r>
      <w:r>
        <w:tab/>
      </w:r>
      <w:r>
        <w:tab/>
      </w:r>
      <w:r>
        <w:tab/>
      </w:r>
      <w:r>
        <w:tab/>
      </w:r>
      <w:proofErr w:type="spellStart"/>
      <w:r>
        <w:t>Талашкин</w:t>
      </w:r>
      <w:proofErr w:type="spellEnd"/>
      <w:r>
        <w:t xml:space="preserve"> Геннадий Николаевич</w:t>
      </w:r>
      <w:r w:rsidRPr="00585499">
        <w:t xml:space="preserve">  </w:t>
      </w:r>
    </w:p>
    <w:p w:rsidR="00C2297C" w:rsidRDefault="00C2297C">
      <w:r>
        <w:t>09.04.2014</w:t>
      </w:r>
    </w:p>
    <w:sectPr w:rsidR="00C2297C" w:rsidSect="00EA2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uni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97C"/>
    <w:rsid w:val="00354FA5"/>
    <w:rsid w:val="00664CC4"/>
    <w:rsid w:val="009509F6"/>
    <w:rsid w:val="00C2297C"/>
    <w:rsid w:val="00D6259F"/>
    <w:rsid w:val="00EA2296"/>
    <w:rsid w:val="00ED7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97C"/>
    <w:rPr>
      <w:rFonts w:ascii="Arial" w:hAnsi="Arial"/>
      <w:sz w:val="22"/>
      <w:szCs w:val="24"/>
    </w:rPr>
  </w:style>
  <w:style w:type="paragraph" w:styleId="1">
    <w:name w:val="heading 1"/>
    <w:basedOn w:val="a"/>
    <w:next w:val="a"/>
    <w:link w:val="10"/>
    <w:qFormat/>
    <w:rsid w:val="00ED726F"/>
    <w:pPr>
      <w:keepNext/>
      <w:outlineLvl w:val="0"/>
    </w:pPr>
    <w:rPr>
      <w:rFonts w:ascii="Times New Roman" w:hAnsi="Times New Roman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726F"/>
    <w:rPr>
      <w:b/>
      <w:bCs/>
      <w:szCs w:val="24"/>
    </w:rPr>
  </w:style>
  <w:style w:type="paragraph" w:styleId="a3">
    <w:name w:val="Subtitle"/>
    <w:basedOn w:val="a"/>
    <w:link w:val="a4"/>
    <w:qFormat/>
    <w:rsid w:val="00ED726F"/>
    <w:pPr>
      <w:jc w:val="center"/>
    </w:pPr>
    <w:rPr>
      <w:rFonts w:cs="Arial"/>
      <w:b/>
      <w:bCs/>
      <w:sz w:val="20"/>
    </w:rPr>
  </w:style>
  <w:style w:type="character" w:customStyle="1" w:styleId="a4">
    <w:name w:val="Подзаголовок Знак"/>
    <w:basedOn w:val="a0"/>
    <w:link w:val="a3"/>
    <w:rsid w:val="00ED726F"/>
    <w:rPr>
      <w:rFonts w:ascii="Arial" w:hAnsi="Arial" w:cs="Arial"/>
      <w:b/>
      <w:b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Company>RePack by SPecialiST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Kamenskaia</dc:creator>
  <cp:lastModifiedBy>Kamenskaia</cp:lastModifiedBy>
  <cp:revision>2</cp:revision>
  <dcterms:created xsi:type="dcterms:W3CDTF">2014-04-25T10:19:00Z</dcterms:created>
  <dcterms:modified xsi:type="dcterms:W3CDTF">2014-04-25T10:19:00Z</dcterms:modified>
</cp:coreProperties>
</file>