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A3" w:rsidRDefault="00CB4BA3"/>
    <w:p w:rsidR="00CB4BA3" w:rsidRDefault="00CB4BA3"/>
    <w:p w:rsidR="00CB4BA3" w:rsidRDefault="00CB4BA3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CB4BA3" w:rsidRDefault="00CB4BA3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"Завод легких заполнителей"</w:t>
      </w:r>
    </w:p>
    <w:p w:rsidR="00CB4BA3" w:rsidRDefault="00CB4BA3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32419-E</w:t>
      </w:r>
    </w:p>
    <w:p w:rsidR="00CB4BA3" w:rsidRDefault="00407C69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</w:t>
      </w:r>
      <w:r w:rsidR="00CB4BA3">
        <w:rPr>
          <w:b/>
          <w:bCs/>
          <w:sz w:val="32"/>
          <w:szCs w:val="32"/>
        </w:rPr>
        <w:t xml:space="preserve"> квартал 2021 г.</w:t>
      </w:r>
    </w:p>
    <w:p w:rsidR="00CB4BA3" w:rsidRDefault="00CB4BA3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344016 Российская Федерация, г.Ростов-на-Дону, пер.1-ый Машиностроительный 5А</w:t>
      </w:r>
    </w:p>
    <w:p w:rsidR="00CB4BA3" w:rsidRDefault="00CB4BA3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B4BA3" w:rsidRDefault="00CB4BA3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CB4BA3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4BA3" w:rsidRDefault="00CB4BA3">
            <w:pPr>
              <w:spacing w:before="120"/>
            </w:pPr>
          </w:p>
          <w:p w:rsidR="00CB4BA3" w:rsidRDefault="00CB4BA3">
            <w:pPr>
              <w:spacing w:before="200"/>
            </w:pPr>
            <w:r>
              <w:t>Генеральный директор</w:t>
            </w:r>
          </w:p>
          <w:p w:rsidR="00CB4BA3" w:rsidRDefault="00407C69">
            <w:r>
              <w:t>Дата: 4 ноября</w:t>
            </w:r>
            <w:r w:rsidR="00CB4BA3">
              <w:t xml:space="preserve"> 2021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4BA3" w:rsidRDefault="00CB4BA3"/>
          <w:p w:rsidR="00CB4BA3" w:rsidRDefault="00CB4BA3">
            <w:pPr>
              <w:spacing w:before="200" w:after="200"/>
              <w:jc w:val="center"/>
            </w:pPr>
            <w:r>
              <w:t>____________ В.И.Кузубов</w:t>
            </w:r>
            <w:r>
              <w:br/>
            </w:r>
            <w:r>
              <w:tab/>
              <w:t>подпись</w:t>
            </w:r>
          </w:p>
        </w:tc>
      </w:tr>
      <w:tr w:rsidR="00CB4BA3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4BA3" w:rsidRDefault="00CB4BA3">
            <w:pPr>
              <w:spacing w:before="120"/>
            </w:pPr>
          </w:p>
          <w:p w:rsidR="00CB4BA3" w:rsidRDefault="00CB4BA3">
            <w:pPr>
              <w:spacing w:before="200"/>
            </w:pPr>
            <w:r>
              <w:t>Главный бухгалтер</w:t>
            </w:r>
          </w:p>
          <w:p w:rsidR="00CB4BA3" w:rsidRDefault="00CB4BA3">
            <w:r>
              <w:t xml:space="preserve">Дата: 4 </w:t>
            </w:r>
            <w:r w:rsidR="00407C69">
              <w:t>ноября</w:t>
            </w:r>
            <w:r>
              <w:t xml:space="preserve"> 2021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4BA3" w:rsidRDefault="00CB4BA3"/>
          <w:p w:rsidR="00CB4BA3" w:rsidRDefault="00CB4BA3">
            <w:pPr>
              <w:spacing w:before="200" w:after="200"/>
              <w:jc w:val="center"/>
            </w:pPr>
            <w:r>
              <w:t>____________ В.И.Кузубов</w:t>
            </w:r>
            <w:r>
              <w:br/>
            </w:r>
            <w:r>
              <w:tab/>
              <w:t>подпись</w:t>
            </w:r>
          </w:p>
        </w:tc>
      </w:tr>
    </w:tbl>
    <w:p w:rsidR="00CB4BA3" w:rsidRDefault="00CB4BA3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  <w:gridCol w:w="360"/>
      </w:tblGrid>
      <w:tr w:rsidR="00CB4BA3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Кузубов Владимир Иванович, Генеральный директор</w:t>
            </w:r>
          </w:p>
          <w:p w:rsidR="00CB4BA3" w:rsidRDefault="00CB4BA3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(863) 278-6857</w:t>
            </w:r>
          </w:p>
          <w:p w:rsidR="00CB4BA3" w:rsidRDefault="00CB4BA3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(863) 278-6857</w:t>
            </w:r>
          </w:p>
          <w:p w:rsidR="00CB4BA3" w:rsidRDefault="00CB4BA3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не имеет</w:t>
            </w:r>
          </w:p>
          <w:p w:rsidR="00CB4BA3" w:rsidRDefault="00CB4BA3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www.disclosure.ru/issuer/6168000026</w:t>
            </w:r>
          </w:p>
        </w:tc>
        <w:tc>
          <w:tcPr>
            <w:tcW w:w="360" w:type="dxa"/>
          </w:tcPr>
          <w:p w:rsidR="00CB4BA3" w:rsidRDefault="00CB4BA3">
            <w:pPr>
              <w:spacing w:before="40"/>
            </w:pPr>
          </w:p>
        </w:tc>
      </w:tr>
      <w:tr w:rsidR="00CB4BA3">
        <w:trPr>
          <w:gridAfter w:val="1"/>
          <w:wAfter w:w="360" w:type="dxa"/>
        </w:trPr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BA3" w:rsidRDefault="00CB4BA3">
            <w:r>
              <w:t>Настоящим   подтверждает достоверность информации, указанной в разделах  ежеквартального отчета</w:t>
            </w:r>
          </w:p>
        </w:tc>
      </w:tr>
      <w:tr w:rsidR="00CB4BA3">
        <w:trPr>
          <w:gridAfter w:val="1"/>
          <w:wAfter w:w="360" w:type="dxa"/>
        </w:trPr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4BA3" w:rsidRDefault="00CB4BA3">
            <w:pPr>
              <w:spacing w:before="200"/>
            </w:pPr>
            <w:r>
              <w:t>, действующий на основании</w:t>
            </w:r>
          </w:p>
          <w:p w:rsidR="00CB4BA3" w:rsidRDefault="00CB4BA3">
            <w:pPr>
              <w:spacing w:before="200"/>
            </w:pPr>
            <w:r>
              <w:t>Дата: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spacing w:before="200"/>
            </w:pPr>
          </w:p>
          <w:p w:rsidR="00CB4BA3" w:rsidRDefault="00CB4BA3">
            <w:pPr>
              <w:spacing w:before="200" w:after="200"/>
              <w:jc w:val="center"/>
            </w:pPr>
            <w:r>
              <w:t>____________</w:t>
            </w:r>
            <w:r>
              <w:br/>
              <w:t>подпись</w:t>
            </w:r>
          </w:p>
        </w:tc>
      </w:tr>
    </w:tbl>
    <w:p w:rsidR="00CB4BA3" w:rsidRDefault="00CB4BA3">
      <w:pPr>
        <w:pStyle w:val="1"/>
      </w:pPr>
      <w:r>
        <w:br w:type="page"/>
      </w:r>
      <w:r>
        <w:lastRenderedPageBreak/>
        <w:t xml:space="preserve"> Оглавление</w:t>
      </w:r>
    </w:p>
    <w:p w:rsidR="00CB4BA3" w:rsidRDefault="00745579">
      <w:r>
        <w:fldChar w:fldCharType="begin"/>
      </w:r>
      <w:r w:rsidR="00CB4BA3">
        <w:instrText>TOC</w:instrText>
      </w:r>
      <w:r>
        <w:fldChar w:fldCharType="separate"/>
      </w:r>
      <w:r w:rsidR="00CB4BA3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CB4BA3" w:rsidRDefault="00CB4BA3">
      <w:r>
        <w:t xml:space="preserve">1.1. </w:t>
      </w:r>
      <w:r>
        <w:br/>
        <w:t>Сведения о банковских счетах эмитента</w:t>
      </w:r>
    </w:p>
    <w:p w:rsidR="00CB4BA3" w:rsidRDefault="00CB4BA3">
      <w:r>
        <w:t xml:space="preserve">1.2. </w:t>
      </w:r>
      <w:r>
        <w:br/>
        <w:t>Сведения об аудиторе (аудиторах) эмитента</w:t>
      </w:r>
    </w:p>
    <w:p w:rsidR="00CB4BA3" w:rsidRDefault="00CB4BA3">
      <w:r>
        <w:t xml:space="preserve">1.3. </w:t>
      </w:r>
      <w:r>
        <w:br/>
        <w:t>Сведения об оценщике (оценщиках) эмитента</w:t>
      </w:r>
    </w:p>
    <w:p w:rsidR="00CB4BA3" w:rsidRDefault="00CB4BA3">
      <w:r>
        <w:t xml:space="preserve">1.4. </w:t>
      </w:r>
      <w:r>
        <w:br/>
        <w:t>Сведения о консультантах эмитента</w:t>
      </w:r>
    </w:p>
    <w:p w:rsidR="00CB4BA3" w:rsidRDefault="00CB4BA3">
      <w:r>
        <w:t xml:space="preserve">1.5. </w:t>
      </w:r>
      <w:r>
        <w:br/>
        <w:t>Сведения о лицах, подписавших ежеквартальный отчет</w:t>
      </w:r>
    </w:p>
    <w:p w:rsidR="00CB4BA3" w:rsidRDefault="00CB4BA3">
      <w:r>
        <w:t>Раздел II. Основная информация о финансово-экономическом состоянии эмитента</w:t>
      </w:r>
    </w:p>
    <w:p w:rsidR="00CB4BA3" w:rsidRDefault="00CB4BA3">
      <w:r>
        <w:t xml:space="preserve">2.1. </w:t>
      </w:r>
      <w:r>
        <w:br/>
        <w:t>Показатели финансово-экономической деятельности эмитента</w:t>
      </w:r>
    </w:p>
    <w:p w:rsidR="00CB4BA3" w:rsidRDefault="00CB4BA3">
      <w:r>
        <w:t xml:space="preserve">2.2. </w:t>
      </w:r>
      <w:r>
        <w:br/>
        <w:t>Рыночная капитализация эмитента</w:t>
      </w:r>
    </w:p>
    <w:p w:rsidR="00CB4BA3" w:rsidRDefault="00CB4BA3">
      <w:r>
        <w:t xml:space="preserve">2.3. </w:t>
      </w:r>
      <w:r>
        <w:br/>
        <w:t>Обязательства эмитента</w:t>
      </w:r>
    </w:p>
    <w:p w:rsidR="00CB4BA3" w:rsidRDefault="00CB4BA3">
      <w:r>
        <w:t xml:space="preserve">2.3.1. </w:t>
      </w:r>
      <w:r>
        <w:br/>
        <w:t>Заемные средства и кредиторская задолженность</w:t>
      </w:r>
    </w:p>
    <w:p w:rsidR="00CB4BA3" w:rsidRDefault="00CB4BA3">
      <w:r>
        <w:t xml:space="preserve">2.3.2. </w:t>
      </w:r>
      <w:r>
        <w:br/>
        <w:t>Кредитная история эмитента</w:t>
      </w:r>
    </w:p>
    <w:p w:rsidR="00CB4BA3" w:rsidRDefault="00CB4BA3">
      <w:r>
        <w:t xml:space="preserve">2.3.3. </w:t>
      </w:r>
      <w:r>
        <w:br/>
        <w:t>Обязательства эмитента из предоставленного им обеспечения</w:t>
      </w:r>
    </w:p>
    <w:p w:rsidR="00CB4BA3" w:rsidRDefault="00CB4BA3">
      <w:r>
        <w:t xml:space="preserve">2.3.4. </w:t>
      </w:r>
      <w:r>
        <w:br/>
        <w:t>Прочие обязательства эмитента</w:t>
      </w:r>
    </w:p>
    <w:p w:rsidR="00CB4BA3" w:rsidRDefault="00CB4BA3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CB4BA3" w:rsidRDefault="00CB4BA3">
      <w:r>
        <w:t>Раздел III. Подробная информация об эмитенте</w:t>
      </w:r>
    </w:p>
    <w:p w:rsidR="00CB4BA3" w:rsidRDefault="00CB4BA3">
      <w:r>
        <w:t xml:space="preserve">3.1. </w:t>
      </w:r>
      <w:r>
        <w:br/>
        <w:t>История создания и развитие эмитента</w:t>
      </w:r>
    </w:p>
    <w:p w:rsidR="00CB4BA3" w:rsidRDefault="00CB4BA3">
      <w:r>
        <w:t xml:space="preserve">3.1.1. </w:t>
      </w:r>
      <w:r>
        <w:br/>
        <w:t>Данные о фирменном наименовании (наименовании) эмитента</w:t>
      </w:r>
    </w:p>
    <w:p w:rsidR="00CB4BA3" w:rsidRDefault="00CB4BA3">
      <w:r>
        <w:t xml:space="preserve">3.1.2. </w:t>
      </w:r>
      <w:r>
        <w:br/>
        <w:t>Сведения о государственной регистрации эмитента</w:t>
      </w:r>
    </w:p>
    <w:p w:rsidR="00CB4BA3" w:rsidRDefault="00CB4BA3">
      <w:r>
        <w:t xml:space="preserve">3.1.3. </w:t>
      </w:r>
      <w:r>
        <w:br/>
        <w:t>Сведения о создании и развитии эмитента</w:t>
      </w:r>
    </w:p>
    <w:p w:rsidR="00CB4BA3" w:rsidRDefault="00CB4BA3">
      <w:r>
        <w:t xml:space="preserve">3.1.4. </w:t>
      </w:r>
      <w:r>
        <w:br/>
        <w:t>Контактная информация</w:t>
      </w:r>
    </w:p>
    <w:p w:rsidR="00CB4BA3" w:rsidRDefault="00CB4BA3">
      <w:r>
        <w:t xml:space="preserve">3.1.5. </w:t>
      </w:r>
      <w:r>
        <w:br/>
        <w:t>Идентификационный номер налогоплательщика</w:t>
      </w:r>
    </w:p>
    <w:p w:rsidR="00CB4BA3" w:rsidRDefault="00CB4BA3">
      <w:r>
        <w:t xml:space="preserve">3.2. </w:t>
      </w:r>
      <w:r>
        <w:br/>
        <w:t>Основная хозяйственная деятельность эмитента</w:t>
      </w:r>
    </w:p>
    <w:p w:rsidR="00CB4BA3" w:rsidRDefault="00CB4BA3">
      <w:r>
        <w:t xml:space="preserve">3.2.1. </w:t>
      </w:r>
      <w:r>
        <w:br/>
        <w:t>Основные виды экономической деятельности эмитента</w:t>
      </w:r>
    </w:p>
    <w:p w:rsidR="00CB4BA3" w:rsidRDefault="00CB4BA3">
      <w:r>
        <w:t xml:space="preserve">3.2.2. </w:t>
      </w:r>
      <w:r>
        <w:br/>
        <w:t>Основная хозяйственная деятельность эмитента</w:t>
      </w:r>
    </w:p>
    <w:p w:rsidR="00CB4BA3" w:rsidRDefault="00CB4BA3">
      <w:r>
        <w:t xml:space="preserve">3.2.3. </w:t>
      </w:r>
      <w:r>
        <w:br/>
        <w:t>Материалы, товары (сырье) и поставщики эмитента</w:t>
      </w:r>
    </w:p>
    <w:p w:rsidR="00CB4BA3" w:rsidRDefault="00CB4BA3">
      <w:r>
        <w:t xml:space="preserve">3.2.4. </w:t>
      </w:r>
      <w:r>
        <w:br/>
        <w:t>Рынки сбыта продукции (работ, услуг) эмитента</w:t>
      </w:r>
    </w:p>
    <w:p w:rsidR="00CB4BA3" w:rsidRDefault="00CB4BA3">
      <w:r>
        <w:lastRenderedPageBreak/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CB4BA3" w:rsidRDefault="00CB4BA3">
      <w:r>
        <w:t xml:space="preserve">3.2.6. </w:t>
      </w:r>
      <w:r>
        <w:br/>
        <w:t>Сведения о деятельности отдельных категорий эмитентов</w:t>
      </w:r>
    </w:p>
    <w:p w:rsidR="00CB4BA3" w:rsidRDefault="00CB4BA3">
      <w:r>
        <w:t xml:space="preserve">3.3. </w:t>
      </w:r>
      <w:r>
        <w:br/>
        <w:t>Планы будущей деятельности эмитента</w:t>
      </w:r>
    </w:p>
    <w:p w:rsidR="00CB4BA3" w:rsidRDefault="00CB4BA3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CB4BA3" w:rsidRDefault="00CB4BA3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CB4BA3" w:rsidRDefault="00CB4BA3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B4BA3" w:rsidRDefault="00CB4BA3">
      <w:r>
        <w:t>Раздел IV. Сведения о финансово-хозяйственной деятельности эмитента</w:t>
      </w:r>
    </w:p>
    <w:p w:rsidR="00CB4BA3" w:rsidRDefault="00CB4BA3">
      <w:r>
        <w:t xml:space="preserve">4.1. </w:t>
      </w:r>
      <w:r>
        <w:br/>
        <w:t>Результаты финансово-хозяйственной деятельности эмитента</w:t>
      </w:r>
    </w:p>
    <w:p w:rsidR="00CB4BA3" w:rsidRDefault="00CB4BA3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CB4BA3" w:rsidRDefault="00CB4BA3">
      <w:r>
        <w:t xml:space="preserve">4.3. </w:t>
      </w:r>
      <w:r>
        <w:br/>
        <w:t>Финансовые вложения эмитента</w:t>
      </w:r>
    </w:p>
    <w:p w:rsidR="00CB4BA3" w:rsidRDefault="00CB4BA3">
      <w:r>
        <w:t xml:space="preserve">4.4. </w:t>
      </w:r>
      <w:r>
        <w:br/>
        <w:t>Нематериальные активы эмитента</w:t>
      </w:r>
    </w:p>
    <w:p w:rsidR="00CB4BA3" w:rsidRDefault="00CB4BA3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B4BA3" w:rsidRDefault="00CB4BA3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CB4BA3" w:rsidRDefault="00CB4BA3">
      <w:r>
        <w:t xml:space="preserve">4.7. </w:t>
      </w:r>
      <w:r>
        <w:br/>
        <w:t>Анализ факторов и условий, влияющих на деятельность эмитента</w:t>
      </w:r>
    </w:p>
    <w:p w:rsidR="00CB4BA3" w:rsidRDefault="00CB4BA3">
      <w:r>
        <w:t xml:space="preserve">4.8. </w:t>
      </w:r>
      <w:r>
        <w:br/>
        <w:t>Конкуренты эмитента</w:t>
      </w:r>
    </w:p>
    <w:p w:rsidR="00CB4BA3" w:rsidRDefault="00CB4BA3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CB4BA3" w:rsidRDefault="00CB4BA3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CB4BA3" w:rsidRDefault="00CB4BA3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CB4BA3" w:rsidRDefault="00CB4BA3">
      <w:r>
        <w:t xml:space="preserve">5.2.1. </w:t>
      </w:r>
      <w:r>
        <w:br/>
        <w:t>Состав совета директоров (наблюдательного совета) эмитента</w:t>
      </w:r>
    </w:p>
    <w:p w:rsidR="00CB4BA3" w:rsidRDefault="00CB4BA3">
      <w:r>
        <w:t xml:space="preserve">5.2.2. </w:t>
      </w:r>
      <w:r>
        <w:br/>
        <w:t>Информация о единоличном исполнительном органе эмитента</w:t>
      </w:r>
    </w:p>
    <w:p w:rsidR="00CB4BA3" w:rsidRDefault="00CB4BA3">
      <w:r>
        <w:t xml:space="preserve">5.2.3. </w:t>
      </w:r>
      <w:r>
        <w:br/>
        <w:t>Состав коллегиального исполнительного органа эмитента</w:t>
      </w:r>
    </w:p>
    <w:p w:rsidR="00CB4BA3" w:rsidRDefault="00CB4BA3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CB4BA3" w:rsidRDefault="00CB4BA3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CB4BA3" w:rsidRDefault="00CB4BA3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CB4BA3" w:rsidRDefault="00CB4BA3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CB4BA3" w:rsidRDefault="00CB4BA3">
      <w:r>
        <w:lastRenderedPageBreak/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B4BA3" w:rsidRDefault="00CB4BA3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CB4BA3" w:rsidRDefault="00CB4BA3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B4BA3" w:rsidRDefault="00CB4BA3">
      <w:r>
        <w:t xml:space="preserve">6.1-6.2. </w:t>
      </w:r>
      <w:r>
        <w:br/>
        <w:t>Акционеры</w:t>
      </w:r>
    </w:p>
    <w:p w:rsidR="00CB4BA3" w:rsidRDefault="00CB4BA3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CB4BA3" w:rsidRDefault="00CB4BA3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CB4BA3" w:rsidRDefault="00CB4BA3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CB4BA3" w:rsidRDefault="00CB4BA3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CB4BA3" w:rsidRDefault="00CB4BA3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CB4BA3" w:rsidRDefault="00CB4BA3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CB4BA3" w:rsidRDefault="00CB4BA3">
      <w:r>
        <w:t xml:space="preserve">6.7. </w:t>
      </w:r>
      <w:r>
        <w:br/>
        <w:t>Сведения о размере дебиторской задолженности</w:t>
      </w:r>
    </w:p>
    <w:p w:rsidR="00CB4BA3" w:rsidRDefault="00CB4BA3">
      <w:r>
        <w:t>Раздел VII. Бухгалтерская(финансовая) отчетность эмитента и иная финансовая информация</w:t>
      </w:r>
    </w:p>
    <w:p w:rsidR="00CB4BA3" w:rsidRDefault="00CB4BA3">
      <w:r>
        <w:t xml:space="preserve">7.1. </w:t>
      </w:r>
      <w:r>
        <w:br/>
        <w:t>Годовая бухгалтерская(финансовая) отчетность эмитента</w:t>
      </w:r>
    </w:p>
    <w:p w:rsidR="00CB4BA3" w:rsidRDefault="00CB4BA3">
      <w:r>
        <w:t xml:space="preserve">7.2. </w:t>
      </w:r>
      <w:r>
        <w:br/>
        <w:t>Промежуточная бухгалтерская (финансовая) отчетность эмитента</w:t>
      </w:r>
    </w:p>
    <w:p w:rsidR="00CB4BA3" w:rsidRDefault="00CB4BA3">
      <w:r>
        <w:t xml:space="preserve">7.3. </w:t>
      </w:r>
      <w:r>
        <w:br/>
        <w:t>Консолидированная финансовая отчетность эмитента</w:t>
      </w:r>
    </w:p>
    <w:p w:rsidR="00CB4BA3" w:rsidRDefault="00CB4BA3">
      <w:r>
        <w:t xml:space="preserve">7.4. </w:t>
      </w:r>
      <w:r>
        <w:br/>
        <w:t>Сведения об учетной политике эмитента</w:t>
      </w:r>
    </w:p>
    <w:p w:rsidR="00CB4BA3" w:rsidRDefault="00CB4BA3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CB4BA3" w:rsidRDefault="00CB4BA3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CB4BA3" w:rsidRDefault="00CB4BA3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B4BA3" w:rsidRDefault="00CB4BA3">
      <w:r>
        <w:t>Раздел VIII. Дополнительные сведения об эмитенте и о размещенных им эмиссионных ценных бумагах</w:t>
      </w:r>
    </w:p>
    <w:p w:rsidR="00CB4BA3" w:rsidRDefault="00CB4BA3">
      <w:r>
        <w:t xml:space="preserve">8.1. </w:t>
      </w:r>
      <w:r>
        <w:br/>
        <w:t>Дополнительные сведения об эмитенте</w:t>
      </w:r>
    </w:p>
    <w:p w:rsidR="00CB4BA3" w:rsidRDefault="00CB4BA3">
      <w:r>
        <w:t xml:space="preserve">8.1.1. </w:t>
      </w:r>
      <w:r>
        <w:br/>
        <w:t>Сведения о размере, структуре уставного капитала эмитента</w:t>
      </w:r>
    </w:p>
    <w:p w:rsidR="00CB4BA3" w:rsidRDefault="00CB4BA3">
      <w:r>
        <w:t xml:space="preserve">8.1.2. </w:t>
      </w:r>
      <w:r>
        <w:br/>
        <w:t>Сведения об изменении размера уставного капитала эмитента</w:t>
      </w:r>
    </w:p>
    <w:p w:rsidR="00CB4BA3" w:rsidRDefault="00CB4BA3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CB4BA3" w:rsidRDefault="00CB4BA3">
      <w:r>
        <w:lastRenderedPageBreak/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CB4BA3" w:rsidRDefault="00CB4BA3">
      <w:r>
        <w:t xml:space="preserve">8.1.5. </w:t>
      </w:r>
      <w:r>
        <w:br/>
        <w:t>Сведения о существенных сделках, совершенных эмитентом</w:t>
      </w:r>
    </w:p>
    <w:p w:rsidR="00CB4BA3" w:rsidRDefault="00CB4BA3">
      <w:r>
        <w:t xml:space="preserve">8.1.6. </w:t>
      </w:r>
      <w:r>
        <w:br/>
        <w:t>Сведения о кредитных рейтингах эмитента</w:t>
      </w:r>
    </w:p>
    <w:p w:rsidR="00CB4BA3" w:rsidRDefault="00CB4BA3">
      <w:r>
        <w:t xml:space="preserve">8.2. </w:t>
      </w:r>
      <w:r>
        <w:br/>
        <w:t>Сведения о каждой категории (типе) акций эмитента</w:t>
      </w:r>
    </w:p>
    <w:p w:rsidR="00CB4BA3" w:rsidRDefault="00CB4BA3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CB4BA3" w:rsidRDefault="00CB4BA3">
      <w:r>
        <w:t xml:space="preserve">8.3.1. </w:t>
      </w:r>
      <w:r>
        <w:br/>
        <w:t>Сведения о выпусках, все ценные бумаги которых погашены</w:t>
      </w:r>
    </w:p>
    <w:p w:rsidR="00CB4BA3" w:rsidRDefault="00CB4BA3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CB4BA3" w:rsidRDefault="00CB4BA3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CB4BA3" w:rsidRDefault="00CB4BA3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CB4BA3" w:rsidRDefault="00CB4BA3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CB4BA3" w:rsidRDefault="00CB4BA3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CB4BA3" w:rsidRDefault="00CB4BA3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B4BA3" w:rsidRDefault="00CB4BA3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CB4BA3" w:rsidRDefault="00CB4BA3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CB4BA3" w:rsidRDefault="00CB4BA3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CB4BA3" w:rsidRDefault="00CB4BA3">
      <w:r>
        <w:t xml:space="preserve">8.8. </w:t>
      </w:r>
      <w:r>
        <w:br/>
        <w:t>Иные сведения</w:t>
      </w:r>
    </w:p>
    <w:p w:rsidR="00CB4BA3" w:rsidRDefault="00CB4BA3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CB4BA3" w:rsidRDefault="00745579">
      <w:pPr>
        <w:pStyle w:val="1"/>
      </w:pPr>
      <w:r>
        <w:fldChar w:fldCharType="end"/>
      </w:r>
      <w:r w:rsidR="00CB4BA3">
        <w:br w:type="page"/>
      </w:r>
      <w:r w:rsidR="00CB4BA3">
        <w:lastRenderedPageBreak/>
        <w:t>Введение</w:t>
      </w:r>
    </w:p>
    <w:p w:rsidR="00CB4BA3" w:rsidRDefault="00CB4BA3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pStyle w:val="ThinDelim"/>
      </w:pPr>
    </w:p>
    <w:p w:rsidR="00CB4BA3" w:rsidRDefault="00CB4BA3">
      <w:r>
        <w:rPr>
          <w:rStyle w:val="Subst"/>
          <w:bCs/>
          <w:iCs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пологаться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B4BA3" w:rsidRDefault="00CB4BA3">
      <w:pPr>
        <w:pStyle w:val="ThinDelim"/>
      </w:pPr>
    </w:p>
    <w:p w:rsidR="00CB4BA3" w:rsidRDefault="00CB4BA3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B4BA3" w:rsidRDefault="00CB4BA3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CB4BA3" w:rsidRDefault="00CB4BA3">
      <w:pPr>
        <w:pStyle w:val="2"/>
      </w:pPr>
      <w:r>
        <w:t>1.1. Сведения о банковских счетах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1.2. Сведения об аудиторе (аудиторах)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1.3. Сведения об оценщике (оценщиках)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1.4. Сведения о консультантах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CB4BA3" w:rsidRDefault="00CB4BA3">
      <w:pPr>
        <w:pStyle w:val="2"/>
      </w:pPr>
      <w:r>
        <w:t>1.5. Сведения о лицах, подписавших ежеквартальный отчет</w:t>
      </w:r>
    </w:p>
    <w:p w:rsidR="00CB4BA3" w:rsidRDefault="00CB4BA3">
      <w:pPr>
        <w:pStyle w:val="1"/>
      </w:pPr>
      <w:r>
        <w:t>Раздел II. Основная информация о финансово-экономическом состоянии эмитента</w:t>
      </w:r>
    </w:p>
    <w:p w:rsidR="00CB4BA3" w:rsidRDefault="00CB4BA3">
      <w:pPr>
        <w:pStyle w:val="2"/>
      </w:pPr>
      <w:r>
        <w:t>2.1. Показатели финансово-экономической деятельности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2"/>
      </w:pPr>
      <w:r>
        <w:t>2.2. Рыночная капитализация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</w:t>
      </w:r>
    </w:p>
    <w:p w:rsidR="00CB4BA3" w:rsidRDefault="00CB4BA3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CB4BA3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 31.12.2020 г.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407C69">
            <w:pPr>
              <w:jc w:val="center"/>
            </w:pPr>
            <w:r>
              <w:t>На  30.09</w:t>
            </w:r>
            <w:r w:rsidR="00CB4BA3">
              <w:t>.2021 г.</w:t>
            </w:r>
          </w:p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</w:t>
            </w:r>
          </w:p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  <w:bCs/>
          <w:iCs/>
        </w:rPr>
        <w:t>Расчет рыночной капитализации не производился.</w:t>
      </w:r>
    </w:p>
    <w:p w:rsidR="00CB4BA3" w:rsidRDefault="00CB4BA3">
      <w:pPr>
        <w:pStyle w:val="2"/>
      </w:pPr>
      <w:r>
        <w:t>2.3. Обязательства эмитента</w:t>
      </w:r>
    </w:p>
    <w:p w:rsidR="00CB4BA3" w:rsidRDefault="00CB4BA3">
      <w:pPr>
        <w:pStyle w:val="2"/>
      </w:pPr>
      <w:r>
        <w:t>2.3.1. Заемные средства и кредиторская задолженность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lastRenderedPageBreak/>
        <w:t>2.3.2. Кредитная история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2.3.3. Обязательства эмитента из предоставленного им обеспечения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2.3.4. Прочие обязательства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CB4BA3" w:rsidRDefault="00CB4BA3">
      <w:pPr>
        <w:pStyle w:val="2"/>
      </w:pPr>
      <w:r>
        <w:t>2.4. Риски, связанные с приобретением размещаемых (размещенных) ценных бумаг</w:t>
      </w:r>
    </w:p>
    <w:p w:rsidR="00CB4BA3" w:rsidRDefault="00CB4BA3">
      <w:pPr>
        <w:ind w:left="200"/>
      </w:pPr>
      <w:r>
        <w:t>Политика эмитента в области управления рисками:</w:t>
      </w:r>
      <w:r>
        <w:br/>
      </w:r>
      <w:r>
        <w:rPr>
          <w:rStyle w:val="Subst"/>
          <w:bCs/>
          <w:iCs/>
        </w:rPr>
        <w:t>отсутствует</w:t>
      </w:r>
    </w:p>
    <w:p w:rsidR="00CB4BA3" w:rsidRDefault="00CB4BA3">
      <w:pPr>
        <w:pStyle w:val="2"/>
      </w:pPr>
      <w:r>
        <w:t>2.4.1. Отраслевые риски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Влияние отраслевых рисков не изучалось.</w:t>
      </w:r>
    </w:p>
    <w:p w:rsidR="00CB4BA3" w:rsidRDefault="003A68B7">
      <w:pPr>
        <w:pStyle w:val="2"/>
      </w:pPr>
      <w:r>
        <w:t>2.4.2. Страх</w:t>
      </w:r>
      <w:r w:rsidR="00CB4BA3">
        <w:t>овые и региональные риски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Немаловажным являются риски, связанные с политической и экономической ситуацией в стране в целом и в Ростовской области в частности.</w:t>
      </w:r>
      <w:r w:rsidR="003A68B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Также возможны риски, связанные с возможными военными конфликтами, введением чрезвычайного положения и забастовки в стране в целом и в Ростовской области в частности.</w:t>
      </w:r>
    </w:p>
    <w:p w:rsidR="00CB4BA3" w:rsidRDefault="00CB4BA3">
      <w:pPr>
        <w:pStyle w:val="2"/>
      </w:pPr>
      <w:r>
        <w:t>2.4.3. Финансовые риски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 отсутствует.</w:t>
      </w:r>
      <w:r w:rsidR="003A68B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Подверженность финансового состояния эмитента, его ликвидности, источников финансирования, результатов деятельности и т.п. изменению валютного курса (валютны</w:t>
      </w:r>
      <w:r w:rsidR="003A68B7">
        <w:rPr>
          <w:rStyle w:val="Subst"/>
          <w:bCs/>
          <w:iCs/>
        </w:rPr>
        <w:t>е риски) - отсутствует.</w:t>
      </w:r>
      <w:r w:rsidR="003A68B7">
        <w:rPr>
          <w:rStyle w:val="Subst"/>
          <w:bCs/>
          <w:iCs/>
        </w:rPr>
        <w:br/>
        <w:t>Предпола</w:t>
      </w:r>
      <w:r>
        <w:rPr>
          <w:rStyle w:val="Subst"/>
          <w:bCs/>
          <w:iCs/>
        </w:rPr>
        <w:t>гаемые действия эмитента на случай отрицательного влияния изменения валютного курса и процентных ставок на деятельность эмитента  - не предусмотрены, в связи с отсутствием таких критических рисков.</w:t>
      </w:r>
      <w:r>
        <w:rPr>
          <w:rStyle w:val="Subst"/>
          <w:bCs/>
          <w:iCs/>
        </w:rPr>
        <w:br/>
        <w:t>Инфляция не может сказаться на выплатах по ценным бумагам - изменение суммы дивидендов после принятия решения об их выплате не допускается.</w:t>
      </w:r>
    </w:p>
    <w:p w:rsidR="00CB4BA3" w:rsidRDefault="00CB4BA3">
      <w:pPr>
        <w:pStyle w:val="2"/>
      </w:pPr>
      <w:r>
        <w:t>2.4.4. Правовые риски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Основными правовыми рисками на внутреннем рынке являются, возможные кардинальные изменения налогового законодательства, изменения судебной практики по вопросам, связанным с деятельностью эмитента, которые могут негативно сказаться на результатах его деятельности.</w:t>
      </w:r>
      <w:r>
        <w:rPr>
          <w:rStyle w:val="Subst"/>
          <w:bCs/>
          <w:iCs/>
        </w:rPr>
        <w:br/>
        <w:t>Основными правовыми рисками на внешнем рынке являются изменения налогового законодательства.</w:t>
      </w:r>
    </w:p>
    <w:p w:rsidR="00CB4BA3" w:rsidRDefault="00CB4BA3">
      <w:pPr>
        <w:pStyle w:val="2"/>
      </w:pPr>
      <w:r>
        <w:t>2.4.5. Риск потер</w:t>
      </w:r>
      <w:r w:rsidR="003A68B7">
        <w:t>и деловой репутации (репутационн</w:t>
      </w:r>
      <w:r>
        <w:t>ый риск)</w:t>
      </w:r>
    </w:p>
    <w:p w:rsidR="00CB4BA3" w:rsidRDefault="00CB4BA3">
      <w:pPr>
        <w:ind w:left="200"/>
      </w:pPr>
      <w:r>
        <w:rPr>
          <w:rStyle w:val="Subst"/>
          <w:bCs/>
          <w:iCs/>
        </w:rPr>
        <w:t>Риск потери деловой репутации (репутационный риск) в отчетном квартале не происходили.</w:t>
      </w:r>
    </w:p>
    <w:p w:rsidR="00CB4BA3" w:rsidRDefault="00CB4BA3">
      <w:pPr>
        <w:pStyle w:val="2"/>
      </w:pPr>
      <w:r>
        <w:t>2.4.6. Стратегический риск</w:t>
      </w:r>
    </w:p>
    <w:p w:rsidR="00CB4BA3" w:rsidRDefault="00CB4BA3">
      <w:pPr>
        <w:ind w:left="200"/>
      </w:pPr>
      <w:r>
        <w:rPr>
          <w:rStyle w:val="Subst"/>
          <w:bCs/>
          <w:iCs/>
        </w:rPr>
        <w:t>Стратегических рисков в отчетном квартале не происходили.</w:t>
      </w:r>
    </w:p>
    <w:p w:rsidR="00CB4BA3" w:rsidRDefault="00CB4BA3">
      <w:pPr>
        <w:pStyle w:val="2"/>
      </w:pPr>
      <w:r>
        <w:lastRenderedPageBreak/>
        <w:t>2.4.7. Риски, связанные с деятельностью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Риски, связанные с текущими судебными процессами, в которых участвует эмитент- в судебных процессах не участвует.</w:t>
      </w:r>
      <w:r>
        <w:rPr>
          <w:rStyle w:val="Subst"/>
          <w:bCs/>
          <w:iCs/>
        </w:rPr>
        <w:br/>
        <w:t>Риски, связанные с отсутствием возможности продлить действие лицензии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 - отсутствуют.</w:t>
      </w:r>
      <w:r>
        <w:rPr>
          <w:rStyle w:val="Subst"/>
          <w:bCs/>
          <w:iCs/>
        </w:rPr>
        <w:br/>
        <w:t>Риски, связанные с возможной ответственностью эмитента по долгам третьих лиц, в том числе дочерних обществ эмитента - не имеют места.</w:t>
      </w:r>
    </w:p>
    <w:p w:rsidR="00CB4BA3" w:rsidRDefault="00CB4BA3">
      <w:pPr>
        <w:pStyle w:val="1"/>
      </w:pPr>
      <w:r>
        <w:t>Раздел III. Подробная информация об эмитенте</w:t>
      </w:r>
    </w:p>
    <w:p w:rsidR="00CB4BA3" w:rsidRDefault="00CB4BA3">
      <w:pPr>
        <w:pStyle w:val="2"/>
      </w:pPr>
      <w:r>
        <w:t>3.1. История создания и развитие эмитента</w:t>
      </w:r>
    </w:p>
    <w:p w:rsidR="00CB4BA3" w:rsidRDefault="00CB4BA3">
      <w:pPr>
        <w:pStyle w:val="2"/>
      </w:pPr>
      <w:r>
        <w:t>3.1.1. Данные о фирменном наименовании (наименовании) эмитента</w:t>
      </w:r>
    </w:p>
    <w:p w:rsidR="00CB4BA3" w:rsidRDefault="00CB4BA3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"Завод легких заполнителей"</w:t>
      </w:r>
    </w:p>
    <w:p w:rsidR="00CB4BA3" w:rsidRDefault="00CB4BA3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  <w:bCs/>
          <w:iCs/>
        </w:rPr>
        <w:t xml:space="preserve"> 08.06.1994</w:t>
      </w:r>
    </w:p>
    <w:p w:rsidR="00CB4BA3" w:rsidRDefault="00CB4BA3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"ЗЛЗ"</w:t>
      </w:r>
    </w:p>
    <w:p w:rsidR="00CB4BA3" w:rsidRDefault="00CB4BA3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  <w:bCs/>
          <w:iCs/>
        </w:rPr>
        <w:t xml:space="preserve"> 08.06.1994</w:t>
      </w: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CB4BA3" w:rsidRDefault="00CB4BA3">
      <w:pPr>
        <w:ind w:left="400"/>
      </w:pPr>
      <w:r>
        <w:rPr>
          <w:rStyle w:val="Subst"/>
          <w:bCs/>
          <w:iCs/>
        </w:rPr>
        <w:t>Наименование эмитента в течение времени его существования не менялось</w:t>
      </w:r>
    </w:p>
    <w:p w:rsidR="00CB4BA3" w:rsidRDefault="00CB4BA3">
      <w:pPr>
        <w:pStyle w:val="2"/>
      </w:pPr>
      <w:r>
        <w:t>3.1.2. Сведения о государственной регистрации эмитента</w:t>
      </w:r>
    </w:p>
    <w:p w:rsidR="00CB4BA3" w:rsidRDefault="00CB4BA3">
      <w:pPr>
        <w:pStyle w:val="SubHeading"/>
        <w:ind w:left="200"/>
      </w:pPr>
      <w:r>
        <w:t>Данные о первичной государственной регистрации</w:t>
      </w:r>
    </w:p>
    <w:p w:rsidR="00CB4BA3" w:rsidRDefault="00CB4BA3">
      <w:pPr>
        <w:ind w:left="400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1085 РП</w:t>
      </w:r>
    </w:p>
    <w:p w:rsidR="00CB4BA3" w:rsidRDefault="00CB4BA3">
      <w:pPr>
        <w:ind w:left="400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08.06.1994</w:t>
      </w:r>
    </w:p>
    <w:p w:rsidR="00CB4BA3" w:rsidRDefault="00CB4BA3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Регистрационная полата Администрации г.Ростова-на-Дону</w:t>
      </w:r>
    </w:p>
    <w:p w:rsidR="00CB4BA3" w:rsidRDefault="00CB4BA3">
      <w:pPr>
        <w:ind w:left="200"/>
      </w:pPr>
      <w:r>
        <w:t>Данные о регистрации юридического лица:</w:t>
      </w:r>
    </w:p>
    <w:p w:rsidR="00CB4BA3" w:rsidRDefault="00CB4BA3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1026104356497</w:t>
      </w:r>
    </w:p>
    <w:p w:rsidR="00CB4BA3" w:rsidRDefault="00CB4BA3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  <w:bCs/>
          <w:iCs/>
        </w:rPr>
        <w:t xml:space="preserve"> 09.08.2002</w:t>
      </w:r>
    </w:p>
    <w:p w:rsidR="00CB4BA3" w:rsidRDefault="00CB4BA3">
      <w:pPr>
        <w:ind w:left="200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ИМНС РФ по Советскому району г.Ростова-на-Дону</w:t>
      </w:r>
    </w:p>
    <w:p w:rsidR="00CB4BA3" w:rsidRDefault="00CB4BA3">
      <w:pPr>
        <w:pStyle w:val="2"/>
      </w:pPr>
      <w:r>
        <w:t>3.1.3. Сведения о создании и развитии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3.1.4. Контактная информация</w:t>
      </w:r>
    </w:p>
    <w:p w:rsidR="00CB4BA3" w:rsidRDefault="00CB4BA3">
      <w:pPr>
        <w:pStyle w:val="SubHeading"/>
      </w:pPr>
      <w:r>
        <w:t>Место нахождения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344016 Россия, г.Ростов-на-Дону, пер.1-ый Машиностроительный 5 корп. А</w:t>
      </w:r>
    </w:p>
    <w:p w:rsidR="00CB4BA3" w:rsidRDefault="00CB4BA3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CB4BA3" w:rsidRDefault="00CB4BA3">
      <w:pPr>
        <w:ind w:left="200"/>
      </w:pPr>
      <w:r>
        <w:rPr>
          <w:rStyle w:val="Subst"/>
          <w:bCs/>
          <w:iCs/>
        </w:rPr>
        <w:t>344016 Россия, , пер.1-ый Машиностроительный 5 корп. А</w:t>
      </w:r>
    </w:p>
    <w:p w:rsidR="00CB4BA3" w:rsidRDefault="00CB4BA3">
      <w:r>
        <w:t>Телефон:</w:t>
      </w:r>
      <w:r>
        <w:rPr>
          <w:rStyle w:val="Subst"/>
          <w:bCs/>
          <w:iCs/>
        </w:rPr>
        <w:t xml:space="preserve"> (863) 278-68-57</w:t>
      </w:r>
    </w:p>
    <w:p w:rsidR="00CB4BA3" w:rsidRDefault="00CB4BA3">
      <w:r>
        <w:t>Факс:</w:t>
      </w:r>
      <w:r>
        <w:rPr>
          <w:rStyle w:val="Subst"/>
          <w:bCs/>
          <w:iCs/>
        </w:rPr>
        <w:t xml:space="preserve"> (863) 278-68-57</w:t>
      </w:r>
    </w:p>
    <w:p w:rsidR="00CB4BA3" w:rsidRDefault="00CB4BA3">
      <w:r>
        <w:rPr>
          <w:rStyle w:val="Subst"/>
          <w:bCs/>
          <w:iCs/>
        </w:rPr>
        <w:t>Адреса электронной почты не имеет</w:t>
      </w:r>
    </w:p>
    <w:p w:rsidR="00CB4BA3" w:rsidRDefault="00CB4BA3">
      <w:r>
        <w:t xml:space="preserve">Адрес страницы (страниц) в сети Интернет, на которой (на которых) доступна информация об эмитенте, </w:t>
      </w:r>
      <w:r>
        <w:lastRenderedPageBreak/>
        <w:t>выпущенных и/или выпускаемых им ценных бумагах:</w:t>
      </w:r>
      <w:r>
        <w:rPr>
          <w:rStyle w:val="Subst"/>
          <w:bCs/>
          <w:iCs/>
        </w:rPr>
        <w:t xml:space="preserve"> www.disclosure.ru/issuer/6168000026</w:t>
      </w:r>
    </w:p>
    <w:p w:rsidR="00CB4BA3" w:rsidRDefault="00CB4BA3">
      <w:pPr>
        <w:pStyle w:val="ThinDelim"/>
      </w:pPr>
    </w:p>
    <w:p w:rsidR="00CB4BA3" w:rsidRDefault="00CB4BA3">
      <w:pPr>
        <w:pStyle w:val="2"/>
      </w:pPr>
      <w:r>
        <w:t>3.1.5. Идентификационный номер налогоплательщика</w:t>
      </w:r>
    </w:p>
    <w:p w:rsidR="00CB4BA3" w:rsidRDefault="00CB4BA3">
      <w:pPr>
        <w:ind w:left="200"/>
      </w:pPr>
      <w:r>
        <w:rPr>
          <w:rStyle w:val="Subst"/>
          <w:bCs/>
          <w:iCs/>
        </w:rPr>
        <w:t>6168000026</w:t>
      </w:r>
    </w:p>
    <w:p w:rsidR="00CB4BA3" w:rsidRDefault="00CB4BA3">
      <w:pPr>
        <w:pStyle w:val="2"/>
      </w:pPr>
      <w:r>
        <w:t>3.1.6. Филиалы и представительства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имеет филиалов и представительств</w:t>
      </w:r>
    </w:p>
    <w:p w:rsidR="00CB4BA3" w:rsidRDefault="00CB4BA3">
      <w:pPr>
        <w:pStyle w:val="2"/>
      </w:pPr>
      <w:r>
        <w:t>3.2. Основная хозяйственная деятельность эмитента</w:t>
      </w:r>
    </w:p>
    <w:p w:rsidR="00CB4BA3" w:rsidRDefault="00CB4BA3">
      <w:pPr>
        <w:pStyle w:val="2"/>
      </w:pPr>
      <w:r>
        <w:t>3.2.1. Основные виды экономической деятельности эмитента</w:t>
      </w:r>
    </w:p>
    <w:p w:rsidR="00CB4BA3" w:rsidRDefault="00CB4BA3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CB4BA3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Коды ОКВЭД</w:t>
            </w:r>
          </w:p>
        </w:tc>
      </w:tr>
      <w:tr w:rsidR="00CB4BA3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r>
              <w:t>68.20.2</w:t>
            </w:r>
          </w:p>
        </w:tc>
      </w:tr>
      <w:tr w:rsidR="00CB4BA3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2"/>
      </w:pPr>
      <w:r>
        <w:t>3.2.2. Основная хозяйственная деятельность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3.2.3. Материалы, товары (сырье) и поставщики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3.2.4. Рынки сбыта продукции (работ, услуг)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имеет разрешений (лицензий) сведения которых обязательно указывать в ежеквартальном отчете</w:t>
      </w:r>
    </w:p>
    <w:p w:rsidR="00CB4BA3" w:rsidRDefault="00CB4BA3">
      <w:pPr>
        <w:pStyle w:val="2"/>
      </w:pPr>
      <w:r>
        <w:t>3.2.6. Сведения о деятельности отдельных категорий эмитентов</w:t>
      </w:r>
    </w:p>
    <w:p w:rsidR="00CB4BA3" w:rsidRDefault="00CB4BA3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CB4BA3" w:rsidRDefault="00CB4BA3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CB4BA3" w:rsidRDefault="00CB4BA3">
      <w:pPr>
        <w:ind w:left="200"/>
      </w:pPr>
      <w:r>
        <w:t>Основной деятельностью эмитента не является добыча полезных ископаемых</w:t>
      </w:r>
    </w:p>
    <w:p w:rsidR="00CB4BA3" w:rsidRDefault="00CB4BA3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CB4BA3" w:rsidRDefault="00CB4BA3">
      <w:pPr>
        <w:ind w:left="200"/>
      </w:pPr>
      <w:r>
        <w:t>Основной деятельностью эмитента не является оказание услуг связи</w:t>
      </w:r>
    </w:p>
    <w:p w:rsidR="00CB4BA3" w:rsidRDefault="00CB4BA3">
      <w:pPr>
        <w:pStyle w:val="2"/>
      </w:pPr>
      <w:r>
        <w:t>3.3. Планы будущей деятельности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lastRenderedPageBreak/>
        <w:t>3.4. Участие эмитента в банковских группах, банковских холдингах, холдингах и ассоциациях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1"/>
      </w:pPr>
      <w:r>
        <w:t>Раздел IV. Сведения о финансово-хозяйственной деятельности эмитента</w:t>
      </w:r>
    </w:p>
    <w:p w:rsidR="00CB4BA3" w:rsidRDefault="00CB4BA3">
      <w:pPr>
        <w:pStyle w:val="2"/>
      </w:pPr>
      <w:r>
        <w:t>4.1. Результаты финансово-хозяйственной деятельности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2"/>
      </w:pPr>
      <w:r>
        <w:t>4.2. Ликвидность эмитента, достаточность капитала и оборотных средств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2"/>
      </w:pPr>
      <w:r>
        <w:t>4.3. Финансовые вложения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4.4. Нематериальные активы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4.6. Анализ тенденций развития в сфере основной деятельности эмитента</w:t>
      </w:r>
    </w:p>
    <w:p w:rsidR="00CB4BA3" w:rsidRDefault="00CB4BA3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4.7. Анализ факторов и условий, влияющих на деятельность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lastRenderedPageBreak/>
        <w:t>4.8. Конкуренты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CB4BA3" w:rsidRDefault="00CB4BA3">
      <w:pPr>
        <w:pStyle w:val="2"/>
      </w:pPr>
      <w:r>
        <w:t>5.1. Сведения о структуре и компетенции органов управления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ThinDelim"/>
      </w:pPr>
    </w:p>
    <w:p w:rsidR="00CB4BA3" w:rsidRDefault="00CB4BA3">
      <w:pPr>
        <w:pStyle w:val="2"/>
      </w:pPr>
      <w:r>
        <w:t>5.2. Информация о лицах, входящих в состав органов управления эмитента</w:t>
      </w:r>
    </w:p>
    <w:p w:rsidR="00CB4BA3" w:rsidRDefault="00CB4BA3">
      <w:pPr>
        <w:pStyle w:val="2"/>
      </w:pPr>
      <w:r>
        <w:t>5.2.1. Состав совета директоров (наблюдательного совета) эмитента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CB4BA3" w:rsidRDefault="00CB4BA3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1947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CB4BA3" w:rsidRDefault="00CB4BA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4BA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Должность</w:t>
            </w:r>
          </w:p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ОАО "ЗЛЗ"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r>
              <w:t>Генеральный директор</w:t>
            </w:r>
          </w:p>
        </w:tc>
      </w:tr>
      <w:tr w:rsidR="00CB4BA3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CB4BA3" w:rsidRDefault="00CB4BA3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CB4BA3" w:rsidRDefault="00CB4B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CB4BA3" w:rsidRDefault="00CB4BA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CB4BA3" w:rsidRDefault="00CB4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B4BA3" w:rsidRDefault="00CB4BA3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CB4BA3" w:rsidRDefault="00CB4BA3">
      <w:pPr>
        <w:ind w:left="200"/>
      </w:pPr>
      <w:r>
        <w:rPr>
          <w:rStyle w:val="Subst"/>
          <w:bCs/>
          <w:iCs/>
        </w:rPr>
        <w:t>(председатель)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CB4BA3" w:rsidRDefault="00CB4BA3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1953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CB4BA3" w:rsidRDefault="00CB4BA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4BA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Должность</w:t>
            </w:r>
          </w:p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03.08.2012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r>
              <w:t>Индивидуальный предприниматель</w:t>
            </w:r>
          </w:p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</w:t>
      </w:r>
      <w:r w:rsidR="003A68B7">
        <w:rPr>
          <w:rStyle w:val="Subst"/>
          <w:bCs/>
          <w:iCs/>
        </w:rPr>
        <w:t>31.38</w:t>
      </w:r>
    </w:p>
    <w:p w:rsidR="00CB4BA3" w:rsidRDefault="00CB4BA3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</w:t>
      </w:r>
      <w:r w:rsidR="003A68B7">
        <w:rPr>
          <w:rStyle w:val="Subst"/>
          <w:bCs/>
          <w:iCs/>
        </w:rPr>
        <w:t>31.38</w:t>
      </w:r>
    </w:p>
    <w:p w:rsidR="00CB4BA3" w:rsidRDefault="00CB4BA3">
      <w:pPr>
        <w:ind w:left="200"/>
      </w:pP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CB4BA3" w:rsidRDefault="00CB4BA3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CB4BA3" w:rsidRDefault="00CB4B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CB4BA3" w:rsidRDefault="00CB4BA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CB4BA3" w:rsidRDefault="00CB4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B4BA3" w:rsidRDefault="00CB4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Ткачук Владимир Михайлович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CB4BA3" w:rsidRDefault="00CB4BA3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1956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CB4BA3" w:rsidRDefault="00CB4BA3">
      <w:pPr>
        <w:ind w:left="200"/>
      </w:pPr>
      <w:r>
        <w:t xml:space="preserve">Все должности, занимаемые данным лицом в эмитенте и других организациях за последние 5 лет и в </w:t>
      </w:r>
      <w:r>
        <w:lastRenderedPageBreak/>
        <w:t>настоящее время в хронологическом порядке, в том числе по совместительству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4BA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Должность</w:t>
            </w:r>
          </w:p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ООО "Керамзит"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r>
              <w:t>Директор</w:t>
            </w:r>
          </w:p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CB4BA3" w:rsidRDefault="00CB4BA3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CB4BA3" w:rsidRDefault="00CB4B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CB4BA3" w:rsidRDefault="00CB4BA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CB4BA3" w:rsidRDefault="00CB4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B4BA3" w:rsidRDefault="00CB4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Владимирович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Независимый член совета директоров</w:t>
      </w:r>
    </w:p>
    <w:p w:rsidR="00CB4BA3" w:rsidRDefault="00CB4BA3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1981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 обазование</w:t>
      </w:r>
    </w:p>
    <w:p w:rsidR="00CB4BA3" w:rsidRDefault="00CB4BA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4BA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Должность</w:t>
            </w:r>
          </w:p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01.01.2021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rPr>
          <w:rStyle w:val="Subst"/>
          <w:bCs/>
          <w:iCs/>
        </w:rPr>
        <w:t xml:space="preserve">Доли участия в уставном капитале эмитента/обыкновенных акций </w:t>
      </w:r>
      <w:r w:rsidR="003A68B7">
        <w:rPr>
          <w:rStyle w:val="Subst"/>
          <w:bCs/>
          <w:iCs/>
        </w:rPr>
        <w:t>– 19.5%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CB4BA3" w:rsidRDefault="00CB4BA3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CB4BA3" w:rsidRDefault="00CB4BA3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CB4BA3" w:rsidRDefault="00CB4BA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CB4BA3" w:rsidRDefault="00CB4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B4BA3" w:rsidRDefault="00CB4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Лебедев Олег Евгеньевич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1968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сведения отсутствуют</w:t>
      </w:r>
    </w:p>
    <w:p w:rsidR="00CB4BA3" w:rsidRDefault="00CB4BA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4BA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Должность</w:t>
            </w:r>
          </w:p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сведения отсутствуют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CB4BA3" w:rsidRDefault="00CB4BA3">
      <w:pPr>
        <w:ind w:left="400"/>
      </w:pPr>
      <w:r>
        <w:rPr>
          <w:rStyle w:val="Subst"/>
          <w:bCs/>
          <w:iCs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CB4BA3" w:rsidRDefault="00CB4B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CB4BA3" w:rsidRDefault="00CB4BA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CB4BA3" w:rsidRDefault="00CB4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B4BA3" w:rsidRDefault="00CB4BA3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pStyle w:val="2"/>
      </w:pPr>
      <w:r>
        <w:t>5.2.2. Информация о единоличном исполнительном органе эмитента</w:t>
      </w:r>
    </w:p>
    <w:p w:rsidR="00CB4BA3" w:rsidRDefault="00CB4BA3">
      <w:pPr>
        <w:ind w:left="2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1947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CB4BA3" w:rsidRDefault="00CB4BA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4BA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Должность</w:t>
            </w:r>
          </w:p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ОАО "ЗЛЗ"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r>
              <w:t>Генеральный директор</w:t>
            </w:r>
          </w:p>
        </w:tc>
      </w:tr>
      <w:tr w:rsidR="00CB4BA3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ThinDelim"/>
      </w:pPr>
    </w:p>
    <w:p w:rsidR="00CB4BA3" w:rsidRDefault="00CB4BA3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CB4BA3" w:rsidRDefault="00CB4BA3">
      <w:pPr>
        <w:pStyle w:val="ThinDelim"/>
      </w:pPr>
    </w:p>
    <w:p w:rsidR="00CB4BA3" w:rsidRDefault="00CB4BA3">
      <w:pPr>
        <w:pStyle w:val="ThinDelim"/>
      </w:pPr>
    </w:p>
    <w:p w:rsidR="00CB4BA3" w:rsidRDefault="00CB4BA3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CB4BA3" w:rsidRDefault="00CB4BA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родственных связей нет</w:t>
      </w:r>
    </w:p>
    <w:p w:rsidR="00CB4BA3" w:rsidRDefault="00CB4BA3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B4BA3" w:rsidRDefault="00CB4BA3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CB4BA3" w:rsidRDefault="00CB4BA3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CB4BA3" w:rsidRDefault="00CB4BA3">
      <w:pPr>
        <w:ind w:left="200"/>
      </w:pPr>
    </w:p>
    <w:p w:rsidR="00CB4BA3" w:rsidRDefault="00CB4BA3">
      <w:pPr>
        <w:pStyle w:val="2"/>
      </w:pPr>
      <w:r>
        <w:t>5.2.3. Состав коллегиального исполнительного органа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CB4BA3" w:rsidRDefault="00CB4BA3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CB4BA3" w:rsidRDefault="00CB4BA3">
      <w:pPr>
        <w:ind w:left="200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CB4BA3" w:rsidRDefault="00CB4BA3">
      <w:pPr>
        <w:pStyle w:val="SubHeading"/>
        <w:ind w:left="200"/>
      </w:pPr>
      <w:r>
        <w:t>Вознаграждения</w:t>
      </w:r>
    </w:p>
    <w:p w:rsidR="00CB4BA3" w:rsidRDefault="00CB4BA3">
      <w:pPr>
        <w:pStyle w:val="SubHeading"/>
        <w:ind w:left="400"/>
      </w:pPr>
      <w:r>
        <w:t>Совет директоров</w:t>
      </w:r>
    </w:p>
    <w:p w:rsidR="00CB4BA3" w:rsidRDefault="00CB4BA3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B4BA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407C69">
            <w:pPr>
              <w:jc w:val="center"/>
            </w:pPr>
            <w:r>
              <w:t>2021, 9</w:t>
            </w:r>
            <w:r w:rsidR="00CB4BA3">
              <w:t xml:space="preserve"> мес.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</w:tbl>
    <w:p w:rsidR="00CB4BA3" w:rsidRDefault="00CB4BA3"/>
    <w:p w:rsidR="00CB4BA3" w:rsidRDefault="00CB4BA3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</w:t>
      </w:r>
    </w:p>
    <w:p w:rsidR="00CB4BA3" w:rsidRDefault="00CB4BA3">
      <w:pPr>
        <w:pStyle w:val="ThinDelim"/>
      </w:pPr>
    </w:p>
    <w:p w:rsidR="00CB4BA3" w:rsidRDefault="00CB4BA3">
      <w:pPr>
        <w:ind w:left="400"/>
      </w:pPr>
    </w:p>
    <w:p w:rsidR="00CB4BA3" w:rsidRDefault="00CB4BA3">
      <w:pPr>
        <w:pStyle w:val="SubHeading"/>
        <w:ind w:left="200"/>
      </w:pPr>
      <w:r>
        <w:t>Компенсации</w:t>
      </w:r>
    </w:p>
    <w:p w:rsidR="00CB4BA3" w:rsidRDefault="00CB4BA3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B4BA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407C69">
            <w:pPr>
              <w:jc w:val="center"/>
            </w:pPr>
            <w:r>
              <w:t>2021, 9</w:t>
            </w:r>
            <w:r w:rsidR="00CB4BA3">
              <w:t xml:space="preserve"> мес.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</w:tbl>
    <w:p w:rsidR="00CB4BA3" w:rsidRDefault="00CB4BA3"/>
    <w:p w:rsidR="00CB4BA3" w:rsidRDefault="00CB4BA3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Органы контроля за финансово-хозяйственной деятельностью не сформированы</w:t>
      </w:r>
    </w:p>
    <w:p w:rsidR="00CB4BA3" w:rsidRDefault="00CB4BA3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CB4BA3" w:rsidRDefault="00CB4BA3">
      <w:pPr>
        <w:pStyle w:val="SubHeading"/>
        <w:ind w:left="200"/>
      </w:pPr>
      <w:r>
        <w:t>Вознаграждения</w:t>
      </w:r>
    </w:p>
    <w:p w:rsidR="00CB4BA3" w:rsidRDefault="00CB4BA3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CB4BA3" w:rsidRDefault="00CB4BA3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ind w:left="400"/>
      </w:pPr>
      <w:r>
        <w:lastRenderedPageBreak/>
        <w:t>Наименование органа контроля за финансово-хозяйственной деятельностью эмитента:</w:t>
      </w:r>
    </w:p>
    <w:p w:rsidR="00CB4BA3" w:rsidRDefault="00CB4BA3">
      <w:pPr>
        <w:pStyle w:val="SubHeading"/>
        <w:ind w:left="400"/>
      </w:pPr>
      <w:r>
        <w:t>Вознаграждение за участие в работе органа контроля</w:t>
      </w:r>
    </w:p>
    <w:p w:rsidR="00CB4BA3" w:rsidRDefault="00CB4BA3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B4BA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407C69">
            <w:pPr>
              <w:jc w:val="center"/>
            </w:pPr>
            <w:r>
              <w:t>2021, 9</w:t>
            </w:r>
            <w:r w:rsidR="00CB4BA3">
              <w:t xml:space="preserve"> мес.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</w:tbl>
    <w:p w:rsidR="00CB4BA3" w:rsidRDefault="00CB4BA3"/>
    <w:p w:rsidR="00CB4BA3" w:rsidRDefault="00CB4BA3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pStyle w:val="ThinDelim"/>
      </w:pPr>
    </w:p>
    <w:p w:rsidR="00CB4BA3" w:rsidRDefault="00CB4BA3">
      <w:pPr>
        <w:ind w:left="400"/>
      </w:pPr>
    </w:p>
    <w:p w:rsidR="00CB4BA3" w:rsidRDefault="00CB4BA3">
      <w:pPr>
        <w:pStyle w:val="SubHeading"/>
        <w:ind w:left="200"/>
      </w:pPr>
      <w:r>
        <w:t>Компенсации</w:t>
      </w:r>
    </w:p>
    <w:p w:rsidR="00CB4BA3" w:rsidRDefault="00CB4BA3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B4BA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407C69">
            <w:pPr>
              <w:jc w:val="center"/>
            </w:pPr>
            <w:r>
              <w:t>2021, 9</w:t>
            </w:r>
            <w:r w:rsidR="00CB4BA3">
              <w:t xml:space="preserve"> мес.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</w:tbl>
    <w:p w:rsidR="00CB4BA3" w:rsidRDefault="00CB4BA3"/>
    <w:p w:rsidR="00CB4BA3" w:rsidRDefault="00CB4BA3">
      <w:pPr>
        <w:ind w:left="4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B4BA3" w:rsidRDefault="00CB4BA3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CB4BA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407C69">
            <w:pPr>
              <w:jc w:val="center"/>
            </w:pPr>
            <w:r>
              <w:t>2021, 9</w:t>
            </w:r>
            <w:r w:rsidR="00CB4BA3">
              <w:t xml:space="preserve"> мес.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  <w:tr w:rsidR="00CB4BA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0</w:t>
            </w:r>
          </w:p>
        </w:tc>
      </w:tr>
    </w:tbl>
    <w:p w:rsidR="00CB4BA3" w:rsidRDefault="00CB4BA3"/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CB4BA3" w:rsidRDefault="00CB4BA3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B4BA3" w:rsidRDefault="00CB4BA3">
      <w:pPr>
        <w:pStyle w:val="2"/>
      </w:pPr>
      <w:r>
        <w:t>6.1. Сведения об общем количестве акционеров (участников) эмитента</w:t>
      </w:r>
    </w:p>
    <w:p w:rsidR="00CB4BA3" w:rsidRDefault="00CB4BA3">
      <w: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  <w:bCs/>
          <w:iCs/>
        </w:rPr>
        <w:t xml:space="preserve"> 77</w:t>
      </w:r>
    </w:p>
    <w:p w:rsidR="00CB4BA3" w:rsidRDefault="00CB4BA3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0</w:t>
      </w:r>
    </w:p>
    <w:p w:rsidR="00CB4BA3" w:rsidRDefault="00CB4BA3">
      <w:pPr>
        <w:pStyle w:val="ThinDelim"/>
      </w:pPr>
    </w:p>
    <w:p w:rsidR="00CB4BA3" w:rsidRDefault="00CB4BA3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77</w:t>
      </w:r>
    </w:p>
    <w:p w:rsidR="00CB4BA3" w:rsidRDefault="00CB4BA3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  <w:bCs/>
          <w:iCs/>
        </w:rPr>
        <w:t xml:space="preserve"> </w:t>
      </w:r>
      <w:r w:rsidR="003A68B7">
        <w:rPr>
          <w:rStyle w:val="Subst"/>
          <w:bCs/>
          <w:iCs/>
        </w:rPr>
        <w:t>11.04.2021г.</w:t>
      </w:r>
    </w:p>
    <w:p w:rsidR="00CB4BA3" w:rsidRDefault="00CB4BA3"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77</w:t>
      </w:r>
    </w:p>
    <w:p w:rsidR="00CB4BA3" w:rsidRDefault="00CB4BA3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:rsidR="00CB4BA3" w:rsidRDefault="00CB4BA3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CB4BA3" w:rsidRDefault="00CB4BA3">
      <w:pPr>
        <w:ind w:left="200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</w:p>
    <w:p w:rsidR="00CB4BA3" w:rsidRDefault="00CB4BA3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CB4BA3" w:rsidRDefault="00CB4BA3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CB4BA3" w:rsidRDefault="00CB4BA3">
      <w:pPr>
        <w:ind w:left="200"/>
      </w:pPr>
      <w:r>
        <w:rPr>
          <w:rStyle w:val="Subst"/>
          <w:bCs/>
          <w:iCs/>
        </w:rPr>
        <w:t>1.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CB4BA3" w:rsidRDefault="00CB4BA3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31.38%</w:t>
      </w:r>
    </w:p>
    <w:p w:rsidR="00CB4BA3" w:rsidRDefault="00CB4BA3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31.38%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rPr>
          <w:rStyle w:val="Subst"/>
          <w:bCs/>
          <w:iCs/>
        </w:rPr>
        <w:t>2.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Кузубов Владимир Владимирович</w:t>
      </w:r>
    </w:p>
    <w:p w:rsidR="00CB4BA3" w:rsidRDefault="00CB4BA3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19.5%</w:t>
      </w:r>
    </w:p>
    <w:p w:rsidR="00CB4BA3" w:rsidRDefault="00CB4BA3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19.5%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rPr>
          <w:rStyle w:val="Subst"/>
          <w:bCs/>
          <w:iCs/>
        </w:rPr>
        <w:t>3.</w:t>
      </w:r>
    </w:p>
    <w:p w:rsidR="00CB4BA3" w:rsidRDefault="00CB4BA3">
      <w:pPr>
        <w:ind w:left="200"/>
      </w:pPr>
    </w:p>
    <w:p w:rsidR="00CB4BA3" w:rsidRDefault="00CB4BA3">
      <w:pPr>
        <w:ind w:left="200"/>
      </w:pPr>
      <w:r>
        <w:t>ФИО:</w:t>
      </w:r>
      <w:r>
        <w:rPr>
          <w:rStyle w:val="Subst"/>
          <w:bCs/>
          <w:iCs/>
        </w:rPr>
        <w:t xml:space="preserve"> Исупов Максим Валерьевич</w:t>
      </w:r>
    </w:p>
    <w:p w:rsidR="00CB4BA3" w:rsidRDefault="00CB4BA3">
      <w:pPr>
        <w:ind w:left="200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40.66%</w:t>
      </w:r>
    </w:p>
    <w:p w:rsidR="00CB4BA3" w:rsidRDefault="00CB4BA3">
      <w:pPr>
        <w:ind w:left="200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40.66%</w:t>
      </w:r>
    </w:p>
    <w:p w:rsidR="00CB4BA3" w:rsidRDefault="00CB4BA3">
      <w:pPr>
        <w:pStyle w:val="ThinDelim"/>
      </w:pPr>
    </w:p>
    <w:p w:rsidR="00CB4BA3" w:rsidRDefault="00CB4BA3">
      <w:pPr>
        <w:ind w:left="200"/>
      </w:pPr>
      <w:r>
        <w:lastRenderedPageBreak/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ind w:left="200"/>
      </w:pPr>
    </w:p>
    <w:p w:rsidR="00CB4BA3" w:rsidRDefault="00CB4BA3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CB4BA3" w:rsidRDefault="00CB4BA3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лиц нет</w:t>
      </w:r>
    </w:p>
    <w:p w:rsidR="00CB4BA3" w:rsidRDefault="00CB4BA3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Указанных лиц нет</w:t>
      </w:r>
    </w:p>
    <w:p w:rsidR="00CB4BA3" w:rsidRDefault="00CB4BA3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CB4BA3" w:rsidRDefault="00CB4BA3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:rsidR="00CB4BA3" w:rsidRDefault="00CB4BA3">
      <w:pPr>
        <w:pStyle w:val="2"/>
      </w:pPr>
      <w:r>
        <w:t>6.4. Сведения об ограничениях на участие в уставном капитале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:rsidR="00CB4BA3" w:rsidRDefault="00CB4BA3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CB4BA3" w:rsidRDefault="00CB4BA3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CB4BA3" w:rsidRDefault="00CB4B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10.05.2005</w:t>
      </w:r>
    </w:p>
    <w:p w:rsidR="00CB4BA3" w:rsidRDefault="00CB4BA3">
      <w:pPr>
        <w:pStyle w:val="SubHeading"/>
        <w:ind w:left="200"/>
      </w:pPr>
      <w:r>
        <w:t>Список акционеров (участников)</w:t>
      </w:r>
    </w:p>
    <w:p w:rsidR="00CB4BA3" w:rsidRDefault="00CB4BA3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CB4BA3" w:rsidRDefault="00CB4BA3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CB4BA3" w:rsidRDefault="00CB4BA3">
      <w:pPr>
        <w:ind w:left="400"/>
      </w:pPr>
      <w:r>
        <w:t>Место нахождения: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19.97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19.97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Бельмас Николай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14.81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14.81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Парамонова Лариса Петровна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6.38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6.38</w:t>
      </w:r>
    </w:p>
    <w:p w:rsidR="00CB4BA3" w:rsidRDefault="00CB4BA3">
      <w:pPr>
        <w:ind w:left="4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14.03.2006</w:t>
      </w:r>
    </w:p>
    <w:p w:rsidR="00CB4BA3" w:rsidRDefault="00CB4BA3">
      <w:pPr>
        <w:pStyle w:val="SubHeading"/>
        <w:ind w:left="200"/>
      </w:pPr>
      <w:r>
        <w:t>Список акционеров (участников)</w:t>
      </w:r>
    </w:p>
    <w:p w:rsidR="00CB4BA3" w:rsidRDefault="00CB4BA3">
      <w:pPr>
        <w:ind w:left="400"/>
      </w:pPr>
      <w:r>
        <w:t>Полное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CB4BA3" w:rsidRDefault="00CB4BA3">
      <w:pPr>
        <w:ind w:left="4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"SAPOR INVEST INC."</w:t>
      </w:r>
    </w:p>
    <w:p w:rsidR="00CB4BA3" w:rsidRDefault="00CB4BA3">
      <w:pPr>
        <w:ind w:left="400"/>
      </w:pPr>
      <w:r>
        <w:t>Место нахождения: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19.97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19.97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Бельмас Николай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14.81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14.81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Парамонова Лариса Петровна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6.38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6.38</w:t>
      </w:r>
    </w:p>
    <w:p w:rsidR="00CB4BA3" w:rsidRDefault="00CB4BA3">
      <w:pPr>
        <w:ind w:left="4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25.05.2007</w:t>
      </w:r>
    </w:p>
    <w:p w:rsidR="00CB4BA3" w:rsidRDefault="00CB4BA3">
      <w:pPr>
        <w:pStyle w:val="SubHeading"/>
        <w:ind w:left="200"/>
      </w:pPr>
      <w:r>
        <w:t>Список акционеров (участников)</w:t>
      </w: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CB4BA3" w:rsidRDefault="00CB4BA3">
      <w:pPr>
        <w:ind w:left="400"/>
      </w:pPr>
      <w:r>
        <w:lastRenderedPageBreak/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06.05.2008</w:t>
      </w:r>
    </w:p>
    <w:p w:rsidR="00CB4BA3" w:rsidRDefault="00CB4BA3">
      <w:pPr>
        <w:pStyle w:val="SubHeading"/>
        <w:ind w:left="200"/>
      </w:pPr>
      <w:r>
        <w:t>Список акционеров (участников)</w:t>
      </w: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Царевский Вадим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8.48</w:t>
      </w:r>
    </w:p>
    <w:p w:rsidR="00CB4BA3" w:rsidRDefault="00CB4BA3">
      <w:pPr>
        <w:ind w:left="4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  <w:bCs/>
          <w:iCs/>
        </w:rPr>
        <w:t xml:space="preserve"> 25.06.2009</w:t>
      </w:r>
    </w:p>
    <w:p w:rsidR="00CB4BA3" w:rsidRDefault="00CB4BA3">
      <w:pPr>
        <w:pStyle w:val="SubHeading"/>
        <w:ind w:left="200"/>
      </w:pPr>
      <w:r>
        <w:lastRenderedPageBreak/>
        <w:t>Список акционеров (участников)</w:t>
      </w: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 Владимир Иванович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19.81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19.81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Кузубова Любовь Григорьевна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29.86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29.86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Кушвид Сергей Владимирович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11.84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Полин Валерий Васильевич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19.91</w:t>
      </w:r>
    </w:p>
    <w:p w:rsidR="00CB4BA3" w:rsidRDefault="00CB4BA3">
      <w:pPr>
        <w:ind w:left="400"/>
      </w:pPr>
    </w:p>
    <w:p w:rsidR="00CB4BA3" w:rsidRDefault="00CB4BA3">
      <w:pPr>
        <w:ind w:left="400"/>
      </w:pPr>
      <w:r>
        <w:t>ФИО:</w:t>
      </w:r>
      <w:r>
        <w:rPr>
          <w:rStyle w:val="Subst"/>
          <w:bCs/>
          <w:iCs/>
        </w:rPr>
        <w:t xml:space="preserve"> Полина Марина Юрьевна</w:t>
      </w:r>
    </w:p>
    <w:p w:rsidR="00CB4BA3" w:rsidRDefault="00CB4BA3">
      <w:pPr>
        <w:ind w:left="4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5.29</w:t>
      </w:r>
    </w:p>
    <w:p w:rsidR="00CB4BA3" w:rsidRDefault="00CB4BA3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  <w:bCs/>
          <w:iCs/>
        </w:rPr>
        <w:t xml:space="preserve"> 5.29</w:t>
      </w:r>
    </w:p>
    <w:p w:rsidR="00CB4BA3" w:rsidRDefault="00CB4BA3">
      <w:pPr>
        <w:ind w:left="400"/>
      </w:pPr>
    </w:p>
    <w:p w:rsidR="00CB4BA3" w:rsidRDefault="00CB4BA3">
      <w:pPr>
        <w:ind w:left="200"/>
      </w:pPr>
    </w:p>
    <w:p w:rsidR="00CB4BA3" w:rsidRDefault="00CB4BA3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CB4BA3" w:rsidRDefault="00CB4BA3">
      <w:pPr>
        <w:ind w:left="200"/>
      </w:pPr>
      <w:r>
        <w:rPr>
          <w:rStyle w:val="Subst"/>
          <w:bCs/>
          <w:iCs/>
        </w:rPr>
        <w:t>Указанных сделок не совершалось</w:t>
      </w:r>
    </w:p>
    <w:p w:rsidR="00CB4BA3" w:rsidRDefault="00CB4BA3">
      <w:pPr>
        <w:pStyle w:val="2"/>
      </w:pPr>
      <w:r>
        <w:t>6.7. Сведения о размере дебиторской задолженности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CB4BA3" w:rsidRDefault="00CB4BA3">
      <w:pPr>
        <w:pStyle w:val="2"/>
      </w:pPr>
      <w:r>
        <w:t>7.1. Годовая бухгалтерская(финансовая) отчетность эмитента</w:t>
      </w:r>
    </w:p>
    <w:p w:rsidR="00CB4BA3" w:rsidRDefault="00CB4BA3"/>
    <w:p w:rsidR="00CB4BA3" w:rsidRDefault="00CB4BA3">
      <w:r>
        <w:t>Не указывается в данном отчетном квартале</w:t>
      </w:r>
    </w:p>
    <w:p w:rsidR="00CB4BA3" w:rsidRDefault="00CB4BA3">
      <w:pPr>
        <w:pStyle w:val="2"/>
      </w:pPr>
      <w:r>
        <w:t>7.2. Промежуточная бухгалтерская (финансовая) отчетность эмитента</w:t>
      </w:r>
    </w:p>
    <w:p w:rsidR="00CB4BA3" w:rsidRDefault="00CB4BA3"/>
    <w:p w:rsidR="00CB4BA3" w:rsidRDefault="00CB4BA3">
      <w:pPr>
        <w:pStyle w:val="SubHeading"/>
      </w:pPr>
    </w:p>
    <w:p w:rsidR="00CB4BA3" w:rsidRDefault="00CB4BA3">
      <w:pPr>
        <w:pStyle w:val="Headingbalance"/>
      </w:pPr>
      <w:r>
        <w:t>Бухгалтерский баланс</w:t>
      </w:r>
    </w:p>
    <w:p w:rsidR="00CB4BA3" w:rsidRDefault="00407C69">
      <w:pPr>
        <w:jc w:val="center"/>
        <w:rPr>
          <w:b/>
          <w:bCs/>
        </w:rPr>
      </w:pPr>
      <w:r>
        <w:rPr>
          <w:b/>
          <w:bCs/>
        </w:rPr>
        <w:t>на 30.09</w:t>
      </w:r>
      <w:r w:rsidR="00CB4BA3">
        <w:rPr>
          <w:b/>
          <w:bCs/>
        </w:rPr>
        <w:t>.2021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Коды</w:t>
            </w:r>
          </w:p>
        </w:tc>
      </w:tr>
      <w:tr w:rsidR="00CB4BA3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407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  <w:r w:rsidR="00CB4BA3">
              <w:rPr>
                <w:b/>
                <w:bCs/>
              </w:rPr>
              <w:t>.2021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</w:tr>
    </w:tbl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CB4BA3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407C69">
            <w:pPr>
              <w:jc w:val="center"/>
            </w:pPr>
            <w:r>
              <w:t>На  30.09</w:t>
            </w:r>
            <w:r w:rsidR="00CB4BA3">
              <w:t>.2021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 31.12.2020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На  31.12.2019 г.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6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407C69">
            <w:pPr>
              <w:jc w:val="right"/>
            </w:pPr>
            <w:r>
              <w:t>131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147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407C69">
            <w:pPr>
              <w:jc w:val="right"/>
            </w:pPr>
            <w:r>
              <w:t>131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147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38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407C69">
            <w:pPr>
              <w:jc w:val="right"/>
            </w:pPr>
            <w:r>
              <w:t>1 546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521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672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291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519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457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1 836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1 167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1 967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1 177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1 314</w:t>
            </w:r>
          </w:p>
        </w:tc>
      </w:tr>
    </w:tbl>
    <w:p w:rsidR="00CB4BA3" w:rsidRDefault="00CB4BA3"/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CB4BA3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</w:pPr>
            <w:r>
              <w:t>На  30.09</w:t>
            </w:r>
            <w:r w:rsidR="00CB4BA3">
              <w:t>.2021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 31.12.2020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На  31.12.2019 г.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6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12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1 467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1 052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883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1 479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1 065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896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298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418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298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418</w:t>
            </w:r>
          </w:p>
        </w:tc>
      </w:tr>
      <w:tr w:rsidR="00CB4BA3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1 587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right"/>
            </w:pPr>
            <w:r>
              <w:t>1 177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>
            <w:pPr>
              <w:jc w:val="right"/>
            </w:pPr>
            <w:r>
              <w:t>1 314</w:t>
            </w:r>
          </w:p>
        </w:tc>
      </w:tr>
    </w:tbl>
    <w:p w:rsidR="00CB4BA3" w:rsidRDefault="00CB4BA3"/>
    <w:p w:rsidR="00CB4BA3" w:rsidRDefault="00CB4BA3">
      <w:pPr>
        <w:ind w:left="200"/>
      </w:pPr>
    </w:p>
    <w:p w:rsidR="00CB4BA3" w:rsidRDefault="00CB4BA3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CB4BA3" w:rsidRDefault="006E0537">
      <w:pPr>
        <w:jc w:val="center"/>
        <w:rPr>
          <w:b/>
          <w:bCs/>
        </w:rPr>
      </w:pPr>
      <w:r>
        <w:rPr>
          <w:b/>
          <w:bCs/>
        </w:rPr>
        <w:t>за Январь - Сентябрь</w:t>
      </w:r>
      <w:r w:rsidR="00CB4BA3">
        <w:rPr>
          <w:b/>
          <w:bCs/>
        </w:rPr>
        <w:t xml:space="preserve">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Коды</w:t>
            </w:r>
          </w:p>
        </w:tc>
      </w:tr>
      <w:tr w:rsidR="00CB4BA3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  <w:r w:rsidR="00CB4BA3">
              <w:rPr>
                <w:b/>
                <w:bCs/>
              </w:rPr>
              <w:t>.2021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</w:tr>
    </w:tbl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CB4BA3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</w:pPr>
            <w:r>
              <w:t xml:space="preserve"> За  9</w:t>
            </w:r>
            <w:r w:rsidR="00CB4BA3">
              <w:t xml:space="preserve"> мес.2021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center"/>
            </w:pPr>
            <w:r>
              <w:t xml:space="preserve"> За  9</w:t>
            </w:r>
            <w:r w:rsidR="00CB4BA3">
              <w:t xml:space="preserve"> мес.2020 г.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5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1153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right"/>
            </w:pPr>
            <w:r>
              <w:t>2 781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1153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right"/>
            </w:pPr>
            <w:r>
              <w:t>2781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-435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right"/>
            </w:pPr>
            <w:r>
              <w:t>-2320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718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right"/>
            </w:pPr>
            <w:r>
              <w:t>461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right"/>
            </w:pPr>
            <w:r>
              <w:t>-8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8C3E3C">
            <w:pPr>
              <w:jc w:val="right"/>
            </w:pPr>
            <w:r>
              <w:t>-7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8C3E3C">
            <w:pPr>
              <w:jc w:val="right"/>
            </w:pPr>
            <w:r>
              <w:t>710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8C3E3C">
            <w:pPr>
              <w:jc w:val="right"/>
            </w:pPr>
            <w:r>
              <w:t>454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8C3E3C">
            <w:pPr>
              <w:jc w:val="right"/>
            </w:pPr>
            <w:r>
              <w:t>-105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8C3E3C">
            <w:pPr>
              <w:jc w:val="right"/>
            </w:pPr>
            <w:r>
              <w:t>-75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8C3E3C">
            <w:pPr>
              <w:jc w:val="right"/>
            </w:pPr>
            <w:r>
              <w:t>605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8C3E3C">
            <w:pPr>
              <w:jc w:val="right"/>
            </w:pPr>
            <w:r>
              <w:t>379</w:t>
            </w:r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8C3E3C">
            <w:pPr>
              <w:jc w:val="right"/>
            </w:pPr>
            <w:r>
              <w:t>605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8C3E3C">
            <w:pPr>
              <w:jc w:val="right"/>
            </w:pPr>
            <w:r>
              <w:t>379</w:t>
            </w:r>
            <w:bookmarkStart w:id="0" w:name="_GoBack"/>
            <w:bookmarkEnd w:id="0"/>
          </w:p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ind w:left="200"/>
      </w:pPr>
    </w:p>
    <w:p w:rsidR="00CB4BA3" w:rsidRDefault="00CB4BA3">
      <w:pPr>
        <w:pStyle w:val="Headingbalance"/>
      </w:pPr>
      <w:r>
        <w:br w:type="page"/>
      </w:r>
      <w:r>
        <w:lastRenderedPageBreak/>
        <w:t>Отчет об изменениях капитала</w:t>
      </w:r>
    </w:p>
    <w:p w:rsidR="00CB4BA3" w:rsidRDefault="006E0537">
      <w:pPr>
        <w:jc w:val="center"/>
        <w:rPr>
          <w:b/>
          <w:bCs/>
        </w:rPr>
      </w:pPr>
      <w:r>
        <w:rPr>
          <w:b/>
          <w:bCs/>
        </w:rPr>
        <w:t>за Январь - Сентябрь</w:t>
      </w:r>
      <w:r w:rsidR="00CB4BA3">
        <w:rPr>
          <w:b/>
          <w:bCs/>
        </w:rPr>
        <w:t xml:space="preserve">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Коды</w:t>
            </w:r>
          </w:p>
        </w:tc>
      </w:tr>
      <w:tr w:rsidR="00CB4BA3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  <w:r w:rsidR="00CB4BA3">
              <w:rPr>
                <w:b/>
                <w:bCs/>
              </w:rPr>
              <w:t>.2021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</w:tr>
    </w:tbl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CB4BA3"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1. Движение капитала</w:t>
            </w:r>
          </w:p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Итого</w:t>
            </w:r>
          </w:p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8</w:t>
            </w:r>
          </w:p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CB4BA3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 xml:space="preserve">Изменения капитала за </w:t>
            </w:r>
            <w:r>
              <w:lastRenderedPageBreak/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 31.12.2018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На 31.12.2019 г.</w:t>
            </w:r>
          </w:p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6</w:t>
            </w:r>
          </w:p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CB4BA3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Справки</w:t>
            </w:r>
          </w:p>
        </w:tc>
      </w:tr>
      <w:tr w:rsidR="00CB4BA3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 31.12.2020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 31.12.2019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На 31.12.2018 г.</w:t>
            </w:r>
          </w:p>
        </w:tc>
      </w:tr>
      <w:tr w:rsidR="00CB4BA3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5</w:t>
            </w:r>
          </w:p>
        </w:tc>
      </w:tr>
      <w:tr w:rsidR="00CB4BA3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ind w:left="200"/>
      </w:pPr>
    </w:p>
    <w:p w:rsidR="00CB4BA3" w:rsidRDefault="00CB4BA3">
      <w:pPr>
        <w:pStyle w:val="Headingbalance"/>
      </w:pPr>
      <w:r>
        <w:br w:type="page"/>
      </w:r>
      <w:r>
        <w:lastRenderedPageBreak/>
        <w:t>Отчет о движении денежных средств</w:t>
      </w:r>
    </w:p>
    <w:p w:rsidR="00CB4BA3" w:rsidRDefault="006E0537">
      <w:pPr>
        <w:jc w:val="center"/>
        <w:rPr>
          <w:b/>
          <w:bCs/>
        </w:rPr>
      </w:pPr>
      <w:r>
        <w:rPr>
          <w:b/>
          <w:bCs/>
        </w:rPr>
        <w:t>за Январь - Сентябрь</w:t>
      </w:r>
      <w:r w:rsidR="00CB4BA3">
        <w:rPr>
          <w:b/>
          <w:bCs/>
        </w:rPr>
        <w:t xml:space="preserve">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Коды</w:t>
            </w:r>
          </w:p>
        </w:tc>
      </w:tr>
      <w:tr w:rsidR="00CB4BA3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  <w:r w:rsidR="00CB4BA3">
              <w:rPr>
                <w:b/>
                <w:bCs/>
              </w:rPr>
              <w:t>.2021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</w:tr>
    </w:tbl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CB4BA3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</w:pPr>
            <w:r>
              <w:t xml:space="preserve"> За  9</w:t>
            </w:r>
            <w:r w:rsidR="00CB4BA3">
              <w:t xml:space="preserve"> мес.2021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center"/>
            </w:pPr>
            <w:r>
              <w:t xml:space="preserve"> За  9</w:t>
            </w:r>
            <w:r w:rsidR="00CB4BA3">
              <w:t xml:space="preserve"> мес.2020 г.</w:t>
            </w:r>
          </w:p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продажи внеоборотных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lastRenderedPageBreak/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ind w:left="200"/>
      </w:pPr>
    </w:p>
    <w:p w:rsidR="00CB4BA3" w:rsidRDefault="00CB4BA3">
      <w:pPr>
        <w:pStyle w:val="Headingbalance"/>
      </w:pPr>
      <w:r>
        <w:br w:type="page"/>
      </w:r>
      <w:r>
        <w:lastRenderedPageBreak/>
        <w:t>Приложение к бухгалтерскому балансу</w:t>
      </w:r>
    </w:p>
    <w:p w:rsidR="00CB4BA3" w:rsidRDefault="00CB4BA3">
      <w:pPr>
        <w:ind w:left="200"/>
      </w:pPr>
    </w:p>
    <w:p w:rsidR="00CB4BA3" w:rsidRDefault="00CB4BA3">
      <w:pPr>
        <w:pStyle w:val="Headingbalance"/>
      </w:pPr>
      <w:r>
        <w:br w:type="page"/>
      </w:r>
      <w:r>
        <w:lastRenderedPageBreak/>
        <w:t>Отчет о целевом использовании средств</w:t>
      </w:r>
    </w:p>
    <w:p w:rsidR="00CB4BA3" w:rsidRDefault="006E0537">
      <w:pPr>
        <w:jc w:val="center"/>
        <w:rPr>
          <w:b/>
          <w:bCs/>
        </w:rPr>
      </w:pPr>
      <w:r>
        <w:rPr>
          <w:b/>
          <w:bCs/>
        </w:rPr>
        <w:t>за Январь - Сентябрь</w:t>
      </w:r>
      <w:r w:rsidR="00CB4BA3">
        <w:rPr>
          <w:b/>
          <w:bCs/>
        </w:rPr>
        <w:t xml:space="preserve">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Коды</w:t>
            </w:r>
          </w:p>
        </w:tc>
      </w:tr>
      <w:tr w:rsidR="00CB4BA3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  <w:r w:rsidR="00CB4BA3">
              <w:rPr>
                <w:b/>
                <w:bCs/>
              </w:rPr>
              <w:t>.2021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"Завод легких заполнителей"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05017838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6168000026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Сдача внаем собственного нежилого недвижемого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68.20.2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CB4BA3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344016 Россия, , пер.1-ый Машиностроительный 5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CB4BA3" w:rsidRDefault="00CB4BA3"/>
        </w:tc>
      </w:tr>
    </w:tbl>
    <w:p w:rsidR="00CB4BA3" w:rsidRDefault="00CB4BA3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CB4BA3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6E0537">
            <w:pPr>
              <w:jc w:val="center"/>
            </w:pPr>
            <w:r>
              <w:t xml:space="preserve"> За  9</w:t>
            </w:r>
            <w:r w:rsidR="00CB4BA3">
              <w:t xml:space="preserve"> мес.2021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6E0537">
            <w:pPr>
              <w:jc w:val="center"/>
            </w:pPr>
            <w:r>
              <w:t xml:space="preserve"> За  9</w:t>
            </w:r>
            <w:r w:rsidR="00CB4BA3">
              <w:t xml:space="preserve"> мес.2020 г.</w:t>
            </w:r>
          </w:p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>
            <w:pPr>
              <w:jc w:val="center"/>
            </w:pPr>
            <w:r>
              <w:t>4</w:t>
            </w:r>
          </w:p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4BA3" w:rsidRDefault="00CB4BA3"/>
        </w:tc>
      </w:tr>
      <w:tr w:rsidR="00CB4BA3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BA3" w:rsidRDefault="00CB4BA3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4BA3" w:rsidRDefault="00CB4BA3"/>
        </w:tc>
      </w:tr>
    </w:tbl>
    <w:p w:rsidR="00CB4BA3" w:rsidRDefault="00CB4BA3"/>
    <w:p w:rsidR="00CB4BA3" w:rsidRDefault="00CB4BA3">
      <w:pPr>
        <w:ind w:left="200"/>
      </w:pPr>
    </w:p>
    <w:p w:rsidR="00CB4BA3" w:rsidRDefault="00CB4BA3">
      <w:pPr>
        <w:pStyle w:val="SubHeading"/>
      </w:pPr>
      <w:r>
        <w:br w:type="page"/>
      </w:r>
      <w:r>
        <w:lastRenderedPageBreak/>
        <w:t>Информация, сопутствующая бухгалтерской отчетности</w:t>
      </w:r>
    </w:p>
    <w:p w:rsidR="00CB4BA3" w:rsidRDefault="00CB4BA3">
      <w:pPr>
        <w:ind w:left="200"/>
      </w:pPr>
    </w:p>
    <w:p w:rsidR="00CB4BA3" w:rsidRDefault="00CB4BA3">
      <w:pPr>
        <w:pStyle w:val="Headingbalance"/>
      </w:pPr>
      <w:r>
        <w:t>Аудиторское заключение</w:t>
      </w:r>
    </w:p>
    <w:p w:rsidR="00CB4BA3" w:rsidRDefault="00CB4BA3">
      <w:pPr>
        <w:ind w:left="200"/>
      </w:pPr>
    </w:p>
    <w:p w:rsidR="00CB4BA3" w:rsidRDefault="00CB4BA3"/>
    <w:p w:rsidR="00CB4BA3" w:rsidRDefault="00CB4BA3">
      <w:pPr>
        <w:pStyle w:val="2"/>
      </w:pPr>
      <w:r>
        <w:t>7.3. Консолидированная финансовая отчетность эмитента</w:t>
      </w:r>
    </w:p>
    <w:p w:rsidR="00CB4BA3" w:rsidRDefault="00CB4BA3"/>
    <w:p w:rsidR="00CB4BA3" w:rsidRDefault="00CB4BA3">
      <w:r>
        <w:rPr>
          <w:rStyle w:val="Subst"/>
          <w:bCs/>
          <w:iCs/>
        </w:rPr>
        <w:t>Годовая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1-й квартал, в связи с чем не включается в состав отчета за 2-й квартал</w:t>
      </w:r>
    </w:p>
    <w:p w:rsidR="00CB4BA3" w:rsidRDefault="00CB4BA3">
      <w:r>
        <w:rPr>
          <w:rStyle w:val="Subst"/>
          <w:bCs/>
          <w:iCs/>
        </w:rPr>
        <w:t>Эмитент не составляет консолидированную финансовую отчетность</w:t>
      </w:r>
    </w:p>
    <w:p w:rsidR="00CB4BA3" w:rsidRDefault="00CB4BA3">
      <w:r>
        <w:t>Основание, в силу которого эмитент не обязан составлять консолидированную финансовую отчетность:</w:t>
      </w:r>
      <w:r>
        <w:br/>
      </w:r>
    </w:p>
    <w:p w:rsidR="00CB4BA3" w:rsidRDefault="00CB4BA3"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7.4. Сведения об учетной политике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CB4BA3" w:rsidRDefault="00CB4BA3">
      <w:pPr>
        <w:ind w:left="200"/>
      </w:pPr>
      <w:r>
        <w:rPr>
          <w:rStyle w:val="Subst"/>
          <w:bCs/>
          <w:iCs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CB4BA3" w:rsidRDefault="00CB4BA3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CB4BA3" w:rsidRDefault="00CB4BA3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CB4BA3" w:rsidRDefault="00CB4BA3">
      <w:pPr>
        <w:ind w:left="400"/>
      </w:pPr>
      <w:r>
        <w:rPr>
          <w:rStyle w:val="Subst"/>
          <w:bCs/>
          <w:iCs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CB4BA3" w:rsidRDefault="00CB4BA3">
      <w:pPr>
        <w:ind w:left="200"/>
      </w:pPr>
      <w:r>
        <w:t>Дополнительная информация:</w:t>
      </w:r>
      <w:r>
        <w:br/>
      </w: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CB4BA3" w:rsidRDefault="00CB4BA3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CB4BA3" w:rsidRDefault="00CB4BA3">
      <w:pPr>
        <w:pStyle w:val="2"/>
      </w:pPr>
      <w:r>
        <w:t>8.1. Дополнительные сведения об эмитенте</w:t>
      </w:r>
    </w:p>
    <w:p w:rsidR="00CB4BA3" w:rsidRDefault="00CB4BA3">
      <w:pPr>
        <w:pStyle w:val="2"/>
      </w:pPr>
      <w:r>
        <w:t>8.1.1. Сведения о размере, структуре уставного капитала эмитента</w:t>
      </w:r>
    </w:p>
    <w:p w:rsidR="00CB4BA3" w:rsidRDefault="00CB4BA3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  <w:bCs/>
          <w:iCs/>
        </w:rPr>
        <w:t xml:space="preserve"> 12 469</w:t>
      </w:r>
    </w:p>
    <w:p w:rsidR="00CB4BA3" w:rsidRDefault="00CB4BA3">
      <w:pPr>
        <w:pStyle w:val="SubHeading"/>
        <w:ind w:left="200"/>
      </w:pPr>
      <w:r>
        <w:t>Обыкновенные акции</w:t>
      </w:r>
    </w:p>
    <w:p w:rsidR="00CB4BA3" w:rsidRDefault="00CB4BA3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12 469</w:t>
      </w:r>
    </w:p>
    <w:p w:rsidR="00CB4BA3" w:rsidRDefault="00CB4BA3">
      <w:pPr>
        <w:ind w:left="400"/>
      </w:pPr>
      <w:r>
        <w:lastRenderedPageBreak/>
        <w:t>Размер доли в УК, %:</w:t>
      </w:r>
      <w:r>
        <w:rPr>
          <w:rStyle w:val="Subst"/>
          <w:bCs/>
          <w:iCs/>
        </w:rPr>
        <w:t xml:space="preserve"> 100</w:t>
      </w:r>
    </w:p>
    <w:p w:rsidR="00CB4BA3" w:rsidRDefault="00CB4BA3">
      <w:pPr>
        <w:pStyle w:val="SubHeading"/>
        <w:ind w:left="200"/>
      </w:pPr>
      <w:r>
        <w:t>Привилегированные</w:t>
      </w:r>
    </w:p>
    <w:p w:rsidR="00CB4BA3" w:rsidRDefault="00CB4BA3">
      <w:pPr>
        <w:ind w:left="400"/>
      </w:pPr>
      <w:r>
        <w:t>Общая номинальная стоимость:</w:t>
      </w:r>
      <w:r>
        <w:rPr>
          <w:rStyle w:val="Subst"/>
          <w:bCs/>
          <w:iCs/>
        </w:rPr>
        <w:t xml:space="preserve"> 1</w:t>
      </w:r>
    </w:p>
    <w:p w:rsidR="00CB4BA3" w:rsidRDefault="00CB4BA3">
      <w:pPr>
        <w:ind w:left="400"/>
      </w:pPr>
      <w:r>
        <w:t>Размер доли в УК, %:</w:t>
      </w:r>
      <w:r>
        <w:rPr>
          <w:rStyle w:val="Subst"/>
          <w:bCs/>
          <w:iCs/>
        </w:rPr>
        <w:t xml:space="preserve"> 0.00802</w:t>
      </w:r>
    </w:p>
    <w:p w:rsidR="00CB4BA3" w:rsidRDefault="00CB4BA3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CB4BA3" w:rsidRDefault="00CB4BA3">
      <w:pPr>
        <w:ind w:left="200"/>
      </w:pPr>
      <w:r>
        <w:rPr>
          <w:rStyle w:val="Subst"/>
          <w:bCs/>
          <w:iCs/>
        </w:rPr>
        <w:t>Организовано обращение акций эмитента за пределами Российской Федерации посредством обращения депозитарных ценных бумаг (ценных бумаг иностранного эмитента, удостоверяющих права в отношении указанных акций российского эмитента)</w:t>
      </w:r>
    </w:p>
    <w:p w:rsidR="00CB4BA3" w:rsidRDefault="00CB4BA3">
      <w:pPr>
        <w:pStyle w:val="SubHeading"/>
        <w:ind w:left="200"/>
      </w:pPr>
      <w:r>
        <w:t>Категории (типы) акций, обращение которых организовано за пределами Российской Федерации</w:t>
      </w:r>
    </w:p>
    <w:p w:rsidR="00CB4BA3" w:rsidRDefault="00CB4BA3">
      <w:pPr>
        <w:pStyle w:val="2"/>
      </w:pPr>
      <w:r>
        <w:t>8.1.2. Сведения об изменении размера уставного капитала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Изменений размера УК за данный период не было</w:t>
      </w:r>
    </w:p>
    <w:p w:rsidR="00CB4BA3" w:rsidRDefault="00CB4BA3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8.1.5. Сведения о существенных сделках, совершенных эмитентом</w:t>
      </w:r>
    </w:p>
    <w:p w:rsidR="00CB4BA3" w:rsidRDefault="00CB4BA3">
      <w:pPr>
        <w:ind w:left="200"/>
      </w:pPr>
      <w:r>
        <w:rPr>
          <w:rStyle w:val="Subst"/>
          <w:bCs/>
          <w:iCs/>
        </w:rPr>
        <w:t>Указанные сделки в течение данного периода не совершались</w:t>
      </w:r>
    </w:p>
    <w:p w:rsidR="00CB4BA3" w:rsidRDefault="00CB4BA3">
      <w:pPr>
        <w:pStyle w:val="2"/>
      </w:pPr>
      <w:r>
        <w:t>8.1.6. Сведения о кредитных рейтингах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8.2. Сведения о каждой категории (типе) акций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CB4BA3" w:rsidRDefault="00CB4BA3">
      <w:pPr>
        <w:pStyle w:val="2"/>
      </w:pPr>
      <w:r>
        <w:t>8.3.1. Сведения о выпусках, все ценные бумаги которых погашены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8.3.2. Сведения о выпусках, ценные бумаги которых не являются погашенными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CB4BA3" w:rsidRDefault="00CB4BA3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размещал облигации с ипотечным покрытием, обязательства по которым еще не исполнены</w:t>
      </w:r>
    </w:p>
    <w:p w:rsidR="00CB4BA3" w:rsidRDefault="00CB4BA3">
      <w:pPr>
        <w:pStyle w:val="2"/>
      </w:pPr>
      <w:r>
        <w:lastRenderedPageBreak/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CB4BA3" w:rsidRDefault="00CB4BA3">
      <w:pPr>
        <w:pStyle w:val="2"/>
      </w:pPr>
      <w: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8.4.2.2. 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8.4.2.3. Сведения об организациях, обслуживающих находящиеся в залоге денежные требования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ThinDelim"/>
      </w:pPr>
    </w:p>
    <w:p w:rsidR="00CB4BA3" w:rsidRDefault="00CB4BA3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CB4BA3" w:rsidRDefault="00CB4BA3">
      <w:pPr>
        <w:pStyle w:val="2"/>
      </w:pPr>
      <w:r>
        <w:t>8.7.1. Сведения об объявленных и выплаченных дивидендах по акциям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8.7.2. Сведения о начисленных и выплаченных доходах по облигациям эмитента</w:t>
      </w:r>
    </w:p>
    <w:p w:rsidR="00CB4BA3" w:rsidRDefault="00CB4BA3">
      <w:pPr>
        <w:ind w:left="200"/>
      </w:pPr>
      <w:r>
        <w:rPr>
          <w:rStyle w:val="Subst"/>
          <w:bCs/>
          <w:iCs/>
        </w:rPr>
        <w:t>Изменения в составе информации настоящего пункта в отчетном квартале не происходили</w:t>
      </w:r>
    </w:p>
    <w:p w:rsidR="00CB4BA3" w:rsidRDefault="00CB4BA3">
      <w:pPr>
        <w:pStyle w:val="2"/>
      </w:pPr>
      <w:r>
        <w:t>8.8. Иные сведения</w:t>
      </w:r>
    </w:p>
    <w:p w:rsidR="00CB4BA3" w:rsidRDefault="00CB4BA3">
      <w:pPr>
        <w:ind w:left="200"/>
      </w:pPr>
      <w:r>
        <w:rPr>
          <w:rStyle w:val="Subst"/>
          <w:bCs/>
          <w:iCs/>
        </w:rPr>
        <w:t>нет.</w:t>
      </w:r>
    </w:p>
    <w:p w:rsidR="00CB4BA3" w:rsidRDefault="00CB4BA3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CB4BA3" w:rsidRDefault="00CB4BA3">
      <w:pPr>
        <w:ind w:left="200"/>
      </w:pPr>
      <w:r>
        <w:rPr>
          <w:rStyle w:val="Subst"/>
          <w:bCs/>
          <w:iCs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CB4BA3" w:rsidSect="00745579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69" w:rsidRDefault="00407C69">
      <w:pPr>
        <w:spacing w:before="0" w:after="0"/>
      </w:pPr>
      <w:r>
        <w:separator/>
      </w:r>
    </w:p>
  </w:endnote>
  <w:endnote w:type="continuationSeparator" w:id="0">
    <w:p w:rsidR="00407C69" w:rsidRDefault="00407C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69" w:rsidRDefault="00407C69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8C3E3C">
      <w:rPr>
        <w:noProof/>
      </w:rPr>
      <w:t>35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69" w:rsidRDefault="00407C69">
      <w:pPr>
        <w:spacing w:before="0" w:after="0"/>
      </w:pPr>
      <w:r>
        <w:separator/>
      </w:r>
    </w:p>
  </w:footnote>
  <w:footnote w:type="continuationSeparator" w:id="0">
    <w:p w:rsidR="00407C69" w:rsidRDefault="00407C6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7A6"/>
    <w:rsid w:val="003A68B7"/>
    <w:rsid w:val="00407C69"/>
    <w:rsid w:val="006E0537"/>
    <w:rsid w:val="00745579"/>
    <w:rsid w:val="008C3E3C"/>
    <w:rsid w:val="00BA17A6"/>
    <w:rsid w:val="00CB4BA3"/>
    <w:rsid w:val="00F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BD533"/>
  <w15:docId w15:val="{D3955A91-95B4-42D2-AF8F-0331F2D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79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557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57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5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55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rsid w:val="0074557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74557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7455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74557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rsid w:val="0074557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rsid w:val="0074557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74557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745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74557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10332</Words>
  <Characters>58898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2021-08-11T17:22:00Z</dcterms:created>
  <dcterms:modified xsi:type="dcterms:W3CDTF">2021-11-08T20:39:00Z</dcterms:modified>
</cp:coreProperties>
</file>