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EB0" w:rsidRDefault="00007EB0">
      <w:pPr>
        <w:pStyle w:val="ConsPlusNonformat"/>
        <w:widowControl/>
      </w:pPr>
    </w:p>
    <w:p w:rsidR="00007EB0" w:rsidRDefault="00007EB0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007EB0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Открытое акционерное общество «Строительно-монтажный поезд №584»</w:t>
            </w:r>
          </w:p>
        </w:tc>
      </w:tr>
      <w:tr w:rsidR="00007EB0">
        <w:trPr>
          <w:cantSplit/>
          <w:jc w:val="center"/>
        </w:trPr>
        <w:tc>
          <w:tcPr>
            <w:tcW w:w="9631" w:type="dxa"/>
            <w:tcBorders>
              <w:top w:val="single" w:sz="4" w:space="0" w:color="000000"/>
            </w:tcBorders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  <w:jc w:val="center"/>
        </w:trPr>
        <w:tc>
          <w:tcPr>
            <w:tcW w:w="176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408"/>
          <w:jc w:val="center"/>
        </w:trPr>
        <w:tc>
          <w:tcPr>
            <w:tcW w:w="383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5603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4F9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4F9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E50106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11394"/>
      </w:tblGrid>
      <w:tr w:rsidR="00007EB0">
        <w:trPr>
          <w:cantSplit/>
          <w:trHeight w:val="915"/>
        </w:trPr>
        <w:tc>
          <w:tcPr>
            <w:tcW w:w="2410" w:type="dxa"/>
            <w:vAlign w:val="bottom"/>
          </w:tcPr>
          <w:p w:rsidR="00007EB0" w:rsidRDefault="00007EB0">
            <w:pPr>
              <w:snapToGrid w:val="0"/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vAlign w:val="bottom"/>
          </w:tcPr>
          <w:p w:rsidR="00007EB0" w:rsidRDefault="00007EB0">
            <w:pPr>
              <w:snapToGrid w:val="0"/>
            </w:pPr>
            <w:r>
              <w:t>628414, Ханты – Мансийский автономный округ – Югра, г. Сургут, ул. Привокзальная, 18/3</w:t>
            </w:r>
          </w:p>
        </w:tc>
      </w:tr>
      <w:tr w:rsidR="00007EB0">
        <w:trPr>
          <w:cantSplit/>
        </w:trPr>
        <w:tc>
          <w:tcPr>
            <w:tcW w:w="2410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</w:tbl>
    <w:p w:rsidR="00007EB0" w:rsidRDefault="00007EB0">
      <w:pPr>
        <w:pStyle w:val="ConsPlusNonformat"/>
        <w:widowControl/>
        <w:jc w:val="center"/>
      </w:pPr>
      <w:r>
        <w:t>Информация, содержащаяся в настоящем списке аффилированных</w:t>
      </w:r>
    </w:p>
    <w:p w:rsidR="00007EB0" w:rsidRDefault="00007EB0">
      <w:pPr>
        <w:pStyle w:val="ConsPlusNonformat"/>
        <w:widowControl/>
        <w:jc w:val="center"/>
      </w:pPr>
      <w:r>
        <w:t>лиц, подлежит раскрытию в соответствии с законодательством</w:t>
      </w:r>
    </w:p>
    <w:p w:rsidR="00007EB0" w:rsidRDefault="00007EB0">
      <w:pPr>
        <w:pStyle w:val="ConsPlusNonformat"/>
        <w:widowControl/>
        <w:jc w:val="center"/>
      </w:pPr>
      <w:r>
        <w:t>Российской Федерации о ценных бумагах</w:t>
      </w: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  <w:rPr>
          <w:u w:val="single"/>
        </w:rPr>
      </w:pPr>
      <w:r>
        <w:t xml:space="preserve">Адрес страницы в сети Интернет: </w:t>
      </w:r>
      <w:r>
        <w:rPr>
          <w:u w:val="single"/>
        </w:rPr>
        <w:t>http://www.</w:t>
      </w:r>
      <w:r w:rsidR="00A22B1D">
        <w:rPr>
          <w:u w:val="single"/>
          <w:lang w:val="en-US"/>
        </w:rPr>
        <w:t>disclosure</w:t>
      </w:r>
      <w:r>
        <w:rPr>
          <w:u w:val="single"/>
        </w:rPr>
        <w:t>.</w:t>
      </w:r>
      <w:proofErr w:type="spellStart"/>
      <w:r>
        <w:rPr>
          <w:u w:val="single"/>
        </w:rPr>
        <w:t>ru</w:t>
      </w:r>
      <w:proofErr w:type="spellEnd"/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458"/>
        <w:gridCol w:w="277"/>
        <w:gridCol w:w="1647"/>
        <w:gridCol w:w="340"/>
        <w:gridCol w:w="24"/>
        <w:gridCol w:w="364"/>
        <w:gridCol w:w="325"/>
        <w:gridCol w:w="2258"/>
        <w:gridCol w:w="140"/>
        <w:gridCol w:w="2196"/>
        <w:gridCol w:w="154"/>
        <w:gridCol w:w="1063"/>
        <w:gridCol w:w="154"/>
      </w:tblGrid>
      <w:tr w:rsidR="00007EB0">
        <w:trPr>
          <w:cantSplit/>
          <w:trHeight w:hRule="exact" w:val="454"/>
        </w:trPr>
        <w:tc>
          <w:tcPr>
            <w:tcW w:w="3682" w:type="dxa"/>
            <w:gridSpan w:val="5"/>
            <w:vMerge w:val="restart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>Генеральный директор</w:t>
            </w:r>
          </w:p>
        </w:tc>
        <w:tc>
          <w:tcPr>
            <w:tcW w:w="2971" w:type="dxa"/>
            <w:gridSpan w:val="4"/>
            <w:tcBorders>
              <w:bottom w:val="single" w:sz="4" w:space="0" w:color="000000"/>
            </w:tcBorders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40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</w:p>
        </w:tc>
        <w:tc>
          <w:tcPr>
            <w:tcW w:w="2196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В.В. Ясинчук</w:t>
            </w: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cantSplit/>
        </w:trPr>
        <w:tc>
          <w:tcPr>
            <w:tcW w:w="3682" w:type="dxa"/>
            <w:gridSpan w:val="5"/>
            <w:vMerge/>
            <w:vAlign w:val="center"/>
          </w:tcPr>
          <w:p w:rsidR="00007EB0" w:rsidRDefault="00007EB0"/>
        </w:tc>
        <w:tc>
          <w:tcPr>
            <w:tcW w:w="2971" w:type="dxa"/>
            <w:gridSpan w:val="4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pStyle w:val="ConsPlusNonformat"/>
              <w:snapToGrid w:val="0"/>
              <w:jc w:val="center"/>
            </w:pPr>
            <w:r>
              <w:t>подпись</w:t>
            </w:r>
          </w:p>
        </w:tc>
        <w:tc>
          <w:tcPr>
            <w:tcW w:w="14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2196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trHeight w:val="284"/>
        </w:trPr>
        <w:tc>
          <w:tcPr>
            <w:tcW w:w="96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  <w:r>
              <w:t>Дата</w:t>
            </w:r>
            <w:r>
              <w:tab/>
              <w:t>«</w:t>
            </w:r>
          </w:p>
        </w:tc>
        <w:tc>
          <w:tcPr>
            <w:tcW w:w="458" w:type="dxa"/>
            <w:vAlign w:val="bottom"/>
          </w:tcPr>
          <w:p w:rsidR="00007EB0" w:rsidRDefault="00E50106" w:rsidP="00434794">
            <w:pPr>
              <w:pStyle w:val="ConsPlusNonformat"/>
              <w:snapToGrid w:val="0"/>
            </w:pPr>
            <w:r>
              <w:t>03</w:t>
            </w:r>
          </w:p>
        </w:tc>
        <w:tc>
          <w:tcPr>
            <w:tcW w:w="277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»</w:t>
            </w:r>
          </w:p>
        </w:tc>
        <w:tc>
          <w:tcPr>
            <w:tcW w:w="1647" w:type="dxa"/>
            <w:vAlign w:val="bottom"/>
          </w:tcPr>
          <w:p w:rsidR="00007EB0" w:rsidRDefault="002E4F92">
            <w:pPr>
              <w:pStyle w:val="ConsPlusNonformat"/>
              <w:snapToGrid w:val="0"/>
            </w:pPr>
            <w:r>
              <w:t>апреля</w:t>
            </w:r>
          </w:p>
        </w:tc>
        <w:tc>
          <w:tcPr>
            <w:tcW w:w="364" w:type="dxa"/>
            <w:gridSpan w:val="2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20</w:t>
            </w:r>
          </w:p>
        </w:tc>
        <w:tc>
          <w:tcPr>
            <w:tcW w:w="364" w:type="dxa"/>
            <w:vAlign w:val="bottom"/>
          </w:tcPr>
          <w:p w:rsidR="00007EB0" w:rsidRDefault="00007EB0" w:rsidP="00B5514F">
            <w:pPr>
              <w:pStyle w:val="ConsPlusNonformat"/>
              <w:snapToGrid w:val="0"/>
            </w:pPr>
            <w:r>
              <w:t>1</w:t>
            </w:r>
            <w:r w:rsidR="00E50106">
              <w:t>7</w:t>
            </w:r>
          </w:p>
        </w:tc>
        <w:tc>
          <w:tcPr>
            <w:tcW w:w="325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5965" w:type="dxa"/>
            <w:gridSpan w:val="6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      М.П.</w:t>
            </w:r>
          </w:p>
        </w:tc>
      </w:tr>
      <w:tr w:rsidR="00007EB0">
        <w:trPr>
          <w:trHeight w:val="284"/>
        </w:trPr>
        <w:tc>
          <w:tcPr>
            <w:tcW w:w="10360" w:type="dxa"/>
            <w:gridSpan w:val="14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ageBreakBefore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pStyle w:val="ConsPlusNonformat"/>
        <w:widowControl/>
      </w:pPr>
      <w:r>
        <w:t>Б) Содержание списка аффилированных лиц акционерного общества</w:t>
      </w:r>
    </w:p>
    <w:p w:rsidR="00007EB0" w:rsidRDefault="00007EB0">
      <w:pPr>
        <w:pStyle w:val="ConsPlusNonformat"/>
        <w:widowControl/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792"/>
      </w:tblGrid>
      <w:tr w:rsidR="00007EB0">
        <w:trPr>
          <w:cantSplit/>
          <w:trHeight w:val="284"/>
          <w:jc w:val="right"/>
        </w:trPr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007EB0">
        <w:trPr>
          <w:cantSplit/>
          <w:trHeight w:val="286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ИНН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8602060227</w:t>
            </w:r>
          </w:p>
        </w:tc>
      </w:tr>
      <w:tr w:rsidR="00007EB0">
        <w:trPr>
          <w:cantSplit/>
          <w:trHeight w:val="284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ОГРН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1028600593900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</w:trPr>
        <w:tc>
          <w:tcPr>
            <w:tcW w:w="400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5603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4F9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4F9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E50106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989"/>
        <w:gridCol w:w="1241"/>
        <w:gridCol w:w="1980"/>
        <w:gridCol w:w="2121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Место нахождения </w:t>
            </w:r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t xml:space="preserve">юридического лица или место жительства физического лица (указывается только с согласия </w:t>
            </w:r>
            <w:proofErr w:type="gramEnd"/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физического лица)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Основание (основания),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  <w:proofErr w:type="gramStart"/>
            <w:r>
              <w:rPr>
                <w:sz w:val="18"/>
                <w:szCs w:val="18"/>
              </w:rPr>
              <w:t>силу</w:t>
            </w:r>
            <w:proofErr w:type="gramEnd"/>
            <w:r>
              <w:rPr>
                <w:sz w:val="18"/>
                <w:szCs w:val="18"/>
              </w:rPr>
              <w:t xml:space="preserve"> которого лицо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признается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аффилированным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наступления основания (оснований)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07EB0">
        <w:trPr>
          <w:cantSplit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7EB0">
        <w:trPr>
          <w:cantSplit/>
          <w:trHeight w:hRule="exact" w:val="284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1</w:t>
            </w:r>
          </w:p>
        </w:tc>
        <w:tc>
          <w:tcPr>
            <w:tcW w:w="3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  <w:r w:rsidR="002E631B">
              <w:rPr>
                <w:sz w:val="20"/>
                <w:szCs w:val="20"/>
              </w:rPr>
              <w:t>3</w:t>
            </w:r>
          </w:p>
        </w:tc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  <w:r w:rsidR="002E631B">
              <w:rPr>
                <w:sz w:val="20"/>
                <w:szCs w:val="20"/>
              </w:rPr>
              <w:t>3</w:t>
            </w:r>
          </w:p>
        </w:tc>
      </w:tr>
      <w:tr w:rsidR="00007EB0">
        <w:trPr>
          <w:cantSplit/>
          <w:trHeight w:hRule="exact" w:val="790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106" w:rsidRDefault="00007EB0" w:rsidP="00E5010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</w:t>
            </w:r>
            <w:proofErr w:type="gramStart"/>
            <w:r>
              <w:rPr>
                <w:sz w:val="16"/>
                <w:szCs w:val="16"/>
              </w:rPr>
              <w:t>пере</w:t>
            </w:r>
            <w:r w:rsidR="00D63616">
              <w:rPr>
                <w:sz w:val="16"/>
                <w:szCs w:val="16"/>
              </w:rPr>
              <w:t>избран</w:t>
            </w:r>
            <w:proofErr w:type="gramEnd"/>
            <w:r w:rsidR="00D63616">
              <w:rPr>
                <w:sz w:val="16"/>
                <w:szCs w:val="16"/>
              </w:rPr>
              <w:t xml:space="preserve"> гене</w:t>
            </w:r>
            <w:r w:rsidR="00E50106">
              <w:rPr>
                <w:sz w:val="16"/>
                <w:szCs w:val="16"/>
              </w:rPr>
              <w:t>ральным директором  14.05.2016г)</w:t>
            </w:r>
          </w:p>
          <w:p w:rsidR="00E50106" w:rsidRDefault="00E50106" w:rsidP="00E50106">
            <w:pPr>
              <w:snapToGrid w:val="0"/>
              <w:ind w:left="142"/>
              <w:rPr>
                <w:sz w:val="16"/>
                <w:szCs w:val="16"/>
              </w:rPr>
            </w:pPr>
          </w:p>
          <w:p w:rsidR="00007EB0" w:rsidRDefault="00E50106" w:rsidP="00E5010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14.05</w:t>
            </w:r>
            <w:r w:rsidR="00007EB0">
              <w:rPr>
                <w:sz w:val="16"/>
                <w:szCs w:val="16"/>
              </w:rPr>
              <w:t>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B2D03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</w:t>
            </w:r>
            <w:r w:rsidR="00007EB0">
              <w:rPr>
                <w:sz w:val="16"/>
                <w:szCs w:val="16"/>
              </w:rPr>
              <w:t>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hRule="exact" w:val="595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30 %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Александр Георгиевич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Членство в совете директоров эмитента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Болокан</w:t>
            </w:r>
            <w:proofErr w:type="spellEnd"/>
            <w:r>
              <w:rPr>
                <w:sz w:val="20"/>
                <w:szCs w:val="20"/>
              </w:rPr>
              <w:t xml:space="preserve"> Якоб Денисович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Алимирзаев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Магомедамин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Нахбарович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Гамуряк</w:t>
            </w:r>
            <w:proofErr w:type="spellEnd"/>
            <w:r>
              <w:rPr>
                <w:sz w:val="20"/>
                <w:szCs w:val="20"/>
              </w:rPr>
              <w:t xml:space="preserve"> Николай Михайлович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22.05.2010г.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Анатолий Александрович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20 %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30.12.2008г.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ageBreakBefore/>
        <w:spacing w:after="200" w:line="276" w:lineRule="auto"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 Изменения, произошедшие в списке аффилированных лиц, за период</w:t>
      </w:r>
    </w:p>
    <w:p w:rsidR="00007EB0" w:rsidRDefault="00007EB0">
      <w:pPr>
        <w:rPr>
          <w:b/>
          <w:bCs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38"/>
        <w:gridCol w:w="342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487"/>
      </w:tblGrid>
      <w:tr w:rsidR="00007EB0">
        <w:trPr>
          <w:cantSplit/>
          <w:trHeight w:val="284"/>
        </w:trPr>
        <w:tc>
          <w:tcPr>
            <w:tcW w:w="339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4F92" w:rsidP="002E4F92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5603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5603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4F92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E50106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567" w:type="dxa"/>
            <w:tcBorders>
              <w:left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5603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4F9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4F9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E50106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bookmarkStart w:id="0" w:name="_GoBack"/>
            <w:bookmarkEnd w:id="0"/>
          </w:p>
        </w:tc>
      </w:tr>
    </w:tbl>
    <w:p w:rsidR="00007EB0" w:rsidRDefault="00007EB0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678"/>
        <w:gridCol w:w="299"/>
        <w:gridCol w:w="1241"/>
        <w:gridCol w:w="35"/>
        <w:gridCol w:w="1175"/>
        <w:gridCol w:w="809"/>
        <w:gridCol w:w="1942"/>
        <w:gridCol w:w="40"/>
        <w:gridCol w:w="40"/>
        <w:gridCol w:w="40"/>
        <w:gridCol w:w="20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</w:p>
          <w:p w:rsidR="00007EB0" w:rsidRDefault="00007EB0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внесения изменения в список аффилированных лиц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gridAfter w:val="1"/>
          <w:wAfter w:w="20" w:type="dxa"/>
          <w:cantSplit/>
          <w:trHeight w:val="578"/>
        </w:trPr>
        <w:tc>
          <w:tcPr>
            <w:tcW w:w="14558" w:type="dxa"/>
            <w:gridSpan w:val="10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</w:tr>
      <w:tr w:rsidR="00007EB0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ind w:left="57"/>
              <w:rPr>
                <w:sz w:val="18"/>
                <w:szCs w:val="18"/>
              </w:rPr>
            </w:pP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до изменения:</w:t>
            </w: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7</w:t>
            </w: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 w:rsidP="002E631B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ind w:left="57"/>
              <w:rPr>
                <w:sz w:val="18"/>
                <w:szCs w:val="18"/>
              </w:rPr>
            </w:pP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после изменения:</w:t>
            </w: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7</w:t>
            </w: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007EB0" w:rsidRDefault="00007EB0"/>
    <w:sectPr w:rsidR="00007EB0" w:rsidSect="00833434">
      <w:footnotePr>
        <w:pos w:val="beneathText"/>
      </w:footnotePr>
      <w:pgSz w:w="16837" w:h="11905" w:orient="landscape"/>
      <w:pgMar w:top="993" w:right="1134" w:bottom="56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405"/>
    <w:rsid w:val="00002699"/>
    <w:rsid w:val="00007EB0"/>
    <w:rsid w:val="00091B57"/>
    <w:rsid w:val="000B5405"/>
    <w:rsid w:val="00164102"/>
    <w:rsid w:val="00242959"/>
    <w:rsid w:val="002E4F92"/>
    <w:rsid w:val="002E631B"/>
    <w:rsid w:val="00434794"/>
    <w:rsid w:val="00445CF0"/>
    <w:rsid w:val="00506CE5"/>
    <w:rsid w:val="007B2D03"/>
    <w:rsid w:val="007E02A8"/>
    <w:rsid w:val="007E1E36"/>
    <w:rsid w:val="00833434"/>
    <w:rsid w:val="00945E18"/>
    <w:rsid w:val="00956038"/>
    <w:rsid w:val="00A22B1D"/>
    <w:rsid w:val="00AA7368"/>
    <w:rsid w:val="00AB7B08"/>
    <w:rsid w:val="00AE1119"/>
    <w:rsid w:val="00AF6628"/>
    <w:rsid w:val="00B5514F"/>
    <w:rsid w:val="00B63A79"/>
    <w:rsid w:val="00D1215A"/>
    <w:rsid w:val="00D63616"/>
    <w:rsid w:val="00E50106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25E2A-0A92-48AB-97A6-51AB67BB7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СМП-584</Company>
  <LinksUpToDate>false</LinksUpToDate>
  <CharactersWithSpaces>2744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Damir</dc:creator>
  <cp:lastModifiedBy>UserONE</cp:lastModifiedBy>
  <cp:revision>2</cp:revision>
  <cp:lastPrinted>2011-12-30T05:04:00Z</cp:lastPrinted>
  <dcterms:created xsi:type="dcterms:W3CDTF">2017-04-03T09:39:00Z</dcterms:created>
  <dcterms:modified xsi:type="dcterms:W3CDTF">2017-04-03T09:39:00Z</dcterms:modified>
</cp:coreProperties>
</file>