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6E" w:rsidRDefault="00AA686E" w:rsidP="00C971A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Сообщение о проведении общего собрания акционеров акционерного Общества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129"/>
        <w:gridCol w:w="5506"/>
      </w:tblGrid>
      <w:tr w:rsidR="00AA686E" w:rsidRPr="00CE7D40">
        <w:tc>
          <w:tcPr>
            <w:tcW w:w="3936" w:type="dxa"/>
          </w:tcPr>
          <w:p w:rsidR="00AA686E" w:rsidRPr="00C971A2" w:rsidRDefault="00AA686E" w:rsidP="00C97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Общие сведения</w:t>
            </w:r>
          </w:p>
        </w:tc>
        <w:tc>
          <w:tcPr>
            <w:tcW w:w="5635" w:type="dxa"/>
            <w:gridSpan w:val="2"/>
          </w:tcPr>
          <w:p w:rsidR="00AA686E" w:rsidRPr="00C971A2" w:rsidRDefault="00AA686E" w:rsidP="00C971A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86E" w:rsidRPr="00CE7D40">
        <w:tc>
          <w:tcPr>
            <w:tcW w:w="3936" w:type="dxa"/>
          </w:tcPr>
          <w:p w:rsidR="00AA686E" w:rsidRPr="00C971A2" w:rsidRDefault="00AA686E" w:rsidP="00C971A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Полное фирменное наименование</w:t>
            </w:r>
          </w:p>
        </w:tc>
        <w:tc>
          <w:tcPr>
            <w:tcW w:w="5635" w:type="dxa"/>
            <w:gridSpan w:val="2"/>
          </w:tcPr>
          <w:p w:rsidR="00AA686E" w:rsidRPr="00C971A2" w:rsidRDefault="00AA686E" w:rsidP="00C971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«Авексима»</w:t>
            </w:r>
          </w:p>
          <w:p w:rsidR="00AA686E" w:rsidRPr="00C971A2" w:rsidRDefault="00AA686E" w:rsidP="00C971A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86E" w:rsidRPr="00CE7D40">
        <w:tc>
          <w:tcPr>
            <w:tcW w:w="3936" w:type="dxa"/>
          </w:tcPr>
          <w:p w:rsidR="00AA686E" w:rsidRPr="00C971A2" w:rsidRDefault="00AA686E" w:rsidP="00C971A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Сокращенное фирменное наименование</w:t>
            </w:r>
          </w:p>
        </w:tc>
        <w:tc>
          <w:tcPr>
            <w:tcW w:w="5635" w:type="dxa"/>
            <w:gridSpan w:val="2"/>
          </w:tcPr>
          <w:p w:rsidR="00AA686E" w:rsidRPr="00C971A2" w:rsidRDefault="00AA686E" w:rsidP="00C971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ОАО «Авексима»</w:t>
            </w:r>
          </w:p>
        </w:tc>
      </w:tr>
      <w:tr w:rsidR="00AA686E" w:rsidRPr="00CE7D40">
        <w:tc>
          <w:tcPr>
            <w:tcW w:w="3936" w:type="dxa"/>
          </w:tcPr>
          <w:p w:rsidR="00AA686E" w:rsidRPr="00C971A2" w:rsidRDefault="00AA686E" w:rsidP="00C971A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5635" w:type="dxa"/>
            <w:gridSpan w:val="2"/>
          </w:tcPr>
          <w:p w:rsidR="00AA686E" w:rsidRPr="00C971A2" w:rsidRDefault="00AA686E" w:rsidP="00C971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127083, г. Москва, ул. Масловка Верхняя, д. 28, корп. 2, пом. </w:t>
            </w:r>
            <w:r w:rsidRPr="00C971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комн. 12. </w:t>
            </w:r>
          </w:p>
        </w:tc>
      </w:tr>
      <w:tr w:rsidR="00AA686E" w:rsidRPr="00CE7D40">
        <w:tc>
          <w:tcPr>
            <w:tcW w:w="3936" w:type="dxa"/>
          </w:tcPr>
          <w:p w:rsidR="00AA686E" w:rsidRPr="00C971A2" w:rsidRDefault="00AA686E" w:rsidP="00C971A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635" w:type="dxa"/>
            <w:gridSpan w:val="2"/>
          </w:tcPr>
          <w:p w:rsidR="00AA686E" w:rsidRPr="00C971A2" w:rsidRDefault="00AA686E" w:rsidP="00C971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1117746923909</w:t>
            </w:r>
          </w:p>
        </w:tc>
      </w:tr>
      <w:tr w:rsidR="00AA686E" w:rsidRPr="00CE7D40">
        <w:trPr>
          <w:trHeight w:val="323"/>
        </w:trPr>
        <w:tc>
          <w:tcPr>
            <w:tcW w:w="3936" w:type="dxa"/>
            <w:tcBorders>
              <w:bottom w:val="single" w:sz="4" w:space="0" w:color="auto"/>
            </w:tcBorders>
          </w:tcPr>
          <w:p w:rsidR="00AA686E" w:rsidRPr="00C971A2" w:rsidRDefault="00AA686E" w:rsidP="00C971A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AA686E" w:rsidRPr="00C971A2" w:rsidRDefault="00AA686E" w:rsidP="00C971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7714856826</w:t>
            </w:r>
          </w:p>
          <w:p w:rsidR="00AA686E" w:rsidRPr="00C971A2" w:rsidRDefault="00AA686E" w:rsidP="00C971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86E" w:rsidRPr="00CE7D40">
        <w:trPr>
          <w:trHeight w:val="435"/>
        </w:trPr>
        <w:tc>
          <w:tcPr>
            <w:tcW w:w="3936" w:type="dxa"/>
            <w:tcBorders>
              <w:top w:val="single" w:sz="4" w:space="0" w:color="auto"/>
            </w:tcBorders>
          </w:tcPr>
          <w:p w:rsidR="00AA686E" w:rsidRPr="00C971A2" w:rsidRDefault="00AA686E" w:rsidP="00C971A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Уникальный код эмитента, присвоенный регистрирующим органом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</w:tcBorders>
          </w:tcPr>
          <w:p w:rsidR="00AA686E" w:rsidRPr="00C971A2" w:rsidRDefault="00AA686E" w:rsidP="00C971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14846-А</w:t>
            </w:r>
          </w:p>
        </w:tc>
      </w:tr>
      <w:tr w:rsidR="00AA686E" w:rsidRPr="00CE7D40">
        <w:tc>
          <w:tcPr>
            <w:tcW w:w="3936" w:type="dxa"/>
          </w:tcPr>
          <w:p w:rsidR="00AA686E" w:rsidRPr="00C971A2" w:rsidRDefault="00AA686E" w:rsidP="00C971A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Адрес страницы в сети Интернет, используемый для раскрытия информации</w:t>
            </w:r>
          </w:p>
        </w:tc>
        <w:tc>
          <w:tcPr>
            <w:tcW w:w="5635" w:type="dxa"/>
            <w:gridSpan w:val="2"/>
          </w:tcPr>
          <w:p w:rsidR="00AA686E" w:rsidRPr="00C971A2" w:rsidRDefault="00AA686E" w:rsidP="00C971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86E" w:rsidRPr="00C971A2" w:rsidRDefault="00AA686E" w:rsidP="00C971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http://www.disclosure.ru/issuer/7714856826/</w:t>
            </w:r>
          </w:p>
        </w:tc>
      </w:tr>
      <w:tr w:rsidR="00AA686E" w:rsidRPr="00C971A2">
        <w:tc>
          <w:tcPr>
            <w:tcW w:w="3936" w:type="dxa"/>
          </w:tcPr>
          <w:p w:rsidR="00AA686E" w:rsidRPr="00C971A2" w:rsidRDefault="00AA686E" w:rsidP="001B0C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сообщения</w:t>
            </w:r>
          </w:p>
        </w:tc>
        <w:tc>
          <w:tcPr>
            <w:tcW w:w="5635" w:type="dxa"/>
            <w:gridSpan w:val="2"/>
          </w:tcPr>
          <w:p w:rsidR="00AA686E" w:rsidRPr="00C971A2" w:rsidRDefault="00AA686E" w:rsidP="001B0C6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35"/>
        </w:trPr>
        <w:tc>
          <w:tcPr>
            <w:tcW w:w="9571" w:type="dxa"/>
            <w:gridSpan w:val="3"/>
          </w:tcPr>
          <w:p w:rsidR="00AA686E" w:rsidRPr="00C971A2" w:rsidRDefault="00AA686E" w:rsidP="00C971A2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686E" w:rsidRPr="00C971A2" w:rsidRDefault="00AA686E" w:rsidP="00C971A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Вид общего собрания акционеров – годовое общее собрание акционеров.</w:t>
            </w:r>
          </w:p>
          <w:p w:rsidR="00AA686E" w:rsidRPr="00C971A2" w:rsidRDefault="00AA686E" w:rsidP="00C971A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Форма проведения общего собрания – собрание, совместное присутствие акционеров для обсуждения вопросов повестки дня и принятия решений по вопросам поставленным на голосование.</w:t>
            </w:r>
          </w:p>
          <w:p w:rsidR="00AA686E" w:rsidRPr="00C971A2" w:rsidRDefault="00AA686E" w:rsidP="00C971A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Дата  и место   проведения     общего собрания акционеров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 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июня 2012 г.,127083, г. Москва,   ул. Масловка Верхняя,    д. 28, корп. 2, пом. </w:t>
            </w:r>
            <w:r w:rsidRPr="00C971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комн. 12. кабинет генерального директора.</w:t>
            </w:r>
          </w:p>
          <w:p w:rsidR="00AA686E" w:rsidRDefault="00AA686E" w:rsidP="00CB25B0">
            <w:pPr>
              <w:pStyle w:val="ListParagraph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Время начала регистрации лиц, принимающих участие в общем собрании акционеров: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 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июня 2012г. 13-30.   </w:t>
            </w:r>
          </w:p>
          <w:p w:rsidR="00AA686E" w:rsidRPr="00C971A2" w:rsidRDefault="00AA686E" w:rsidP="00C971A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2.5.Дата окончания приема бюллетеней для голосования( в случае проведения общего собрания акционеров в форме заочного голосования): -  </w:t>
            </w:r>
          </w:p>
          <w:p w:rsidR="00AA686E" w:rsidRPr="00C971A2" w:rsidRDefault="00AA686E" w:rsidP="00C971A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.Дата составления списка лиц, имеющих право на участие в общем собрании акционеров: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мая 2012г.</w:t>
            </w:r>
          </w:p>
          <w:p w:rsidR="00AA686E" w:rsidRPr="00C971A2" w:rsidRDefault="00AA686E" w:rsidP="00C971A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.Повестка дня общего собрания акционеров:</w:t>
            </w:r>
          </w:p>
          <w:p w:rsidR="00AA686E" w:rsidRPr="00C971A2" w:rsidRDefault="00AA686E" w:rsidP="00C971A2">
            <w:pPr>
              <w:pStyle w:val="ListParagraph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ведения общего собрания акционеров</w:t>
            </w:r>
          </w:p>
          <w:p w:rsidR="00AA686E" w:rsidRDefault="00AA686E" w:rsidP="00C971A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2.Об у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тверждени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годового отчета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эмитента.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686E" w:rsidRPr="00C971A2" w:rsidRDefault="00AA686E" w:rsidP="00C971A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3.Об утверждении 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годовой бухгалтерской отчетности ОАО «Авексима».</w:t>
            </w:r>
          </w:p>
          <w:p w:rsidR="00AA686E" w:rsidRDefault="00AA686E" w:rsidP="00C971A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у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тверждени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распределения прибыли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убытков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выплат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дивидендов ОАО «Авексима» по результатам финансового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686E" w:rsidRPr="00094041" w:rsidRDefault="00AA686E" w:rsidP="009F05E4">
            <w:pPr>
              <w:pStyle w:val="BodyTextIndent2"/>
              <w:tabs>
                <w:tab w:val="num" w:pos="1364"/>
              </w:tabs>
              <w:spacing w:after="0" w:line="240" w:lineRule="auto"/>
              <w:ind w:left="0"/>
              <w:jc w:val="both"/>
            </w:pPr>
            <w:r>
              <w:rPr>
                <w:sz w:val="24"/>
                <w:szCs w:val="24"/>
              </w:rPr>
              <w:t xml:space="preserve">  </w:t>
            </w:r>
            <w:r w:rsidRPr="009F05E4">
              <w:t xml:space="preserve"> </w:t>
            </w:r>
            <w:r>
              <w:t>5</w:t>
            </w:r>
            <w:r w:rsidRPr="009F05E4">
              <w:t>.</w:t>
            </w:r>
            <w:r>
              <w:t>О</w:t>
            </w:r>
            <w:r w:rsidRPr="009F05E4">
              <w:t>б утверждении счетов прибылей и</w:t>
            </w:r>
            <w:r w:rsidRPr="00094041">
              <w:t xml:space="preserve"> убытков ОАО  «Авексима»;</w:t>
            </w:r>
          </w:p>
          <w:p w:rsidR="00AA686E" w:rsidRPr="00C971A2" w:rsidRDefault="00AA686E" w:rsidP="00C971A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E6C2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Избрание ревизионной комиссии (ревизора) ОАО «Авексима». </w:t>
            </w:r>
          </w:p>
          <w:p w:rsidR="00AA686E" w:rsidRDefault="00AA686E" w:rsidP="001868E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A686E" w:rsidRPr="00C971A2" w:rsidRDefault="00AA686E" w:rsidP="001868E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971A2">
              <w:t xml:space="preserve"> </w:t>
            </w:r>
            <w:r w:rsidRPr="00867F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67F8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r w:rsidRPr="00867F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ознакомиться: Лица, имеющие право на участие в собрании могут ознакомиться с материалами (информацией) к собранию акционеров в рабочие дни в период с 17 мая 2012г. по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867F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июня 2012г. с 9-00 до 13-00  по адресу: </w:t>
            </w:r>
            <w:r w:rsidRPr="00867F8C">
              <w:rPr>
                <w:rFonts w:ascii="Times New Roman" w:hAnsi="Times New Roman" w:cs="Times New Roman"/>
                <w:sz w:val="20"/>
                <w:szCs w:val="20"/>
              </w:rPr>
              <w:t xml:space="preserve">127083, г. Москва,   ул. Масловка Верхняя,    д. 28, корп. 2, пом. </w:t>
            </w:r>
            <w:r w:rsidRPr="00867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67F8C">
              <w:rPr>
                <w:rFonts w:ascii="Times New Roman" w:hAnsi="Times New Roman" w:cs="Times New Roman"/>
                <w:sz w:val="20"/>
                <w:szCs w:val="20"/>
              </w:rPr>
              <w:t xml:space="preserve"> комн. 12. кабинет генерального директора.</w:t>
            </w:r>
          </w:p>
        </w:tc>
      </w:tr>
      <w:tr w:rsidR="00AA6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4065" w:type="dxa"/>
            <w:gridSpan w:val="2"/>
          </w:tcPr>
          <w:p w:rsidR="00AA686E" w:rsidRPr="00C971A2" w:rsidRDefault="00AA686E" w:rsidP="00C971A2">
            <w:pPr>
              <w:pStyle w:val="List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3.Подпись</w:t>
            </w:r>
          </w:p>
        </w:tc>
        <w:tc>
          <w:tcPr>
            <w:tcW w:w="5506" w:type="dxa"/>
          </w:tcPr>
          <w:p w:rsidR="00AA686E" w:rsidRPr="00C971A2" w:rsidRDefault="00AA686E" w:rsidP="00C971A2">
            <w:pPr>
              <w:pStyle w:val="ListParagraph"/>
              <w:ind w:left="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6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7"/>
        </w:trPr>
        <w:tc>
          <w:tcPr>
            <w:tcW w:w="9571" w:type="dxa"/>
            <w:gridSpan w:val="3"/>
          </w:tcPr>
          <w:p w:rsidR="00AA686E" w:rsidRDefault="00AA686E" w:rsidP="00C971A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86E" w:rsidRPr="00C971A2" w:rsidRDefault="00AA686E" w:rsidP="00C971A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3.1. Генеральный директор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____________________ Ткаченко Е.В.</w:t>
            </w:r>
          </w:p>
          <w:p w:rsidR="00AA686E" w:rsidRDefault="00AA686E" w:rsidP="00C971A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Дата: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мая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A686E" w:rsidRDefault="00AA686E" w:rsidP="00C971A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86E" w:rsidRPr="00C971A2" w:rsidRDefault="00AA686E" w:rsidP="00C971A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принятия решения о проведении общего 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собрания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A686E" w:rsidRPr="00C971A2" w:rsidRDefault="00AA686E" w:rsidP="00C971A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86E" w:rsidRPr="00C971A2" w:rsidRDefault="00AA686E" w:rsidP="00C971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86E" w:rsidRDefault="00AA686E" w:rsidP="00C971A2">
            <w:pPr>
              <w:pStyle w:val="List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86E" w:rsidRPr="008B7DE8" w:rsidRDefault="00AA686E" w:rsidP="00C971A2">
      <w:pPr>
        <w:rPr>
          <w:sz w:val="24"/>
          <w:szCs w:val="24"/>
        </w:rPr>
      </w:pPr>
    </w:p>
    <w:sectPr w:rsidR="00AA686E" w:rsidRPr="008B7DE8" w:rsidSect="006B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402C"/>
    <w:multiLevelType w:val="multilevel"/>
    <w:tmpl w:val="2146D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9233F2E"/>
    <w:multiLevelType w:val="multilevel"/>
    <w:tmpl w:val="64241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DDB4542"/>
    <w:multiLevelType w:val="multilevel"/>
    <w:tmpl w:val="2146D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C1C4F57"/>
    <w:multiLevelType w:val="multilevel"/>
    <w:tmpl w:val="2146D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22672BB"/>
    <w:multiLevelType w:val="multilevel"/>
    <w:tmpl w:val="64241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7EB"/>
    <w:rsid w:val="00021B91"/>
    <w:rsid w:val="000460BA"/>
    <w:rsid w:val="00051104"/>
    <w:rsid w:val="00094041"/>
    <w:rsid w:val="000F38A2"/>
    <w:rsid w:val="001868EF"/>
    <w:rsid w:val="001B0C67"/>
    <w:rsid w:val="00281B4A"/>
    <w:rsid w:val="002857A7"/>
    <w:rsid w:val="002C4E7F"/>
    <w:rsid w:val="002C7081"/>
    <w:rsid w:val="002D21BC"/>
    <w:rsid w:val="002F0045"/>
    <w:rsid w:val="003B1444"/>
    <w:rsid w:val="004911EE"/>
    <w:rsid w:val="004B63F3"/>
    <w:rsid w:val="004D71EF"/>
    <w:rsid w:val="004E6C21"/>
    <w:rsid w:val="005E27FB"/>
    <w:rsid w:val="006979C5"/>
    <w:rsid w:val="006A45BE"/>
    <w:rsid w:val="006B0E97"/>
    <w:rsid w:val="006B2D09"/>
    <w:rsid w:val="006D29F8"/>
    <w:rsid w:val="007032AC"/>
    <w:rsid w:val="008128D4"/>
    <w:rsid w:val="008472E0"/>
    <w:rsid w:val="00867F8C"/>
    <w:rsid w:val="0088326B"/>
    <w:rsid w:val="008B7DE8"/>
    <w:rsid w:val="009655BD"/>
    <w:rsid w:val="009E1123"/>
    <w:rsid w:val="009F05E4"/>
    <w:rsid w:val="00A0698B"/>
    <w:rsid w:val="00AA686E"/>
    <w:rsid w:val="00AB5F45"/>
    <w:rsid w:val="00B07358"/>
    <w:rsid w:val="00B316F7"/>
    <w:rsid w:val="00B60F2C"/>
    <w:rsid w:val="00BD7AB9"/>
    <w:rsid w:val="00BE626E"/>
    <w:rsid w:val="00C55F44"/>
    <w:rsid w:val="00C87A3A"/>
    <w:rsid w:val="00C87D44"/>
    <w:rsid w:val="00C971A2"/>
    <w:rsid w:val="00CB25B0"/>
    <w:rsid w:val="00CE7D40"/>
    <w:rsid w:val="00D76DF2"/>
    <w:rsid w:val="00DC2F25"/>
    <w:rsid w:val="00DE47EB"/>
    <w:rsid w:val="00E06774"/>
    <w:rsid w:val="00E472BA"/>
    <w:rsid w:val="00E77EB6"/>
    <w:rsid w:val="00EC3461"/>
    <w:rsid w:val="00ED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47EB"/>
    <w:pPr>
      <w:ind w:left="720"/>
    </w:pPr>
  </w:style>
  <w:style w:type="table" w:styleId="TableGrid">
    <w:name w:val="Table Grid"/>
    <w:basedOn w:val="TableNormal"/>
    <w:uiPriority w:val="99"/>
    <w:rsid w:val="00DE47E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971A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F05E4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12"/>
      <w:szCs w:val="12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paragraph" w:customStyle="1" w:styleId="4">
    <w:name w:val="4обычный"/>
    <w:basedOn w:val="Normal"/>
    <w:uiPriority w:val="99"/>
    <w:rsid w:val="009F05E4"/>
    <w:pPr>
      <w:spacing w:after="0" w:line="240" w:lineRule="auto"/>
      <w:ind w:firstLine="709"/>
      <w:jc w:val="both"/>
    </w:pPr>
    <w:rPr>
      <w:rFonts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1"/>
    <w:uiPriority w:val="99"/>
    <w:rsid w:val="009F05E4"/>
    <w:pPr>
      <w:spacing w:after="120" w:line="480" w:lineRule="auto"/>
      <w:ind w:left="283"/>
    </w:pPr>
    <w:rPr>
      <w:rFonts w:cs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lang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9F05E4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1</Pages>
  <Words>372</Words>
  <Characters>2127</Characters>
  <Application>Microsoft Office Outlook</Application>
  <DocSecurity>0</DocSecurity>
  <Lines>0</Lines>
  <Paragraphs>0</Paragraphs>
  <ScaleCrop>false</ScaleCrop>
  <Company>Excell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chepurnaya</dc:creator>
  <cp:keywords/>
  <dc:description/>
  <cp:lastModifiedBy>Romashov</cp:lastModifiedBy>
  <cp:revision>26</cp:revision>
  <dcterms:created xsi:type="dcterms:W3CDTF">2012-05-17T08:32:00Z</dcterms:created>
  <dcterms:modified xsi:type="dcterms:W3CDTF">2012-05-17T10:46:00Z</dcterms:modified>
</cp:coreProperties>
</file>