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1A9" w:rsidRDefault="00FC71A9">
      <w:bookmarkStart w:id="0" w:name="_GoBack"/>
      <w:bookmarkEnd w:id="0"/>
    </w:p>
    <w:p w:rsidR="00FC71A9" w:rsidRDefault="00FC71A9"/>
    <w:p w:rsidR="00FC71A9" w:rsidRDefault="00D222E1">
      <w:pPr>
        <w:spacing w:before="960"/>
        <w:jc w:val="center"/>
      </w:pPr>
      <w:r>
        <w:rPr>
          <w:b/>
          <w:sz w:val="32"/>
        </w:rPr>
        <w:t>Е Ж Е К В А Р Т А Л Ь Н Ы Й  О Т Ч Е Т</w:t>
      </w:r>
    </w:p>
    <w:p w:rsidR="00FC71A9" w:rsidRDefault="00D222E1">
      <w:pPr>
        <w:spacing w:before="600"/>
        <w:jc w:val="center"/>
      </w:pPr>
      <w:r>
        <w:rPr>
          <w:b/>
          <w:i/>
          <w:sz w:val="32"/>
        </w:rPr>
        <w:t>Открытое  акционерное ОБЩЕСТВО"ЭНЕРГИЯ-10"</w:t>
      </w:r>
    </w:p>
    <w:p w:rsidR="00FC71A9" w:rsidRDefault="00D222E1">
      <w:pPr>
        <w:spacing w:before="120"/>
        <w:jc w:val="center"/>
      </w:pPr>
      <w:r>
        <w:rPr>
          <w:b/>
          <w:i/>
          <w:sz w:val="28"/>
        </w:rPr>
        <w:t>Код эмитента: 04527-A</w:t>
      </w:r>
    </w:p>
    <w:p w:rsidR="00FC71A9" w:rsidRDefault="00D222E1">
      <w:pPr>
        <w:spacing w:before="360"/>
        <w:jc w:val="center"/>
      </w:pPr>
      <w:r>
        <w:rPr>
          <w:b/>
          <w:sz w:val="32"/>
        </w:rPr>
        <w:t>за 4 квартал 2010 г</w:t>
      </w:r>
    </w:p>
    <w:p w:rsidR="00FC71A9" w:rsidRDefault="00D222E1">
      <w:pPr>
        <w:spacing w:before="840"/>
      </w:pPr>
      <w:r>
        <w:rPr>
          <w:sz w:val="24"/>
        </w:rPr>
        <w:t>Место нахождения эмитента:</w:t>
      </w:r>
      <w:r>
        <w:rPr>
          <w:b/>
          <w:sz w:val="24"/>
        </w:rPr>
        <w:t xml:space="preserve"> 129110 Россия, г. Москва, Большая Переяславская 46 стр. 2 оф. 33</w:t>
      </w:r>
    </w:p>
    <w:p w:rsidR="00FC71A9" w:rsidRDefault="00D222E1">
      <w:pPr>
        <w:spacing w:before="1200" w:after="600"/>
        <w:jc w:val="center"/>
      </w:pPr>
      <w:r>
        <w:rPr>
          <w:b/>
          <w:sz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C71A9" w:rsidRDefault="00FC71A9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spacing w:before="200"/>
            </w:pPr>
            <w:r>
              <w:t>ГЕНЕРАЛЬНЫЙ ДИРЕКТОР</w:t>
            </w:r>
          </w:p>
          <w:p w:rsidR="00FC71A9" w:rsidRDefault="00D222E1">
            <w:pPr>
              <w:spacing w:before="200"/>
            </w:pPr>
            <w:r>
              <w:t>Дата: 31 декабря 2010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200"/>
            </w:pPr>
          </w:p>
          <w:p w:rsidR="00FC71A9" w:rsidRDefault="00D222E1">
            <w:pPr>
              <w:spacing w:before="200" w:after="200"/>
              <w:jc w:val="center"/>
            </w:pPr>
            <w:r>
              <w:t>____________ Грудин Виктор Александрович</w:t>
            </w:r>
            <w:r>
              <w:br/>
              <w:t>подпись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spacing w:before="200"/>
            </w:pPr>
            <w:r>
              <w:t>Главный бухгалтер</w:t>
            </w:r>
          </w:p>
          <w:p w:rsidR="00FC71A9" w:rsidRDefault="00D222E1">
            <w:pPr>
              <w:spacing w:before="200"/>
            </w:pPr>
            <w:r>
              <w:t>Дата: 31 декабря 2010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200"/>
            </w:pPr>
          </w:p>
          <w:p w:rsidR="00FC71A9" w:rsidRDefault="00D222E1">
            <w:pPr>
              <w:spacing w:before="200" w:after="200"/>
              <w:jc w:val="center"/>
            </w:pPr>
            <w:r>
              <w:t>____________ Шевченко Любовь Анатольевна</w:t>
            </w:r>
            <w:r>
              <w:br/>
              <w:t>подпись</w:t>
            </w:r>
          </w:p>
        </w:tc>
      </w:tr>
    </w:tbl>
    <w:p w:rsidR="00FC71A9" w:rsidRDefault="00FC71A9"/>
    <w:p w:rsidR="00FC71A9" w:rsidRDefault="00FC71A9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92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spacing w:before="40"/>
            </w:pPr>
            <w:r>
              <w:t>Контактное лицо:</w:t>
            </w:r>
            <w:r>
              <w:rPr>
                <w:b/>
              </w:rPr>
              <w:t xml:space="preserve"> ШЕВЧЕНКО ЛЮБОВЬ АНАТОЛЬЕВНА, ГЛАВНЫЙ БУХГАЛТЕР</w:t>
            </w:r>
          </w:p>
          <w:p w:rsidR="00FC71A9" w:rsidRDefault="00D222E1">
            <w:pPr>
              <w:spacing w:before="40"/>
            </w:pPr>
            <w:r>
              <w:t>Телефон:</w:t>
            </w:r>
            <w:r>
              <w:rPr>
                <w:b/>
              </w:rPr>
              <w:t xml:space="preserve"> (495) 681-8002</w:t>
            </w:r>
          </w:p>
          <w:p w:rsidR="00FC71A9" w:rsidRDefault="00D222E1">
            <w:pPr>
              <w:spacing w:before="40"/>
            </w:pPr>
            <w:r>
              <w:t>Факс:</w:t>
            </w:r>
          </w:p>
          <w:p w:rsidR="00FC71A9" w:rsidRDefault="00D222E1">
            <w:pPr>
              <w:spacing w:before="40"/>
            </w:pPr>
            <w:r>
              <w:t>Адрес электронной почты:</w:t>
            </w:r>
            <w:r>
              <w:rPr>
                <w:b/>
              </w:rPr>
              <w:t xml:space="preserve"> не имеет</w:t>
            </w:r>
          </w:p>
          <w:p w:rsidR="00FC71A9" w:rsidRDefault="00D222E1">
            <w:pPr>
              <w:spacing w:before="40"/>
            </w:pPr>
            <w:r>
              <w:t xml:space="preserve">Адрес страницы (страниц) в сети </w:t>
            </w:r>
            <w:r>
              <w:t>Интернет, на которой раскрывается информация, содержащаяся в настоящем ежеквартальном отчете:</w:t>
            </w:r>
            <w:r>
              <w:rPr>
                <w:b/>
              </w:rPr>
              <w:t xml:space="preserve"> www.energia10.ru</w:t>
            </w:r>
          </w:p>
        </w:tc>
      </w:tr>
    </w:tbl>
    <w:p w:rsidR="00FC71A9" w:rsidRDefault="00FC71A9"/>
    <w:p w:rsidR="00FC71A9" w:rsidRDefault="00D222E1">
      <w:r>
        <w:lastRenderedPageBreak/>
        <w:br w:type="page"/>
      </w:r>
    </w:p>
    <w:p w:rsidR="00FC71A9" w:rsidRDefault="00D222E1">
      <w:pPr>
        <w:pStyle w:val="1"/>
      </w:pPr>
      <w:r>
        <w:lastRenderedPageBreak/>
        <w:t>Оглавление</w:t>
      </w:r>
    </w:p>
    <w:p w:rsidR="00FC71A9" w:rsidRDefault="00D222E1"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C71A9" w:rsidRDefault="00D222E1">
      <w:r>
        <w:t xml:space="preserve">1.1. </w:t>
      </w:r>
      <w:r>
        <w:br/>
        <w:t>Лица, входящие в состав орга</w:t>
      </w:r>
      <w:r>
        <w:t>нов управления эмитента</w:t>
      </w:r>
    </w:p>
    <w:p w:rsidR="00FC71A9" w:rsidRDefault="00D222E1">
      <w:r>
        <w:t xml:space="preserve">1.2. </w:t>
      </w:r>
      <w:r>
        <w:br/>
        <w:t>Сведения о банковских счетах эмитента</w:t>
      </w:r>
    </w:p>
    <w:p w:rsidR="00FC71A9" w:rsidRDefault="00D222E1">
      <w:r>
        <w:t xml:space="preserve">1.3. </w:t>
      </w:r>
      <w:r>
        <w:br/>
        <w:t>Сведения об аудиторе (аудиторах) эмитента</w:t>
      </w:r>
    </w:p>
    <w:p w:rsidR="00FC71A9" w:rsidRDefault="00D222E1">
      <w:r>
        <w:t xml:space="preserve">1.4. </w:t>
      </w:r>
      <w:r>
        <w:br/>
        <w:t>Сведения об оценщике (оценщиках) эмитента</w:t>
      </w:r>
    </w:p>
    <w:p w:rsidR="00FC71A9" w:rsidRDefault="00D222E1">
      <w:r>
        <w:t xml:space="preserve">1.5. </w:t>
      </w:r>
      <w:r>
        <w:br/>
        <w:t>Сведения о консультантах эмитента</w:t>
      </w:r>
    </w:p>
    <w:p w:rsidR="00FC71A9" w:rsidRDefault="00D222E1">
      <w:r>
        <w:t xml:space="preserve">1.6. </w:t>
      </w:r>
      <w:r>
        <w:br/>
        <w:t>Сведения об иных лицах, подписавших ежеквартал</w:t>
      </w:r>
      <w:r>
        <w:t>ьный отчет</w:t>
      </w:r>
    </w:p>
    <w:p w:rsidR="00FC71A9" w:rsidRDefault="00D222E1">
      <w:r>
        <w:t>II. Основная информация о финансово-экономическом состоянии эмитента</w:t>
      </w:r>
    </w:p>
    <w:p w:rsidR="00FC71A9" w:rsidRDefault="00D222E1">
      <w:r>
        <w:t xml:space="preserve">2.3. </w:t>
      </w:r>
      <w:r>
        <w:br/>
        <w:t>Обязательства эмитента</w:t>
      </w:r>
    </w:p>
    <w:p w:rsidR="00FC71A9" w:rsidRDefault="00D222E1">
      <w:r>
        <w:t xml:space="preserve">2.3.2. </w:t>
      </w:r>
      <w:r>
        <w:br/>
        <w:t>Кредитная история эмитента</w:t>
      </w:r>
    </w:p>
    <w:p w:rsidR="00FC71A9" w:rsidRDefault="00D222E1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FC71A9" w:rsidRDefault="00D222E1">
      <w:r>
        <w:t xml:space="preserve">2.3.4. </w:t>
      </w:r>
      <w:r>
        <w:br/>
        <w:t>Прочие обязательства эмите</w:t>
      </w:r>
      <w:r>
        <w:t>нта</w:t>
      </w:r>
    </w:p>
    <w:p w:rsidR="00FC71A9" w:rsidRDefault="00D222E1">
      <w:r>
        <w:t xml:space="preserve">2.4. </w:t>
      </w:r>
      <w:r>
        <w:br/>
        <w:t>Цели эмиссии и направления использования средств, полученных в результате размещения эмиссионных ценных бумаг</w:t>
      </w:r>
    </w:p>
    <w:p w:rsidR="00FC71A9" w:rsidRDefault="00D222E1">
      <w:r>
        <w:t xml:space="preserve">2.5. </w:t>
      </w:r>
      <w:r>
        <w:br/>
        <w:t>Риски, связанные с приобретением размещаемых (размещенных) эмиссионных ценных бумаг</w:t>
      </w:r>
    </w:p>
    <w:p w:rsidR="00FC71A9" w:rsidRDefault="00D222E1">
      <w:r>
        <w:t>III. Подробная информация об эмитенте</w:t>
      </w:r>
    </w:p>
    <w:p w:rsidR="00FC71A9" w:rsidRDefault="00D222E1">
      <w:r>
        <w:t xml:space="preserve">3.1. </w:t>
      </w:r>
      <w:r>
        <w:br/>
        <w:t>Ис</w:t>
      </w:r>
      <w:r>
        <w:t>тория создания и развитие эмитента</w:t>
      </w:r>
    </w:p>
    <w:p w:rsidR="00FC71A9" w:rsidRDefault="00D222E1">
      <w:r>
        <w:t xml:space="preserve">3.1.1. </w:t>
      </w:r>
      <w:r>
        <w:br/>
        <w:t>Данные о фирменном наименовании (наименовании) эмитента</w:t>
      </w:r>
    </w:p>
    <w:p w:rsidR="00FC71A9" w:rsidRDefault="00D222E1">
      <w:r>
        <w:t xml:space="preserve">3.1.2. </w:t>
      </w:r>
      <w:r>
        <w:br/>
        <w:t>Сведения о государственной регистрации эмитента</w:t>
      </w:r>
    </w:p>
    <w:p w:rsidR="00FC71A9" w:rsidRDefault="00D222E1">
      <w:r>
        <w:t xml:space="preserve">3.1.3. </w:t>
      </w:r>
      <w:r>
        <w:br/>
        <w:t>Сведения о создании и развитии эмитента</w:t>
      </w:r>
    </w:p>
    <w:p w:rsidR="00FC71A9" w:rsidRDefault="00D222E1">
      <w:r>
        <w:t xml:space="preserve">3.1.4. </w:t>
      </w:r>
      <w:r>
        <w:br/>
        <w:t>Контактная информация</w:t>
      </w:r>
    </w:p>
    <w:p w:rsidR="00FC71A9" w:rsidRDefault="00D222E1">
      <w:r>
        <w:t xml:space="preserve">3.1.5. </w:t>
      </w:r>
      <w:r>
        <w:br/>
      </w:r>
      <w:r>
        <w:t>Идентификационный номер налогоплательщика</w:t>
      </w:r>
    </w:p>
    <w:p w:rsidR="00FC71A9" w:rsidRDefault="00D222E1">
      <w:r>
        <w:t xml:space="preserve">3.2. </w:t>
      </w:r>
      <w:r>
        <w:br/>
        <w:t>Основная хозяйственная деятельность эмитента</w:t>
      </w:r>
    </w:p>
    <w:p w:rsidR="00FC71A9" w:rsidRDefault="00D222E1">
      <w:r>
        <w:t xml:space="preserve">3.2.1. </w:t>
      </w:r>
      <w:r>
        <w:br/>
        <w:t>Отраслевая принадлежность эмитента</w:t>
      </w:r>
    </w:p>
    <w:p w:rsidR="00FC71A9" w:rsidRDefault="00D222E1">
      <w:r>
        <w:t xml:space="preserve">3.2.4. </w:t>
      </w:r>
      <w:r>
        <w:br/>
        <w:t>Рынки сбыта продукции (работ, услуг) эмитента</w:t>
      </w:r>
    </w:p>
    <w:p w:rsidR="00FC71A9" w:rsidRDefault="00D222E1">
      <w:r>
        <w:t xml:space="preserve">3.2.5. </w:t>
      </w:r>
      <w:r>
        <w:br/>
        <w:t>Сведения о наличии у эмитента лицензий</w:t>
      </w:r>
    </w:p>
    <w:p w:rsidR="00FC71A9" w:rsidRDefault="00D222E1">
      <w:r>
        <w:t xml:space="preserve">3.2.6. </w:t>
      </w:r>
      <w:r>
        <w:br/>
        <w:t xml:space="preserve">Совместная </w:t>
      </w:r>
      <w:r>
        <w:t>деятельность эмитента</w:t>
      </w:r>
    </w:p>
    <w:p w:rsidR="00FC71A9" w:rsidRDefault="00D222E1">
      <w:r>
        <w:t xml:space="preserve">3.3. </w:t>
      </w:r>
      <w:r>
        <w:br/>
        <w:t>Планы будущей деятельности эмитента</w:t>
      </w:r>
    </w:p>
    <w:p w:rsidR="00FC71A9" w:rsidRDefault="00D222E1">
      <w:r>
        <w:lastRenderedPageBreak/>
        <w:t xml:space="preserve">3.4. </w:t>
      </w:r>
      <w:r>
        <w:br/>
        <w:t>Участие эмитента в промышленных, банковских и финансовых группах, холдингах, концернах и ассоциациях</w:t>
      </w:r>
    </w:p>
    <w:p w:rsidR="00FC71A9" w:rsidRDefault="00D222E1">
      <w:r>
        <w:t xml:space="preserve">3.5. </w:t>
      </w:r>
      <w:r>
        <w:br/>
        <w:t>Дочерние и зависимые хозяйственные общества эмитента</w:t>
      </w:r>
    </w:p>
    <w:p w:rsidR="00FC71A9" w:rsidRDefault="00D222E1">
      <w:r>
        <w:t xml:space="preserve">3.6. </w:t>
      </w:r>
      <w:r>
        <w:br/>
        <w:t xml:space="preserve">Состав, структура и </w:t>
      </w:r>
      <w:r>
        <w:t>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C71A9" w:rsidRDefault="00D222E1">
      <w:r>
        <w:t>IV. Сведения о финансово-хозяйственной деятельности эмитента</w:t>
      </w:r>
    </w:p>
    <w:p w:rsidR="00FC71A9" w:rsidRDefault="00D222E1">
      <w:r>
        <w:t xml:space="preserve">4.1. </w:t>
      </w:r>
      <w:r>
        <w:br/>
        <w:t>Результаты финансов</w:t>
      </w:r>
      <w:r>
        <w:t>о-хозяйственной деятельности эмитента</w:t>
      </w:r>
    </w:p>
    <w:p w:rsidR="00FC71A9" w:rsidRDefault="00D222E1">
      <w:r>
        <w:t xml:space="preserve">4.3. </w:t>
      </w:r>
      <w:r>
        <w:br/>
        <w:t>Размер и структура капитала и оборотных средств эмитента</w:t>
      </w:r>
    </w:p>
    <w:p w:rsidR="00FC71A9" w:rsidRDefault="00D222E1">
      <w:r>
        <w:t xml:space="preserve">4.4.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C71A9" w:rsidRDefault="00D222E1">
      <w:r>
        <w:t>4.5.</w:t>
      </w:r>
      <w:r>
        <w:t xml:space="preserve"> </w:t>
      </w:r>
      <w:r>
        <w:br/>
        <w:t>Анализ тенденций развития в сфере основной деятельности эмитента</w:t>
      </w:r>
    </w:p>
    <w:p w:rsidR="00FC71A9" w:rsidRDefault="00D222E1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</w:t>
      </w:r>
      <w:r>
        <w:t>ботниках) эмитента</w:t>
      </w:r>
    </w:p>
    <w:p w:rsidR="00FC71A9" w:rsidRDefault="00D222E1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FC71A9" w:rsidRDefault="00D222E1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FC71A9" w:rsidRDefault="00D222E1">
      <w:r>
        <w:t xml:space="preserve">5.2.1. </w:t>
      </w:r>
      <w:r>
        <w:br/>
        <w:t>Состав совета директоров эмитента</w:t>
      </w:r>
    </w:p>
    <w:p w:rsidR="00FC71A9" w:rsidRDefault="00D222E1">
      <w:r>
        <w:t xml:space="preserve">5.2.2. </w:t>
      </w:r>
      <w:r>
        <w:br/>
        <w:t>Информация о единоличном исполнительном органе</w:t>
      </w:r>
      <w:r>
        <w:t xml:space="preserve"> эмитента</w:t>
      </w:r>
    </w:p>
    <w:p w:rsidR="00FC71A9" w:rsidRDefault="00D222E1">
      <w:r>
        <w:t xml:space="preserve">5.2.3. </w:t>
      </w:r>
      <w:r>
        <w:br/>
        <w:t>Состав коллегиального исполнительного органа эмитента</w:t>
      </w:r>
    </w:p>
    <w:p w:rsidR="00FC71A9" w:rsidRDefault="00D222E1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FC71A9" w:rsidRDefault="00D222E1">
      <w:r>
        <w:t xml:space="preserve">5.4. </w:t>
      </w:r>
      <w:r>
        <w:br/>
        <w:t>Сведения о структуре и компетенции органов контроля за финансово-х</w:t>
      </w:r>
      <w:r>
        <w:t>озяйственной деятельностью эмитента</w:t>
      </w:r>
    </w:p>
    <w:p w:rsidR="00FC71A9" w:rsidRDefault="00D222E1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FC71A9" w:rsidRDefault="00D222E1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</w:t>
      </w:r>
      <w:r>
        <w:t>яйственной деятельностью эмитента</w:t>
      </w:r>
    </w:p>
    <w:p w:rsidR="00FC71A9" w:rsidRDefault="00D222E1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FC71A9" w:rsidRDefault="00D222E1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C71A9" w:rsidRDefault="00D222E1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FC71A9" w:rsidRDefault="00D222E1">
      <w:r>
        <w:t xml:space="preserve">6.2. </w:t>
      </w:r>
      <w:r>
        <w:br/>
        <w:t>Сведения об участниках (акционерах) эмитента, влад</w:t>
      </w:r>
      <w:r>
        <w:t>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</w:t>
      </w:r>
      <w:r>
        <w:t>апитала (паевого фонда) или не менее чем 20 процентами их обыкновенных акций</w:t>
      </w:r>
    </w:p>
    <w:p w:rsidR="00FC71A9" w:rsidRDefault="00D222E1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C71A9" w:rsidRDefault="00D222E1">
      <w:r>
        <w:lastRenderedPageBreak/>
        <w:t>6.4</w:t>
      </w:r>
      <w:r>
        <w:t xml:space="preserve">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FC71A9" w:rsidRDefault="00D222E1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</w:t>
      </w:r>
      <w:r>
        <w:t>ала (паевого фонда) или не менее чем 5 процентами его обыкновенных акций</w:t>
      </w:r>
    </w:p>
    <w:p w:rsidR="00FC71A9" w:rsidRDefault="00D222E1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FC71A9" w:rsidRDefault="00D222E1">
      <w:r>
        <w:t>VII. Бухгалтерская отчетность эмитента и иная финансовая информация</w:t>
      </w:r>
    </w:p>
    <w:p w:rsidR="00FC71A9" w:rsidRDefault="00D222E1">
      <w:r>
        <w:t xml:space="preserve">7.1. </w:t>
      </w:r>
      <w:r>
        <w:br/>
        <w:t>Годовая бухга</w:t>
      </w:r>
      <w:r>
        <w:t>лтерская отчетность эмитента</w:t>
      </w:r>
    </w:p>
    <w:p w:rsidR="00FC71A9" w:rsidRDefault="00D222E1">
      <w:r>
        <w:t xml:space="preserve">7.2. </w:t>
      </w:r>
      <w:r>
        <w:br/>
        <w:t>Квартальная бухгалтерская отчетность эмитента за последний завершенный отчетный квартал</w:t>
      </w:r>
    </w:p>
    <w:p w:rsidR="00FC71A9" w:rsidRDefault="00D222E1">
      <w:r>
        <w:t xml:space="preserve">7.3. </w:t>
      </w:r>
      <w:r>
        <w:br/>
        <w:t>Сводная бухгалтерская отчетность эмитента за последний завершенный финансовый год</w:t>
      </w:r>
    </w:p>
    <w:p w:rsidR="00FC71A9" w:rsidRDefault="00D222E1">
      <w:r>
        <w:t xml:space="preserve">7.4. </w:t>
      </w:r>
      <w:r>
        <w:br/>
        <w:t>Сведения об учетной политике эмитента</w:t>
      </w:r>
    </w:p>
    <w:p w:rsidR="00FC71A9" w:rsidRDefault="00D222E1">
      <w:r>
        <w:t>7</w:t>
      </w:r>
      <w:r>
        <w:t xml:space="preserve">.6. </w:t>
      </w:r>
      <w:r>
        <w:br/>
        <w:t>Сведения о стоимости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C71A9" w:rsidRDefault="00D222E1">
      <w:r>
        <w:t xml:space="preserve">7.7. </w:t>
      </w:r>
      <w:r>
        <w:br/>
        <w:t>Сведения об участии эмитента в судебных процессах в случае, ес</w:t>
      </w:r>
      <w:r>
        <w:t>ли такое участие может существенно отразиться на финансово-хозяйственной деятельности эмитента</w:t>
      </w:r>
    </w:p>
    <w:p w:rsidR="00FC71A9" w:rsidRDefault="00D222E1">
      <w:r>
        <w:t>VIII. Дополнительные сведения об эмитенте и о размещенных им эмиссионных ценных бумагах</w:t>
      </w:r>
    </w:p>
    <w:p w:rsidR="00FC71A9" w:rsidRDefault="00D222E1">
      <w:r>
        <w:t xml:space="preserve">8.1. </w:t>
      </w:r>
      <w:r>
        <w:br/>
        <w:t>Дополнительные сведения об эмитенте</w:t>
      </w:r>
    </w:p>
    <w:p w:rsidR="00FC71A9" w:rsidRDefault="00D222E1">
      <w:r>
        <w:t xml:space="preserve">8.1.1. </w:t>
      </w:r>
      <w:r>
        <w:br/>
        <w:t>Сведения о размере, стр</w:t>
      </w:r>
      <w:r>
        <w:t>уктуре уставного (складочного) капитала (паевого фонда) эмитента</w:t>
      </w:r>
    </w:p>
    <w:p w:rsidR="00FC71A9" w:rsidRDefault="00D222E1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FC71A9" w:rsidRDefault="00D222E1">
      <w:r>
        <w:t xml:space="preserve">8.1.3. </w:t>
      </w:r>
      <w:r>
        <w:br/>
        <w:t>Сведения о формировании и об использовании резервного фонда, а также иных фондов эмитен</w:t>
      </w:r>
      <w:r>
        <w:t>та</w:t>
      </w:r>
    </w:p>
    <w:p w:rsidR="00FC71A9" w:rsidRDefault="00D222E1">
      <w:r>
        <w:t xml:space="preserve">8.1.4.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FC71A9" w:rsidRDefault="00D222E1">
      <w:r>
        <w:t xml:space="preserve">8.1.5.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</w:t>
      </w:r>
      <w:r>
        <w:t>о не менее чем 5 процентами обыкновенных акций</w:t>
      </w:r>
    </w:p>
    <w:p w:rsidR="00FC71A9" w:rsidRDefault="00D222E1">
      <w:r>
        <w:t xml:space="preserve">8.1.6. </w:t>
      </w:r>
      <w:r>
        <w:br/>
        <w:t>Сведения о существенных сделках, совершенных эмитентом</w:t>
      </w:r>
    </w:p>
    <w:p w:rsidR="00FC71A9" w:rsidRDefault="00D222E1">
      <w:r>
        <w:t xml:space="preserve">8.1.7. </w:t>
      </w:r>
      <w:r>
        <w:br/>
        <w:t>Сведения о кредитных рейтингах эмитента</w:t>
      </w:r>
    </w:p>
    <w:p w:rsidR="00FC71A9" w:rsidRDefault="00D222E1">
      <w:r>
        <w:t xml:space="preserve">8.2. </w:t>
      </w:r>
      <w:r>
        <w:br/>
        <w:t>Сведения о каждой категории (типе) акций эмитента</w:t>
      </w:r>
    </w:p>
    <w:p w:rsidR="00FC71A9" w:rsidRDefault="00D222E1">
      <w:r>
        <w:t xml:space="preserve">8.3. </w:t>
      </w:r>
      <w:r>
        <w:br/>
      </w:r>
      <w:r>
        <w:t>Сведения о предыдущих выпусках эмиссионных ценных бумаг эмитента, за исключением акций эмитента</w:t>
      </w:r>
    </w:p>
    <w:p w:rsidR="00FC71A9" w:rsidRDefault="00D222E1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FC71A9" w:rsidRDefault="00D222E1">
      <w:r>
        <w:t xml:space="preserve">8.3.2. </w:t>
      </w:r>
      <w:r>
        <w:br/>
        <w:t>Сведения о выпусках, ценные бумаги которых находятся в обращении</w:t>
      </w:r>
    </w:p>
    <w:p w:rsidR="00FC71A9" w:rsidRDefault="00D222E1">
      <w:r>
        <w:t xml:space="preserve">8.3.3. </w:t>
      </w:r>
      <w:r>
        <w:br/>
      </w:r>
      <w:r>
        <w:t>Сведения о выпусках, обязательства эмитента по ценным бумагам которых не исполнены (дефолт)</w:t>
      </w:r>
    </w:p>
    <w:p w:rsidR="00FC71A9" w:rsidRDefault="00D222E1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FC71A9" w:rsidRDefault="00D222E1">
      <w:r>
        <w:t xml:space="preserve">8.5. </w:t>
      </w:r>
      <w:r>
        <w:br/>
      </w:r>
      <w:r>
        <w:t>Условия обеспечения исполнения обязательств по облигациям выпуска</w:t>
      </w:r>
    </w:p>
    <w:p w:rsidR="00FC71A9" w:rsidRDefault="00D222E1">
      <w:r>
        <w:t xml:space="preserve">8.5.1. </w:t>
      </w:r>
      <w:r>
        <w:br/>
        <w:t>Условия обеспечения исполнения обязательств по облигациям с ипотечным покрытием</w:t>
      </w:r>
    </w:p>
    <w:p w:rsidR="00FC71A9" w:rsidRDefault="00D222E1">
      <w:r>
        <w:lastRenderedPageBreak/>
        <w:t xml:space="preserve">8.6. </w:t>
      </w:r>
      <w:r>
        <w:br/>
        <w:t>Сведения об организациях, осуществляющих учет прав на эмиссионные ценные бумаги эмитента</w:t>
      </w:r>
    </w:p>
    <w:p w:rsidR="00FC71A9" w:rsidRDefault="00D222E1">
      <w:r>
        <w:t xml:space="preserve">8.7. </w:t>
      </w:r>
      <w:r>
        <w:br/>
        <w:t>С</w:t>
      </w:r>
      <w:r>
        <w:t>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C71A9" w:rsidRDefault="00D222E1">
      <w:r>
        <w:t xml:space="preserve">8.8. </w:t>
      </w:r>
      <w:r>
        <w:br/>
        <w:t>Описание порядка налогообложения доходов по размещенным и размещаемым эмиссионны</w:t>
      </w:r>
      <w:r>
        <w:t>м ценным бумагам эмитента</w:t>
      </w:r>
    </w:p>
    <w:p w:rsidR="00FC71A9" w:rsidRDefault="00D222E1">
      <w:r>
        <w:t xml:space="preserve">8.9.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FC71A9" w:rsidRDefault="00D222E1">
      <w:r>
        <w:t xml:space="preserve">8.10. </w:t>
      </w:r>
      <w:r>
        <w:br/>
        <w:t>Иные сведения</w:t>
      </w:r>
    </w:p>
    <w:p w:rsidR="00FC71A9" w:rsidRDefault="00D222E1">
      <w:r>
        <w:t xml:space="preserve">8.11. </w:t>
      </w:r>
      <w:r>
        <w:br/>
        <w:t>Сведения о представляемых ценных бумагах и эмитенте представляемых цен</w:t>
      </w:r>
      <w:r>
        <w:t>ных бумаг, право собственности на которые удостоверяется российскими депозитарными расписками</w:t>
      </w:r>
    </w:p>
    <w:p w:rsidR="00FC71A9" w:rsidRDefault="00D222E1">
      <w:r>
        <w:br w:type="page"/>
      </w:r>
    </w:p>
    <w:p w:rsidR="00FC71A9" w:rsidRDefault="00D222E1">
      <w:pPr>
        <w:pStyle w:val="1"/>
      </w:pPr>
      <w:r>
        <w:lastRenderedPageBreak/>
        <w:t>Введение</w:t>
      </w:r>
    </w:p>
    <w:p w:rsidR="00FC71A9" w:rsidRDefault="00D222E1">
      <w:pPr>
        <w:spacing w:before="240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FC71A9" w:rsidRDefault="00D222E1">
      <w:pPr>
        <w:ind w:left="200"/>
      </w:pPr>
      <w:r>
        <w:rPr>
          <w:b/>
          <w:i/>
        </w:rPr>
        <w:t>В отношении ценных бумаг эмитента осуще</w:t>
      </w:r>
      <w:r>
        <w:rPr>
          <w:b/>
          <w:i/>
        </w:rPr>
        <w:t>ствлена регистрация проспекта ценных бумаг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</w:t>
      </w:r>
      <w:r>
        <w:t xml:space="preserve">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>
        <w:t>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C71A9" w:rsidRDefault="00D222E1">
      <w:r>
        <w:br w:type="page"/>
      </w:r>
    </w:p>
    <w:p w:rsidR="00FC71A9" w:rsidRDefault="00D222E1">
      <w:pPr>
        <w:pStyle w:val="1"/>
      </w:pPr>
      <w:r>
        <w:lastRenderedPageBreak/>
        <w:t>I. Краткие све</w:t>
      </w:r>
      <w:r>
        <w:t>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C71A9" w:rsidRDefault="00D222E1">
      <w:pPr>
        <w:pStyle w:val="2"/>
      </w:pPr>
      <w:r>
        <w:t xml:space="preserve">1.1. Лица, входящие в состав органов управления </w:t>
      </w:r>
      <w:r>
        <w:t>эмитента</w:t>
      </w:r>
    </w:p>
    <w:p w:rsidR="00FC71A9" w:rsidRDefault="00D222E1">
      <w:pPr>
        <w:spacing w:before="240"/>
        <w:ind w:left="200"/>
      </w:pPr>
      <w:r>
        <w:t>Состав совета директоров эмитента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Год рождения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ШЕВЧЕНКО ЛЮБОВЬ АНАТОЛЬЕВНА (председатель)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1948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1959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Отменнова Раиса Анатольевна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1958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НЕПЮК ИВАН ЮРЬЕВИЧ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1954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ГРУДИН АЛЕКСАНДР ВИКТОРОВИЧ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1982</w:t>
            </w:r>
          </w:p>
        </w:tc>
      </w:tr>
    </w:tbl>
    <w:p w:rsidR="00FC71A9" w:rsidRDefault="00FC71A9"/>
    <w:p w:rsidR="00FC71A9" w:rsidRDefault="00D222E1">
      <w:pPr>
        <w:spacing w:before="240"/>
        <w:ind w:left="200"/>
      </w:pPr>
      <w:r>
        <w:t>Единоличный исполнительный орган эмитента</w:t>
      </w:r>
    </w:p>
    <w:p w:rsidR="00FC71A9" w:rsidRDefault="00FC71A9">
      <w:pPr>
        <w:ind w:left="400"/>
      </w:pPr>
    </w:p>
    <w:p w:rsidR="00FC71A9" w:rsidRDefault="00FC71A9">
      <w:pPr>
        <w:ind w:left="400"/>
      </w:pP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Год рождения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1959</w:t>
            </w:r>
          </w:p>
        </w:tc>
      </w:tr>
    </w:tbl>
    <w:p w:rsidR="00FC71A9" w:rsidRDefault="00FC71A9"/>
    <w:p w:rsidR="00FC71A9" w:rsidRDefault="00D222E1">
      <w:pPr>
        <w:spacing w:before="240"/>
        <w:ind w:left="200"/>
      </w:pPr>
      <w:r>
        <w:t>Состав коллегиального исполнительного органа эмитента</w:t>
      </w:r>
    </w:p>
    <w:p w:rsidR="00FC71A9" w:rsidRDefault="00D222E1">
      <w:pPr>
        <w:ind w:left="400"/>
      </w:pPr>
      <w:r>
        <w:rPr>
          <w:b/>
          <w:i/>
        </w:rPr>
        <w:t>Коллегиальный исполнительный орган не предусмотрен</w:t>
      </w:r>
    </w:p>
    <w:p w:rsidR="00FC71A9" w:rsidRDefault="00D222E1">
      <w:pPr>
        <w:pStyle w:val="2"/>
      </w:pPr>
      <w:r>
        <w:t>1.2. Сведения о банковских счетах эмитента</w:t>
      </w:r>
    </w:p>
    <w:p w:rsidR="00FC71A9" w:rsidRDefault="00D222E1">
      <w:pPr>
        <w:spacing w:before="240"/>
        <w:ind w:left="200"/>
      </w:pPr>
      <w:r>
        <w:t>Сведения о кредитной организации</w:t>
      </w:r>
    </w:p>
    <w:p w:rsidR="00FC71A9" w:rsidRDefault="00D222E1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СБЕРЕГАТЕЛЬНЫЙ БАНК РОССИЙСКОЙ ФЕДЕРАЦИИ  МЕЩАНСКОЕ ОСБ 7811\706</w:t>
      </w:r>
    </w:p>
    <w:p w:rsidR="00FC71A9" w:rsidRDefault="00D222E1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СБЕРБАНК РФ МЕЩАНСКОЕ ОСБ 7811\706</w:t>
      </w:r>
    </w:p>
    <w:p w:rsidR="00FC71A9" w:rsidRDefault="00D222E1">
      <w:pPr>
        <w:ind w:left="400"/>
      </w:pPr>
      <w:r>
        <w:t>Место нахождения:</w:t>
      </w:r>
      <w:r>
        <w:rPr>
          <w:b/>
          <w:i/>
        </w:rPr>
        <w:t xml:space="preserve"> г.Мо</w:t>
      </w:r>
      <w:r>
        <w:rPr>
          <w:b/>
          <w:i/>
        </w:rPr>
        <w:t>сква ул. Трифоновская д.25</w:t>
      </w:r>
    </w:p>
    <w:p w:rsidR="00FC71A9" w:rsidRDefault="00D222E1">
      <w:pPr>
        <w:ind w:left="400"/>
      </w:pPr>
      <w:r>
        <w:t>ИНН:</w:t>
      </w:r>
      <w:r>
        <w:rPr>
          <w:b/>
          <w:i/>
        </w:rPr>
        <w:t xml:space="preserve"> 7707083893</w:t>
      </w:r>
    </w:p>
    <w:p w:rsidR="00FC71A9" w:rsidRDefault="00D222E1">
      <w:pPr>
        <w:ind w:left="400"/>
      </w:pPr>
      <w:r>
        <w:t>БИК:</w:t>
      </w:r>
      <w:r>
        <w:rPr>
          <w:b/>
          <w:i/>
        </w:rPr>
        <w:t xml:space="preserve"> 044525225</w:t>
      </w:r>
    </w:p>
    <w:p w:rsidR="00FC71A9" w:rsidRDefault="00D222E1">
      <w:pPr>
        <w:ind w:left="200"/>
      </w:pPr>
      <w:r>
        <w:t>Номер счета:</w:t>
      </w:r>
    </w:p>
    <w:p w:rsidR="00FC71A9" w:rsidRDefault="00D222E1">
      <w:pPr>
        <w:ind w:left="200"/>
      </w:pPr>
      <w:r>
        <w:t>Корр. счет:</w:t>
      </w:r>
      <w:r>
        <w:rPr>
          <w:b/>
          <w:i/>
        </w:rPr>
        <w:t xml:space="preserve"> 30101810400000000225</w:t>
      </w:r>
    </w:p>
    <w:p w:rsidR="00FC71A9" w:rsidRDefault="00D222E1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FC71A9" w:rsidRDefault="00FC71A9">
      <w:pPr>
        <w:ind w:left="200"/>
      </w:pPr>
    </w:p>
    <w:p w:rsidR="00FC71A9" w:rsidRDefault="00D222E1">
      <w:pPr>
        <w:spacing w:before="240"/>
        <w:ind w:left="200"/>
      </w:pPr>
      <w:r>
        <w:t>Сведения о кредитной организации</w:t>
      </w:r>
    </w:p>
    <w:p w:rsidR="00FC71A9" w:rsidRDefault="00D222E1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 МОСВОДОКАНАЛБАНК"</w:t>
      </w:r>
    </w:p>
    <w:p w:rsidR="00FC71A9" w:rsidRDefault="00D222E1">
      <w:pPr>
        <w:ind w:left="400"/>
      </w:pPr>
      <w:r>
        <w:t>Сокращенное фирм</w:t>
      </w:r>
      <w:r>
        <w:t>енное наименование:</w:t>
      </w:r>
      <w:r>
        <w:rPr>
          <w:b/>
          <w:i/>
        </w:rPr>
        <w:t xml:space="preserve"> ОАО  КБ " МОСВОДОКАНАЛБАНК"</w:t>
      </w:r>
    </w:p>
    <w:p w:rsidR="00FC71A9" w:rsidRDefault="00D222E1">
      <w:pPr>
        <w:ind w:left="400"/>
      </w:pPr>
      <w:r>
        <w:t>Место нахождения:</w:t>
      </w:r>
      <w:r>
        <w:rPr>
          <w:b/>
          <w:i/>
        </w:rPr>
        <w:t xml:space="preserve"> г. МОСКВА  ПЛЕТЕШКОВСКИЙ ПЕРЕУЛОК Д.3</w:t>
      </w:r>
    </w:p>
    <w:p w:rsidR="00FC71A9" w:rsidRDefault="00D222E1">
      <w:pPr>
        <w:ind w:left="400"/>
      </w:pPr>
      <w:r>
        <w:t>ИНН:</w:t>
      </w:r>
      <w:r>
        <w:rPr>
          <w:b/>
          <w:i/>
        </w:rPr>
        <w:t xml:space="preserve"> 7744002797</w:t>
      </w:r>
    </w:p>
    <w:p w:rsidR="00FC71A9" w:rsidRDefault="00D222E1">
      <w:pPr>
        <w:ind w:left="400"/>
      </w:pPr>
      <w:r>
        <w:lastRenderedPageBreak/>
        <w:t>БИК:</w:t>
      </w:r>
      <w:r>
        <w:rPr>
          <w:b/>
          <w:i/>
        </w:rPr>
        <w:t xml:space="preserve"> 044585260</w:t>
      </w:r>
    </w:p>
    <w:p w:rsidR="00FC71A9" w:rsidRDefault="00D222E1">
      <w:pPr>
        <w:ind w:left="200"/>
      </w:pPr>
      <w:r>
        <w:t>Номер счета:</w:t>
      </w:r>
    </w:p>
    <w:p w:rsidR="00FC71A9" w:rsidRDefault="00D222E1">
      <w:pPr>
        <w:ind w:left="200"/>
      </w:pPr>
      <w:r>
        <w:t>Корр. счет:</w:t>
      </w:r>
      <w:r>
        <w:rPr>
          <w:b/>
          <w:i/>
        </w:rPr>
        <w:t xml:space="preserve"> 30101810100000000260</w:t>
      </w:r>
    </w:p>
    <w:p w:rsidR="00FC71A9" w:rsidRDefault="00D222E1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1.3. Сведения об аудиторе (аудиторах) эмитента</w:t>
      </w:r>
    </w:p>
    <w:p w:rsidR="00FC71A9" w:rsidRDefault="00D222E1">
      <w:pPr>
        <w:ind w:left="200"/>
      </w:pPr>
      <w:r>
        <w:t>Аудито</w:t>
      </w:r>
      <w:r>
        <w:t>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</w:t>
      </w:r>
      <w:r>
        <w:t>алтерской) отчетности эмитента по итогам текущего или завершенного финансового года:</w:t>
      </w:r>
    </w:p>
    <w:p w:rsidR="00FC71A9" w:rsidRDefault="00D222E1">
      <w:pPr>
        <w:ind w:left="2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 АБИ АУДИТ КОНСАЛТИНГ"</w:t>
      </w:r>
    </w:p>
    <w:p w:rsidR="00FC71A9" w:rsidRDefault="00D222E1">
      <w:pPr>
        <w:ind w:left="200"/>
      </w:pPr>
      <w:r>
        <w:t>Сокращенное фирменное наименование:</w:t>
      </w:r>
      <w:r>
        <w:rPr>
          <w:b/>
          <w:i/>
        </w:rPr>
        <w:t xml:space="preserve"> ООО"АБИ АУДИТ КОНСАЛТИНГ"</w:t>
      </w:r>
    </w:p>
    <w:p w:rsidR="00FC71A9" w:rsidRDefault="00D222E1">
      <w:pPr>
        <w:ind w:left="200"/>
      </w:pPr>
      <w:r>
        <w:t>Место нахожде</w:t>
      </w:r>
      <w:r>
        <w:t>ния:</w:t>
      </w:r>
      <w:r>
        <w:rPr>
          <w:b/>
          <w:i/>
        </w:rPr>
        <w:t xml:space="preserve"> 103009 Г.МОСКВА ТВЕРСКОЙ БУЛЬВАР Д.14 СТР.5</w:t>
      </w:r>
    </w:p>
    <w:p w:rsidR="00FC71A9" w:rsidRDefault="00D222E1">
      <w:pPr>
        <w:ind w:left="200"/>
      </w:pPr>
      <w:r>
        <w:t>ИНН:</w:t>
      </w:r>
      <w:r>
        <w:rPr>
          <w:b/>
          <w:i/>
        </w:rPr>
        <w:t xml:space="preserve"> 7703229848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Телефон:</w:t>
      </w:r>
    </w:p>
    <w:p w:rsidR="00FC71A9" w:rsidRDefault="00D222E1">
      <w:pPr>
        <w:ind w:left="200"/>
      </w:pPr>
      <w:r>
        <w:t>Факс:</w:t>
      </w:r>
    </w:p>
    <w:p w:rsidR="00FC71A9" w:rsidRDefault="00D222E1">
      <w:pPr>
        <w:ind w:left="200"/>
      </w:pPr>
      <w:r>
        <w:rPr>
          <w:b/>
          <w:i/>
        </w:rPr>
        <w:t>Адреса электронной почты не имеет</w:t>
      </w:r>
    </w:p>
    <w:p w:rsidR="00FC71A9" w:rsidRDefault="00D222E1">
      <w:pPr>
        <w:spacing w:before="240"/>
        <w:ind w:left="200"/>
      </w:pPr>
      <w:r>
        <w:t>Данные о лицензии на осуществление аудиторской деятельности</w:t>
      </w:r>
    </w:p>
    <w:p w:rsidR="00FC71A9" w:rsidRDefault="00D222E1">
      <w:pPr>
        <w:ind w:left="400"/>
      </w:pPr>
      <w:r>
        <w:t>Наименование органа, выдавшего лицензию:</w:t>
      </w:r>
      <w:r>
        <w:rPr>
          <w:b/>
          <w:i/>
        </w:rPr>
        <w:t xml:space="preserve"> МИНИСТЕРСТВО ФИНАНСОВ РФ</w:t>
      </w:r>
    </w:p>
    <w:p w:rsidR="00FC71A9" w:rsidRDefault="00D222E1">
      <w:pPr>
        <w:ind w:left="400"/>
      </w:pPr>
      <w:r>
        <w:t>Номер:</w:t>
      </w:r>
      <w:r>
        <w:rPr>
          <w:b/>
          <w:i/>
        </w:rPr>
        <w:t xml:space="preserve"> Е 003485</w:t>
      </w:r>
    </w:p>
    <w:p w:rsidR="00FC71A9" w:rsidRDefault="00D222E1">
      <w:pPr>
        <w:ind w:left="400"/>
      </w:pPr>
      <w:r>
        <w:t>Дата выдачи:</w:t>
      </w:r>
      <w:r>
        <w:rPr>
          <w:b/>
          <w:i/>
        </w:rPr>
        <w:t xml:space="preserve"> 04.03.2003</w:t>
      </w:r>
    </w:p>
    <w:p w:rsidR="00FC71A9" w:rsidRDefault="00D222E1">
      <w:pPr>
        <w:ind w:left="400"/>
      </w:pPr>
      <w:r>
        <w:t>Дата окончания действия:</w:t>
      </w:r>
    </w:p>
    <w:p w:rsidR="00FC71A9" w:rsidRDefault="00D222E1">
      <w:pPr>
        <w:ind w:left="600"/>
      </w:pPr>
      <w:r>
        <w:rPr>
          <w:b/>
          <w:i/>
        </w:rPr>
        <w:t>Бессрочная</w:t>
      </w:r>
    </w:p>
    <w:p w:rsidR="00FC71A9" w:rsidRDefault="00D222E1">
      <w:pPr>
        <w:spacing w:before="240"/>
        <w:ind w:left="200"/>
      </w:pPr>
      <w:r>
        <w:t>Данные о членстве аудитора в саморегулируемых организациях аудиторов</w:t>
      </w:r>
    </w:p>
    <w:p w:rsidR="00FC71A9" w:rsidRDefault="00D222E1">
      <w:pPr>
        <w:ind w:left="400"/>
      </w:pPr>
      <w:r>
        <w:rPr>
          <w:b/>
          <w:i/>
        </w:rPr>
        <w:t>Аудитор не является членом саморегулируемой организации аудиторов</w:t>
      </w:r>
    </w:p>
    <w:p w:rsidR="00FC71A9" w:rsidRDefault="00D222E1">
      <w:pPr>
        <w:ind w:left="200"/>
      </w:pPr>
      <w:r>
        <w:t>Сведения о членстве аудитора в коллегиях, ассоциациях или иных профессиональных объединениях (организациях):</w:t>
      </w:r>
      <w:r>
        <w:br/>
      </w:r>
      <w:r>
        <w:rPr>
          <w:b/>
          <w:i/>
        </w:rPr>
        <w:t>данных нет</w:t>
      </w:r>
    </w:p>
    <w:p w:rsidR="00FC71A9" w:rsidRDefault="00D222E1">
      <w:pPr>
        <w:spacing w:before="240"/>
        <w:ind w:left="200"/>
      </w:pPr>
      <w:r>
        <w:t>Финансовый год (годы), за который (за которые) аудитором проводилась независимая проверка бухгалтерского учета и финансовой (бухгалтерск</w:t>
      </w:r>
      <w:r>
        <w:t>ой) отчетности эмитента</w:t>
      </w:r>
    </w:p>
    <w:p w:rsidR="00FC71A9" w:rsidRDefault="00FC71A9">
      <w:pPr>
        <w:spacing w:before="0" w:after="0"/>
      </w:pPr>
    </w:p>
    <w:tbl>
      <w:tblPr>
        <w:tblW w:w="13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Год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2005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2006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2007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2008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2009</w:t>
            </w:r>
          </w:p>
        </w:tc>
      </w:tr>
    </w:tbl>
    <w:p w:rsidR="00FC71A9" w:rsidRDefault="00FC71A9"/>
    <w:p w:rsidR="00FC71A9" w:rsidRDefault="00D222E1">
      <w:pPr>
        <w:spacing w:before="240"/>
        <w:ind w:left="200"/>
      </w:pPr>
      <w: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FC71A9" w:rsidRDefault="00D222E1">
      <w:pPr>
        <w:ind w:left="400"/>
      </w:pPr>
      <w:r>
        <w:rPr>
          <w:b/>
          <w:i/>
        </w:rPr>
        <w:t>Факторов, которые могут оказат</w:t>
      </w:r>
      <w:r>
        <w:rPr>
          <w:b/>
          <w:i/>
        </w:rPr>
        <w:t>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FC71A9" w:rsidRDefault="00D222E1">
      <w:pPr>
        <w:spacing w:before="240"/>
        <w:ind w:left="200"/>
      </w:pPr>
      <w:r>
        <w:lastRenderedPageBreak/>
        <w:t>Порядок выбора аудитора эмитента</w:t>
      </w:r>
    </w:p>
    <w:p w:rsidR="00FC71A9" w:rsidRDefault="00D222E1">
      <w:pPr>
        <w:ind w:left="400"/>
      </w:pPr>
      <w:r>
        <w:t>Наличие процедуры тендера, связанного с выборо</w:t>
      </w:r>
      <w:r>
        <w:t>м аудитора, и его основные условия:</w:t>
      </w:r>
      <w:r>
        <w:br/>
      </w:r>
      <w:r>
        <w:rPr>
          <w:b/>
          <w:i/>
        </w:rPr>
        <w:t>АУДИТОР НЕ ВЫБИРАЕТСЯ ПО КОНКУРСУ,С НИМ ЕЖЕГОДНО ПЕРЕЗАКЛЮЧАЕТСЯ ДОГОВОР.</w:t>
      </w:r>
    </w:p>
    <w:p w:rsidR="00FC71A9" w:rsidRDefault="00D222E1">
      <w:pPr>
        <w:ind w:left="400"/>
      </w:pPr>
      <w: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</w:t>
      </w:r>
      <w:r>
        <w:t>ющее решение:</w:t>
      </w:r>
      <w:r>
        <w:br/>
      </w:r>
      <w:r>
        <w:rPr>
          <w:b/>
          <w:i/>
        </w:rPr>
        <w:t>КАНДИДАТУРА АУДИТОРА ЕЖЕГОДНО ПО ПРЕДЛОЖЕНИЮ ПРЕДСЕДАТЕТЕЛЯ СОВЕТА ДИРЕКТОРОВ ПРЕДЛАГАЕТСЯ ОБЩЕМУ СОБРАНИЮ АКЦИОНЕРОВ.</w:t>
      </w:r>
    </w:p>
    <w:p w:rsidR="00FC71A9" w:rsidRDefault="00D222E1">
      <w:pPr>
        <w:ind w:left="200"/>
      </w:pPr>
      <w:r>
        <w:t>Указывается информация о работах, проводимых аудитором в рамках специальных аудиторских заданий:</w:t>
      </w:r>
      <w:r>
        <w:br/>
      </w:r>
      <w:r>
        <w:rPr>
          <w:b/>
          <w:i/>
        </w:rPr>
        <w:t>АУДИТ ВСЕЙ ФИНАНСОВОЙ ДЕЯТЕЛЬНОСТИ ЭМИТЕНТА</w:t>
      </w:r>
    </w:p>
    <w:p w:rsidR="00FC71A9" w:rsidRDefault="00D222E1">
      <w:pPr>
        <w:ind w:left="200"/>
      </w:pPr>
      <w: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каждого из пяти последних завершенных финансовых лет, за к</w:t>
      </w:r>
      <w:r>
        <w:t>оторые аудитором проводилась независимая проверка бухгалтерского учета и финансовой (бухгалтерской) отчетности эмитента:</w:t>
      </w:r>
      <w:r>
        <w:br/>
      </w:r>
      <w:r>
        <w:rPr>
          <w:b/>
          <w:i/>
        </w:rPr>
        <w:t>ВОЗНАГРАЖДЕНИЕ АУДИТОРА- ЕЖЕГОДНО ОГОВОАРИВАЕТСЯ В ПРОЦЕССЕ ПЕРЕГОВОРОВ МЕЖДУ ГЕНЕРАЛЬНЫМ ДИРЕКТОРОМ И ПРЕДСТАВИТЕЛЕМ АУДИТОРА</w:t>
      </w:r>
    </w:p>
    <w:p w:rsidR="00FC71A9" w:rsidRDefault="00D222E1">
      <w:pPr>
        <w:ind w:left="200"/>
      </w:pPr>
      <w:r>
        <w:t>Приводит</w:t>
      </w:r>
      <w:r>
        <w:t>ся информация о наличии отсроченных и просроченных платежей за оказанные аудитором услуги:</w:t>
      </w:r>
      <w:r>
        <w:br/>
      </w:r>
      <w:r>
        <w:rPr>
          <w:b/>
          <w:i/>
        </w:rPr>
        <w:t>ПРОСРОЧЕННЫЕ И ОТСРОЧЕННЫЕ ПЛАТЕЖИ  ЗА ОКАЗАННЫЕ АУДИТОРОМ УСЛУГИ- ОТСУТСТВУЮТ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1.4. Сведения об оценщике (оценщиках) эмитента</w:t>
      </w:r>
    </w:p>
    <w:p w:rsidR="00FC71A9" w:rsidRDefault="00D222E1">
      <w:pPr>
        <w:ind w:left="200"/>
      </w:pPr>
      <w:r>
        <w:rPr>
          <w:b/>
          <w:i/>
        </w:rPr>
        <w:t>Оценщики эмитентом не привлекались</w:t>
      </w:r>
    </w:p>
    <w:p w:rsidR="00FC71A9" w:rsidRDefault="00D222E1">
      <w:pPr>
        <w:pStyle w:val="2"/>
      </w:pPr>
      <w:r>
        <w:t>1.</w:t>
      </w:r>
      <w:r>
        <w:t>5. Сведения о консультантах эмитента</w:t>
      </w:r>
    </w:p>
    <w:p w:rsidR="00FC71A9" w:rsidRDefault="00D222E1">
      <w:pPr>
        <w:ind w:left="200"/>
      </w:pPr>
      <w:r>
        <w:rPr>
          <w:b/>
          <w:i/>
        </w:rPr>
        <w:t>Финансовые консультанты эмитентом не привлекались</w:t>
      </w:r>
    </w:p>
    <w:p w:rsidR="00FC71A9" w:rsidRDefault="00D222E1">
      <w:pPr>
        <w:pStyle w:val="2"/>
      </w:pPr>
      <w:r>
        <w:t>1.6. Сведения об иных лицах, подписавших ежеквартальный отчет</w:t>
      </w:r>
    </w:p>
    <w:p w:rsidR="00FC71A9" w:rsidRDefault="00D222E1">
      <w:pPr>
        <w:ind w:left="200"/>
      </w:pPr>
      <w:r>
        <w:rPr>
          <w:b/>
          <w:i/>
        </w:rPr>
        <w:t>Иных подписей нет</w:t>
      </w:r>
    </w:p>
    <w:p w:rsidR="00FC71A9" w:rsidRDefault="00D222E1">
      <w:pPr>
        <w:pStyle w:val="1"/>
      </w:pPr>
      <w:r>
        <w:t>II. Основная информация о финансово-экономическом состоянии эмитента</w:t>
      </w:r>
    </w:p>
    <w:p w:rsidR="00FC71A9" w:rsidRDefault="00D222E1">
      <w:pPr>
        <w:pStyle w:val="2"/>
      </w:pPr>
      <w:r>
        <w:t>2.1. Показатели фина</w:t>
      </w:r>
      <w:r>
        <w:t>нсово-экономической деятельности эмитента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2.2. Рыночная капитализация эмитента</w:t>
      </w:r>
    </w:p>
    <w:p w:rsidR="00FC71A9" w:rsidRDefault="00D222E1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FC71A9" w:rsidRDefault="00D222E1">
      <w:pPr>
        <w:pStyle w:val="2"/>
      </w:pPr>
      <w:r>
        <w:t>2.3. Обязательства эмитента</w:t>
      </w:r>
    </w:p>
    <w:p w:rsidR="00FC71A9" w:rsidRDefault="00D222E1">
      <w:pPr>
        <w:pStyle w:val="2"/>
      </w:pPr>
      <w:r>
        <w:t>2.3</w:t>
      </w:r>
      <w:r>
        <w:t>.1. Кредиторская задолженность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2.3.2. Кредитная история эмитента</w:t>
      </w:r>
    </w:p>
    <w:p w:rsidR="00FC71A9" w:rsidRDefault="00D222E1">
      <w:pPr>
        <w:ind w:left="200"/>
      </w:pPr>
      <w:r>
        <w:t>Исполнение эмитентом обязательств по действовавшим в течение 5 последних завершенных финансовых лет либо за каждый завершенный финансовый год, если эмитен</w:t>
      </w:r>
      <w:r>
        <w:t>т осуществляет свою деятельность менее 5 лет, и действующим на дату окончания отчетного квартала кредитным договорам и/или договорам займа, сумма основного долга по которым составляет 5 и более процентов балансовой стоимости активов эмитента на дату послед</w:t>
      </w:r>
      <w:r>
        <w:t>него завершенного отчетного квартала, предшествующего заключению соответствующего договора, а также иным кредитным договорам и/или договорам займа, которые эмитент считает для себя существенными.</w:t>
      </w:r>
      <w:r>
        <w:br/>
        <w:t>В случае, если эмитентом осуществлялась эмиссия облигаций, о</w:t>
      </w:r>
      <w:r>
        <w:t xml:space="preserve">писывается исполнение эмитентом обязательств по каждому выпуску облигаций, совокупная номинальная стоимость которых составляет </w:t>
      </w:r>
      <w:r>
        <w:lastRenderedPageBreak/>
        <w:t>5 и более процентов балансовой стоимости активов эмитента на дату окончания последнего завершенного квартала, предшествующего гос</w:t>
      </w:r>
      <w:r>
        <w:t>ударственной регистрации отчета об итогах выпуска облигаций, а в случае, если размещение облигаций не завершено или по иным причинам не осуществлена государственная регистрация отчета об итогах их выпуска, - на дату окончания последнего завершенного кварта</w:t>
      </w:r>
      <w:r>
        <w:t>ла, предшествующего государственной регистрации выпуска облигаций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1700"/>
        <w:gridCol w:w="1500"/>
        <w:gridCol w:w="880"/>
        <w:gridCol w:w="1700"/>
        <w:gridCol w:w="170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обязательства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кредитора (займодавца)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Сумма основного долга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Валюта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Срок кредита (займа) / срок погашения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займ от27.12.2007 г.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ООО"СТРОЙКОМПЛЕКТ"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60 000 000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RUR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10 МАРТА 2008 Г.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займ погашен вовремя</w:t>
            </w:r>
          </w:p>
        </w:tc>
      </w:tr>
    </w:tbl>
    <w:p w:rsidR="00FC71A9" w:rsidRDefault="00FC71A9"/>
    <w:p w:rsidR="00FC71A9" w:rsidRDefault="00FC71A9">
      <w:pPr>
        <w:ind w:left="200"/>
      </w:pPr>
    </w:p>
    <w:p w:rsidR="00FC71A9" w:rsidRDefault="00D222E1">
      <w:pPr>
        <w:pStyle w:val="2"/>
      </w:pPr>
      <w:r>
        <w:t>2.3.3. Обязательства эмите</w:t>
      </w:r>
      <w:r>
        <w:t>нта из обеспечения, предоставленного третьим лицам</w:t>
      </w:r>
    </w:p>
    <w:p w:rsidR="00FC71A9" w:rsidRDefault="00D222E1">
      <w:pPr>
        <w:ind w:left="200"/>
      </w:pPr>
      <w:r>
        <w:rPr>
          <w:b/>
          <w:i/>
        </w:rPr>
        <w:t>Указанные обязательства отсутствуют</w:t>
      </w:r>
    </w:p>
    <w:p w:rsidR="00FC71A9" w:rsidRDefault="00D222E1">
      <w:pPr>
        <w:pStyle w:val="2"/>
      </w:pPr>
      <w:r>
        <w:t>2.3.4. Прочие обязательства эмитента</w:t>
      </w:r>
    </w:p>
    <w:p w:rsidR="00FC71A9" w:rsidRDefault="00D222E1">
      <w:pPr>
        <w:ind w:left="200"/>
      </w:pPr>
      <w:r>
        <w:rPr>
          <w:b/>
          <w:i/>
        </w:rPr>
        <w:t>Прочих обязательств, не отраженных в бухгалтерском балансе,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C71A9" w:rsidRDefault="00D222E1">
      <w:pPr>
        <w:pStyle w:val="2"/>
      </w:pPr>
      <w:r>
        <w:t xml:space="preserve">2.4. </w:t>
      </w:r>
      <w:r>
        <w:t>Цели эмиссии и направления использования средств, полученных в результате размещения эмиссионных ценных бумаг</w:t>
      </w:r>
    </w:p>
    <w:p w:rsidR="00FC71A9" w:rsidRDefault="00D222E1">
      <w:pPr>
        <w:ind w:left="200"/>
      </w:pPr>
      <w:r>
        <w:rPr>
          <w:b/>
          <w:i/>
        </w:rPr>
        <w:t>В отчетном квартале эмитентом не осуществлялось размещение ценных бумаг путем подписки</w:t>
      </w:r>
    </w:p>
    <w:p w:rsidR="00FC71A9" w:rsidRDefault="00D222E1">
      <w:pPr>
        <w:pStyle w:val="2"/>
      </w:pPr>
      <w:r>
        <w:t>2.5. Риски, связанные с приобретением размещаемых (размещен</w:t>
      </w:r>
      <w:r>
        <w:t>ных) эмиссионных ценных бумаг</w:t>
      </w:r>
    </w:p>
    <w:p w:rsidR="00FC71A9" w:rsidRDefault="00D222E1">
      <w:pPr>
        <w:ind w:left="200"/>
      </w:pPr>
      <w:r>
        <w:t>Политика эмитента в области управления рисками:</w:t>
      </w:r>
      <w:r>
        <w:br/>
      </w:r>
    </w:p>
    <w:p w:rsidR="00FC71A9" w:rsidRDefault="00D222E1">
      <w:pPr>
        <w:pStyle w:val="2"/>
      </w:pPr>
      <w:r>
        <w:t>2.5.1. Отраслевые риски</w:t>
      </w:r>
    </w:p>
    <w:p w:rsidR="00FC71A9" w:rsidRDefault="00D222E1">
      <w:pPr>
        <w:ind w:left="200"/>
      </w:pPr>
      <w:r>
        <w:rPr>
          <w:b/>
          <w:i/>
        </w:rPr>
        <w:t>Возможность  существенного ухудшения  ситуации  в отрасли  деятельности  эмитента  на ближайший квартал - не предвидится, так как эмитент  специализирует</w:t>
      </w:r>
      <w:r>
        <w:rPr>
          <w:b/>
          <w:i/>
        </w:rPr>
        <w:t>ся на укладке трасс тепло-, водо и электроснабжения , а так же канализации,а процент износа  эксплуатирующихся линий в данной отрасли всё еще составляет около 60 % по г. Москве и около 90 % по Подмосковью . РИСКИ , связанные с изменением цен на сырь - не з</w:t>
      </w:r>
      <w:r>
        <w:rPr>
          <w:b/>
          <w:i/>
        </w:rPr>
        <w:t>начительны, так как в период рецессии стоимость сырья если не падает, то уж точно не растёт.В соответствии с вышесказанным,НЕ ПРОИСХОДИТ  УВЕЛИЧЕНИЕ ОБЩЕЙ СУММЫ  СТОИМОСТИ РАБОТ ЭМИТЕНТА. Увеличение выручки достигается эмитентом за счёт увеличения объёма в</w:t>
      </w:r>
      <w:r>
        <w:rPr>
          <w:b/>
          <w:i/>
        </w:rPr>
        <w:t>ыполняемых работ.ВОЗМОЖНЫЕ ИЗМЕНЕННИЯ В ОТРАСЛИ НА 2010 ГОД: В случае , если экономическая ситуация в г. Москве будет неблагоприятна- то возможно только уменьшение объёма строительных работ от структур , связанных с государственным управлением.Частный зака</w:t>
      </w:r>
      <w:r>
        <w:rPr>
          <w:b/>
          <w:i/>
        </w:rPr>
        <w:t>зчик в области строительства фактически исчез с начала 2009 года и на данный момент не появился.</w:t>
      </w:r>
    </w:p>
    <w:p w:rsidR="00FC71A9" w:rsidRDefault="00D222E1">
      <w:pPr>
        <w:pStyle w:val="2"/>
      </w:pPr>
      <w:r>
        <w:t>2.5.2. Страновые и региональные риски</w:t>
      </w:r>
    </w:p>
    <w:p w:rsidR="00FC71A9" w:rsidRDefault="00D222E1">
      <w:pPr>
        <w:ind w:left="200"/>
      </w:pPr>
      <w:r>
        <w:rPr>
          <w:b/>
          <w:i/>
        </w:rPr>
        <w:t>РИСКИ , СВЯЗАННЫЕ С МЕСТОМ ДЕЙСТВИЯ ЭМИТЕНТА - Г. МОСКВА  НЕ СУЩЕСТВЕННЫ И  РАВНЫ 5%. Возможность не выиграть один из  ко</w:t>
      </w:r>
      <w:r>
        <w:rPr>
          <w:b/>
          <w:i/>
        </w:rPr>
        <w:t xml:space="preserve">нкурсов  в 2011 году, проводимых правительством г. Москвы  при нашем опыте работ в данной отрасли - </w:t>
      </w:r>
      <w:r>
        <w:rPr>
          <w:b/>
          <w:i/>
        </w:rPr>
        <w:lastRenderedPageBreak/>
        <w:t>минимальна.А планов на более отдалённую перспективу ОБЩЕСТВО НЕ СТРОИТ.В случае ,если услуги общества длительное время не будут востребованы на территории г</w:t>
      </w:r>
      <w:r>
        <w:rPr>
          <w:b/>
          <w:i/>
        </w:rPr>
        <w:t>. Москвы  по различным причинам( Более 2 лет) , то общество просто ликвидируется.</w:t>
      </w:r>
    </w:p>
    <w:p w:rsidR="00FC71A9" w:rsidRDefault="00D222E1">
      <w:pPr>
        <w:pStyle w:val="2"/>
      </w:pPr>
      <w:r>
        <w:t>2.5.3. Финансовые риски</w:t>
      </w:r>
    </w:p>
    <w:p w:rsidR="00FC71A9" w:rsidRDefault="00D222E1">
      <w:pPr>
        <w:ind w:left="200"/>
      </w:pPr>
      <w:r>
        <w:rPr>
          <w:b/>
          <w:i/>
        </w:rPr>
        <w:t>Финансовые риски эмитента , связанные с изменением курса обмена  валют,процентных ставок по кредитам , инфляции на деятельность эмитента почти не влия</w:t>
      </w:r>
      <w:r>
        <w:rPr>
          <w:b/>
          <w:i/>
        </w:rPr>
        <w:t>ют , так как эмитент работает исключительно по заказам в валюте РФ , а поставщики - только предприятия РФ., Кредиты эмитент не брал и брать из-за высокого процента не собирается.Инфляция на деятельность эмитента не влияет , так как стоимость выполняемых эм</w:t>
      </w:r>
      <w:r>
        <w:rPr>
          <w:b/>
          <w:i/>
        </w:rPr>
        <w:t>итентом работ рассчитывается частично и с учётом инфляции.ИСХОДЯ ИЗ ВЫШЕИЗЛОЖЕННОГО ВЕРОЯТНОСТЬ ИЗМЕНЕНИЯ В ОТЧЁТНОСТИ - МИНИМАЛЬНАЯ.</w:t>
      </w:r>
    </w:p>
    <w:p w:rsidR="00FC71A9" w:rsidRDefault="00D222E1">
      <w:pPr>
        <w:pStyle w:val="2"/>
      </w:pPr>
      <w:r>
        <w:t>2.5.4. Правовые риски</w:t>
      </w:r>
    </w:p>
    <w:p w:rsidR="00FC71A9" w:rsidRDefault="00D222E1">
      <w:pPr>
        <w:ind w:left="200"/>
      </w:pPr>
      <w:r>
        <w:rPr>
          <w:b/>
          <w:i/>
        </w:rPr>
        <w:t xml:space="preserve">правовые риски , связанные с изменением валютного, таможенного законодательства на эмитента влияния </w:t>
      </w:r>
      <w:r>
        <w:rPr>
          <w:b/>
          <w:i/>
        </w:rPr>
        <w:t>не оказывают.Риски связанные с изменением налогового законодательства для эмитента существенны , но не смертельны( Например с введением дополнительной налоговой нагрузки в виде отмены ЕСН, а введением отдельных взносов в ПФ РФ, ОМС РФ, Соц Страх РФ с 1 янв</w:t>
      </w:r>
      <w:r>
        <w:rPr>
          <w:b/>
          <w:i/>
        </w:rPr>
        <w:t>аря 2011года деятельность эмитента  не прекратится , ХОТЯ И БУДЕТ СУЩЕСТВЕННО ЗАТРУДНЕНА.В СУДЕБНЫХ ПРОЦЕССАХ ЭМИТЕНТ  ДО НАСТОЯЩЕГО ВРЕМЕНИ НЕ УЧАСТВОВАЛ.</w:t>
      </w:r>
    </w:p>
    <w:p w:rsidR="00FC71A9" w:rsidRDefault="00D222E1">
      <w:pPr>
        <w:pStyle w:val="2"/>
      </w:pPr>
      <w:r>
        <w:t>2.5.5. Риски, связанные с деятельностью эмитента</w:t>
      </w:r>
    </w:p>
    <w:p w:rsidR="00FC71A9" w:rsidRDefault="00D222E1">
      <w:pPr>
        <w:ind w:left="200"/>
      </w:pPr>
      <w:r>
        <w:rPr>
          <w:b/>
          <w:i/>
        </w:rPr>
        <w:t xml:space="preserve">СУЩЕСТВЕННЫМ РИСКОМ ДЛЯ МАЛОГО ПРЕДПИЯТИЯ ЯВЛЯЕТСЯ </w:t>
      </w:r>
      <w:r>
        <w:rPr>
          <w:b/>
          <w:i/>
        </w:rPr>
        <w:t xml:space="preserve">ПОТЕРЯ ПОТРЕБИТЕЛЯ В ЛИЦЕ ГОСУДАРСТВЕННЫХ СТРУКТУР,поэтому за госзаказ эмитент будет  " биться " при любых обстоятельствах и любых изменениях правоприменительной практики.А риски , связанные с судебными процессами, возможностью ответственности эмитента за </w:t>
      </w:r>
      <w:r>
        <w:rPr>
          <w:b/>
          <w:i/>
        </w:rPr>
        <w:t>действия третьих лиц  не существенны.</w:t>
      </w:r>
    </w:p>
    <w:p w:rsidR="00FC71A9" w:rsidRDefault="00D222E1">
      <w:pPr>
        <w:pStyle w:val="1"/>
      </w:pPr>
      <w:r>
        <w:t>III. Подробная информация об эмитенте</w:t>
      </w:r>
    </w:p>
    <w:p w:rsidR="00FC71A9" w:rsidRDefault="00D222E1">
      <w:pPr>
        <w:pStyle w:val="2"/>
      </w:pPr>
      <w:r>
        <w:t>3.1. История создания и развитие эмитента</w:t>
      </w:r>
    </w:p>
    <w:p w:rsidR="00FC71A9" w:rsidRDefault="00D222E1">
      <w:pPr>
        <w:pStyle w:val="2"/>
      </w:pPr>
      <w:r>
        <w:t>3.1.1. Данные о фирменном наименовании (наименовании) эмитента</w:t>
      </w:r>
    </w:p>
    <w:p w:rsidR="00FC71A9" w:rsidRDefault="00D222E1">
      <w:pPr>
        <w:ind w:left="200"/>
      </w:pPr>
      <w:r>
        <w:t>Полное фирменное наименование эмитента:</w:t>
      </w:r>
      <w:r>
        <w:rPr>
          <w:b/>
          <w:i/>
        </w:rPr>
        <w:t xml:space="preserve"> Открытое  акционерное ОБЩЕСТВО"ЭНЕР</w:t>
      </w:r>
      <w:r>
        <w:rPr>
          <w:b/>
          <w:i/>
        </w:rPr>
        <w:t>ГИЯ-10"</w:t>
      </w:r>
    </w:p>
    <w:p w:rsidR="00FC71A9" w:rsidRDefault="00D222E1">
      <w:pPr>
        <w:ind w:left="200"/>
      </w:pPr>
      <w:r>
        <w:t>Сокращенное фирменное наименование эмитента:</w:t>
      </w:r>
      <w:r>
        <w:rPr>
          <w:b/>
          <w:i/>
        </w:rPr>
        <w:t xml:space="preserve"> ОАО"ЭНЕРГИЯ-10"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spacing w:before="240"/>
        <w:ind w:left="200"/>
      </w:pPr>
      <w:r>
        <w:t>Все предшествующие наименования эмитента в течение времени его существования</w:t>
      </w:r>
    </w:p>
    <w:p w:rsidR="00FC71A9" w:rsidRDefault="00D222E1">
      <w:pPr>
        <w:ind w:left="400"/>
      </w:pPr>
      <w:r>
        <w:t>Полное фирменное наименование:</w:t>
      </w:r>
      <w:r>
        <w:rPr>
          <w:b/>
          <w:i/>
        </w:rPr>
        <w:t xml:space="preserve"> Малое Государственное предприятие" ЭНЕРГИЯ-ОПОРА"</w:t>
      </w:r>
    </w:p>
    <w:p w:rsidR="00FC71A9" w:rsidRDefault="00D222E1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МГП " ЭНЕРГИЯ-ОПОРА"</w:t>
      </w:r>
    </w:p>
    <w:p w:rsidR="00FC71A9" w:rsidRDefault="00D222E1">
      <w:pPr>
        <w:ind w:left="400"/>
      </w:pPr>
      <w:r>
        <w:t>Дата введения наименования:</w:t>
      </w:r>
      <w:r>
        <w:rPr>
          <w:b/>
          <w:i/>
        </w:rPr>
        <w:t xml:space="preserve"> 04.01.1991</w:t>
      </w:r>
    </w:p>
    <w:p w:rsidR="00FC71A9" w:rsidRDefault="00D222E1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Создание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Полное фирменное наименование:</w:t>
      </w:r>
      <w:r>
        <w:rPr>
          <w:b/>
          <w:i/>
        </w:rPr>
        <w:t xml:space="preserve"> АКЦИОНЕРНОЕ общество ОТКРЫТОГО ТИПА " ЭНЕРГИЯ-10"</w:t>
      </w:r>
    </w:p>
    <w:p w:rsidR="00FC71A9" w:rsidRDefault="00D222E1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</w:t>
      </w:r>
      <w:r>
        <w:rPr>
          <w:b/>
          <w:i/>
        </w:rPr>
        <w:t>ОАО " ЭНЕРГИЯ-10"</w:t>
      </w:r>
    </w:p>
    <w:p w:rsidR="00FC71A9" w:rsidRDefault="00D222E1">
      <w:pPr>
        <w:ind w:left="400"/>
      </w:pPr>
      <w:r>
        <w:t>Дата введения наименования:</w:t>
      </w:r>
      <w:r>
        <w:rPr>
          <w:b/>
          <w:i/>
        </w:rPr>
        <w:t xml:space="preserve"> 15.06.1993</w:t>
      </w:r>
    </w:p>
    <w:p w:rsidR="00FC71A9" w:rsidRDefault="00D222E1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ПРИВАТИЗАЦИЯ МГП "ЭНЕРГИЯ-ОПОРА"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"Энергия-10"</w:t>
      </w:r>
    </w:p>
    <w:p w:rsidR="00FC71A9" w:rsidRDefault="00D222E1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"ЭНЕРГИЯ-10"</w:t>
      </w:r>
    </w:p>
    <w:p w:rsidR="00FC71A9" w:rsidRDefault="00D222E1">
      <w:pPr>
        <w:ind w:left="400"/>
      </w:pPr>
      <w:r>
        <w:t>Дата введения наименования:</w:t>
      </w:r>
      <w:r>
        <w:rPr>
          <w:b/>
          <w:i/>
        </w:rPr>
        <w:t xml:space="preserve"> 11.01.2000</w:t>
      </w:r>
    </w:p>
    <w:p w:rsidR="00FC71A9" w:rsidRDefault="00D222E1">
      <w:pPr>
        <w:ind w:left="400"/>
      </w:pPr>
      <w:r>
        <w:lastRenderedPageBreak/>
        <w:t>Основание введения наименования:</w:t>
      </w:r>
      <w:r>
        <w:br/>
      </w:r>
      <w:r>
        <w:rPr>
          <w:b/>
          <w:i/>
        </w:rPr>
        <w:t>ИЗМЕНЕНИЕ ЗАКОНОДАТЕЛЬСТВА ОБ акционерных ОБЩЕСТВАХ</w:t>
      </w:r>
    </w:p>
    <w:p w:rsidR="00FC71A9" w:rsidRDefault="00FC71A9">
      <w:pPr>
        <w:ind w:left="400"/>
      </w:pPr>
    </w:p>
    <w:p w:rsidR="00FC71A9" w:rsidRDefault="00D222E1">
      <w:pPr>
        <w:pStyle w:val="2"/>
      </w:pPr>
      <w:r>
        <w:t>3.1.2. Сведения о государственной регистрации эмитента</w:t>
      </w:r>
    </w:p>
    <w:p w:rsidR="00FC71A9" w:rsidRDefault="00D222E1">
      <w:pPr>
        <w:spacing w:before="240"/>
        <w:ind w:left="200"/>
      </w:pPr>
      <w:r>
        <w:t>Данные о первичной государственной регистрации</w:t>
      </w:r>
    </w:p>
    <w:p w:rsidR="00FC71A9" w:rsidRDefault="00D222E1">
      <w:pPr>
        <w:ind w:left="400"/>
      </w:pPr>
      <w:r>
        <w:t>Номер государственной регистр</w:t>
      </w:r>
      <w:r>
        <w:t>ации:</w:t>
      </w:r>
      <w:r>
        <w:rPr>
          <w:b/>
          <w:i/>
        </w:rPr>
        <w:t xml:space="preserve"> 025114</w:t>
      </w:r>
    </w:p>
    <w:p w:rsidR="00FC71A9" w:rsidRDefault="00D222E1">
      <w:pPr>
        <w:ind w:left="400"/>
      </w:pPr>
      <w:r>
        <w:t>Дата государственной регистрации:</w:t>
      </w:r>
      <w:r>
        <w:rPr>
          <w:b/>
          <w:i/>
        </w:rPr>
        <w:t xml:space="preserve"> 15.06.1993</w:t>
      </w:r>
    </w:p>
    <w:p w:rsidR="00FC71A9" w:rsidRDefault="00D222E1">
      <w:pPr>
        <w:ind w:left="400"/>
      </w:pPr>
      <w:r>
        <w:t>Наименование органа, осуществившего государственную регистрацию:</w:t>
      </w:r>
      <w:r>
        <w:rPr>
          <w:b/>
          <w:i/>
        </w:rPr>
        <w:t xml:space="preserve"> МОСКОВСКАЯ РЕГИСРТРАЦИОННАЯ ПАЛАТА</w:t>
      </w:r>
    </w:p>
    <w:p w:rsidR="00FC71A9" w:rsidRDefault="00D222E1">
      <w:pPr>
        <w:ind w:left="200"/>
      </w:pPr>
      <w:r>
        <w:t>Данные о регистрации юридического лица:</w:t>
      </w:r>
    </w:p>
    <w:p w:rsidR="00FC71A9" w:rsidRDefault="00D222E1">
      <w:pPr>
        <w:ind w:left="200"/>
      </w:pPr>
      <w:r>
        <w:t>Основной государственный регистрационный номер юридическог</w:t>
      </w:r>
      <w:r>
        <w:t>о лица:</w:t>
      </w:r>
      <w:r>
        <w:rPr>
          <w:b/>
          <w:i/>
        </w:rPr>
        <w:t xml:space="preserve"> 1027700265560</w:t>
      </w:r>
    </w:p>
    <w:p w:rsidR="00FC71A9" w:rsidRDefault="00D222E1">
      <w:pPr>
        <w:ind w:left="200"/>
      </w:pPr>
      <w:r>
        <w:t>Дата регистрации:</w:t>
      </w:r>
      <w:r>
        <w:rPr>
          <w:b/>
          <w:i/>
        </w:rPr>
        <w:t xml:space="preserve"> 01.10.2002</w:t>
      </w:r>
    </w:p>
    <w:p w:rsidR="00FC71A9" w:rsidRDefault="00D222E1">
      <w:pPr>
        <w:ind w:left="200"/>
      </w:pPr>
      <w:r>
        <w:t>Наименование регистрирующего органа:</w:t>
      </w:r>
      <w:r>
        <w:rPr>
          <w:b/>
          <w:i/>
        </w:rPr>
        <w:t xml:space="preserve"> МЕЖРАЙОННАЯ ИНСПЕКЦИЯ МНС РОССИИ  № 39 ПО Г. МОСКВЕ</w:t>
      </w:r>
    </w:p>
    <w:p w:rsidR="00FC71A9" w:rsidRDefault="00D222E1">
      <w:pPr>
        <w:pStyle w:val="2"/>
      </w:pPr>
      <w:r>
        <w:t>3.1.3. Сведения о создании и развитии эмитента</w:t>
      </w:r>
    </w:p>
    <w:p w:rsidR="00FC71A9" w:rsidRDefault="00D222E1">
      <w:pPr>
        <w:ind w:left="200"/>
      </w:pPr>
      <w:r>
        <w:t>Срок существования эмитента с даты его государственной регистрации, а</w:t>
      </w:r>
      <w:r>
        <w:t xml:space="preserve"> также срок, до которого эмитент будет существовать, в случае если он создан на определенный срок или до достижения определенной цели:</w:t>
      </w:r>
      <w:r>
        <w:br/>
      </w:r>
      <w:r>
        <w:rPr>
          <w:b/>
          <w:i/>
        </w:rPr>
        <w:t>ЭМИТЕНТ СУЩЕСТВУЕТ ,КАК ЮРИДИЧЕСКОЕ ЛИЦО С 4 АПРЕЛЯ 1991 ГОДА , СОГЛАСНО УСТАВУ  СУЩЕСТВОВАНИЕ ЕГО -БЕССРОЧНО</w:t>
      </w:r>
    </w:p>
    <w:p w:rsidR="00FC71A9" w:rsidRDefault="00D222E1">
      <w:pPr>
        <w:ind w:left="200"/>
      </w:pPr>
      <w:r>
        <w:t>Краткое опи</w:t>
      </w:r>
      <w:r>
        <w:t>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эмитента.:</w:t>
      </w:r>
      <w:r>
        <w:br/>
      </w:r>
      <w:r>
        <w:rPr>
          <w:b/>
          <w:i/>
        </w:rPr>
        <w:t>Эмитент был создан 04.04.19991 как ма</w:t>
      </w:r>
      <w:r>
        <w:rPr>
          <w:b/>
          <w:i/>
        </w:rPr>
        <w:t>лое государственное предприятие " Энергия-ОПОРА", попал в первую программу приватизации и 15.06.1993 года это малое государственное предприятие было преобразовано в Акционерное Общество Открытого Типа  "Энергия-10"с продажей акций этого общества с аукциона</w:t>
      </w:r>
      <w:r>
        <w:rPr>
          <w:b/>
          <w:i/>
        </w:rPr>
        <w:t>.11.02.2000 года в связи с вступлением в силу Закона РФ  "ОБ Акционерных Обществах" в Обществе произошло смена наименования  и общество стало называться ОТКРЫТОЕ АКЦИОНЕРНОЕ ОБЩЕСТВО "ЭНЕРГИЯ-10" Цель создания эмитента- получение  прибыли</w:t>
      </w:r>
    </w:p>
    <w:p w:rsidR="00FC71A9" w:rsidRDefault="00D222E1">
      <w:pPr>
        <w:pStyle w:val="2"/>
      </w:pPr>
      <w:r>
        <w:t>3.1.4. Контактная</w:t>
      </w:r>
      <w:r>
        <w:t xml:space="preserve"> информация</w:t>
      </w:r>
    </w:p>
    <w:p w:rsidR="00FC71A9" w:rsidRDefault="00D222E1">
      <w:r>
        <w:t>Место нахождения:</w:t>
      </w:r>
      <w:r>
        <w:rPr>
          <w:b/>
          <w:i/>
        </w:rPr>
        <w:t xml:space="preserve"> 129110 Россия, г. Москва, Большая Переяславская 46 стр. 2 оф. 33</w:t>
      </w:r>
    </w:p>
    <w:p w:rsidR="00FC71A9" w:rsidRDefault="00D222E1">
      <w:pPr>
        <w:spacing w:before="240"/>
      </w:pPr>
      <w:r>
        <w:t>Место нахождения постоянно действующего исполнительного органа</w:t>
      </w:r>
    </w:p>
    <w:p w:rsidR="00FC71A9" w:rsidRDefault="00D222E1">
      <w:pPr>
        <w:ind w:left="200"/>
      </w:pPr>
      <w:r>
        <w:rPr>
          <w:b/>
          <w:i/>
        </w:rPr>
        <w:t>129110 Россия, Г. МОСКВА, Большая Переяславская 46 стр. 2 оф. 33</w:t>
      </w:r>
    </w:p>
    <w:p w:rsidR="00FC71A9" w:rsidRDefault="00D222E1">
      <w:pPr>
        <w:spacing w:before="240"/>
      </w:pPr>
      <w:r>
        <w:t>Адрес для направления корреспонденции</w:t>
      </w:r>
    </w:p>
    <w:p w:rsidR="00FC71A9" w:rsidRDefault="00D222E1">
      <w:pPr>
        <w:ind w:left="200"/>
      </w:pPr>
      <w:r>
        <w:rPr>
          <w:b/>
          <w:i/>
        </w:rPr>
        <w:t>105066 Россия, г.Москва, Проспект  МИРА 70 корп. А оф. 57</w:t>
      </w:r>
    </w:p>
    <w:p w:rsidR="00FC71A9" w:rsidRDefault="00D222E1">
      <w:r>
        <w:t>Телефон:</w:t>
      </w:r>
      <w:r>
        <w:rPr>
          <w:b/>
          <w:i/>
        </w:rPr>
        <w:t xml:space="preserve"> 8-495-681-80-02</w:t>
      </w:r>
    </w:p>
    <w:p w:rsidR="00FC71A9" w:rsidRDefault="00D222E1">
      <w:r>
        <w:t>Факс:</w:t>
      </w:r>
      <w:r>
        <w:rPr>
          <w:b/>
          <w:i/>
        </w:rPr>
        <w:t xml:space="preserve"> НЕТ</w:t>
      </w:r>
    </w:p>
    <w:p w:rsidR="00FC71A9" w:rsidRDefault="00D222E1">
      <w:r>
        <w:rPr>
          <w:b/>
          <w:i/>
        </w:rPr>
        <w:t>Адреса электронной почты не имеет</w:t>
      </w:r>
    </w:p>
    <w:p w:rsidR="00FC71A9" w:rsidRDefault="00D222E1">
      <w:r>
        <w:t>Адрес страницы (страниц) в сети Интернет, на которой (на которых) доступна информация об эм</w:t>
      </w:r>
      <w:r>
        <w:t>итенте, выпущенных и/или выпускаемых им ценных бумагах:</w:t>
      </w:r>
      <w:r>
        <w:rPr>
          <w:b/>
          <w:i/>
        </w:rPr>
        <w:t xml:space="preserve"> www.energia10.ru"</w:t>
      </w:r>
    </w:p>
    <w:p w:rsidR="00FC71A9" w:rsidRDefault="00FC71A9">
      <w:pPr>
        <w:spacing w:before="0" w:after="0"/>
      </w:pPr>
    </w:p>
    <w:p w:rsidR="00FC71A9" w:rsidRDefault="00D222E1">
      <w:pPr>
        <w:pStyle w:val="2"/>
      </w:pPr>
      <w:r>
        <w:t>3.1.5. Идентификационный номер налогоплательщика</w:t>
      </w:r>
    </w:p>
    <w:p w:rsidR="00FC71A9" w:rsidRDefault="00D222E1">
      <w:pPr>
        <w:ind w:left="200"/>
      </w:pPr>
      <w:r>
        <w:rPr>
          <w:b/>
          <w:i/>
        </w:rPr>
        <w:t>7702039033</w:t>
      </w:r>
    </w:p>
    <w:p w:rsidR="00FC71A9" w:rsidRDefault="00D222E1">
      <w:pPr>
        <w:pStyle w:val="2"/>
      </w:pPr>
      <w:r>
        <w:t>3.1.6. Филиалы и представительства эмитента</w:t>
      </w:r>
    </w:p>
    <w:p w:rsidR="00FC71A9" w:rsidRDefault="00D222E1">
      <w:pPr>
        <w:ind w:left="200"/>
      </w:pPr>
      <w:r>
        <w:rPr>
          <w:b/>
          <w:i/>
        </w:rPr>
        <w:t>Эмитент не имеет филиалов и представительств</w:t>
      </w:r>
    </w:p>
    <w:p w:rsidR="00FC71A9" w:rsidRDefault="00D222E1">
      <w:pPr>
        <w:pStyle w:val="2"/>
      </w:pPr>
      <w:r>
        <w:t>3.2. Основная хозяйственная деят</w:t>
      </w:r>
      <w:r>
        <w:t>ельность эмитента</w:t>
      </w:r>
    </w:p>
    <w:p w:rsidR="00FC71A9" w:rsidRDefault="00D222E1">
      <w:pPr>
        <w:pStyle w:val="2"/>
      </w:pPr>
      <w:r>
        <w:t>3.2.1. Отраслевая принадлежность эмитента</w:t>
      </w:r>
    </w:p>
    <w:p w:rsidR="00FC71A9" w:rsidRDefault="00FC71A9">
      <w:pPr>
        <w:spacing w:before="0" w:after="0"/>
      </w:pPr>
    </w:p>
    <w:tbl>
      <w:tblPr>
        <w:tblW w:w="38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Коды ОКВЭД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45.21.3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45.21.4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29.24.9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31.20.9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31.62.9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45.21.7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45.25.4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45.34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45.11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90.00.3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45.32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45.33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74.20.1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45.21.6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63.11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63.40</w:t>
            </w:r>
          </w:p>
        </w:tc>
      </w:tr>
    </w:tbl>
    <w:p w:rsidR="00FC71A9" w:rsidRDefault="00FC71A9"/>
    <w:p w:rsidR="00FC71A9" w:rsidRDefault="00D222E1">
      <w:pPr>
        <w:pStyle w:val="2"/>
      </w:pPr>
      <w:r>
        <w:t>3.2.2. Основная хозяйственная деятельность эмитента</w:t>
      </w:r>
    </w:p>
    <w:p w:rsidR="00FC71A9" w:rsidRDefault="00D222E1">
      <w:pPr>
        <w:ind w:left="200"/>
      </w:pPr>
      <w:r>
        <w:t>Информация не указывается в отчете за 4 квартал</w:t>
      </w:r>
    </w:p>
    <w:p w:rsidR="00FC71A9" w:rsidRDefault="00D222E1">
      <w:pPr>
        <w:pStyle w:val="2"/>
      </w:pPr>
      <w:r>
        <w:t>3.2.3. Материалы, товары (сырье) и поставщики эмитента</w:t>
      </w:r>
    </w:p>
    <w:p w:rsidR="00FC71A9" w:rsidRDefault="00D222E1">
      <w:pPr>
        <w:ind w:left="200"/>
      </w:pPr>
      <w:r>
        <w:t>Информация не указывается в отчете за 4 квартал</w:t>
      </w:r>
    </w:p>
    <w:p w:rsidR="00FC71A9" w:rsidRDefault="00D222E1">
      <w:pPr>
        <w:pStyle w:val="2"/>
      </w:pPr>
      <w:r>
        <w:t>3.2.4. Рынки сбыта продукции (работ, услуг) эмитента</w:t>
      </w:r>
    </w:p>
    <w:p w:rsidR="00FC71A9" w:rsidRDefault="00D222E1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b/>
          <w:i/>
        </w:rPr>
        <w:t>гМосква и Московская Область</w:t>
      </w:r>
    </w:p>
    <w:p w:rsidR="00FC71A9" w:rsidRDefault="00D222E1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>
        <w:br/>
      </w:r>
      <w:r>
        <w:rPr>
          <w:b/>
          <w:i/>
        </w:rPr>
        <w:t>НЕ УЧАСТИЕ</w:t>
      </w:r>
      <w:r>
        <w:rPr>
          <w:b/>
          <w:i/>
        </w:rPr>
        <w:t>( проигрыш) ЭМИТЕНТА В КОНКУРСЕ на выполнение строительных работ.</w:t>
      </w:r>
    </w:p>
    <w:p w:rsidR="00FC71A9" w:rsidRDefault="00D222E1">
      <w:pPr>
        <w:pStyle w:val="2"/>
      </w:pPr>
      <w:r>
        <w:t>3.2.5. Сведения о наличии у эмитента лицензий</w:t>
      </w:r>
    </w:p>
    <w:p w:rsidR="00FC71A9" w:rsidRDefault="00D222E1">
      <w:pPr>
        <w:ind w:left="200"/>
      </w:pPr>
      <w:r>
        <w:rPr>
          <w:b/>
          <w:i/>
        </w:rPr>
        <w:t>Эмитент лицензий не имеет</w:t>
      </w:r>
    </w:p>
    <w:p w:rsidR="00FC71A9" w:rsidRDefault="00D222E1">
      <w:pPr>
        <w:pStyle w:val="2"/>
      </w:pPr>
      <w:r>
        <w:t>3.2.6. Совместная деятельность эмитента</w:t>
      </w:r>
    </w:p>
    <w:p w:rsidR="00FC71A9" w:rsidRDefault="00D222E1">
      <w:pPr>
        <w:ind w:left="200"/>
      </w:pPr>
      <w:r>
        <w:rPr>
          <w:b/>
          <w:i/>
        </w:rPr>
        <w:t>Эмитент не ведет совместную деятельность с другими организациями</w:t>
      </w:r>
    </w:p>
    <w:p w:rsidR="00FC71A9" w:rsidRDefault="00D222E1">
      <w:pPr>
        <w:pStyle w:val="2"/>
      </w:pPr>
      <w:r>
        <w:t>3.3. Планы бу</w:t>
      </w:r>
      <w:r>
        <w:t>дущей деятельности эмитента</w:t>
      </w:r>
    </w:p>
    <w:p w:rsidR="00FC71A9" w:rsidRDefault="00D222E1">
      <w:pPr>
        <w:ind w:left="200"/>
      </w:pPr>
      <w:r>
        <w:rPr>
          <w:b/>
          <w:i/>
        </w:rPr>
        <w:lastRenderedPageBreak/>
        <w:t>ВО ВРЕМЯ КРИЗИСА СОХРАНИТЬ ОБЪМ ПРОИЗВОДСТВА  2009 ГОДА.</w:t>
      </w:r>
    </w:p>
    <w:p w:rsidR="00FC71A9" w:rsidRDefault="00D222E1">
      <w:pPr>
        <w:pStyle w:val="2"/>
      </w:pPr>
      <w:r>
        <w:t>3.4. Участие эмитента в промышленных, банковских и финансовых группах, холдингах, концернах и ассоциациях</w:t>
      </w:r>
    </w:p>
    <w:p w:rsidR="00FC71A9" w:rsidRDefault="00D222E1">
      <w:pPr>
        <w:ind w:left="200"/>
      </w:pPr>
      <w:r>
        <w:rPr>
          <w:b/>
          <w:i/>
        </w:rPr>
        <w:t>Эмитент не участвует в промышленных, банковских и финансовых груп</w:t>
      </w:r>
      <w:r>
        <w:rPr>
          <w:b/>
          <w:i/>
        </w:rPr>
        <w:t>пах, холдингах, концернах и ассоциациях</w:t>
      </w:r>
    </w:p>
    <w:p w:rsidR="00FC71A9" w:rsidRDefault="00D222E1">
      <w:pPr>
        <w:pStyle w:val="2"/>
      </w:pPr>
      <w:r>
        <w:t>3.5. Дочерние и зависимые хозяйственные общества эмитента</w:t>
      </w:r>
    </w:p>
    <w:p w:rsidR="00FC71A9" w:rsidRDefault="00D222E1">
      <w:pPr>
        <w:ind w:left="200"/>
      </w:pPr>
      <w:r>
        <w:rPr>
          <w:b/>
          <w:i/>
        </w:rPr>
        <w:t>Эмитент дочерних и/или зависимых обществ не имеет</w:t>
      </w:r>
    </w:p>
    <w:p w:rsidR="00FC71A9" w:rsidRDefault="00D222E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</w:t>
      </w:r>
      <w:r>
        <w:t>ыбытию основных средств, а также обо всех фактах обременения основных средств эмитента</w:t>
      </w:r>
    </w:p>
    <w:p w:rsidR="00FC71A9" w:rsidRDefault="00D222E1">
      <w:pPr>
        <w:pStyle w:val="2"/>
      </w:pPr>
      <w:r>
        <w:t>3.6.1. Основные средства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1"/>
      </w:pPr>
      <w:r>
        <w:t>IV. Сведения о финансово-хозяйственной деятельности эмитента</w:t>
      </w:r>
    </w:p>
    <w:p w:rsidR="00FC71A9" w:rsidRDefault="00D222E1">
      <w:pPr>
        <w:pStyle w:val="2"/>
      </w:pPr>
      <w:r>
        <w:t>4.1. Результаты финансово-хозяйственной деятел</w:t>
      </w:r>
      <w:r>
        <w:t>ьности эмитента</w:t>
      </w:r>
    </w:p>
    <w:p w:rsidR="00FC71A9" w:rsidRDefault="00D222E1">
      <w:pPr>
        <w:pStyle w:val="2"/>
      </w:pPr>
      <w:r>
        <w:t>4.1.1. Прибыль и убытки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4.1.2. Факторы, оказавшие влияние на изменение размера выручки от продажи эмитентом товаров, продукции, работ, услуг и прибыли (убытков) эмитента от основной деятельности</w:t>
      </w:r>
    </w:p>
    <w:p w:rsidR="00FC71A9" w:rsidRDefault="00D222E1">
      <w:pPr>
        <w:ind w:left="200"/>
      </w:pPr>
      <w:r>
        <w:t>Не указы</w:t>
      </w:r>
      <w:r>
        <w:t>вается в отчете за 4 квартал</w:t>
      </w:r>
    </w:p>
    <w:p w:rsidR="00FC71A9" w:rsidRDefault="00D222E1">
      <w:pPr>
        <w:pStyle w:val="2"/>
      </w:pPr>
      <w:r>
        <w:t>4.2. Ликвидность эмитента, достаточность капитала и оборотных средств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4.3. Размер и структура капитала и оборотных средств эмитента</w:t>
      </w:r>
    </w:p>
    <w:p w:rsidR="00FC71A9" w:rsidRDefault="00D222E1">
      <w:pPr>
        <w:pStyle w:val="2"/>
      </w:pPr>
      <w:r>
        <w:t>4.3.1. Размер и структура капитала и оборотных средств эмитента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4.3.2. Финансовые вложения эмитента</w:t>
      </w:r>
    </w:p>
    <w:p w:rsidR="00FC71A9" w:rsidRDefault="00D222E1">
      <w:pPr>
        <w:ind w:left="200"/>
      </w:pPr>
      <w:r>
        <w:t>Не указывается эмитентами, не имеющих ценных бумаг, допущенных к обращению организатором торговли</w:t>
      </w:r>
    </w:p>
    <w:p w:rsidR="00FC71A9" w:rsidRDefault="00D222E1">
      <w:pPr>
        <w:pStyle w:val="2"/>
      </w:pPr>
      <w:r>
        <w:t>4.3.3. Нематериальные активы эмитента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C71A9" w:rsidRDefault="00D222E1">
      <w:pPr>
        <w:ind w:left="200"/>
      </w:pPr>
      <w:r>
        <w:rPr>
          <w:b/>
          <w:i/>
        </w:rPr>
        <w:t>ПОЛИТИКА эмитента в области нау</w:t>
      </w:r>
      <w:r>
        <w:rPr>
          <w:b/>
          <w:i/>
        </w:rPr>
        <w:t>чно-технического развития не проводится.</w:t>
      </w:r>
    </w:p>
    <w:p w:rsidR="00FC71A9" w:rsidRDefault="00D222E1">
      <w:pPr>
        <w:pStyle w:val="2"/>
      </w:pPr>
      <w:r>
        <w:t>4.5. Анализ тенденций развития в сфере основной деятельности эмитента</w:t>
      </w:r>
    </w:p>
    <w:p w:rsidR="00FC71A9" w:rsidRDefault="00D222E1">
      <w:pPr>
        <w:ind w:left="200"/>
      </w:pPr>
      <w:r>
        <w:rPr>
          <w:b/>
          <w:i/>
        </w:rPr>
        <w:t>ТЕНДЕНЦИИ РАЗВИТИЯ ОТРАСЛИ  ЗА ПОСЛЕДНИЕ 5 ЛЕТ - ЕЖЕГОДНОЕ УВЕЛИЧЕНИЕ ОБЪМОВ ЗАМЕНЫ ОБВЕТШАВШИХ СЕТЕЙ КАНАЛИЗАЦИИ,ТЕПЛОСНАБЖЕНИЯ, ВОДОСНАБЖЕНИЯ И</w:t>
      </w:r>
      <w:r>
        <w:rPr>
          <w:b/>
          <w:i/>
        </w:rPr>
        <w:t xml:space="preserve"> ЭЛЕКТРОСНАБЖЕНИЯ НА ТЕРРИТОРИИ Г.МОСКВЫ.В СООТВЕТСТВИИ С ЭТИМ УВЕЛИЧИВАЛСЯ ОБЪЁМ ВЫПОЛНЯЕМЫХ РАБОТ ЭМИТЕНТОМ , А ТАК ЖЕ РОСЛА ВЫРУЧКА , ПРИБЫЛЬ И ИНЫЕ ПОКАЗАТЕЛИ ДЕЯТЕЛЬНОСТИ ЭМИТЕНТА . РОСТ ЗА ПОСЛЕДНИЕ ПЯТЬ ЛЕТ ВЫРУЧКИ ЭМИТЕНТА ПРИЗНАН ОРГАНАМИ УПРАВЛЕН</w:t>
      </w:r>
      <w:r>
        <w:rPr>
          <w:b/>
          <w:i/>
        </w:rPr>
        <w:t>ИЯ- УДОВЛЕТВОРИТЕЛЬНЫМ.</w:t>
      </w:r>
    </w:p>
    <w:p w:rsidR="00FC71A9" w:rsidRDefault="00D222E1">
      <w:pPr>
        <w:pStyle w:val="2"/>
      </w:pPr>
      <w:r>
        <w:lastRenderedPageBreak/>
        <w:t>4.5.1. Анализ факторов и условий, влияющих на деятельность эмитента</w:t>
      </w:r>
    </w:p>
    <w:p w:rsidR="00FC71A9" w:rsidRDefault="00D222E1">
      <w:pPr>
        <w:ind w:left="200"/>
      </w:pPr>
      <w:r>
        <w:rPr>
          <w:b/>
          <w:i/>
        </w:rPr>
        <w:t xml:space="preserve">В ОСНОВНОЙ  СФЕРЕ ДЕЯТЕЛЬНОСТИ  ЭМИТЕНТА,начиная с 2004 года  по настоящее время наблюдаются следующие тенденции:1. Увеличение себестоимости  выполняемых эмитентом </w:t>
      </w:r>
      <w:r>
        <w:rPr>
          <w:b/>
          <w:i/>
        </w:rPr>
        <w:t xml:space="preserve"> работ за счет  увеличения количества необходимых согласований с госорганами на проведение работ и стоимости материалов, применяемых для проведения работ( в период с конца 2008 года по настоящее время стоимость материалов не увеличивалась)2.Увеличение коли</w:t>
      </w:r>
      <w:r>
        <w:rPr>
          <w:b/>
          <w:i/>
        </w:rPr>
        <w:t>чества организаций, предлагающих услуги на рынке строительных работ.3.Расширения географии выполняемых работ за счёт появления заказчиков в Московской области.4.В ПОСЛЕДНЕЕ ВРЕМЯ- РЕЗКОЕ УМЕНЬШЕНИЕ " ЧАСТНЫХ" ЗАКАЗОВ.при этом оценка результатов деятельност</w:t>
      </w:r>
      <w:r>
        <w:rPr>
          <w:b/>
          <w:i/>
        </w:rPr>
        <w:t>и эмитента  за прошедший год и за 5 лет в целом- хорошая. Негативные факторы, которые могут повлиять на работу эмитента-задержка исполнения Заказчиком своих обязательств по  заключенным договорам. В ТОМ ЧИСЛЕ И В ЧАСТИ ПЕРЕЧИСЛЕНИЯ ДЕНЕЖНЫХ СУММ  ПО ВЫПОЛН</w:t>
      </w:r>
      <w:r>
        <w:rPr>
          <w:b/>
          <w:i/>
        </w:rPr>
        <w:t xml:space="preserve">ЕНЫМ РАБОТАМ. Для государственного заказа негативным фактором  может явиться  недофинансирование государственных предприятий из бюджетов, являющихся  Заказчиками , выполняемых Обществом работ. Иные ФАКТОРЫ НЕ ЯВЛЯЮТСЯ СУЩЕСТВЕННЫМИ И В БОЛЬШЕЙ СТЕПЕНИ НЕ  </w:t>
      </w:r>
      <w:r>
        <w:rPr>
          <w:b/>
          <w:i/>
        </w:rPr>
        <w:t>ВЛИЯЮТ НА ДЕЯТЕЛЬНОСТЬ ЭМИТЕНТА.</w:t>
      </w:r>
    </w:p>
    <w:p w:rsidR="00FC71A9" w:rsidRDefault="00D222E1">
      <w:pPr>
        <w:pStyle w:val="2"/>
      </w:pPr>
      <w:r>
        <w:t>4.5.2. Конкуренты эмитента</w:t>
      </w:r>
    </w:p>
    <w:p w:rsidR="00FC71A9" w:rsidRDefault="00D222E1">
      <w:pPr>
        <w:ind w:left="200"/>
      </w:pPr>
      <w:r>
        <w:rPr>
          <w:b/>
          <w:i/>
        </w:rPr>
        <w:t>ООО"СК СТРОЙКОМПЛЕКТ", ЗАО "СУ-*87",ООО" СОНИКС" в г. Москве</w:t>
      </w:r>
    </w:p>
    <w:p w:rsidR="00FC71A9" w:rsidRDefault="00D222E1">
      <w:pPr>
        <w:pStyle w:val="1"/>
      </w:pPr>
      <w:r>
        <w:t>V. Подробные сведения о лицах, входящих в состав органов управления эмитента, органов эмитента по контролю за его финансово-хозяйственн</w:t>
      </w:r>
      <w:r>
        <w:t>ой деятельностью, и краткие сведения о сотрудниках (работниках) эмитента</w:t>
      </w:r>
    </w:p>
    <w:p w:rsidR="00FC71A9" w:rsidRDefault="00D222E1">
      <w:pPr>
        <w:pStyle w:val="2"/>
      </w:pPr>
      <w:r>
        <w:t>5.1. Сведения о структуре и компетенции органов управления эмитента</w:t>
      </w:r>
    </w:p>
    <w:p w:rsidR="00FC71A9" w:rsidRDefault="00D222E1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</w:t>
      </w:r>
      <w:r>
        <w:t>ументами) эмитента:</w:t>
      </w:r>
      <w:r>
        <w:br/>
      </w:r>
      <w:r>
        <w:rPr>
          <w:b/>
          <w:i/>
        </w:rPr>
        <w:t>В СООТВЕТСТВИИ СО СТ.4 Устава :"4.1 Органами управления  являются:- Общее Собрание Акционеров;</w:t>
      </w:r>
      <w:r>
        <w:rPr>
          <w:b/>
          <w:i/>
        </w:rPr>
        <w:br/>
        <w:t>-генеральный директор Общества;</w:t>
      </w:r>
      <w:r>
        <w:rPr>
          <w:b/>
          <w:i/>
        </w:rPr>
        <w:br/>
        <w:t>- Совет Директоров Общества."</w:t>
      </w:r>
      <w:r>
        <w:rPr>
          <w:b/>
          <w:i/>
        </w:rPr>
        <w:br/>
        <w:t>КОМПЕТЕНЦИЯ ОБЩЕГО СОБРАНИЯ АКЦИОНЕРОВ ЭМИТЕНТА В СООТВЕТСТВИИ С ЕГО УСТАВОМ:</w:t>
      </w:r>
      <w:r>
        <w:rPr>
          <w:b/>
          <w:i/>
        </w:rPr>
        <w:br/>
        <w:t>П</w:t>
      </w:r>
      <w:r>
        <w:rPr>
          <w:b/>
          <w:i/>
        </w:rPr>
        <w:t xml:space="preserve">ункт 16.6 Устава:"к исключительной компетенции Общего Собрания Акционеров  относится: </w:t>
      </w:r>
      <w:r>
        <w:rPr>
          <w:b/>
          <w:i/>
        </w:rPr>
        <w:br/>
        <w:t>1) внесение изменений в Устав  Общества или утверждение Устава общества в новой редакции;</w:t>
      </w:r>
      <w:r>
        <w:rPr>
          <w:b/>
          <w:i/>
        </w:rPr>
        <w:br/>
        <w:t>2) реорганизация общества;</w:t>
      </w:r>
      <w:r>
        <w:rPr>
          <w:b/>
          <w:i/>
        </w:rPr>
        <w:br/>
        <w:t>3) ликвидация общества, назначение ликвидационной ко</w:t>
      </w:r>
      <w:r>
        <w:rPr>
          <w:b/>
          <w:i/>
        </w:rPr>
        <w:t>миссии и утверждение промежуточного и  окончательного ликвидационных балансов;</w:t>
      </w:r>
      <w:r>
        <w:rPr>
          <w:b/>
          <w:i/>
        </w:rPr>
        <w:br/>
        <w:t xml:space="preserve">4)определение количественного состава Совета директоров, избрание его членов, и досрочное прекращение  его полномочий, определение размеров вознаграждений и компенсаций  членам </w:t>
      </w:r>
      <w:r>
        <w:rPr>
          <w:b/>
          <w:i/>
        </w:rPr>
        <w:t>Совета директоров в период исполнения ими своих обязанностей;</w:t>
      </w:r>
      <w:r>
        <w:rPr>
          <w:b/>
          <w:i/>
        </w:rPr>
        <w:br/>
        <w:t>5)определение количества, номинальной стоимости, категории объявленных акций и прав, предоставляемых этими акциями;</w:t>
      </w:r>
      <w:r>
        <w:rPr>
          <w:b/>
          <w:i/>
        </w:rPr>
        <w:br/>
        <w:t>6)увеличение Уставного капитала общества путем увеличения номинальной стоимост</w:t>
      </w:r>
      <w:r>
        <w:rPr>
          <w:b/>
          <w:i/>
        </w:rPr>
        <w:t>и Акций или путём размещения дополнительных акций, в случаях прямо установленных в Законе;</w:t>
      </w:r>
      <w:r>
        <w:rPr>
          <w:b/>
          <w:i/>
        </w:rPr>
        <w:br/>
        <w:t>7)уменьшения уставного капитала  Общества путём уменьшения номинальной стоимости  акций или приобретения Обществом  части Акций, а так же погашения приобретенных или</w:t>
      </w:r>
      <w:r>
        <w:rPr>
          <w:b/>
          <w:i/>
        </w:rPr>
        <w:t xml:space="preserve">  выкупленных Обществом Акций;</w:t>
      </w:r>
      <w:r>
        <w:rPr>
          <w:b/>
          <w:i/>
        </w:rPr>
        <w:br/>
        <w:t>8) Избрание Генерального директора Общества и установление размеров выплачиваемых ему вознаграждений и компенсаций;</w:t>
      </w:r>
      <w:r>
        <w:rPr>
          <w:b/>
          <w:i/>
        </w:rPr>
        <w:br/>
        <w:t>9)избрание членов ревизионной комиссии общества и досрочное прекращение  её полномочий;</w:t>
      </w:r>
      <w:r>
        <w:rPr>
          <w:b/>
          <w:i/>
        </w:rPr>
        <w:br/>
        <w:t>10)утверждение Аудито</w:t>
      </w:r>
      <w:r>
        <w:rPr>
          <w:b/>
          <w:i/>
        </w:rPr>
        <w:t>ра Общества;</w:t>
      </w:r>
      <w:r>
        <w:rPr>
          <w:b/>
          <w:i/>
        </w:rPr>
        <w:br/>
        <w:t>11)утверждение годовых отчётов, годовой бухгалтерской отчётности, счета прибылей и убытков, распределение его прибылей и убытков, в том числе выплата ( объявление)  дивидендов и убытков Общества по результатам года.</w:t>
      </w:r>
      <w:r>
        <w:rPr>
          <w:b/>
          <w:i/>
        </w:rPr>
        <w:br/>
        <w:t>12)определение порядка веде</w:t>
      </w:r>
      <w:r>
        <w:rPr>
          <w:b/>
          <w:i/>
        </w:rPr>
        <w:t>ния общего Собрания4</w:t>
      </w:r>
      <w:r>
        <w:rPr>
          <w:b/>
          <w:i/>
        </w:rPr>
        <w:br/>
        <w:t>13)избрание членов счётной комиссии и досрочное  прекращение их полномочий;</w:t>
      </w:r>
      <w:r>
        <w:rPr>
          <w:b/>
          <w:i/>
        </w:rPr>
        <w:br/>
        <w:t>14)дробление и консолидация Акций;</w:t>
      </w:r>
      <w:r>
        <w:rPr>
          <w:b/>
          <w:i/>
        </w:rPr>
        <w:br/>
      </w:r>
      <w:r>
        <w:rPr>
          <w:b/>
          <w:i/>
        </w:rPr>
        <w:lastRenderedPageBreak/>
        <w:t>15)принятие решения об одобрении сделок в случаях предусмотренных ст.83 Федерального закона  № 208- ФЗ "Об Акционерных общес</w:t>
      </w:r>
      <w:r>
        <w:rPr>
          <w:b/>
          <w:i/>
        </w:rPr>
        <w:t>твах" от 26  декабря 1995 года;</w:t>
      </w:r>
      <w:r>
        <w:rPr>
          <w:b/>
          <w:i/>
        </w:rPr>
        <w:br/>
        <w:t>16)принятие решений об одобрении крупных сделок в случаях , предусмотренных ст.79 Федерального закона  № 208- ФЗ "Об Акционерных обществах" от 26  декабря 1995 года;</w:t>
      </w:r>
      <w:r>
        <w:rPr>
          <w:b/>
          <w:i/>
        </w:rPr>
        <w:br/>
        <w:t>17)приобретение Обществом  размещённых Акций , в случаях ,</w:t>
      </w:r>
      <w:r>
        <w:rPr>
          <w:b/>
          <w:i/>
        </w:rPr>
        <w:t xml:space="preserve"> предусмотренных Федеральным законом  № 208- ФЗ "Об Акционерных обществах" от 26  декабря 1995 года;</w:t>
      </w:r>
      <w:r>
        <w:rPr>
          <w:b/>
          <w:i/>
        </w:rPr>
        <w:br/>
        <w:t>18)принятие решения об участи Общества в холдинговых компаниях и финансово-промышленных группах, ассоциациях и иных объединениях коммерческих организаций;</w:t>
      </w:r>
      <w:r>
        <w:rPr>
          <w:b/>
          <w:i/>
        </w:rPr>
        <w:br/>
      </w:r>
      <w:r>
        <w:rPr>
          <w:b/>
          <w:i/>
        </w:rPr>
        <w:t>19)утверждение внутренних документов, регулирующих деятельность органов Общества;</w:t>
      </w:r>
      <w:r>
        <w:rPr>
          <w:b/>
          <w:i/>
        </w:rPr>
        <w:br/>
        <w:t>20) решение иных вопросов , предусмотренных Федеральным  законом  № 208- ФЗ "Об Акционерных обществах" от 26  декабря 1995 года.</w:t>
      </w:r>
      <w:r>
        <w:rPr>
          <w:b/>
          <w:i/>
        </w:rPr>
        <w:br/>
      </w:r>
      <w:r>
        <w:rPr>
          <w:b/>
          <w:i/>
        </w:rPr>
        <w:br/>
        <w:t>КОМПЕТЕНЦИЯ СОВЕТА ДИРЕКТОРОВ  ОБЩЕСТВА В СО</w:t>
      </w:r>
      <w:r>
        <w:rPr>
          <w:b/>
          <w:i/>
        </w:rPr>
        <w:t>ОТВЕТСТВИИ С ЕГО УСТАВОМ:</w:t>
      </w:r>
      <w:r>
        <w:rPr>
          <w:b/>
          <w:i/>
        </w:rPr>
        <w:br/>
        <w:t>п.2 ст. 17 Устава:" К исключительной компетенции Совета директоров относятся:</w:t>
      </w:r>
      <w:r>
        <w:rPr>
          <w:b/>
          <w:i/>
        </w:rPr>
        <w:br/>
        <w:t>1) определение приоритетных  направлений деятельности Общества;</w:t>
      </w:r>
      <w:r>
        <w:rPr>
          <w:b/>
          <w:i/>
        </w:rPr>
        <w:br/>
        <w:t>2)созыв годового и внеочередных Общих собраний Акционеров, за исключением случаев, преду</w:t>
      </w:r>
      <w:r>
        <w:rPr>
          <w:b/>
          <w:i/>
        </w:rPr>
        <w:t>смотренных п.8 ст.55 Федерального закона  № 208- ФЗ "Об Акционерных обществах" от 26  декабря 1995 года;</w:t>
      </w:r>
      <w:r>
        <w:rPr>
          <w:b/>
          <w:i/>
        </w:rPr>
        <w:br/>
        <w:t>3) утверждение повестки дня  собрания;</w:t>
      </w:r>
      <w:r>
        <w:rPr>
          <w:b/>
          <w:i/>
        </w:rPr>
        <w:br/>
        <w:t>4) определение даты составления списка акционеров, имеющих право на участие в Общем собрании, назначение  секрет</w:t>
      </w:r>
      <w:r>
        <w:rPr>
          <w:b/>
          <w:i/>
        </w:rPr>
        <w:t>аря Собрания Акционеров и другие вопросы, отнесённые к компетенции Совета директоров  Общества, связанные с подготовкой и проведением Общего собрания Акционеров в соответствии с действующим законодательством;</w:t>
      </w:r>
      <w:r>
        <w:rPr>
          <w:b/>
          <w:i/>
        </w:rPr>
        <w:br/>
        <w:t>5) увеличение  Уставного капитала  путём размещ</w:t>
      </w:r>
      <w:r>
        <w:rPr>
          <w:b/>
          <w:i/>
        </w:rPr>
        <w:t>ения дополнительных Акций в пределах количества и категорий объявленных акций, если Федеральным законом  № 208- ФЗ "Об Акционерных обществах" от 26  декабря 1995 года это не отнесено к компетенции общего Собрания;</w:t>
      </w:r>
      <w:r>
        <w:rPr>
          <w:b/>
          <w:i/>
        </w:rPr>
        <w:br/>
        <w:t>6) размещение Обществом Облигаций и иных э</w:t>
      </w:r>
      <w:r>
        <w:rPr>
          <w:b/>
          <w:i/>
        </w:rPr>
        <w:t>миссионных ценных бумаг в случаях, предусмотренных Федеральным законом  № 208- ФЗ "Об Акционерных обществах" от 26  декабря 1995 года;</w:t>
      </w:r>
      <w:r>
        <w:rPr>
          <w:b/>
          <w:i/>
        </w:rPr>
        <w:br/>
        <w:t>7) определение цены( денежной оценки) имущества, цены размещения выкупа эмиссионных ценных бумаг в случаях, предусмотренн</w:t>
      </w:r>
      <w:r>
        <w:rPr>
          <w:b/>
          <w:i/>
        </w:rPr>
        <w:t>ых Федеральным законом  № 208- ФЗ "Об Акционерных обществах" от 26  декабря 1995 года;</w:t>
      </w:r>
      <w:r>
        <w:rPr>
          <w:b/>
          <w:i/>
        </w:rPr>
        <w:br/>
        <w:t>8)приобретение размещённых обществом  Акций, облигаций и иных ценных бумаг в случаях , предусмотренных Федеральным законодательством;</w:t>
      </w:r>
      <w:r>
        <w:rPr>
          <w:b/>
          <w:i/>
        </w:rPr>
        <w:br/>
        <w:t>9)принятие решения об участии Общес</w:t>
      </w:r>
      <w:r>
        <w:rPr>
          <w:b/>
          <w:i/>
        </w:rPr>
        <w:t>тва в других организациях, за исключением случаев, оговоренных настоящим Уставом;</w:t>
      </w:r>
      <w:r>
        <w:rPr>
          <w:b/>
          <w:i/>
        </w:rPr>
        <w:br/>
        <w:t>10) рекомендации по размеру выплачиваемых членам  ревизионной комиссии вознаграждений и  компенсаций и определение размераоплаты услуг аудитора;</w:t>
      </w:r>
      <w:r>
        <w:rPr>
          <w:b/>
          <w:i/>
        </w:rPr>
        <w:br/>
        <w:t>11)рекомендации по размеру ди</w:t>
      </w:r>
      <w:r>
        <w:rPr>
          <w:b/>
          <w:i/>
        </w:rPr>
        <w:t>виденда по акциям и порядку его выплаты;</w:t>
      </w:r>
      <w:r>
        <w:rPr>
          <w:b/>
          <w:i/>
        </w:rPr>
        <w:br/>
        <w:t>12)использование резервного и иных фондов Общества;</w:t>
      </w:r>
      <w:r>
        <w:rPr>
          <w:b/>
          <w:i/>
        </w:rPr>
        <w:br/>
        <w:t xml:space="preserve">13)утверждение внутренних документов Общества, за исключением документов, утверждение которых отнесено настоящим уставом к компетенции Общего собрания Общества  и </w:t>
      </w:r>
      <w:r>
        <w:rPr>
          <w:b/>
          <w:i/>
        </w:rPr>
        <w:t>генерального директора Общества;</w:t>
      </w:r>
      <w:r>
        <w:rPr>
          <w:b/>
          <w:i/>
        </w:rPr>
        <w:br/>
        <w:t>14)создание филиалов и открытие представительств Общества;</w:t>
      </w:r>
      <w:r>
        <w:rPr>
          <w:b/>
          <w:i/>
        </w:rPr>
        <w:br/>
        <w:t>15)одобрение крупных сделок в случаях ,предусмотренных  главой Х Федерального закона  № 208- ФЗ "Об Акционерных обществах" от 26  декабря 1995 года;</w:t>
      </w:r>
      <w:r>
        <w:rPr>
          <w:b/>
          <w:i/>
        </w:rPr>
        <w:br/>
        <w:t>16)одобрение сд</w:t>
      </w:r>
      <w:r>
        <w:rPr>
          <w:b/>
          <w:i/>
        </w:rPr>
        <w:t xml:space="preserve">елок, в случаях, предусмотренных  главой Х I Федерального закона  № 208- ФЗ "Об Акционерных обществах" от 26  декабря 1995 года; </w:t>
      </w:r>
      <w:r>
        <w:rPr>
          <w:b/>
          <w:i/>
        </w:rPr>
        <w:br/>
        <w:t>17)утверждение регистратора Общества и условия договора с ним, а так же  расторжение договора с ним;</w:t>
      </w:r>
      <w:r>
        <w:rPr>
          <w:b/>
          <w:i/>
        </w:rPr>
        <w:br/>
        <w:t>18)иные вопросы, предусмо</w:t>
      </w:r>
      <w:r>
        <w:rPr>
          <w:b/>
          <w:i/>
        </w:rPr>
        <w:t>тренные законодательством РФ;</w:t>
      </w:r>
      <w:r>
        <w:rPr>
          <w:b/>
          <w:i/>
        </w:rPr>
        <w:br/>
        <w:t>19) вынесение на решение Общего Собрания Акционеров вопросов, предусмотренных п.п. 2,6,14-19,20п 16.6 настоящего Устава;</w:t>
      </w:r>
      <w:r>
        <w:rPr>
          <w:b/>
          <w:i/>
        </w:rPr>
        <w:br/>
        <w:t>- п.п. 11 п.16.6 , предварительно, за 30 дней до проведения Общего годового собрания Акционеров утверждае</w:t>
      </w:r>
      <w:r>
        <w:rPr>
          <w:b/>
          <w:i/>
        </w:rPr>
        <w:t>тся Советом Директоров Общества."</w:t>
      </w:r>
      <w:r>
        <w:rPr>
          <w:b/>
          <w:i/>
        </w:rPr>
        <w:br/>
      </w:r>
      <w:r>
        <w:rPr>
          <w:b/>
          <w:i/>
        </w:rPr>
        <w:br/>
        <w:t>КОМПЕТЕНЦИЯ ЕДИНОЛИЧНОГО ИСПОЛНИТЕЛЬНОГО ОРГАНА   ЭМИТЕНТА В СООТВЕТСТВИИ С ЕГО УСТАВОМ.</w:t>
      </w:r>
      <w:r>
        <w:rPr>
          <w:b/>
          <w:i/>
        </w:rPr>
        <w:br/>
        <w:t>" 19.4 К компетенции исполнительного органа  общества относятся все вопросы руководства  текущей деятельностью  Общества, за исключе</w:t>
      </w:r>
      <w:r>
        <w:rPr>
          <w:b/>
          <w:i/>
        </w:rPr>
        <w:t xml:space="preserve">нием вопросов, отнесённых к  исключительной компетенции Общего Собрания Акционеров. Исполнительный орган Общества  организует выполнение  решений Общего собрания  Акционеров Общества и решения Совета директоров </w:t>
      </w:r>
      <w:r>
        <w:rPr>
          <w:b/>
          <w:i/>
        </w:rPr>
        <w:lastRenderedPageBreak/>
        <w:t>Общества.</w:t>
      </w:r>
      <w:r>
        <w:rPr>
          <w:b/>
          <w:i/>
        </w:rPr>
        <w:br/>
        <w:t>.......</w:t>
      </w:r>
      <w:r>
        <w:rPr>
          <w:b/>
          <w:i/>
        </w:rPr>
        <w:br/>
        <w:t>19.6 Генеральный директор б</w:t>
      </w:r>
      <w:r>
        <w:rPr>
          <w:b/>
          <w:i/>
        </w:rPr>
        <w:t>ез доверенности действует от имени  Общества.</w:t>
      </w:r>
      <w:r>
        <w:rPr>
          <w:b/>
          <w:i/>
        </w:rPr>
        <w:br/>
        <w:t>19.7 Генеральный директор решает все вопросы деятельности Общества , кроме тех , которые входят в  исключительную компетенцию Собрания Акционеров Общества, а именно:</w:t>
      </w:r>
      <w:r>
        <w:rPr>
          <w:b/>
          <w:i/>
        </w:rPr>
        <w:br/>
        <w:t>- представляет на рассмотрение Общего Собран</w:t>
      </w:r>
      <w:r>
        <w:rPr>
          <w:b/>
          <w:i/>
        </w:rPr>
        <w:t>ия Общества проекты программ и планов деятельности Общества, а так же отчеты об их исполнении, в том числе не позднее трёх месяцев после окончания финансового года представляет годовой баланс и годовой отчёт о выполнении финансового плана.</w:t>
      </w:r>
      <w:r>
        <w:rPr>
          <w:b/>
          <w:i/>
        </w:rPr>
        <w:br/>
        <w:t>-обеспечивает вы</w:t>
      </w:r>
      <w:r>
        <w:rPr>
          <w:b/>
          <w:i/>
        </w:rPr>
        <w:t>полнение текущего и перспективного планов общества.</w:t>
      </w:r>
      <w:r>
        <w:rPr>
          <w:b/>
          <w:i/>
        </w:rPr>
        <w:br/>
        <w:t>-принимает решение о найме, увольнении сотрудников Общества.</w:t>
      </w:r>
      <w:r>
        <w:rPr>
          <w:b/>
          <w:i/>
        </w:rPr>
        <w:br/>
        <w:t>-распоряжается имуществом Общества, включая  его денежные средства, в пределах полномочий, предоставленных ему Общим собранием Акционеров Общес</w:t>
      </w:r>
      <w:r>
        <w:rPr>
          <w:b/>
          <w:i/>
        </w:rPr>
        <w:t>тва.</w:t>
      </w:r>
      <w:r>
        <w:rPr>
          <w:b/>
          <w:i/>
        </w:rPr>
        <w:br/>
        <w:t>-заключает от имени Общества договора( контракты) и обеспечивает их выполнение.</w:t>
      </w:r>
      <w:r>
        <w:rPr>
          <w:b/>
          <w:i/>
        </w:rPr>
        <w:br/>
        <w:t>-выдаёт доверенности и открывает  в банках расчетный и иные счета.</w:t>
      </w:r>
      <w:r>
        <w:rPr>
          <w:b/>
          <w:i/>
        </w:rPr>
        <w:br/>
        <w:t>-принимает меры поощрения работников и накладывает  на них взыскания.</w:t>
      </w:r>
      <w:r>
        <w:rPr>
          <w:b/>
          <w:i/>
        </w:rPr>
        <w:br/>
        <w:t>-без доверенности представляет общ</w:t>
      </w:r>
      <w:r>
        <w:rPr>
          <w:b/>
          <w:i/>
        </w:rPr>
        <w:t>ества в отношении с Организациями, предприятиями, учреждениями, государственными органами по всем вопросам деятельности Общества в пределах компетенции, определённой настоящим Уставом.</w:t>
      </w:r>
      <w:r>
        <w:rPr>
          <w:b/>
          <w:i/>
        </w:rPr>
        <w:br/>
        <w:t>-утверждает штаты общества.</w:t>
      </w:r>
      <w:r>
        <w:rPr>
          <w:b/>
          <w:i/>
        </w:rPr>
        <w:br/>
        <w:t>-издаёт приказы и даёт указания обязательны</w:t>
      </w:r>
      <w:r>
        <w:rPr>
          <w:b/>
          <w:i/>
        </w:rPr>
        <w:t>е для исполнения всеми работниками Общества.</w:t>
      </w:r>
      <w:r>
        <w:rPr>
          <w:b/>
          <w:i/>
        </w:rPr>
        <w:br/>
        <w:t xml:space="preserve">-даёт распоряжения на списание  с баланса безнадежной ко взысканию задолженности, недостач, потерь товарно-материальных ценностей, морально устаревшего, изношенного и не пригодного для дальнейшего использования </w:t>
      </w:r>
      <w:r>
        <w:rPr>
          <w:b/>
          <w:i/>
        </w:rPr>
        <w:t xml:space="preserve"> оборудования, а так же затрат  по прекращенным и не осуществлённым капитальным  работам."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</w:t>
      </w:r>
      <w:r>
        <w:t>ятельность органов эмитента:</w:t>
      </w:r>
      <w:r>
        <w:rPr>
          <w:b/>
          <w:i/>
        </w:rPr>
        <w:t xml:space="preserve"> "WWW.energia10.ru"</w:t>
      </w:r>
    </w:p>
    <w:p w:rsidR="00FC71A9" w:rsidRDefault="00D222E1">
      <w:pPr>
        <w:pStyle w:val="2"/>
      </w:pPr>
      <w:r>
        <w:t>5.2. Информация о лицах, входящих в состав органов управления эмитента</w:t>
      </w:r>
    </w:p>
    <w:p w:rsidR="00FC71A9" w:rsidRDefault="00D222E1">
      <w:pPr>
        <w:pStyle w:val="2"/>
      </w:pPr>
      <w:r>
        <w:t>5.2.1. Состав совета директоров эмитента</w:t>
      </w: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200"/>
      </w:pPr>
      <w:r>
        <w:rPr>
          <w:b/>
          <w:i/>
        </w:rPr>
        <w:t>(председатель)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1948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FC71A9" w:rsidRDefault="00D222E1">
      <w:pPr>
        <w:ind w:left="200"/>
      </w:pPr>
      <w:r>
        <w:t>Все долж</w:t>
      </w:r>
      <w:r>
        <w:t>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ПРЕДСЕДАТЕЛЬ совета директоров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Главный бухгалтер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ООО"ТЕМП-7"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Генеральный директор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FC71A9" w:rsidRDefault="00D222E1">
      <w:pPr>
        <w:ind w:left="200"/>
      </w:pPr>
      <w:r>
        <w:lastRenderedPageBreak/>
        <w:t>Доля принадлежащих лицу обыкновенных акций эмитента</w:t>
      </w:r>
      <w:r>
        <w:t>, %:</w:t>
      </w:r>
      <w:r>
        <w:rPr>
          <w:b/>
          <w:i/>
        </w:rPr>
        <w:t xml:space="preserve"> 31.45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  <w:r>
        <w:rPr>
          <w:b/>
          <w:i/>
        </w:rPr>
        <w:t>ИМЕЕТ СЕСТРУ ЧЛЕНА СОВЕТА ДИРЕКТОРОВ ОАО " ЭНЕРГИЯ-10"ОТМЕННОВУ РАИСУ АНАТОЛЬЕВНУИМЕЕТ ДОЧЬ ЧЛЕНА СОВЕТА РЕВИЗИОННОЙ КОМИССИИ ОАО " ЭНЕРГИЯ-10"ШЕВЧЕНКО ЯНУ ИГОРЕВНУ</w:t>
      </w:r>
    </w:p>
    <w:p w:rsidR="00FC71A9" w:rsidRDefault="00D222E1">
      <w:pPr>
        <w:ind w:left="200"/>
      </w:pPr>
      <w:r>
        <w:t xml:space="preserve">Сведения о привлечении лица к </w:t>
      </w:r>
      <w:r>
        <w:t>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</w:t>
      </w:r>
      <w:r>
        <w:rPr>
          <w:b/>
          <w:i/>
        </w:rPr>
        <w:t>нным видам ответственности не привлекалось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</w:t>
      </w:r>
      <w:r>
        <w:t>едусмотренных законодательством Российской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FC71A9" w:rsidRDefault="00D222E1">
      <w:pPr>
        <w:ind w:left="200"/>
      </w:pPr>
      <w:r>
        <w:t>Все должности, занимаемые данным лицом в эмитенте и дру</w:t>
      </w:r>
      <w:r>
        <w:t>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Генеральный директор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Член Совета Директоров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ООО" 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Главный бухгалтер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lastRenderedPageBreak/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СЫНА ЧЛЕНА СОВЕТА ДИРЕКТОРОВ ОАО " ЭНЕРГИЯ-10"ГРУДИНА АЛЕКСАНДРА ВИКТОРОВИЧАИМЕЕТ СЫНА ЧЛЕНА СОВЕТА РЕВИЗИОННОЙ КОМИССИИ ОАО " ЭНЕРГИЯ-10"ГРУДИНА ЮРИЯ ВИКТОРОВИЧА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</w:t>
      </w:r>
      <w:r>
        <w:t>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</w:t>
      </w:r>
      <w:r>
        <w:t>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Отменнова Раиса Анатольевна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1958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СРЕДНЕЕ СПЕЦИАЛЬНОЕ</w:t>
      </w:r>
    </w:p>
    <w:p w:rsidR="00FC71A9" w:rsidRDefault="00D222E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Начальник планово-производственного отдела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3.15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3.15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СЕСТРУ ПРЕДСЕДАТЕЛЯ СОВЕТА ДИРЕКТОРОВ ОАО " ЭНЕРГИЯ-10"ШЕВЧЕНКО ЛЮБОВЬ АНАТОЛЬЕВНУИМЕЕТ ПЛЕМЯННИЦУ ЧЛЕНА СОВЕТА РЕВИЗИОННОЙ КОМИССИИ ОАО " ЭНЕРГИЯ-10"ШЕВЧЕНКО ЯНУ ИГОРЕВНУ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</w:t>
      </w:r>
      <w:r>
        <w:t>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lastRenderedPageBreak/>
        <w:t xml:space="preserve">Сведения о </w:t>
      </w:r>
      <w:r>
        <w:t>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</w:t>
      </w:r>
      <w:r>
        <w:t xml:space="preserve">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НЕПЮК ИВАН ЮРЬЕВИЧ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1954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СРЕДНЕЕ</w:t>
      </w:r>
    </w:p>
    <w:p w:rsidR="00FC71A9" w:rsidRDefault="00D222E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</w:t>
      </w:r>
      <w:r>
        <w:t xml:space="preserve">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МАСТЕР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17.05.2009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Член Совета директоров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0.62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0.62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</w:t>
      </w:r>
      <w:r>
        <w:t xml:space="preserve"> участия лица в уставном (складочном) капитале (паевом фонде) дочерних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</w:t>
      </w:r>
      <w:r>
        <w:t>троля за финансово-хозяйственной деятельностью эмитента:</w:t>
      </w:r>
      <w:r>
        <w:br/>
      </w:r>
    </w:p>
    <w:p w:rsidR="00FC71A9" w:rsidRDefault="00D222E1">
      <w:pPr>
        <w:ind w:left="400"/>
      </w:pPr>
      <w:r>
        <w:rPr>
          <w:b/>
          <w:i/>
        </w:rPr>
        <w:t>Указанных родственных связей нет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</w:t>
      </w:r>
      <w:r>
        <w:t>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t xml:space="preserve">Сведения о занятии лицом должностей в органах управления коммерческих организаций в период, </w:t>
      </w:r>
      <w:r>
        <w:t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</w:t>
      </w:r>
      <w:r>
        <w:rPr>
          <w:b/>
          <w:i/>
        </w:rPr>
        <w:t>УДИН АЛЕКСАНДР ВИКТОРОВИЧ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ВЫСШЕЕ ОБРАЗОВАНИЕ</w:t>
      </w:r>
    </w:p>
    <w:p w:rsidR="00FC71A9" w:rsidRDefault="00D222E1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БАНК " 1 О.В.К."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ЭКОНОМИСТ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ОТЦА ЧЛЕНА СОВЕТА ДИРЕКТОРОВ И ГЕНЕРАЛЬНОГО ДИРЕКТОРА ОАО " ЭНЕРГИЯ-10"ГРУДИНА  ВИКТОРА АЛЕКСАНДРОВИЧАИМЕЕТ БРАТА ЧЛЕНА СОВЕТА РЕВИЗИОННОЙ КОМИССИИ ОАО " ЭНЕРГИЯ-10"ГРУДИНА ЮРИЯ ВИКТОРОВИЧА</w:t>
      </w:r>
    </w:p>
    <w:p w:rsidR="00FC71A9" w:rsidRDefault="00D222E1">
      <w:pPr>
        <w:ind w:left="200"/>
      </w:pPr>
      <w:r>
        <w:t xml:space="preserve">Сведения о привлечении лица к административной ответственности за </w:t>
      </w:r>
      <w:r>
        <w:t>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</w:t>
      </w:r>
      <w:r>
        <w:rPr>
          <w:b/>
          <w:i/>
        </w:rPr>
        <w:t>калось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</w:t>
      </w:r>
      <w:r>
        <w:t>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5.2.2. Информация о единоличном исполнительном органе эмитента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Образование-высшее.</w:t>
      </w:r>
    </w:p>
    <w:p w:rsidR="00FC71A9" w:rsidRDefault="00D222E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lastRenderedPageBreak/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Генеральный директор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Член Совета Директоров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СЫНА ЧЛЕНА СОВЕТА ДИРЕКТОРОВ ОАО " ЭНЕРГИЯ-10"ГРУДИНА АЛЕКСАНДРА ВИКТОРОВИЧАИМЕЕТ СЫНА ЧЛЕНА СОВЕТА РЕВИЗИОННОЙ КОМИССИИ ОАО " ЭНЕРГИЯ-10"ГРУДИНА ЮРИЯ ВИКТОРОВИЧА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обла</w:t>
      </w:r>
      <w:r>
        <w:t>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t>Сведения о зан</w:t>
      </w:r>
      <w:r>
        <w:t>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t>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D222E1">
      <w:pPr>
        <w:pStyle w:val="2"/>
      </w:pPr>
      <w:r>
        <w:t>5.2.3. Состав коллегиального исполнительного органа эмитента</w:t>
      </w:r>
    </w:p>
    <w:p w:rsidR="00FC71A9" w:rsidRDefault="00D222E1">
      <w:pPr>
        <w:ind w:left="200"/>
      </w:pPr>
      <w:r>
        <w:rPr>
          <w:b/>
          <w:i/>
        </w:rPr>
        <w:t>Коллегиальный исполнительный орган не предусмотрен</w:t>
      </w:r>
    </w:p>
    <w:p w:rsidR="00FC71A9" w:rsidRDefault="00D222E1">
      <w:pPr>
        <w:pStyle w:val="2"/>
      </w:pPr>
      <w:r>
        <w:t>5.3. Сведения о размере вознаграждения, льгот и/или компенсации расходов п</w:t>
      </w:r>
      <w:r>
        <w:t>о каждому органу управления эмитента</w:t>
      </w:r>
    </w:p>
    <w:p w:rsidR="00FC71A9" w:rsidRDefault="00D222E1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</w:t>
      </w:r>
      <w:r>
        <w:t xml:space="preserve">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FC71A9" w:rsidRDefault="00D222E1">
      <w:pPr>
        <w:spacing w:before="240"/>
        <w:ind w:left="200"/>
      </w:pPr>
      <w:r>
        <w:t>Совет директоров</w:t>
      </w:r>
    </w:p>
    <w:p w:rsidR="00FC71A9" w:rsidRDefault="00FC71A9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Вознаграждение,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Заработна</w:t>
            </w:r>
            <w:r>
              <w:t>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2 156 731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lastRenderedPageBreak/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3 408 188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5 564 919</w:t>
            </w:r>
          </w:p>
        </w:tc>
      </w:tr>
    </w:tbl>
    <w:p w:rsidR="00FC71A9" w:rsidRDefault="00FC71A9"/>
    <w:p w:rsidR="00FC71A9" w:rsidRDefault="00D222E1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ТАКИХ СОГЛАШЕНИЙ НЕТ.</w:t>
      </w:r>
    </w:p>
    <w:p w:rsidR="00FC71A9" w:rsidRDefault="00FC71A9">
      <w:pPr>
        <w:spacing w:before="0" w:after="0"/>
      </w:pPr>
    </w:p>
    <w:p w:rsidR="00FC71A9" w:rsidRDefault="00D222E1">
      <w:pPr>
        <w:ind w:left="400"/>
      </w:pPr>
      <w:r>
        <w:t>Размер вознаграждения по данному органу по итогам работы за последний завершенный финансовый год, который был определен (утвержден) уполномоченн</w:t>
      </w:r>
      <w:r>
        <w:t>ым органом управления эмитента, но по состоянию на момент окончания отчетного периода не был фактически выплачен:</w:t>
      </w:r>
    </w:p>
    <w:p w:rsidR="00FC71A9" w:rsidRDefault="00D222E1">
      <w:pPr>
        <w:ind w:left="600"/>
      </w:pPr>
      <w:r>
        <w:rPr>
          <w:b/>
          <w:i/>
        </w:rPr>
        <w:t>Указанных фактов не было</w:t>
      </w:r>
    </w:p>
    <w:p w:rsidR="00FC71A9" w:rsidRDefault="00D222E1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FC71A9" w:rsidRDefault="00D222E1">
      <w:pPr>
        <w:ind w:left="200"/>
      </w:pPr>
      <w:r>
        <w:t>Приводится</w:t>
      </w:r>
      <w:r>
        <w:t xml:space="preserve">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эмитента:</w:t>
      </w:r>
      <w:r>
        <w:br/>
      </w:r>
      <w:r>
        <w:rPr>
          <w:b/>
          <w:i/>
        </w:rPr>
        <w:t>Структура органов контроля:- Ревизионная комиссия.Компетенция Ревизионной комисси</w:t>
      </w:r>
      <w:r>
        <w:rPr>
          <w:b/>
          <w:i/>
        </w:rPr>
        <w:t>и раскрывается в ст.21 Устава:"21. Ревизионная комиссия проводит проверку годовых отчётов и бухгалтерских балансов общества до их утверждения Общим Собранием  Акционеров и  по её результатам составляет заключение......Контроль за финансово-хозяйственной  д</w:t>
      </w:r>
      <w:r>
        <w:rPr>
          <w:b/>
          <w:i/>
        </w:rPr>
        <w:t>еятельностью общества осуществляет ревизионная комиссия. ревизионная комиссия вправе в любое время проводить проверки финансово-хозяйственной деятельности общества и иметь доступ к материалам по деятельности Общества."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FC71A9" w:rsidRDefault="00D222E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ревизионная комиссия</w:t>
      </w: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</w:t>
      </w:r>
    </w:p>
    <w:p w:rsidR="00FC71A9" w:rsidRDefault="00D222E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</w:t>
            </w:r>
            <w:r>
              <w:t>"УНИФИМБАНК"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ЭКОНОМИСТ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lastRenderedPageBreak/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МАТЬ ПРЕДСЕДАТЕЛЯ СОВЕТА ДИРЕКТОРОВ ОАО " ЭНЕРГИЯ-10"ШЕВЧЕНКО ЛЮБОВЬ АНАТОЛЬЕВНУИМЕЕТ ТЁТЮ ЧЛЕНА СОВЕТА ДИРЕКТОРОВ ОАО " ЭНЕРГИЯ-10"ОТМЕННОВУ РАИСУ АНАТОЛЬЕВНУ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</w:t>
      </w:r>
      <w:r>
        <w:t>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</w:t>
      </w:r>
      <w:r>
        <w:t>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ГРУДИН ЮРИЙ ВИКТОРОВИЧ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1987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 -ВЫСШЕЕ</w:t>
      </w:r>
    </w:p>
    <w:p w:rsidR="00FC71A9" w:rsidRDefault="00D222E1">
      <w:pPr>
        <w:ind w:left="200"/>
      </w:pPr>
      <w:r>
        <w:t>Все должности, за</w:t>
      </w:r>
      <w:r>
        <w:t>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01.01.2007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РОССИЙСКАЯ АРМИЯ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РЯДОВОЙ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</w:t>
            </w:r>
            <w:r>
              <w:t>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ЭКОНОМИСТ ПО ДОГОВОРНОЙ РАБОТЕ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3.46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3.46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 xml:space="preserve">ОТЦА ЧЛЕНА СОВЕТА ДИРЕКТОРОВ И ГЕНЕРАЛЬНОГО ДИРЕКТОРА ОАО " </w:t>
      </w:r>
      <w:r>
        <w:rPr>
          <w:b/>
          <w:i/>
        </w:rPr>
        <w:lastRenderedPageBreak/>
        <w:t>ЭНЕРГИЯ-10"ГРУДИНА  ВИКТОРА АЛЕКСАНДРОВИЧАИМЕЕТ БРАТА ЧЛЕНА СОВЕТА ДИРЕКТОРОВ ОАО " ЭНЕРГИЯ-10"ГРУДИНА АЛЕКСАНДРА ВИКТОРОВИЧА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</w:t>
      </w:r>
      <w:r>
        <w:t>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</w:t>
      </w:r>
      <w:r>
        <w:rPr>
          <w:b/>
          <w:i/>
        </w:rPr>
        <w:t>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</w:t>
      </w:r>
      <w:r>
        <w:t>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МАРКОВ ВИКТОР ПАВЛОВИЧ</w:t>
      </w:r>
    </w:p>
    <w:p w:rsidR="00FC71A9" w:rsidRDefault="00D222E1">
      <w:pPr>
        <w:ind w:left="200"/>
      </w:pPr>
      <w:r>
        <w:t>Год рождения:</w:t>
      </w:r>
      <w:r>
        <w:rPr>
          <w:b/>
          <w:i/>
        </w:rPr>
        <w:t xml:space="preserve"> 1943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 СРЕДНЕЕ</w:t>
      </w:r>
    </w:p>
    <w:p w:rsidR="00FC71A9" w:rsidRDefault="00D222E1">
      <w:pPr>
        <w:ind w:left="200"/>
      </w:pPr>
      <w:r>
        <w:t xml:space="preserve">Все должности, занимаемые данным лицом в эмитенте и других организациях за последние 5 </w:t>
      </w:r>
      <w:r>
        <w:t>лет и в настоящее время, в том числе по совместительству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Должность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FC71A9"/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01.01.2004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01.06.2009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СЛЕСАРЬ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02.06.2009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31.12.2010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НЕ РАБОТАЕТ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ПЕНСИОНЕР</w:t>
            </w:r>
          </w:p>
        </w:tc>
      </w:tr>
    </w:tbl>
    <w:p w:rsidR="00FC71A9" w:rsidRDefault="00FC71A9"/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0.15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0.15</w:t>
      </w:r>
    </w:p>
    <w:p w:rsidR="00FC71A9" w:rsidRDefault="00FC71A9">
      <w:pPr>
        <w:ind w:left="200"/>
      </w:pP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</w:t>
      </w:r>
      <w:r>
        <w:rPr>
          <w:b/>
          <w:i/>
        </w:rPr>
        <w:t>в</w:t>
      </w:r>
    </w:p>
    <w:p w:rsidR="00FC71A9" w:rsidRDefault="00D222E1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C71A9" w:rsidRDefault="00D222E1">
      <w:pPr>
        <w:ind w:left="400"/>
      </w:pPr>
      <w:r>
        <w:rPr>
          <w:b/>
          <w:i/>
        </w:rPr>
        <w:t>Лицо указанных долей не имеет</w:t>
      </w:r>
    </w:p>
    <w:p w:rsidR="00FC71A9" w:rsidRDefault="00D222E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</w:t>
      </w:r>
      <w:r>
        <w:t>ов контроля за финансово-хозяйственной деятельностью эмитента:</w:t>
      </w:r>
      <w:r>
        <w:br/>
      </w:r>
    </w:p>
    <w:p w:rsidR="00FC71A9" w:rsidRDefault="00D222E1">
      <w:pPr>
        <w:ind w:left="400"/>
      </w:pPr>
      <w:r>
        <w:rPr>
          <w:b/>
          <w:i/>
        </w:rPr>
        <w:t>Указанных родственных связей нет</w:t>
      </w:r>
    </w:p>
    <w:p w:rsidR="00FC71A9" w:rsidRDefault="00D222E1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</w:t>
      </w:r>
      <w:r>
        <w:t>ственной власти:</w:t>
      </w:r>
      <w:r>
        <w:br/>
      </w:r>
    </w:p>
    <w:p w:rsidR="00FC71A9" w:rsidRDefault="00D222E1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FC71A9" w:rsidRDefault="00D222E1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</w:t>
      </w:r>
      <w:r>
        <w:t>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FC71A9" w:rsidRDefault="00D222E1">
      <w:pPr>
        <w:ind w:left="400"/>
      </w:pPr>
      <w:r>
        <w:rPr>
          <w:b/>
          <w:i/>
        </w:rPr>
        <w:lastRenderedPageBreak/>
        <w:t>Лицо указанных должностей не занимало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5.6. Сведения о размере вознаграждения, льгот и/или компенсации расходов по органу контроля за фи</w:t>
      </w:r>
      <w:r>
        <w:t>нансово-хозяйственной деятельностью эмитента</w:t>
      </w:r>
    </w:p>
    <w:p w:rsidR="00FC71A9" w:rsidRDefault="00D222E1">
      <w:pPr>
        <w:ind w:left="200"/>
      </w:pPr>
      <w:r>
        <w:t xml:space="preserve"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</w:t>
      </w:r>
      <w:r>
        <w:t>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FC71A9" w:rsidRDefault="00D222E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ревизионная комиссия</w:t>
      </w:r>
    </w:p>
    <w:p w:rsidR="00FC71A9" w:rsidRDefault="00FC71A9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 xml:space="preserve">Вознаграждение, </w:t>
            </w:r>
            <w:r>
              <w:t>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Заработная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536 177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0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73 226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right"/>
            </w:pPr>
            <w:r>
              <w:t>609 443</w:t>
            </w:r>
          </w:p>
        </w:tc>
      </w:tr>
    </w:tbl>
    <w:p w:rsidR="00FC71A9" w:rsidRDefault="00FC71A9"/>
    <w:p w:rsidR="00FC71A9" w:rsidRDefault="00D222E1">
      <w:pPr>
        <w:ind w:left="2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Соглашений о выплатах членам ревизионной комиссии в 2009 году-нет.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Размер вознаграждения по данному органу по итогам работы за последний завершенный финансовый год, к</w:t>
      </w:r>
      <w:r>
        <w:t>оторый был определен (утвержден) уполномоченным органом управления эмитента, но по состоянию на момент окончания отчетного периода не был фактически выплачен:</w:t>
      </w:r>
    </w:p>
    <w:p w:rsidR="00FC71A9" w:rsidRDefault="00D222E1">
      <w:pPr>
        <w:ind w:left="400"/>
      </w:pPr>
      <w:r>
        <w:rPr>
          <w:b/>
          <w:i/>
        </w:rPr>
        <w:t>Указанных фактов не было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5.7. Данные о численности и обобщенные данные об образовании и о состав</w:t>
      </w:r>
      <w:r>
        <w:t>е сотрудников (работников) эмитента, а также об изменении численности сотрудников (работников) эмитента</w:t>
      </w:r>
    </w:p>
    <w:p w:rsidR="00FC71A9" w:rsidRDefault="00D222E1">
      <w:pPr>
        <w:ind w:left="200"/>
      </w:pPr>
      <w:r>
        <w:t>Не указывается в отчете за 4 квартал</w:t>
      </w:r>
    </w:p>
    <w:p w:rsidR="00FC71A9" w:rsidRDefault="00D222E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</w:t>
      </w:r>
      <w:r>
        <w:t xml:space="preserve"> уставном (складочном) капитале (паевом фонде) эмитента</w:t>
      </w:r>
    </w:p>
    <w:p w:rsidR="00FC71A9" w:rsidRDefault="00D222E1">
      <w:pPr>
        <w:ind w:left="200"/>
      </w:pPr>
      <w:r>
        <w:rPr>
          <w:b/>
          <w:i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FC71A9" w:rsidRDefault="00D222E1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C71A9" w:rsidRDefault="00D222E1">
      <w:pPr>
        <w:pStyle w:val="2"/>
      </w:pPr>
      <w:r>
        <w:lastRenderedPageBreak/>
        <w:t>6.1. Сведения об общем количестве акционеров (участников) эмитента</w:t>
      </w:r>
    </w:p>
    <w:p w:rsidR="00FC71A9" w:rsidRDefault="00D222E1">
      <w:r>
        <w:t>Общее количество лиц, зарегистрированных в реестре акцион</w:t>
      </w:r>
      <w:r>
        <w:t>еров эмитента на дату окончания последнего отчетного квартала:</w:t>
      </w:r>
      <w:r>
        <w:rPr>
          <w:b/>
          <w:i/>
        </w:rPr>
        <w:t xml:space="preserve"> 13</w:t>
      </w:r>
    </w:p>
    <w:p w:rsidR="00FC71A9" w:rsidRDefault="00D222E1">
      <w:r>
        <w:t>Общее количество номинальных держателей акций эмитента:</w:t>
      </w:r>
      <w:r>
        <w:rPr>
          <w:b/>
          <w:i/>
        </w:rPr>
        <w:t xml:space="preserve"> 13</w:t>
      </w:r>
    </w:p>
    <w:p w:rsidR="00FC71A9" w:rsidRDefault="00D222E1">
      <w:pPr>
        <w:pStyle w:val="2"/>
      </w:pPr>
      <w:r>
        <w:t>6.2. Сведения об участниках (акционерах) эмитента, владеющих не менее чем 5 процентами его уставного (складочного) капитала (паевог</w:t>
      </w:r>
      <w:r>
        <w:t>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FC71A9" w:rsidRDefault="00D222E1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200"/>
      </w:pPr>
      <w:r>
        <w:t>Доля участия лица в уставном капитале эмитента,</w:t>
      </w:r>
      <w:r>
        <w:t xml:space="preserve"> %:</w:t>
      </w:r>
      <w:r>
        <w:rPr>
          <w:b/>
          <w:i/>
        </w:rPr>
        <w:t xml:space="preserve"> 35.98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31.45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ГРУДИН АЛЕКСАНДР ВИКТОР</w:t>
      </w:r>
      <w:r>
        <w:rPr>
          <w:b/>
          <w:i/>
        </w:rPr>
        <w:t>ОВИЧ</w:t>
      </w: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200"/>
      </w:pPr>
      <w:r>
        <w:t>Доля принадлежащих лицу обыкновенных акций эми</w:t>
      </w:r>
      <w:r>
        <w:t>тента, %:</w:t>
      </w:r>
      <w:r>
        <w:rPr>
          <w:b/>
          <w:i/>
        </w:rPr>
        <w:t xml:space="preserve"> 11.01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FC71A9" w:rsidRDefault="00D222E1">
      <w:pPr>
        <w:spacing w:before="240"/>
        <w:ind w:left="200"/>
      </w:pPr>
      <w:r>
        <w:t>Размер доли уставного (складочного) капитала (паевого фонда) эмитента, находящейся в федеральной собственности</w:t>
      </w:r>
    </w:p>
    <w:p w:rsidR="00FC71A9" w:rsidRDefault="00D222E1">
      <w:pPr>
        <w:ind w:left="400"/>
      </w:pPr>
      <w:r>
        <w:rPr>
          <w:b/>
          <w:i/>
        </w:rPr>
        <w:t>Указанной доли нет</w:t>
      </w:r>
    </w:p>
    <w:p w:rsidR="00FC71A9" w:rsidRDefault="00D222E1">
      <w:pPr>
        <w:spacing w:before="240"/>
        <w:ind w:left="200"/>
      </w:pPr>
      <w:r>
        <w:t>Размер доли уставного (складочного) капитала (паевого фонда) эмитента, находящейся в собственности субъектов Российской Федера</w:t>
      </w:r>
      <w:r>
        <w:t>ции)</w:t>
      </w:r>
    </w:p>
    <w:p w:rsidR="00FC71A9" w:rsidRDefault="00D222E1">
      <w:pPr>
        <w:ind w:left="400"/>
      </w:pPr>
      <w:r>
        <w:rPr>
          <w:b/>
          <w:i/>
        </w:rPr>
        <w:t>Указанной доли нет</w:t>
      </w:r>
    </w:p>
    <w:p w:rsidR="00FC71A9" w:rsidRDefault="00D222E1">
      <w:pPr>
        <w:spacing w:before="240"/>
        <w:ind w:left="200"/>
      </w:pPr>
      <w:r>
        <w:t>Размер доли уставного (складочного) капитала (паевого фонда) эмитента, находящейся в муниципальной собственности</w:t>
      </w:r>
    </w:p>
    <w:p w:rsidR="00FC71A9" w:rsidRDefault="00D222E1">
      <w:pPr>
        <w:ind w:left="400"/>
      </w:pPr>
      <w:r>
        <w:rPr>
          <w:b/>
          <w:i/>
        </w:rPr>
        <w:t>Указанной доли нет</w:t>
      </w:r>
    </w:p>
    <w:p w:rsidR="00FC71A9" w:rsidRDefault="00D222E1">
      <w:pPr>
        <w:spacing w:before="240"/>
        <w:ind w:left="200"/>
      </w:pPr>
      <w:r>
        <w:t>Наличие специального права на участие Российской Федерации, субъектов Российской Федерации, муниципа</w:t>
      </w:r>
      <w:r>
        <w:t>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FC71A9" w:rsidRDefault="00D222E1">
      <w:pPr>
        <w:ind w:left="400"/>
      </w:pPr>
      <w:r>
        <w:rPr>
          <w:b/>
          <w:i/>
        </w:rPr>
        <w:t>Указанное право не предусмотрено</w:t>
      </w:r>
    </w:p>
    <w:p w:rsidR="00FC71A9" w:rsidRDefault="00D222E1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FC71A9" w:rsidRDefault="00D222E1">
      <w:pPr>
        <w:ind w:left="200"/>
      </w:pPr>
      <w:r>
        <w:rPr>
          <w:b/>
          <w:i/>
        </w:rPr>
        <w:t>Ограничений на участие в уставном (складочном) капитале эмитента нет</w:t>
      </w:r>
    </w:p>
    <w:p w:rsidR="00FC71A9" w:rsidRDefault="00D222E1">
      <w:pPr>
        <w:pStyle w:val="2"/>
      </w:pPr>
      <w:r>
        <w:lastRenderedPageBreak/>
        <w:t>6.5. Сведения об изменениях в составе и размере участия акционеров (участников) эмитента,</w:t>
      </w:r>
      <w:r>
        <w:t xml:space="preserve">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C71A9" w:rsidRDefault="00D222E1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</w:t>
      </w:r>
      <w:r>
        <w:t>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5 пос</w:t>
      </w:r>
      <w:r>
        <w:t>ледних завершенных финансовых лет, предшествующих дате окончания отчетного квартала, или за каждый завершенный финансовый год, предшествующий дате окончания отчетного квартала, если эмитент осуществляет свою деятельность менее 5 лет, а также за последний к</w:t>
      </w:r>
      <w:r>
        <w:t>вартал по данным списка лиц, имевших право на участие в каждом из таких собраний.</w:t>
      </w:r>
    </w:p>
    <w:p w:rsidR="00FC71A9" w:rsidRDefault="00D222E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16.04.2005</w:t>
      </w:r>
    </w:p>
    <w:p w:rsidR="00FC71A9" w:rsidRDefault="00D222E1">
      <w:pPr>
        <w:spacing w:before="240"/>
        <w:ind w:left="200"/>
      </w:pPr>
      <w:r>
        <w:t>Список акционеров (участников)</w:t>
      </w: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ВИКТОР АЛЕКСАНД</w:t>
      </w:r>
      <w:r>
        <w:rPr>
          <w:b/>
          <w:i/>
        </w:rPr>
        <w:t>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29.84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29.84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29.18</w:t>
      </w:r>
    </w:p>
    <w:p w:rsidR="00FC71A9" w:rsidRDefault="00D222E1">
      <w:pPr>
        <w:ind w:left="400"/>
      </w:pPr>
      <w:r>
        <w:t>Доля принадлежавших лицу обыкновенных а</w:t>
      </w:r>
      <w:r>
        <w:t>кций эмитента, %:</w:t>
      </w:r>
      <w:r>
        <w:rPr>
          <w:b/>
          <w:i/>
        </w:rPr>
        <w:t xml:space="preserve"> 29.18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11.67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11.67</w:t>
      </w:r>
    </w:p>
    <w:p w:rsidR="00FC71A9" w:rsidRDefault="00FC71A9">
      <w:pPr>
        <w:ind w:left="4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28.04.2006</w:t>
      </w:r>
    </w:p>
    <w:p w:rsidR="00FC71A9" w:rsidRDefault="00D222E1">
      <w:pPr>
        <w:spacing w:before="240"/>
        <w:ind w:left="200"/>
      </w:pPr>
      <w:r>
        <w:t>Список акционеров (участников)</w:t>
      </w: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400"/>
      </w:pPr>
      <w:r>
        <w:t>Доля</w:t>
      </w:r>
      <w:r>
        <w:t xml:space="preserve"> участия лица в уставном капитале эмитента, %:</w:t>
      </w:r>
      <w:r>
        <w:rPr>
          <w:b/>
          <w:i/>
        </w:rPr>
        <w:t xml:space="preserve"> 32.33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32.33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30.37</w:t>
      </w:r>
    </w:p>
    <w:p w:rsidR="00FC71A9" w:rsidRDefault="00D222E1">
      <w:pPr>
        <w:ind w:left="400"/>
      </w:pPr>
      <w:r>
        <w:t>Доля принадлежавших лицу обыкновенных акций эмите</w:t>
      </w:r>
      <w:r>
        <w:t>нта, %:</w:t>
      </w:r>
      <w:r>
        <w:rPr>
          <w:b/>
          <w:i/>
        </w:rPr>
        <w:t xml:space="preserve"> 30.37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FC71A9" w:rsidRDefault="00FC71A9">
      <w:pPr>
        <w:ind w:left="4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18.04.2008</w:t>
      </w:r>
    </w:p>
    <w:p w:rsidR="00FC71A9" w:rsidRDefault="00D222E1">
      <w:pPr>
        <w:spacing w:before="240"/>
        <w:ind w:left="200"/>
      </w:pPr>
      <w:r>
        <w:lastRenderedPageBreak/>
        <w:t>Список акционеров (участников)</w:t>
      </w: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400"/>
      </w:pPr>
      <w:r>
        <w:t>Доля участи</w:t>
      </w:r>
      <w:r>
        <w:t>я лица в уставном капитале эмитента, %:</w:t>
      </w:r>
      <w:r>
        <w:rPr>
          <w:b/>
          <w:i/>
        </w:rPr>
        <w:t xml:space="preserve"> 34.5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34.5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31.8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111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FC71A9" w:rsidRDefault="00D222E1">
      <w:pPr>
        <w:ind w:left="400"/>
      </w:pPr>
      <w:r>
        <w:t>Доля принадлеж</w:t>
      </w:r>
      <w:r>
        <w:t>авших лицу обыкновенных акций эмитента, %:</w:t>
      </w:r>
      <w:r>
        <w:rPr>
          <w:b/>
          <w:i/>
        </w:rPr>
        <w:t xml:space="preserve"> 11.13</w:t>
      </w:r>
    </w:p>
    <w:p w:rsidR="00FC71A9" w:rsidRDefault="00FC71A9">
      <w:pPr>
        <w:ind w:left="4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18.04.2009</w:t>
      </w:r>
    </w:p>
    <w:p w:rsidR="00FC71A9" w:rsidRDefault="00D222E1">
      <w:pPr>
        <w:spacing w:before="240"/>
        <w:ind w:left="200"/>
      </w:pPr>
      <w:r>
        <w:t>Список акционеров (участников)</w:t>
      </w: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400"/>
      </w:pPr>
      <w:r>
        <w:t>Доля участия лица в устав</w:t>
      </w:r>
      <w:r>
        <w:t>ном капитале эмитента, %:</w:t>
      </w:r>
      <w:r>
        <w:rPr>
          <w:b/>
          <w:i/>
        </w:rPr>
        <w:t xml:space="preserve"> 34.5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34.5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31.8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</w:t>
      </w:r>
      <w:r>
        <w:rPr>
          <w:b/>
          <w:i/>
        </w:rPr>
        <w:t>Н АЛЕКСАНДР ВИКТОРОВИЧ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11.13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</w:t>
      </w:r>
    </w:p>
    <w:p w:rsidR="00FC71A9" w:rsidRDefault="00FC71A9">
      <w:pPr>
        <w:ind w:left="400"/>
      </w:pPr>
    </w:p>
    <w:p w:rsidR="00FC71A9" w:rsidRDefault="00FC71A9">
      <w:pPr>
        <w:ind w:left="200"/>
      </w:pPr>
    </w:p>
    <w:p w:rsidR="00FC71A9" w:rsidRDefault="00D222E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18.04.2010</w:t>
      </w:r>
    </w:p>
    <w:p w:rsidR="00FC71A9" w:rsidRDefault="00D222E1">
      <w:pPr>
        <w:spacing w:before="240"/>
        <w:ind w:left="200"/>
      </w:pPr>
      <w:r>
        <w:t>Список акционеров (участников)</w:t>
      </w: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FC71A9" w:rsidRDefault="00D222E1">
      <w:pPr>
        <w:ind w:left="400"/>
      </w:pPr>
      <w:r>
        <w:t>Доля участия</w:t>
      </w:r>
      <w:r>
        <w:t xml:space="preserve"> лица в уставном капитале эмитента, %:</w:t>
      </w:r>
      <w:r>
        <w:rPr>
          <w:b/>
          <w:i/>
        </w:rPr>
        <w:t xml:space="preserve"> 35.98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35.98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</w:t>
      </w:r>
      <w:r>
        <w:rPr>
          <w:b/>
          <w:i/>
        </w:rPr>
        <w:t>31.45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FC71A9" w:rsidRDefault="00FC71A9">
      <w:pPr>
        <w:ind w:left="400"/>
      </w:pPr>
    </w:p>
    <w:p w:rsidR="00FC71A9" w:rsidRDefault="00D222E1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FC71A9" w:rsidRDefault="00D222E1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FC71A9" w:rsidRDefault="00D222E1">
      <w:pPr>
        <w:ind w:left="400"/>
      </w:pPr>
      <w:r>
        <w:t>Доля принад</w:t>
      </w:r>
      <w:r>
        <w:t>лежавших лицу обыкновенных акций эмитента, %:</w:t>
      </w:r>
      <w:r>
        <w:rPr>
          <w:b/>
          <w:i/>
        </w:rPr>
        <w:t xml:space="preserve"> 11.01</w:t>
      </w:r>
    </w:p>
    <w:p w:rsidR="00FC71A9" w:rsidRDefault="00FC71A9">
      <w:pPr>
        <w:ind w:left="4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FC71A9" w:rsidRDefault="00D222E1">
      <w:pPr>
        <w:ind w:left="200"/>
      </w:pPr>
      <w:r>
        <w:rPr>
          <w:b/>
          <w:i/>
        </w:rPr>
        <w:t>Указаных сделок не совершалось</w:t>
      </w:r>
    </w:p>
    <w:p w:rsidR="00FC71A9" w:rsidRDefault="00D222E1">
      <w:pPr>
        <w:pStyle w:val="2"/>
      </w:pPr>
      <w:r>
        <w:t>6.7. Сведения о размере дебиторской задолженности</w:t>
      </w:r>
    </w:p>
    <w:p w:rsidR="00FC71A9" w:rsidRDefault="00D222E1">
      <w:pPr>
        <w:ind w:left="200"/>
      </w:pPr>
      <w:r>
        <w:t>Не указывается в данном отчетном квартале</w:t>
      </w:r>
    </w:p>
    <w:p w:rsidR="00FC71A9" w:rsidRDefault="00D222E1">
      <w:pPr>
        <w:pStyle w:val="1"/>
      </w:pPr>
      <w:r>
        <w:t>VII. Бухгалтерская отчетность эмитента и иная финансовая информация</w:t>
      </w:r>
    </w:p>
    <w:p w:rsidR="00FC71A9" w:rsidRDefault="00D222E1">
      <w:pPr>
        <w:pStyle w:val="2"/>
      </w:pPr>
      <w:r>
        <w:t>7.1. Годовая бухгалтерская отчетность эмитента</w:t>
      </w:r>
    </w:p>
    <w:p w:rsidR="00FC71A9" w:rsidRDefault="00FC71A9"/>
    <w:p w:rsidR="00FC71A9" w:rsidRDefault="00D222E1">
      <w:r>
        <w:t>Не указывается в данном отчетном квартале</w:t>
      </w:r>
    </w:p>
    <w:p w:rsidR="00FC71A9" w:rsidRDefault="00D222E1">
      <w:pPr>
        <w:pStyle w:val="2"/>
      </w:pPr>
      <w:r>
        <w:t>7.2. Квартальная бухгалтерская отчетность эмитента за по</w:t>
      </w:r>
      <w:r>
        <w:t>следний завершенный отчетный квартал</w:t>
      </w:r>
    </w:p>
    <w:p w:rsidR="00FC71A9" w:rsidRDefault="00FC71A9"/>
    <w:p w:rsidR="00FC71A9" w:rsidRDefault="00D222E1">
      <w:r>
        <w:t>Не указывается в данном отчетном квартале</w:t>
      </w:r>
    </w:p>
    <w:p w:rsidR="00FC71A9" w:rsidRDefault="00D222E1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FC71A9" w:rsidRDefault="00D222E1">
      <w:r>
        <w:t>Не указывается в данном отчетном квартале</w:t>
      </w:r>
    </w:p>
    <w:p w:rsidR="00FC71A9" w:rsidRDefault="00D222E1">
      <w:pPr>
        <w:pStyle w:val="2"/>
      </w:pPr>
      <w:r>
        <w:t>7.4. Сведения об учетной политике эмитента</w:t>
      </w:r>
    </w:p>
    <w:p w:rsidR="00FC71A9" w:rsidRDefault="00D222E1">
      <w:pPr>
        <w:ind w:left="200"/>
      </w:pPr>
      <w:r>
        <w:rPr>
          <w:b/>
          <w:i/>
        </w:rPr>
        <w:t>Не р</w:t>
      </w:r>
      <w:r>
        <w:rPr>
          <w:b/>
          <w:i/>
        </w:rPr>
        <w:t>аскрываются</w:t>
      </w:r>
    </w:p>
    <w:p w:rsidR="00FC71A9" w:rsidRDefault="00D222E1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FC71A9" w:rsidRDefault="00D222E1">
      <w:pPr>
        <w:ind w:left="200"/>
      </w:pPr>
      <w:r>
        <w:t>Не указывается в данном отчетном квартале</w:t>
      </w:r>
    </w:p>
    <w:p w:rsidR="00FC71A9" w:rsidRDefault="00D222E1">
      <w:pPr>
        <w:pStyle w:val="2"/>
      </w:pPr>
      <w:r>
        <w:t>7.6. Сведения о стоимости недвижимого имущества эмитента и существенных изменениях, произошедших в</w:t>
      </w:r>
      <w:r>
        <w:t xml:space="preserve"> составе имущества эмитента после даты окончания последнего завершенного финансового года</w:t>
      </w:r>
    </w:p>
    <w:p w:rsidR="00FC71A9" w:rsidRDefault="00D222E1">
      <w:pPr>
        <w:ind w:left="200"/>
      </w:pPr>
      <w:r>
        <w:t>Общая стоимость недвижимого имущества на дату окончания отчетного квартала, руб.:</w:t>
      </w:r>
      <w:r>
        <w:rPr>
          <w:b/>
          <w:i/>
        </w:rPr>
        <w:t xml:space="preserve"> 0</w:t>
      </w:r>
    </w:p>
    <w:p w:rsidR="00FC71A9" w:rsidRDefault="00D222E1">
      <w:pPr>
        <w:ind w:left="200"/>
      </w:pPr>
      <w:r>
        <w:t>Величина начисленной амортизации на дату окончания отчетного квартала, руб.:</w:t>
      </w:r>
      <w:r>
        <w:rPr>
          <w:b/>
          <w:i/>
        </w:rPr>
        <w:t xml:space="preserve"> 0</w:t>
      </w:r>
    </w:p>
    <w:p w:rsidR="00FC71A9" w:rsidRDefault="00D222E1">
      <w:pPr>
        <w:spacing w:before="240"/>
        <w:ind w:left="200"/>
      </w:pPr>
      <w:r>
        <w:t>Све</w:t>
      </w:r>
      <w:r>
        <w:t>дения о существенных изменениях в составе недвижимого имущества эмитента, произошедшие в течение 12 месяцев до даты окончания отчетного квартала</w:t>
      </w:r>
    </w:p>
    <w:p w:rsidR="00FC71A9" w:rsidRDefault="00D222E1">
      <w:pPr>
        <w:ind w:left="400"/>
      </w:pPr>
      <w:r>
        <w:rPr>
          <w:b/>
          <w:i/>
        </w:rPr>
        <w:t>Существенных изменений в составе недвижимого имущества в течении 12 месяцев до даты окончания отчетного квартала не было</w:t>
      </w:r>
    </w:p>
    <w:p w:rsidR="00FC71A9" w:rsidRDefault="00D222E1">
      <w:pPr>
        <w:ind w:left="200"/>
      </w:pPr>
      <w:r>
        <w:t>Сведения о любых приобретениях или выбытии по любым основаниям любого иного имущества эмитента, если балансовая стоимость такого имущес</w:t>
      </w:r>
      <w:r>
        <w:t>тва превышает 5 процентов балансовой стоимости активов эмитента, а также сведения о любых иных существенных для эмитента изменениях, произошедших в составе иного имущества эмитента после даты окончания последнего завершенного финансового года до даты оконч</w:t>
      </w:r>
      <w:r>
        <w:t>ания отчетного квартала:</w:t>
      </w:r>
      <w:r>
        <w:br/>
      </w:r>
    </w:p>
    <w:p w:rsidR="00FC71A9" w:rsidRDefault="00D222E1">
      <w:pPr>
        <w:ind w:left="400"/>
      </w:pPr>
      <w:r>
        <w:rPr>
          <w:b/>
          <w:i/>
        </w:rPr>
        <w:t>Указанных изменений не было</w:t>
      </w:r>
    </w:p>
    <w:p w:rsidR="00FC71A9" w:rsidRDefault="00D222E1">
      <w:pPr>
        <w:pStyle w:val="2"/>
      </w:pPr>
      <w:r>
        <w:lastRenderedPageBreak/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C71A9" w:rsidRDefault="00D222E1">
      <w:pPr>
        <w:ind w:left="200"/>
      </w:pPr>
      <w:r>
        <w:rPr>
          <w:b/>
          <w:i/>
        </w:rPr>
        <w:t>Эмитент не участвовал/не участвует в суд</w:t>
      </w:r>
      <w:r>
        <w:rPr>
          <w:b/>
          <w:i/>
        </w:rPr>
        <w:t>ебных процессах, которые отразились/могут отразиться на финансово-хозяйственной деятельности, в течение трех лет, предшествующих дате окончания отчетного квартала</w:t>
      </w:r>
    </w:p>
    <w:p w:rsidR="00FC71A9" w:rsidRDefault="00D222E1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FC71A9" w:rsidRDefault="00D222E1">
      <w:pPr>
        <w:pStyle w:val="2"/>
      </w:pPr>
      <w:r>
        <w:t>8.1. Дополнительные сведения об эмитенте</w:t>
      </w:r>
    </w:p>
    <w:p w:rsidR="00FC71A9" w:rsidRDefault="00D222E1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FC71A9" w:rsidRDefault="00D222E1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b/>
          <w:i/>
        </w:rPr>
        <w:t xml:space="preserve"> </w:t>
      </w:r>
      <w:r>
        <w:rPr>
          <w:b/>
          <w:i/>
        </w:rPr>
        <w:t>15 900</w:t>
      </w:r>
    </w:p>
    <w:p w:rsidR="00FC71A9" w:rsidRDefault="00D222E1">
      <w:pPr>
        <w:spacing w:before="240"/>
        <w:ind w:left="200"/>
      </w:pPr>
      <w:r>
        <w:t>Обыкновенные акции</w:t>
      </w:r>
    </w:p>
    <w:p w:rsidR="00FC71A9" w:rsidRDefault="00D222E1">
      <w:pPr>
        <w:ind w:left="400"/>
      </w:pPr>
      <w:r>
        <w:t>Общая номинальная стоимость:</w:t>
      </w:r>
      <w:r>
        <w:rPr>
          <w:b/>
          <w:i/>
        </w:rPr>
        <w:t xml:space="preserve"> 15 900</w:t>
      </w:r>
    </w:p>
    <w:p w:rsidR="00FC71A9" w:rsidRDefault="00D222E1">
      <w:pPr>
        <w:ind w:left="400"/>
      </w:pPr>
      <w:r>
        <w:t>Размер доли в УК, %:</w:t>
      </w:r>
      <w:r>
        <w:rPr>
          <w:b/>
          <w:i/>
        </w:rPr>
        <w:t xml:space="preserve"> 100</w:t>
      </w:r>
    </w:p>
    <w:p w:rsidR="00FC71A9" w:rsidRDefault="00D222E1">
      <w:pPr>
        <w:spacing w:before="240"/>
        <w:ind w:left="200"/>
      </w:pPr>
      <w:r>
        <w:t>Привилегированные</w:t>
      </w:r>
    </w:p>
    <w:p w:rsidR="00FC71A9" w:rsidRDefault="00D222E1">
      <w:pPr>
        <w:ind w:left="400"/>
      </w:pPr>
      <w:r>
        <w:t>Общая номинальная стоимость:</w:t>
      </w:r>
      <w:r>
        <w:rPr>
          <w:b/>
          <w:i/>
        </w:rPr>
        <w:t xml:space="preserve"> 0</w:t>
      </w:r>
    </w:p>
    <w:p w:rsidR="00FC71A9" w:rsidRDefault="00D222E1">
      <w:pPr>
        <w:ind w:left="400"/>
      </w:pPr>
      <w:r>
        <w:t>Размер доли в УК, %:</w:t>
      </w:r>
      <w:r>
        <w:rPr>
          <w:b/>
          <w:i/>
        </w:rPr>
        <w:t xml:space="preserve"> 0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FC71A9" w:rsidRDefault="00D222E1">
      <w:pPr>
        <w:ind w:left="200"/>
      </w:pPr>
      <w:r>
        <w:rPr>
          <w:b/>
          <w:i/>
        </w:rPr>
        <w:t>И</w:t>
      </w:r>
      <w:r>
        <w:rPr>
          <w:b/>
          <w:i/>
        </w:rPr>
        <w:t>зменений размера УК за данный период не было</w:t>
      </w:r>
    </w:p>
    <w:p w:rsidR="00FC71A9" w:rsidRDefault="00D222E1">
      <w:pPr>
        <w:pStyle w:val="2"/>
      </w:pPr>
      <w:r>
        <w:t>8.1.3. Сведения о формировании и об использовании резервного фонда, а также иных фондов эмитента</w:t>
      </w:r>
    </w:p>
    <w:p w:rsidR="00FC71A9" w:rsidRDefault="00D222E1">
      <w:pPr>
        <w:spacing w:before="240"/>
        <w:ind w:left="200"/>
      </w:pPr>
      <w:r>
        <w:t>За отчетный квартал</w:t>
      </w:r>
    </w:p>
    <w:p w:rsidR="00FC71A9" w:rsidRDefault="00D222E1">
      <w:pPr>
        <w:ind w:left="400"/>
      </w:pPr>
      <w:r>
        <w:t>Сведения о формировании и об использовании резервного фонда, а также иных фондов эмитента, фор</w:t>
      </w:r>
      <w:r>
        <w:t>мирующихся за счет его чистой прибыли</w:t>
      </w:r>
    </w:p>
    <w:p w:rsidR="00FC71A9" w:rsidRDefault="00D222E1">
      <w:pPr>
        <w:ind w:left="400"/>
      </w:pPr>
      <w:r>
        <w:t>Наименование фонда:</w:t>
      </w:r>
      <w:r>
        <w:rPr>
          <w:b/>
          <w:i/>
        </w:rPr>
        <w:t xml:space="preserve"> РЕЗЕРВНЫЙ ФОНД</w:t>
      </w:r>
    </w:p>
    <w:p w:rsidR="00FC71A9" w:rsidRDefault="00D222E1">
      <w:pPr>
        <w:ind w:left="400"/>
      </w:pPr>
      <w:r>
        <w:t>Размер фонда, установленный учредительными документами:</w:t>
      </w:r>
      <w:r>
        <w:rPr>
          <w:b/>
          <w:i/>
        </w:rPr>
        <w:t xml:space="preserve"> 5% от Уставного капитала.</w:t>
      </w:r>
    </w:p>
    <w:p w:rsidR="00FC71A9" w:rsidRDefault="00D222E1">
      <w:pPr>
        <w:ind w:left="400"/>
      </w:pPr>
      <w:r>
        <w:t>Размер фонда в денежном выражении на дату окончания отчетного периода, руб.:</w:t>
      </w:r>
      <w:r>
        <w:rPr>
          <w:b/>
          <w:i/>
        </w:rPr>
        <w:t xml:space="preserve"> 1 315 000</w:t>
      </w:r>
    </w:p>
    <w:p w:rsidR="00FC71A9" w:rsidRDefault="00D222E1">
      <w:pPr>
        <w:ind w:left="400"/>
      </w:pPr>
      <w:r>
        <w:t>Размер фонда в</w:t>
      </w:r>
      <w:r>
        <w:t xml:space="preserve"> процентах от уставного (складочного) капитала (паевого фонда):</w:t>
      </w:r>
      <w:r>
        <w:rPr>
          <w:b/>
          <w:i/>
        </w:rPr>
        <w:t xml:space="preserve"> 8 270.4</w:t>
      </w:r>
    </w:p>
    <w:p w:rsidR="00FC71A9" w:rsidRDefault="00D222E1">
      <w:pPr>
        <w:ind w:left="400"/>
      </w:pPr>
      <w:r>
        <w:t>Размер отчислений в фонд в течение отчетного периода:</w:t>
      </w:r>
      <w:r>
        <w:rPr>
          <w:b/>
          <w:i/>
        </w:rPr>
        <w:t xml:space="preserve"> 972 000</w:t>
      </w:r>
    </w:p>
    <w:p w:rsidR="00FC71A9" w:rsidRDefault="00D222E1">
      <w:pPr>
        <w:ind w:left="400"/>
      </w:pPr>
      <w:r>
        <w:t>Размер средств фонда, использованных в течение отчетного периода:</w:t>
      </w:r>
      <w:r>
        <w:rPr>
          <w:b/>
          <w:i/>
        </w:rPr>
        <w:t xml:space="preserve"> 0</w:t>
      </w:r>
    </w:p>
    <w:p w:rsidR="00FC71A9" w:rsidRDefault="00D222E1">
      <w:pPr>
        <w:ind w:left="400"/>
      </w:pPr>
      <w:r>
        <w:t>Направления использования данных средств:</w:t>
      </w:r>
      <w:r>
        <w:br/>
      </w:r>
      <w:r>
        <w:rPr>
          <w:b/>
          <w:i/>
        </w:rPr>
        <w:t>Средства рез</w:t>
      </w:r>
      <w:r>
        <w:rPr>
          <w:b/>
          <w:i/>
        </w:rPr>
        <w:t>ервного фонда в 2010 году использовать не планируется.</w:t>
      </w:r>
    </w:p>
    <w:p w:rsidR="00FC71A9" w:rsidRDefault="00FC71A9">
      <w:pPr>
        <w:ind w:left="400"/>
      </w:pPr>
    </w:p>
    <w:p w:rsidR="00FC71A9" w:rsidRDefault="00D222E1">
      <w:pPr>
        <w:pStyle w:val="2"/>
      </w:pPr>
      <w:r>
        <w:t>8.1.4. Сведения о порядке созыва и проведения собрания (заседания) высшего органа управления эмитента</w:t>
      </w:r>
    </w:p>
    <w:p w:rsidR="00FC71A9" w:rsidRDefault="00D222E1">
      <w:pPr>
        <w:ind w:left="200"/>
      </w:pPr>
      <w:r>
        <w:t>Наименование высшего органа управления эмитента:</w:t>
      </w:r>
      <w:r>
        <w:rPr>
          <w:b/>
          <w:i/>
        </w:rPr>
        <w:t xml:space="preserve"> Общее Собрание Акционеров</w:t>
      </w:r>
    </w:p>
    <w:p w:rsidR="00FC71A9" w:rsidRDefault="00D222E1">
      <w:pPr>
        <w:ind w:left="200"/>
      </w:pPr>
      <w:r>
        <w:t>Порядок уведомления акц</w:t>
      </w:r>
      <w:r>
        <w:t>ионеров (участников) о проведении собрания (заседания) высшего органа управления эмитента:</w:t>
      </w:r>
      <w:r>
        <w:br/>
      </w:r>
      <w:r>
        <w:rPr>
          <w:b/>
          <w:i/>
        </w:rPr>
        <w:t>УВЕДОМЛЕНИЕ О ПРОВЕДЕНИИ  ОБЩЕГО СОБРАНИЯ АКЦИОНЕРОВ  В СОООТВЕТСТВИИ СО СТ. 52 ФЗ " ОБ КЦИОНЕРНЫХ ОБЩЕСТВАХ"ЗА 20 ДНЕЙ ДО  ПРОВЕДЕНИЯ СОБРАНИЯ ВРУЧАЕТСЯ КАЖДОМУ АКЦ</w:t>
      </w:r>
      <w:r>
        <w:rPr>
          <w:b/>
          <w:i/>
        </w:rPr>
        <w:t>ИОНЕРУ  ПОД РОСПИСЬ.</w:t>
      </w:r>
    </w:p>
    <w:p w:rsidR="00FC71A9" w:rsidRDefault="00D222E1">
      <w:pPr>
        <w:ind w:left="200"/>
      </w:pPr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>
        <w:rPr>
          <w:b/>
          <w:i/>
        </w:rPr>
        <w:t>ст. 16.5 Устава"Внеочередное Общее Собран</w:t>
      </w:r>
      <w:r>
        <w:rPr>
          <w:b/>
          <w:i/>
        </w:rPr>
        <w:t xml:space="preserve">ие Акционеров созывается по инициативе совета Директоров, ревизионной комиссии, Аудитора, Акционеров, владеющих  не менее  , чем 10 % </w:t>
      </w:r>
      <w:r>
        <w:rPr>
          <w:b/>
          <w:i/>
        </w:rPr>
        <w:lastRenderedPageBreak/>
        <w:t xml:space="preserve">акций Общества."Предложения о проведении Общего собрания доставляются  в письменной форме  лицами , указанными в п. 16. 5 </w:t>
      </w:r>
      <w:r>
        <w:rPr>
          <w:b/>
          <w:i/>
        </w:rPr>
        <w:t>Устава  по Адресу : г.Москва  пр. Мира д. 70" А" стр.1 или Москва Токмаков пер. д.16 стр.2 (ОАО " ЭНЕРГИЯ-10")</w:t>
      </w:r>
    </w:p>
    <w:p w:rsidR="00FC71A9" w:rsidRDefault="00D222E1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b/>
          <w:i/>
        </w:rPr>
        <w:t>дата проведения общих собраний эмитента  назначается Советом директоров  Общества. Но не позднее 40 дней с момента предъявлению Обществу требований о проведении Общего Собрания  со стороны  Ревизионной комиссии , Аудитора или Акционеров, владеющих  10 %  г</w:t>
      </w:r>
      <w:r>
        <w:rPr>
          <w:b/>
          <w:i/>
        </w:rPr>
        <w:t>олосующих Акций Общества.</w:t>
      </w:r>
    </w:p>
    <w:p w:rsidR="00FC71A9" w:rsidRDefault="00D222E1">
      <w:pPr>
        <w:ind w:left="200"/>
      </w:pPr>
      <w: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br/>
      </w:r>
      <w:r>
        <w:rPr>
          <w:b/>
          <w:i/>
        </w:rPr>
        <w:t>Акционеры, обладающие совокупности не менее, чем 2 % голосующих  Акций  О</w:t>
      </w:r>
      <w:r>
        <w:rPr>
          <w:b/>
          <w:i/>
        </w:rPr>
        <w:t>бщества и Совет Директоров Общества.</w:t>
      </w:r>
    </w:p>
    <w:p w:rsidR="00FC71A9" w:rsidRDefault="00D222E1">
      <w:pPr>
        <w:ind w:left="200"/>
      </w:pPr>
      <w: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</w:t>
      </w:r>
      <w:r>
        <w:t>риалами):</w:t>
      </w:r>
      <w:r>
        <w:br/>
      </w:r>
      <w:r>
        <w:rPr>
          <w:b/>
          <w:i/>
        </w:rPr>
        <w:t>Акционеры Общества вправе в любое время  с момента вынесения Советом директоров решения о проведении Общего Собрания Акционеров, ознакомиться с информацией, предоставляемой для подготовки проведения Общего Собрания Акционеров. При этом порядок оз</w:t>
      </w:r>
      <w:r>
        <w:rPr>
          <w:b/>
          <w:i/>
        </w:rPr>
        <w:t>накомления с вышеназванными материалами  регламентируется ст. 2 Устав  Общества " Общество  обеспечивает акционерам  доступ  в течение 7 дней  со дня  получения  запроса об их представлении ( За исключением бухгалтерского учёта)" , либо материалы и  докуме</w:t>
      </w:r>
      <w:r>
        <w:rPr>
          <w:b/>
          <w:i/>
        </w:rPr>
        <w:t>нты  предъявляются  Акционеру приего уведомлении о дате проведения  Общего Собрания Акционеров"</w:t>
      </w:r>
    </w:p>
    <w:p w:rsidR="00FC71A9" w:rsidRDefault="00D222E1">
      <w:pPr>
        <w:ind w:left="200"/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r>
        <w:rPr>
          <w:b/>
          <w:i/>
        </w:rPr>
        <w:t>До сведения Акционеров доводится протокол Общего собрания Акционеров путём :1)вывешивания протокола общего собрания АКЦИОНЕРОВ на стенде перед кабинетом Генерального директора.2) публикации сообщения об Общем Собрании Акционеров в Приложении к вестнику ФСФ</w:t>
      </w:r>
      <w:r>
        <w:rPr>
          <w:b/>
          <w:i/>
        </w:rPr>
        <w:t>Р России.3) помещения сообщения о результатах общего собрания  в Ежеквартальном Отчёте и  на сайте www.energia10.ru"</w:t>
      </w:r>
    </w:p>
    <w:p w:rsidR="00FC71A9" w:rsidRDefault="00D222E1">
      <w:pPr>
        <w:pStyle w:val="2"/>
      </w:pPr>
      <w:r>
        <w:t xml:space="preserve">8.1.5. Сведения о коммерческих организациях, в которых эмитент владеет не менее чем 5 процентами уставного (складочного) капитала (паевого </w:t>
      </w:r>
      <w:r>
        <w:t>фонда) либо не менее чем 5 процентами обыкновенных акций</w:t>
      </w:r>
    </w:p>
    <w:p w:rsidR="00FC71A9" w:rsidRDefault="00D222E1">
      <w:pPr>
        <w:ind w:left="200"/>
      </w:pPr>
      <w:r>
        <w:rPr>
          <w:b/>
          <w:i/>
        </w:rPr>
        <w:t>Указаных организаций нет</w:t>
      </w:r>
    </w:p>
    <w:p w:rsidR="00FC71A9" w:rsidRDefault="00D222E1">
      <w:pPr>
        <w:pStyle w:val="2"/>
      </w:pPr>
      <w:r>
        <w:t>8.1.6. Сведения о существенных сделках, совершенных эмитентом</w:t>
      </w:r>
    </w:p>
    <w:p w:rsidR="00FC71A9" w:rsidRDefault="00D222E1">
      <w:pPr>
        <w:spacing w:before="240"/>
        <w:ind w:left="200"/>
      </w:pPr>
      <w:r>
        <w:t>За отчетный квартал</w:t>
      </w:r>
    </w:p>
    <w:p w:rsidR="00FC71A9" w:rsidRDefault="00D222E1">
      <w:pPr>
        <w:ind w:left="400"/>
      </w:pPr>
      <w:r>
        <w:rPr>
          <w:b/>
          <w:i/>
        </w:rPr>
        <w:t>Указанные сделки в течение данного периода не совершались</w:t>
      </w:r>
    </w:p>
    <w:p w:rsidR="00FC71A9" w:rsidRDefault="00D222E1">
      <w:pPr>
        <w:pStyle w:val="2"/>
      </w:pPr>
      <w:r>
        <w:t>8.1.7. Сведения о кредитных рейтин</w:t>
      </w:r>
      <w:r>
        <w:t>гах эмитента</w:t>
      </w:r>
    </w:p>
    <w:p w:rsidR="00FC71A9" w:rsidRDefault="00D222E1">
      <w:pPr>
        <w:ind w:left="200"/>
      </w:pPr>
      <w:r>
        <w:rPr>
          <w:b/>
          <w:i/>
        </w:rPr>
        <w:t>Известных эмитенту кредитных рейтингов нет</w:t>
      </w:r>
    </w:p>
    <w:p w:rsidR="00FC71A9" w:rsidRDefault="00D222E1">
      <w:pPr>
        <w:pStyle w:val="2"/>
      </w:pPr>
      <w:r>
        <w:t>8.2. Сведения о каждой категории (типе) акций эмитента</w:t>
      </w:r>
    </w:p>
    <w:p w:rsidR="00FC71A9" w:rsidRDefault="00D222E1">
      <w:pPr>
        <w:ind w:left="200"/>
      </w:pPr>
      <w:r>
        <w:t>Категория акций:</w:t>
      </w:r>
      <w:r>
        <w:rPr>
          <w:b/>
          <w:i/>
        </w:rPr>
        <w:t xml:space="preserve"> обыкновенные</w:t>
      </w:r>
    </w:p>
    <w:p w:rsidR="00FC71A9" w:rsidRDefault="00D222E1">
      <w:pPr>
        <w:ind w:left="200"/>
      </w:pPr>
      <w:r>
        <w:t>Номинальная стоимость каждой акции (руб.):</w:t>
      </w:r>
      <w:r>
        <w:rPr>
          <w:b/>
          <w:i/>
        </w:rPr>
        <w:t xml:space="preserve"> 1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 xml:space="preserve">Количество акций, находящихся в обращении (количество акций, которые </w:t>
      </w:r>
      <w:r>
        <w:t>не являются погашенными или аннулированными):</w:t>
      </w:r>
      <w:r>
        <w:rPr>
          <w:b/>
          <w:i/>
        </w:rPr>
        <w:t xml:space="preserve"> 15 900</w:t>
      </w:r>
    </w:p>
    <w:p w:rsidR="00FC71A9" w:rsidRDefault="00D222E1">
      <w:pPr>
        <w:ind w:left="200"/>
      </w:pPr>
      <w:r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</w:t>
      </w:r>
      <w:r>
        <w:t>:</w:t>
      </w:r>
      <w:r>
        <w:rPr>
          <w:b/>
          <w:i/>
        </w:rPr>
        <w:t xml:space="preserve"> 0</w:t>
      </w:r>
    </w:p>
    <w:p w:rsidR="00FC71A9" w:rsidRDefault="00D222E1">
      <w:pPr>
        <w:ind w:left="200"/>
      </w:pPr>
      <w:r>
        <w:t>Количество объявленных акций:</w:t>
      </w:r>
      <w:r>
        <w:rPr>
          <w:b/>
          <w:i/>
        </w:rPr>
        <w:t xml:space="preserve"> 100 000</w:t>
      </w:r>
    </w:p>
    <w:p w:rsidR="00FC71A9" w:rsidRDefault="00D222E1">
      <w:pPr>
        <w:ind w:left="200"/>
      </w:pPr>
      <w:r>
        <w:t>Количество акций, находящихся на балансе эмитента:</w:t>
      </w:r>
      <w:r>
        <w:rPr>
          <w:b/>
          <w:i/>
        </w:rPr>
        <w:t xml:space="preserve"> 0</w:t>
      </w:r>
    </w:p>
    <w:p w:rsidR="00FC71A9" w:rsidRDefault="00D222E1">
      <w:pPr>
        <w:ind w:left="200"/>
      </w:pPr>
      <w: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</w:t>
      </w:r>
      <w:r>
        <w:t>ния обязательств по опционам эмитента:</w:t>
      </w:r>
      <w:r>
        <w:rPr>
          <w:b/>
          <w:i/>
        </w:rPr>
        <w:t xml:space="preserve"> 0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Выпуски акций данной категории (типа):</w:t>
      </w:r>
    </w:p>
    <w:p w:rsidR="00FC71A9" w:rsidRDefault="00FC71A9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FC71A9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pPr>
              <w:jc w:val="center"/>
            </w:pPr>
            <w:r>
              <w:t>Регистрационный номер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29.11.2000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1-02-04527-А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24.05.2001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1-04-04527-А</w:t>
            </w:r>
          </w:p>
        </w:tc>
      </w:tr>
      <w:tr w:rsidR="00FC71A9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06.12.2001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FC71A9" w:rsidRDefault="00D222E1">
            <w:r>
              <w:t>1--05-04527-А</w:t>
            </w:r>
          </w:p>
        </w:tc>
      </w:tr>
    </w:tbl>
    <w:p w:rsidR="00FC71A9" w:rsidRDefault="00FC71A9"/>
    <w:p w:rsidR="00FC71A9" w:rsidRDefault="00D222E1">
      <w:pPr>
        <w:ind w:left="200"/>
      </w:pPr>
      <w:r>
        <w:t>Права, предоставляемые акциями их владельцам:</w:t>
      </w:r>
      <w:r>
        <w:br/>
      </w:r>
      <w:r>
        <w:rPr>
          <w:b/>
          <w:i/>
        </w:rPr>
        <w:t>Статьи  Устава"5.2 Акционеры общества могут отчуждать принадлежащие им Акции без согласия  других акционеров  общества.....5.4 Акционер вправе требовать выкупа Обществом  всех или части  принадлежавших ему  Акц</w:t>
      </w:r>
      <w:r>
        <w:rPr>
          <w:b/>
          <w:i/>
        </w:rPr>
        <w:t xml:space="preserve">ий  в случаях и порядке , установленном  законодательством.5.5. Акционер , владелец голосующих Акций Общества имеет право:а) участвовать лично или через своего представителя в управлении обществом через участие в работе Общего собрания, с правом голоса по </w:t>
      </w:r>
      <w:r>
        <w:rPr>
          <w:b/>
          <w:i/>
        </w:rPr>
        <w:t>всем вопросам  его компетенции;б)получать часть прибыли от деятельности Общества;в) получать полную информацию о деятельности Общества, знакомиться  с данными бухгалтерского учёта и отчётности и другой документации;г)приобретать продукцию и пользоваться ус</w:t>
      </w:r>
      <w:r>
        <w:rPr>
          <w:b/>
          <w:i/>
        </w:rPr>
        <w:t>лугами Общества;д)получить часть имущества общества при его ликвидации;е)приобретать облигации Общества, а так же его Акции при их дополнительном выпуске в связи  с увеличением Уставного капитала;ж)передавать( продавать, уступать) свои Акции Обществу , дру</w:t>
      </w:r>
      <w:r>
        <w:rPr>
          <w:b/>
          <w:i/>
        </w:rPr>
        <w:t>гим акционерам или  бумаги) проводится только среди акционеров Общества, и Акционеры имеют право приобрести целое число Акций ( иных эмиссионных ценных бумаг) конвертируемых в акции) пропорционально количеству, принадлежащих им Акций соответствующей катего</w:t>
      </w:r>
      <w:r>
        <w:rPr>
          <w:b/>
          <w:i/>
        </w:rPr>
        <w:t>рии.з)без согласия других акционеров общества осуществлять любые , не запрещённые действующим законодательством сделки с Акциями  и другими ценными бумагами, в том числе передавать безвозмездно или (и) продавать за плату любому российскому или иностранному</w:t>
      </w:r>
      <w:r>
        <w:rPr>
          <w:b/>
          <w:i/>
        </w:rPr>
        <w:t xml:space="preserve">  юридическому или  физическому  лицу свой пакет акций ( или его часть) в порядке, определённом действующим законодательством и внутренними документами Общества;и) преимущественно к не акционерам , приобретать  размещаемые Обществом посредством открытой по</w:t>
      </w:r>
      <w:r>
        <w:rPr>
          <w:b/>
          <w:i/>
        </w:rPr>
        <w:t>дписки дополнительные акции и иные ценные бумаги,конвентируемые в Акции, в количестве, пропорциональном количеству принадлежащих  им  Акций данной категории ,(типа);к) имеют преимущественное право  приобретения дополнительных Акций и эмиссионных ценных бум</w:t>
      </w:r>
      <w:r>
        <w:rPr>
          <w:b/>
          <w:i/>
        </w:rPr>
        <w:t>аг, конвертируемых в Акции, размещаемых посредством закрытой подписки, в количестве, пропорциональному количеству Акций этого же  типа, принадлежащих им, если данный Акционер на общем собрании Акционеров голосовал против  или не голосовал по вопросу о разм</w:t>
      </w:r>
      <w:r>
        <w:rPr>
          <w:b/>
          <w:i/>
        </w:rPr>
        <w:t>ещении дополнительных Акций путем проведения  закрытой подписки. Данное правило не распространяется на случаи, когда закрытая подписка  проходит не  на Акции ( Другие ценные бумаги)."</w:t>
      </w:r>
    </w:p>
    <w:p w:rsidR="00FC71A9" w:rsidRDefault="00D222E1">
      <w:pPr>
        <w:ind w:left="200"/>
      </w:pPr>
      <w:r>
        <w:rPr>
          <w:b/>
          <w:i/>
        </w:rPr>
        <w:t>Иных сведений -нет.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8.3. Сведения о предыдущих выпусках эмиссионных цен</w:t>
      </w:r>
      <w:r>
        <w:t>ных бумаг эмитента, за исключением акций эмитента</w:t>
      </w:r>
    </w:p>
    <w:p w:rsidR="00FC71A9" w:rsidRDefault="00D222E1">
      <w:pPr>
        <w:pStyle w:val="2"/>
      </w:pPr>
      <w:r>
        <w:t>8.3.1. Сведения о выпусках, все ценные бумаги которых погашены (аннулированы)</w:t>
      </w:r>
    </w:p>
    <w:p w:rsidR="00FC71A9" w:rsidRDefault="00D222E1">
      <w:pPr>
        <w:ind w:left="200"/>
      </w:pPr>
      <w:r>
        <w:rPr>
          <w:b/>
          <w:i/>
        </w:rPr>
        <w:t>Указанных выпусков нет</w:t>
      </w:r>
    </w:p>
    <w:p w:rsidR="00FC71A9" w:rsidRDefault="00D222E1">
      <w:pPr>
        <w:pStyle w:val="2"/>
      </w:pPr>
      <w:r>
        <w:t>8.3.2. Сведения о выпусках, ценные бумаги которых находятся в обращении</w:t>
      </w:r>
    </w:p>
    <w:p w:rsidR="00FC71A9" w:rsidRDefault="00D222E1">
      <w:pPr>
        <w:ind w:left="200"/>
      </w:pPr>
      <w:r>
        <w:rPr>
          <w:b/>
          <w:i/>
        </w:rPr>
        <w:t>Указанных выпусков нет</w:t>
      </w:r>
    </w:p>
    <w:p w:rsidR="00FC71A9" w:rsidRDefault="00D222E1">
      <w:pPr>
        <w:pStyle w:val="2"/>
      </w:pPr>
      <w:r>
        <w:t>8.3.3. Сведения о выпусках, обязательства эмитента по ценным бумагам которых не исполнены (дефолт)</w:t>
      </w:r>
    </w:p>
    <w:p w:rsidR="00FC71A9" w:rsidRDefault="00D222E1">
      <w:pPr>
        <w:ind w:left="200"/>
      </w:pPr>
      <w:r>
        <w:rPr>
          <w:b/>
          <w:i/>
        </w:rPr>
        <w:t>Указанных выпусков нет</w:t>
      </w:r>
    </w:p>
    <w:p w:rsidR="00FC71A9" w:rsidRDefault="00D222E1">
      <w:pPr>
        <w:pStyle w:val="2"/>
      </w:pPr>
      <w:r>
        <w:lastRenderedPageBreak/>
        <w:t>8.4. Сведения о лице (лицах), предоставившем (предоставивших) обеспечение по облигациям выпуска</w:t>
      </w:r>
    </w:p>
    <w:p w:rsidR="00FC71A9" w:rsidRDefault="00D222E1">
      <w:pPr>
        <w:ind w:left="200"/>
      </w:pPr>
      <w:r>
        <w:rPr>
          <w:b/>
          <w:i/>
        </w:rPr>
        <w:t>Эмитент не размещал облигации с обеспе</w:t>
      </w:r>
      <w:r>
        <w:rPr>
          <w:b/>
          <w:i/>
        </w:rPr>
        <w:t>чением, обязательства по которым еще не исполнены</w:t>
      </w:r>
    </w:p>
    <w:p w:rsidR="00FC71A9" w:rsidRDefault="00D222E1">
      <w:pPr>
        <w:pStyle w:val="2"/>
      </w:pPr>
      <w:r>
        <w:t>8.5. Условия обеспечения исполнения обязательств по облигациям выпуска</w:t>
      </w:r>
    </w:p>
    <w:p w:rsidR="00FC71A9" w:rsidRDefault="00D222E1">
      <w:pPr>
        <w:ind w:left="200"/>
      </w:pPr>
      <w:r>
        <w:rPr>
          <w:b/>
          <w:i/>
        </w:rPr>
        <w:t>Эмитент не размещал облигации с обеспечением, которые находятся в обращении (не погашены) либо обязательства по которым не исполнены (д</w:t>
      </w:r>
      <w:r>
        <w:rPr>
          <w:b/>
          <w:i/>
        </w:rPr>
        <w:t>ефолт)</w:t>
      </w:r>
    </w:p>
    <w:p w:rsidR="00FC71A9" w:rsidRDefault="00D222E1">
      <w:pPr>
        <w:pStyle w:val="2"/>
      </w:pPr>
      <w:r>
        <w:t>8.5.1. Условия обеспечения исполнения обязательств по облигациям с ипотечным покрытием</w:t>
      </w:r>
    </w:p>
    <w:p w:rsidR="00FC71A9" w:rsidRDefault="00D222E1">
      <w:pPr>
        <w:ind w:left="200"/>
      </w:pPr>
      <w:r>
        <w:rPr>
          <w:b/>
          <w:i/>
        </w:rPr>
        <w:t>Эмитент не размещал облигации с ипотечным покрытием, обязательства по которым еще не исполнены</w:t>
      </w:r>
    </w:p>
    <w:p w:rsidR="00FC71A9" w:rsidRDefault="00D222E1">
      <w:pPr>
        <w:pStyle w:val="2"/>
      </w:pPr>
      <w:r>
        <w:t>8.6. Сведения об организациях, осуществляющих учет прав на эмиссионные ценные бумаги эмитента</w:t>
      </w:r>
    </w:p>
    <w:p w:rsidR="00FC71A9" w:rsidRDefault="00D222E1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b/>
          <w:i/>
        </w:rPr>
        <w:t xml:space="preserve"> эмитент</w:t>
      </w:r>
    </w:p>
    <w:p w:rsidR="00FC71A9" w:rsidRDefault="00D222E1">
      <w:pPr>
        <w:ind w:left="200"/>
      </w:pPr>
      <w:r>
        <w:t>В обращении находятся документарные ценные бумаги эмитента с обязательным ц</w:t>
      </w:r>
      <w:r>
        <w:t>ентрализованным хранением: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rPr>
          <w:b/>
          <w:i/>
        </w:rPr>
        <w:t>Иных сведений о ведении реестра владельцев ценных бумаг-нет.</w:t>
      </w:r>
    </w:p>
    <w:p w:rsidR="00FC71A9" w:rsidRDefault="00D222E1">
      <w:pPr>
        <w:pStyle w:val="2"/>
      </w:pPr>
      <w:r>
        <w:t>8.7.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</w:t>
      </w:r>
      <w:r>
        <w:t>зидентам</w:t>
      </w:r>
    </w:p>
    <w:p w:rsidR="00FC71A9" w:rsidRDefault="00FC71A9">
      <w:pPr>
        <w:ind w:left="200"/>
      </w:pPr>
    </w:p>
    <w:p w:rsidR="00FC71A9" w:rsidRDefault="00D222E1">
      <w:pPr>
        <w:pStyle w:val="2"/>
      </w:pPr>
      <w:r>
        <w:t>8.8. Описание порядка налогообложения доходов по размещенным и размещаемым эмиссионным ценным бумагам эмитента</w:t>
      </w:r>
    </w:p>
    <w:p w:rsidR="00FC71A9" w:rsidRDefault="00D222E1">
      <w:pPr>
        <w:ind w:left="200"/>
      </w:pPr>
      <w:r>
        <w:rPr>
          <w:b/>
          <w:i/>
        </w:rPr>
        <w:t>В связи с тем, что Акционерами Общества являются  только граждане РФ- физические лица ( резиденты), то согласно  ч. 4 ст.224 НК Росси "</w:t>
      </w:r>
      <w:r>
        <w:rPr>
          <w:b/>
          <w:i/>
        </w:rPr>
        <w:t xml:space="preserve"> Налоговая ставка  устанавливается в размере 9 процентов в отношении доходов от долевого участия  в деятельности  организаций, полученных в виде дивидендов" . В связи с  тем, что эмитент  выплатил налог на прибыль до направления части прибыли  на выплату д</w:t>
      </w:r>
      <w:r>
        <w:rPr>
          <w:b/>
          <w:i/>
        </w:rPr>
        <w:t>ивидендов, то ставка налогообложения ( подоходного налога) составит  9% от  начисленных дивидендов и данные 9%  от выплаченных сумм удерживается  эмитентом при выплате дивидендов Акционерам.</w:t>
      </w:r>
    </w:p>
    <w:p w:rsidR="00FC71A9" w:rsidRDefault="00D222E1">
      <w:pPr>
        <w:pStyle w:val="2"/>
      </w:pPr>
      <w:r>
        <w:t>8.9. Сведения об объявленных (начисленных) и о выплаченных дивиде</w:t>
      </w:r>
      <w:r>
        <w:t>ндах по акциям эмитента, а также о доходах по облигациям эмитента</w:t>
      </w:r>
    </w:p>
    <w:p w:rsidR="00FC71A9" w:rsidRDefault="00D222E1">
      <w:pPr>
        <w:pStyle w:val="2"/>
      </w:pPr>
      <w:r>
        <w:t>8.9. Сведения об объявленных (начисленных) и о выплаченных дивидендах по акциям эмитента за 5 последних завершенных финансовых лет либо за каждый завершенный финансовый год, если эмитент осу</w:t>
      </w:r>
      <w:r>
        <w:t>ществляет свою деятельность менее 5 лет</w:t>
      </w:r>
    </w:p>
    <w:p w:rsidR="00FC71A9" w:rsidRDefault="00D222E1">
      <w:pPr>
        <w:spacing w:before="240"/>
        <w:ind w:left="200"/>
      </w:pPr>
      <w:r>
        <w:t>Дивидендный период</w:t>
      </w:r>
    </w:p>
    <w:p w:rsidR="00FC71A9" w:rsidRDefault="00D222E1">
      <w:pPr>
        <w:ind w:left="400"/>
      </w:pPr>
      <w:r>
        <w:t>Год:</w:t>
      </w:r>
      <w:r>
        <w:rPr>
          <w:b/>
          <w:i/>
        </w:rPr>
        <w:t xml:space="preserve"> 2005</w:t>
      </w:r>
    </w:p>
    <w:p w:rsidR="00FC71A9" w:rsidRDefault="00D222E1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FC71A9" w:rsidRDefault="00D222E1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</w:t>
      </w:r>
    </w:p>
    <w:p w:rsidR="00FC71A9" w:rsidRDefault="00D222E1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02.06.2006</w:t>
      </w:r>
    </w:p>
    <w:p w:rsidR="00FC71A9" w:rsidRDefault="00D222E1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30.04.2</w:t>
      </w:r>
      <w:r>
        <w:rPr>
          <w:b/>
          <w:i/>
        </w:rPr>
        <w:t>006</w:t>
      </w:r>
    </w:p>
    <w:p w:rsidR="00FC71A9" w:rsidRDefault="00D222E1">
      <w:pPr>
        <w:ind w:left="200"/>
      </w:pPr>
      <w:r>
        <w:t>Дата составления протокола:</w:t>
      </w:r>
      <w:r>
        <w:rPr>
          <w:b/>
          <w:i/>
        </w:rPr>
        <w:t xml:space="preserve"> 05.06.2006</w:t>
      </w:r>
    </w:p>
    <w:p w:rsidR="00FC71A9" w:rsidRDefault="00D222E1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FC71A9" w:rsidRDefault="00D222E1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8.171</w:t>
      </w:r>
    </w:p>
    <w:p w:rsidR="00FC71A9" w:rsidRDefault="00D222E1">
      <w:pPr>
        <w:ind w:left="200"/>
      </w:pPr>
      <w:r>
        <w:lastRenderedPageBreak/>
        <w:t>Совокупный размер объявленных (начисленн</w:t>
      </w:r>
      <w:r>
        <w:t>ых) дивидендов по всем акциям данной категории (типа), руб.:</w:t>
      </w:r>
      <w:r>
        <w:rPr>
          <w:b/>
          <w:i/>
        </w:rPr>
        <w:t xml:space="preserve"> 129 923.9</w:t>
      </w:r>
    </w:p>
    <w:p w:rsidR="00FC71A9" w:rsidRDefault="00D222E1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129 923.9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5 ИЮНЯ</w:t>
      </w:r>
    </w:p>
    <w:p w:rsidR="00FC71A9" w:rsidRDefault="00D222E1">
      <w:pPr>
        <w:ind w:left="200"/>
      </w:pPr>
      <w:r>
        <w:t>Форм</w:t>
      </w:r>
      <w:r>
        <w:t>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ДЕВИДЕНДОВ- ДЕНЕЖНАЯ. Дивиденды выплачены полностью.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spacing w:before="240"/>
        <w:ind w:left="200"/>
      </w:pPr>
      <w:r>
        <w:t>Дивидендный период</w:t>
      </w:r>
    </w:p>
    <w:p w:rsidR="00FC71A9" w:rsidRDefault="00D222E1">
      <w:pPr>
        <w:ind w:left="400"/>
      </w:pPr>
      <w:r>
        <w:t>Год:</w:t>
      </w:r>
      <w:r>
        <w:rPr>
          <w:b/>
          <w:i/>
        </w:rPr>
        <w:t xml:space="preserve"> 2007</w:t>
      </w:r>
    </w:p>
    <w:p w:rsidR="00FC71A9" w:rsidRDefault="00D222E1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FC71A9" w:rsidRDefault="00D222E1">
      <w:pPr>
        <w:ind w:left="200"/>
      </w:pPr>
      <w:r>
        <w:t>Наименование органа управления эмитента, принявшего решение (объявившег</w:t>
      </w:r>
      <w:r>
        <w:t>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FC71A9" w:rsidRDefault="00D222E1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19.05.2008</w:t>
      </w:r>
    </w:p>
    <w:p w:rsidR="00FC71A9" w:rsidRDefault="00D222E1">
      <w:pPr>
        <w:ind w:left="200"/>
      </w:pPr>
      <w:r>
        <w:t>дата, на которую был составлен спис</w:t>
      </w:r>
      <w:r>
        <w:t>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18.04.2008</w:t>
      </w:r>
    </w:p>
    <w:p w:rsidR="00FC71A9" w:rsidRDefault="00D222E1">
      <w:pPr>
        <w:ind w:left="200"/>
      </w:pPr>
      <w:r>
        <w:t>Дата составления протокола:</w:t>
      </w:r>
      <w:r>
        <w:rPr>
          <w:b/>
          <w:i/>
        </w:rPr>
        <w:t xml:space="preserve"> 20.05.2008</w:t>
      </w:r>
    </w:p>
    <w:p w:rsidR="00FC71A9" w:rsidRDefault="00D222E1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FC71A9" w:rsidRDefault="00D222E1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35.995</w:t>
      </w:r>
    </w:p>
    <w:p w:rsidR="00FC71A9" w:rsidRDefault="00D222E1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572 327.75</w:t>
      </w:r>
    </w:p>
    <w:p w:rsidR="00FC71A9" w:rsidRDefault="00D222E1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572 327.75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2008 Г- 1 АВГУСТА 2008 Г.</w:t>
      </w:r>
    </w:p>
    <w:p w:rsidR="00FC71A9" w:rsidRDefault="00D222E1">
      <w:pPr>
        <w:ind w:left="200"/>
      </w:pPr>
      <w:r>
        <w:t>Форма и иные условия выплаты объявленных дивиден</w:t>
      </w:r>
      <w:r>
        <w:t>дов по акциям эмитента:</w:t>
      </w:r>
      <w:r>
        <w:br/>
      </w:r>
      <w:r>
        <w:rPr>
          <w:b/>
          <w:i/>
        </w:rPr>
        <w:t>форма выплаты дивидендов- денежная. Дивиденды выплачены полностью.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spacing w:before="240"/>
        <w:ind w:left="200"/>
      </w:pPr>
      <w:r>
        <w:t>Дивидендный период</w:t>
      </w:r>
    </w:p>
    <w:p w:rsidR="00FC71A9" w:rsidRDefault="00D222E1">
      <w:pPr>
        <w:ind w:left="400"/>
      </w:pPr>
      <w:r>
        <w:t>Год:</w:t>
      </w:r>
      <w:r>
        <w:rPr>
          <w:b/>
          <w:i/>
        </w:rPr>
        <w:t xml:space="preserve"> 2008</w:t>
      </w:r>
    </w:p>
    <w:p w:rsidR="00FC71A9" w:rsidRDefault="00D222E1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FC71A9" w:rsidRDefault="00D222E1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</w:t>
      </w:r>
      <w:r>
        <w:rPr>
          <w:b/>
          <w:i/>
        </w:rPr>
        <w:t>Общее собрание акционеров (участников)</w:t>
      </w:r>
    </w:p>
    <w:p w:rsidR="00FC71A9" w:rsidRDefault="00D222E1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19.05.2009</w:t>
      </w:r>
    </w:p>
    <w:p w:rsidR="00FC71A9" w:rsidRDefault="00D222E1">
      <w:pPr>
        <w:ind w:left="200"/>
      </w:pPr>
      <w:r>
        <w:t>дата, на которую был составлен список лиц, имеющих право на получение дивидендо</w:t>
      </w:r>
      <w:r>
        <w:t>в за данный дивидендный период:</w:t>
      </w:r>
      <w:r>
        <w:rPr>
          <w:b/>
          <w:i/>
        </w:rPr>
        <w:t xml:space="preserve"> 18.04.2009</w:t>
      </w:r>
    </w:p>
    <w:p w:rsidR="00FC71A9" w:rsidRDefault="00D222E1">
      <w:pPr>
        <w:ind w:left="200"/>
      </w:pPr>
      <w:r>
        <w:t>Дата составления протокола:</w:t>
      </w:r>
      <w:r>
        <w:rPr>
          <w:b/>
          <w:i/>
        </w:rPr>
        <w:t xml:space="preserve"> 20.05.2009</w:t>
      </w:r>
    </w:p>
    <w:p w:rsidR="00FC71A9" w:rsidRDefault="00D222E1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FC71A9" w:rsidRDefault="00D222E1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260.744</w:t>
      </w:r>
      <w:r>
        <w:rPr>
          <w:b/>
          <w:i/>
        </w:rPr>
        <w:t>3</w:t>
      </w:r>
    </w:p>
    <w:p w:rsidR="00FC71A9" w:rsidRDefault="00D222E1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4 145 834</w:t>
      </w:r>
    </w:p>
    <w:p w:rsidR="00FC71A9" w:rsidRDefault="00D222E1">
      <w:pPr>
        <w:ind w:left="200"/>
      </w:pPr>
      <w:r>
        <w:lastRenderedPageBreak/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4 145 834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 xml:space="preserve">Срок, отведенный для выплаты объявленных </w:t>
      </w:r>
      <w:r>
        <w:t>дивидендов по акциям эмитента:</w:t>
      </w:r>
      <w:r>
        <w:br/>
      </w:r>
      <w:r>
        <w:rPr>
          <w:b/>
          <w:i/>
        </w:rPr>
        <w:t>1 июня 2009- 30 августа 2009 г.</w:t>
      </w:r>
    </w:p>
    <w:p w:rsidR="00FC71A9" w:rsidRDefault="00D222E1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 . Дивиденды выплачены полностью.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spacing w:before="240"/>
        <w:ind w:left="200"/>
      </w:pPr>
      <w:r>
        <w:t>Дивидендный период</w:t>
      </w:r>
    </w:p>
    <w:p w:rsidR="00FC71A9" w:rsidRDefault="00D222E1">
      <w:pPr>
        <w:ind w:left="400"/>
      </w:pPr>
      <w:r>
        <w:t>Год:</w:t>
      </w:r>
      <w:r>
        <w:rPr>
          <w:b/>
          <w:i/>
        </w:rPr>
        <w:t xml:space="preserve"> 2009</w:t>
      </w:r>
    </w:p>
    <w:p w:rsidR="00FC71A9" w:rsidRDefault="00D222E1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FC71A9" w:rsidRDefault="00D222E1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FC71A9" w:rsidRDefault="00D222E1">
      <w:pPr>
        <w:ind w:left="200"/>
      </w:pPr>
      <w:r>
        <w:t xml:space="preserve">Дата проведения собрания (заседания) органа управления эмитента, на котором принято решение о выплате </w:t>
      </w:r>
      <w:r>
        <w:t>(объявлении) дивидендов:</w:t>
      </w:r>
      <w:r>
        <w:rPr>
          <w:b/>
          <w:i/>
        </w:rPr>
        <w:t xml:space="preserve"> 20.05.2010</w:t>
      </w:r>
    </w:p>
    <w:p w:rsidR="00FC71A9" w:rsidRDefault="00D222E1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18.04.2010</w:t>
      </w:r>
    </w:p>
    <w:p w:rsidR="00FC71A9" w:rsidRDefault="00D222E1">
      <w:pPr>
        <w:ind w:left="200"/>
      </w:pPr>
      <w:r>
        <w:t>Дата составления протокола:</w:t>
      </w:r>
      <w:r>
        <w:rPr>
          <w:b/>
          <w:i/>
        </w:rPr>
        <w:t xml:space="preserve"> 21.05.2010</w:t>
      </w:r>
    </w:p>
    <w:p w:rsidR="00FC71A9" w:rsidRDefault="00D222E1">
      <w:pPr>
        <w:ind w:left="200"/>
      </w:pPr>
      <w:r>
        <w:t>Номер протокола:</w:t>
      </w:r>
      <w:r>
        <w:rPr>
          <w:b/>
          <w:i/>
        </w:rPr>
        <w:t xml:space="preserve"> 1</w:t>
      </w:r>
    </w:p>
    <w:p w:rsidR="00FC71A9" w:rsidRDefault="00FC71A9">
      <w:pPr>
        <w:spacing w:before="0" w:after="0"/>
      </w:pPr>
    </w:p>
    <w:p w:rsidR="00FC71A9" w:rsidRDefault="00D222E1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FC71A9" w:rsidRDefault="00D222E1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1 161.7287</w:t>
      </w:r>
    </w:p>
    <w:p w:rsidR="00FC71A9" w:rsidRDefault="00D222E1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18 471 476</w:t>
      </w:r>
    </w:p>
    <w:p w:rsidR="00FC71A9" w:rsidRDefault="00D222E1">
      <w:pPr>
        <w:ind w:left="200"/>
      </w:pPr>
      <w:r>
        <w:t>Общий размер дивидендов,</w:t>
      </w:r>
      <w:r>
        <w:t xml:space="preserve"> выплаченных по всем акциям эмитента одной категории (типа), руб.:</w:t>
      </w:r>
      <w:r>
        <w:rPr>
          <w:b/>
          <w:i/>
        </w:rPr>
        <w:t xml:space="preserve"> 18 471 476</w:t>
      </w:r>
    </w:p>
    <w:p w:rsidR="00FC71A9" w:rsidRDefault="00FC71A9">
      <w:pPr>
        <w:ind w:left="200"/>
      </w:pPr>
    </w:p>
    <w:p w:rsidR="00FC71A9" w:rsidRDefault="00D222E1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20 июня 2010 года по 20  сентября 2010</w:t>
      </w:r>
    </w:p>
    <w:p w:rsidR="00FC71A9" w:rsidRDefault="00D222E1">
      <w:pPr>
        <w:ind w:left="200"/>
      </w:pPr>
      <w:r>
        <w:t>Форма и иные условия выплаты объявленных дивидендов по акциям эмит</w:t>
      </w:r>
      <w:r>
        <w:t>ента:</w:t>
      </w:r>
      <w:r>
        <w:br/>
      </w:r>
      <w:r>
        <w:rPr>
          <w:b/>
          <w:i/>
        </w:rPr>
        <w:t>Выплата производится в полном объёме денежными средствами через Мещанское ОСБ г. Москвы.</w:t>
      </w: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FC71A9">
      <w:pPr>
        <w:ind w:left="200"/>
      </w:pPr>
    </w:p>
    <w:p w:rsidR="00FC71A9" w:rsidRDefault="00D222E1">
      <w:pPr>
        <w:pStyle w:val="2"/>
      </w:pPr>
      <w:r>
        <w:t>8.9.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</w:t>
      </w:r>
      <w:r>
        <w:t>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FC71A9" w:rsidRDefault="00D222E1">
      <w:pPr>
        <w:ind w:left="200"/>
      </w:pPr>
      <w:r>
        <w:rPr>
          <w:b/>
          <w:i/>
        </w:rPr>
        <w:t>Эмитент не осуществлял эмиссию облигаций</w:t>
      </w:r>
    </w:p>
    <w:p w:rsidR="00FC71A9" w:rsidRDefault="00D222E1">
      <w:pPr>
        <w:pStyle w:val="2"/>
      </w:pPr>
      <w:r>
        <w:t>8.10. Иные сведения</w:t>
      </w:r>
    </w:p>
    <w:p w:rsidR="00FC71A9" w:rsidRDefault="00D222E1">
      <w:pPr>
        <w:ind w:left="200"/>
      </w:pPr>
      <w:r>
        <w:rPr>
          <w:b/>
          <w:i/>
        </w:rPr>
        <w:t>Иных сведений-нет.</w:t>
      </w:r>
    </w:p>
    <w:p w:rsidR="00FC71A9" w:rsidRDefault="00D222E1">
      <w:pPr>
        <w:pStyle w:val="2"/>
      </w:pPr>
      <w:r>
        <w:t xml:space="preserve">8.11. Сведения о </w:t>
      </w:r>
      <w:r>
        <w:t>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C71A9" w:rsidRDefault="00D222E1">
      <w:pPr>
        <w:ind w:left="200"/>
      </w:pPr>
      <w:r>
        <w:rPr>
          <w:b/>
          <w:i/>
        </w:rPr>
        <w:t>Эмитент не является эмитентом представляемых ценных бумаг, право собственности на которые удостоверяетс</w:t>
      </w:r>
      <w:r>
        <w:rPr>
          <w:b/>
          <w:i/>
        </w:rPr>
        <w:t>я российскими депозитарными расписками</w:t>
      </w:r>
    </w:p>
    <w:sectPr w:rsidR="00FC71A9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E1" w:rsidRDefault="00D222E1">
      <w:pPr>
        <w:spacing w:before="0" w:after="0"/>
      </w:pPr>
      <w:r>
        <w:separator/>
      </w:r>
    </w:p>
  </w:endnote>
  <w:endnote w:type="continuationSeparator" w:id="0">
    <w:p w:rsidR="00D222E1" w:rsidRDefault="00D222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A9" w:rsidRDefault="00FC71A9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E1" w:rsidRDefault="00D222E1">
      <w:pPr>
        <w:spacing w:before="0" w:after="0"/>
      </w:pPr>
      <w:r>
        <w:separator/>
      </w:r>
    </w:p>
  </w:footnote>
  <w:footnote w:type="continuationSeparator" w:id="0">
    <w:p w:rsidR="00D222E1" w:rsidRDefault="00D222E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1A9"/>
    <w:rsid w:val="00D222E1"/>
    <w:rsid w:val="00F8340F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12380</Words>
  <Characters>70568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2010-12-31(4)qrep.rtf.docx</vt:lpstr>
    </vt:vector>
  </TitlesOfParts>
  <Company>DG Win&amp;Soft</Company>
  <LinksUpToDate>false</LinksUpToDate>
  <CharactersWithSpaces>82783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2010-12-31(4)qrep.rtf.docx</dc:title>
  <dc:creator>1</dc:creator>
  <cp:lastModifiedBy>1</cp:lastModifiedBy>
  <cp:revision>2</cp:revision>
  <dcterms:created xsi:type="dcterms:W3CDTF">2013-01-21T07:58:00Z</dcterms:created>
  <dcterms:modified xsi:type="dcterms:W3CDTF">2013-01-21T07:58:00Z</dcterms:modified>
</cp:coreProperties>
</file>