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E" w:rsidRPr="00467566" w:rsidRDefault="0001681E" w:rsidP="0001681E">
      <w:pPr>
        <w:jc w:val="both"/>
      </w:pPr>
      <w:r>
        <w:t>Раскрытие эмитентом ежеквартального отчета эмитента.</w:t>
      </w:r>
    </w:p>
    <w:p w:rsidR="0001681E" w:rsidRDefault="0001681E" w:rsidP="0001681E">
      <w:pPr>
        <w:jc w:val="both"/>
      </w:pPr>
    </w:p>
    <w:p w:rsidR="0001681E" w:rsidRDefault="0001681E" w:rsidP="0001681E">
      <w:pPr>
        <w:jc w:val="both"/>
      </w:pPr>
      <w:r>
        <w:t xml:space="preserve">1. Общие сведения </w:t>
      </w:r>
    </w:p>
    <w:p w:rsidR="0001681E" w:rsidRDefault="0001681E" w:rsidP="0001681E">
      <w:pPr>
        <w:jc w:val="both"/>
      </w:pPr>
    </w:p>
    <w:p w:rsidR="0001681E" w:rsidRDefault="0001681E" w:rsidP="0001681E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01681E" w:rsidRDefault="0001681E" w:rsidP="0001681E">
      <w:pPr>
        <w:jc w:val="both"/>
      </w:pPr>
      <w:r>
        <w:t xml:space="preserve">1.2. Сокращенное  фирменное наименование  эмитента - ПАО «БАНК СГБ» </w:t>
      </w:r>
    </w:p>
    <w:p w:rsidR="0001681E" w:rsidRDefault="0001681E" w:rsidP="0001681E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01681E" w:rsidRDefault="0001681E" w:rsidP="0001681E">
      <w:pPr>
        <w:jc w:val="both"/>
      </w:pPr>
      <w:r>
        <w:t>1.4.  ИНН эмитента  – 3525023780</w:t>
      </w:r>
    </w:p>
    <w:p w:rsidR="0001681E" w:rsidRDefault="0001681E" w:rsidP="0001681E">
      <w:pPr>
        <w:jc w:val="both"/>
      </w:pPr>
      <w:r>
        <w:t>1.5.  ОГРН эмитента  – 1023500000160</w:t>
      </w:r>
    </w:p>
    <w:p w:rsidR="0001681E" w:rsidRDefault="0001681E" w:rsidP="0001681E">
      <w:pPr>
        <w:jc w:val="both"/>
      </w:pPr>
      <w:r>
        <w:t>1.6.  Уникальный код эмитента, присвоенный  регистрирующим  органом,  – 02816В</w:t>
      </w:r>
    </w:p>
    <w:p w:rsidR="0001681E" w:rsidRPr="002B50EF" w:rsidRDefault="0001681E" w:rsidP="0001681E">
      <w:pPr>
        <w:jc w:val="both"/>
      </w:pPr>
      <w:r>
        <w:t xml:space="preserve">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4" w:history="1">
        <w:r w:rsidRPr="00C710CD">
          <w:rPr>
            <w:rStyle w:val="a5"/>
          </w:rPr>
          <w:t>http://www.disclosure.ru/issuer/3525023780/</w:t>
        </w:r>
      </w:hyperlink>
    </w:p>
    <w:p w:rsidR="0001681E" w:rsidRDefault="0001681E" w:rsidP="0001681E">
      <w:pPr>
        <w:autoSpaceDE w:val="0"/>
        <w:autoSpaceDN w:val="0"/>
        <w:adjustRightInd w:val="0"/>
        <w:jc w:val="both"/>
        <w:rPr>
          <w:rFonts w:eastAsia="Calibri"/>
        </w:rPr>
      </w:pPr>
      <w:r w:rsidRPr="002B50EF">
        <w:t>1</w:t>
      </w:r>
      <w:r>
        <w:t xml:space="preserve">.8. </w:t>
      </w:r>
      <w:r w:rsidRPr="002B50EF">
        <w:t xml:space="preserve"> </w:t>
      </w:r>
      <w:r>
        <w:rPr>
          <w:rFonts w:eastAsia="Calibri"/>
        </w:rPr>
        <w:t>Дата наступления события (существенного факта), о котором составлено сообщение (если применимо) – 1</w:t>
      </w:r>
      <w:r w:rsidRPr="0001681E">
        <w:rPr>
          <w:rFonts w:eastAsia="Calibri"/>
        </w:rPr>
        <w:t>5</w:t>
      </w:r>
      <w:r>
        <w:rPr>
          <w:rFonts w:eastAsia="Calibri"/>
        </w:rPr>
        <w:t>.0</w:t>
      </w:r>
      <w:r w:rsidRPr="0001681E">
        <w:rPr>
          <w:rFonts w:eastAsia="Calibri"/>
        </w:rPr>
        <w:t>5</w:t>
      </w:r>
      <w:r>
        <w:rPr>
          <w:rFonts w:eastAsia="Calibri"/>
        </w:rPr>
        <w:t>.2019</w:t>
      </w:r>
    </w:p>
    <w:p w:rsidR="0001681E" w:rsidRPr="002B50EF" w:rsidRDefault="0001681E" w:rsidP="0001681E">
      <w:pPr>
        <w:jc w:val="both"/>
      </w:pPr>
    </w:p>
    <w:p w:rsidR="0001681E" w:rsidRDefault="0001681E" w:rsidP="0001681E">
      <w:pPr>
        <w:jc w:val="both"/>
      </w:pPr>
    </w:p>
    <w:p w:rsidR="0001681E" w:rsidRPr="00223B5C" w:rsidRDefault="0001681E" w:rsidP="0001681E">
      <w:pPr>
        <w:pStyle w:val="a3"/>
      </w:pPr>
      <w:r w:rsidRPr="00223B5C">
        <w:t>2. Содержание сообщения</w:t>
      </w:r>
    </w:p>
    <w:p w:rsidR="0001681E" w:rsidRPr="00223B5C" w:rsidRDefault="0001681E" w:rsidP="0001681E">
      <w:pPr>
        <w:pStyle w:val="a3"/>
      </w:pPr>
      <w:r w:rsidRPr="00223B5C">
        <w:t>2.1. Вид документа, текст которого опубликован на странице в сети Интернет: ежеквартальный отчет.</w:t>
      </w:r>
    </w:p>
    <w:p w:rsidR="0001681E" w:rsidRPr="00223B5C" w:rsidRDefault="0001681E" w:rsidP="0001681E">
      <w:pPr>
        <w:pStyle w:val="a3"/>
      </w:pPr>
      <w:r w:rsidRPr="00223B5C">
        <w:t xml:space="preserve">2.2. Отчетный период, за который составлен ежеквартальный отчет, раскрытый эмитентом: </w:t>
      </w:r>
      <w:r w:rsidRPr="0001681E">
        <w:t>1</w:t>
      </w:r>
      <w:r w:rsidRPr="00223B5C">
        <w:t xml:space="preserve"> квартал 201</w:t>
      </w:r>
      <w:r w:rsidRPr="0001681E">
        <w:t>9</w:t>
      </w:r>
      <w:r w:rsidRPr="00B837F9">
        <w:t xml:space="preserve"> </w:t>
      </w:r>
      <w:r>
        <w:t>года</w:t>
      </w:r>
      <w:r w:rsidRPr="00223B5C">
        <w:t>.</w:t>
      </w:r>
    </w:p>
    <w:p w:rsidR="0001681E" w:rsidRPr="00223B5C" w:rsidRDefault="0001681E" w:rsidP="0001681E">
      <w:pPr>
        <w:pStyle w:val="a3"/>
      </w:pPr>
      <w:r w:rsidRPr="00223B5C">
        <w:t>2.3. Адрес страницы в сети Интернет, на которой опубликован текст ежеквартального отчета: http://www.disclosure.ru/issuer/3525023780/</w:t>
      </w:r>
    </w:p>
    <w:p w:rsidR="0001681E" w:rsidRPr="003D65DD" w:rsidRDefault="0001681E" w:rsidP="0001681E">
      <w:pPr>
        <w:pStyle w:val="a3"/>
      </w:pPr>
      <w:r w:rsidRPr="00223B5C">
        <w:t xml:space="preserve">2.4. Дата опубликования текста ежеквартального отчета эмитента на странице в сети Интернет: </w:t>
      </w:r>
      <w:r>
        <w:t>1</w:t>
      </w:r>
      <w:r w:rsidRPr="0001681E">
        <w:t>5</w:t>
      </w:r>
      <w:r w:rsidRPr="00CB264D">
        <w:t>.</w:t>
      </w:r>
      <w:r>
        <w:t>0</w:t>
      </w:r>
      <w:r w:rsidRPr="0001681E">
        <w:t>5</w:t>
      </w:r>
      <w:r w:rsidRPr="00223B5C">
        <w:t>.201</w:t>
      </w:r>
      <w:r>
        <w:t>9.</w:t>
      </w:r>
    </w:p>
    <w:p w:rsidR="0001681E" w:rsidRPr="00223B5C" w:rsidRDefault="0001681E" w:rsidP="0001681E">
      <w:pPr>
        <w:pStyle w:val="a3"/>
      </w:pPr>
      <w:r w:rsidRPr="00223B5C"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01681E" w:rsidRDefault="0001681E" w:rsidP="0001681E">
      <w:pPr>
        <w:pStyle w:val="a3"/>
      </w:pPr>
    </w:p>
    <w:p w:rsidR="0001681E" w:rsidRPr="00813556" w:rsidRDefault="0001681E" w:rsidP="0001681E">
      <w:pPr>
        <w:rPr>
          <w:rFonts w:ascii="Arial" w:hAnsi="Arial" w:cs="Arial"/>
        </w:rPr>
      </w:pPr>
    </w:p>
    <w:p w:rsidR="0001681E" w:rsidRPr="00813556" w:rsidRDefault="0001681E" w:rsidP="0001681E">
      <w:pPr>
        <w:rPr>
          <w:rFonts w:ascii="Arial" w:hAnsi="Arial" w:cs="Arial"/>
        </w:rPr>
      </w:pPr>
    </w:p>
    <w:p w:rsidR="0001681E" w:rsidRPr="00813556" w:rsidRDefault="0001681E" w:rsidP="0001681E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81E"/>
    <w:rsid w:val="000048F3"/>
    <w:rsid w:val="00005594"/>
    <w:rsid w:val="00007F2B"/>
    <w:rsid w:val="0001681E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1471E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81E"/>
    <w:pPr>
      <w:jc w:val="both"/>
    </w:pPr>
  </w:style>
  <w:style w:type="character" w:customStyle="1" w:styleId="a4">
    <w:name w:val="Основной текст Знак"/>
    <w:basedOn w:val="a0"/>
    <w:link w:val="a3"/>
    <w:rsid w:val="0001681E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6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3525023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BankSGB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2019-05-16T07:01:00Z</dcterms:created>
  <dcterms:modified xsi:type="dcterms:W3CDTF">2019-05-16T07:05:00Z</dcterms:modified>
</cp:coreProperties>
</file>