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1" w:rsidRDefault="003F164B">
      <w:pPr>
        <w:ind w:left="5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УТВЕРЖДЕНО</w:t>
      </w:r>
    </w:p>
    <w:p w:rsidR="009A2B31" w:rsidRDefault="009A2B31">
      <w:pPr>
        <w:spacing w:line="245" w:lineRule="exact"/>
        <w:rPr>
          <w:sz w:val="24"/>
          <w:szCs w:val="24"/>
        </w:rPr>
      </w:pPr>
    </w:p>
    <w:p w:rsidR="009A2B31" w:rsidRDefault="003F164B">
      <w:pPr>
        <w:ind w:left="5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Решением Совета директоров</w:t>
      </w:r>
    </w:p>
    <w:p w:rsidR="009A2B31" w:rsidRDefault="00CD0B1E">
      <w:pPr>
        <w:ind w:left="58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О</w:t>
      </w:r>
      <w:r w:rsidR="003F164B">
        <w:rPr>
          <w:rFonts w:ascii="Verdana" w:eastAsia="Verdana" w:hAnsi="Verdana" w:cs="Verdana"/>
          <w:sz w:val="20"/>
          <w:szCs w:val="20"/>
        </w:rPr>
        <w:t>АО «</w:t>
      </w:r>
      <w:r>
        <w:rPr>
          <w:rFonts w:ascii="Verdana" w:eastAsia="Verdana" w:hAnsi="Verdana" w:cs="Verdana"/>
          <w:sz w:val="20"/>
          <w:szCs w:val="20"/>
        </w:rPr>
        <w:t>СПОРТТЭК</w:t>
      </w:r>
      <w:r w:rsidR="003F164B">
        <w:rPr>
          <w:rFonts w:ascii="Verdana" w:eastAsia="Verdana" w:hAnsi="Verdana" w:cs="Verdana"/>
          <w:sz w:val="20"/>
          <w:szCs w:val="20"/>
        </w:rPr>
        <w:t>»</w:t>
      </w:r>
    </w:p>
    <w:p w:rsidR="00567C35" w:rsidRDefault="00567C35">
      <w:pPr>
        <w:ind w:left="5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 качестве внутреннего документа акционерного общества, не регулирующего деятельность его органов,</w:t>
      </w:r>
    </w:p>
    <w:p w:rsidR="009A2B31" w:rsidRPr="00323128" w:rsidRDefault="003F164B">
      <w:pPr>
        <w:spacing w:line="238" w:lineRule="auto"/>
        <w:ind w:left="5800"/>
        <w:rPr>
          <w:color w:val="000000" w:themeColor="text1"/>
          <w:sz w:val="20"/>
          <w:szCs w:val="20"/>
        </w:rPr>
      </w:pPr>
      <w:r w:rsidRPr="0032312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Протокол от </w:t>
      </w:r>
      <w:r w:rsidR="00323128" w:rsidRPr="00323128">
        <w:rPr>
          <w:rFonts w:ascii="Verdana" w:eastAsia="Verdana" w:hAnsi="Verdana" w:cs="Verdana"/>
          <w:color w:val="000000" w:themeColor="text1"/>
          <w:sz w:val="20"/>
          <w:szCs w:val="20"/>
        </w:rPr>
        <w:t>20</w:t>
      </w:r>
      <w:r w:rsidRPr="00323128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CD0B1E" w:rsidRPr="00323128">
        <w:rPr>
          <w:rFonts w:ascii="Verdana" w:eastAsia="Verdana" w:hAnsi="Verdana" w:cs="Verdana"/>
          <w:color w:val="000000" w:themeColor="text1"/>
          <w:sz w:val="20"/>
          <w:szCs w:val="20"/>
        </w:rPr>
        <w:t>02</w:t>
      </w:r>
      <w:r w:rsidRPr="00323128">
        <w:rPr>
          <w:rFonts w:ascii="Verdana" w:eastAsia="Verdana" w:hAnsi="Verdana" w:cs="Verdana"/>
          <w:color w:val="000000" w:themeColor="text1"/>
          <w:sz w:val="20"/>
          <w:szCs w:val="20"/>
        </w:rPr>
        <w:t>.201</w:t>
      </w:r>
      <w:r w:rsidR="00CD0B1E" w:rsidRPr="00323128">
        <w:rPr>
          <w:rFonts w:ascii="Verdana" w:eastAsia="Verdana" w:hAnsi="Verdana" w:cs="Verdana"/>
          <w:color w:val="000000" w:themeColor="text1"/>
          <w:sz w:val="20"/>
          <w:szCs w:val="20"/>
        </w:rPr>
        <w:t>9</w:t>
      </w:r>
      <w:r w:rsidRPr="0032312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№ </w:t>
      </w:r>
      <w:r w:rsidR="00CD0B1E" w:rsidRPr="00323128">
        <w:rPr>
          <w:rFonts w:ascii="Verdana" w:eastAsia="Verdana" w:hAnsi="Verdana" w:cs="Verdana"/>
          <w:color w:val="000000" w:themeColor="text1"/>
          <w:sz w:val="20"/>
          <w:szCs w:val="20"/>
        </w:rPr>
        <w:t>3</w:t>
      </w: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378" w:lineRule="exact"/>
        <w:rPr>
          <w:sz w:val="24"/>
          <w:szCs w:val="24"/>
        </w:rPr>
      </w:pPr>
    </w:p>
    <w:p w:rsidR="009A2B31" w:rsidRDefault="003F164B">
      <w:pPr>
        <w:ind w:right="-47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ИЗМЕНЕН</w:t>
      </w:r>
      <w:r w:rsidR="00CD0B1E">
        <w:rPr>
          <w:rFonts w:ascii="Verdana" w:eastAsia="Verdana" w:hAnsi="Verdana" w:cs="Verdana"/>
          <w:b/>
          <w:bCs/>
        </w:rPr>
        <w:t>НАЯ</w:t>
      </w:r>
      <w:r>
        <w:rPr>
          <w:rFonts w:ascii="Verdana" w:eastAsia="Verdana" w:hAnsi="Verdana" w:cs="Verdana"/>
          <w:b/>
          <w:bCs/>
        </w:rPr>
        <w:t xml:space="preserve"> (</w:t>
      </w:r>
      <w:r w:rsidR="00CD0B1E">
        <w:rPr>
          <w:rFonts w:ascii="Verdana" w:eastAsia="Verdana" w:hAnsi="Verdana" w:cs="Verdana"/>
          <w:b/>
          <w:bCs/>
        </w:rPr>
        <w:t>С</w:t>
      </w:r>
      <w:r>
        <w:rPr>
          <w:rFonts w:ascii="Verdana" w:eastAsia="Verdana" w:hAnsi="Verdana" w:cs="Verdana"/>
          <w:b/>
          <w:bCs/>
        </w:rPr>
        <w:t>КОРРЕКТИРОВ</w:t>
      </w:r>
      <w:r w:rsidR="00CD0B1E">
        <w:rPr>
          <w:rFonts w:ascii="Verdana" w:eastAsia="Verdana" w:hAnsi="Verdana" w:cs="Verdana"/>
          <w:b/>
          <w:bCs/>
        </w:rPr>
        <w:t>АННАЯ</w:t>
      </w:r>
      <w:r>
        <w:rPr>
          <w:rFonts w:ascii="Verdana" w:eastAsia="Verdana" w:hAnsi="Verdana" w:cs="Verdana"/>
          <w:b/>
          <w:bCs/>
        </w:rPr>
        <w:t>)</w:t>
      </w:r>
    </w:p>
    <w:p w:rsidR="009A2B31" w:rsidRDefault="009A2B31">
      <w:pPr>
        <w:spacing w:line="3" w:lineRule="exact"/>
        <w:rPr>
          <w:sz w:val="24"/>
          <w:szCs w:val="24"/>
        </w:rPr>
      </w:pPr>
    </w:p>
    <w:p w:rsidR="00CD0B1E" w:rsidRDefault="00CD0B1E">
      <w:pPr>
        <w:spacing w:line="239" w:lineRule="auto"/>
        <w:ind w:right="-479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и</w:t>
      </w:r>
      <w:r w:rsidR="003F164B">
        <w:rPr>
          <w:rFonts w:ascii="Verdana" w:eastAsia="Verdana" w:hAnsi="Verdana" w:cs="Verdana"/>
          <w:b/>
          <w:bCs/>
        </w:rPr>
        <w:t>нформаци</w:t>
      </w:r>
      <w:r>
        <w:rPr>
          <w:rFonts w:ascii="Verdana" w:eastAsia="Verdana" w:hAnsi="Verdana" w:cs="Verdana"/>
          <w:b/>
          <w:bCs/>
        </w:rPr>
        <w:t>я, раскрытая в годовом отчете акционерного общества</w:t>
      </w:r>
    </w:p>
    <w:p w:rsidR="009A2B31" w:rsidRDefault="003F164B">
      <w:pPr>
        <w:spacing w:line="239" w:lineRule="auto"/>
        <w:ind w:right="-47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ОАО «</w:t>
      </w:r>
      <w:r w:rsidR="00CD0B1E">
        <w:rPr>
          <w:rFonts w:ascii="Verdana" w:eastAsia="Verdana" w:hAnsi="Verdana" w:cs="Verdana"/>
          <w:b/>
          <w:bCs/>
        </w:rPr>
        <w:t>СПОРТТЭК</w:t>
      </w:r>
      <w:r>
        <w:rPr>
          <w:rFonts w:ascii="Verdana" w:eastAsia="Verdana" w:hAnsi="Verdana" w:cs="Verdana"/>
          <w:b/>
          <w:bCs/>
        </w:rPr>
        <w:t>» за 201</w:t>
      </w:r>
      <w:r w:rsidR="00CD0B1E">
        <w:rPr>
          <w:rFonts w:ascii="Verdana" w:eastAsia="Verdana" w:hAnsi="Verdana" w:cs="Verdana"/>
          <w:b/>
          <w:bCs/>
        </w:rPr>
        <w:t>7</w:t>
      </w:r>
      <w:r>
        <w:rPr>
          <w:rFonts w:ascii="Verdana" w:eastAsia="Verdana" w:hAnsi="Verdana" w:cs="Verdana"/>
          <w:b/>
          <w:bCs/>
        </w:rPr>
        <w:t xml:space="preserve"> год</w:t>
      </w:r>
    </w:p>
    <w:p w:rsidR="009A2B31" w:rsidRDefault="009A2B31">
      <w:pPr>
        <w:spacing w:line="3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00" w:lineRule="exact"/>
        <w:rPr>
          <w:sz w:val="24"/>
          <w:szCs w:val="24"/>
        </w:rPr>
      </w:pPr>
    </w:p>
    <w:p w:rsidR="009A2B31" w:rsidRDefault="009A2B31">
      <w:pPr>
        <w:spacing w:line="281" w:lineRule="exact"/>
        <w:rPr>
          <w:sz w:val="24"/>
          <w:szCs w:val="24"/>
        </w:rPr>
      </w:pPr>
    </w:p>
    <w:p w:rsidR="009A2B31" w:rsidRDefault="003F164B">
      <w:pPr>
        <w:ind w:left="4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г. М</w:t>
      </w:r>
      <w:r w:rsidR="00CD0B1E">
        <w:rPr>
          <w:rFonts w:ascii="Verdana" w:eastAsia="Verdana" w:hAnsi="Verdana" w:cs="Verdana"/>
          <w:sz w:val="20"/>
          <w:szCs w:val="20"/>
        </w:rPr>
        <w:t>осква</w:t>
      </w:r>
    </w:p>
    <w:p w:rsidR="009A2B31" w:rsidRDefault="009A2B31">
      <w:pPr>
        <w:sectPr w:rsidR="009A2B31">
          <w:pgSz w:w="11900" w:h="16838"/>
          <w:pgMar w:top="1193" w:right="1066" w:bottom="761" w:left="1440" w:header="0" w:footer="0" w:gutter="0"/>
          <w:cols w:space="720" w:equalWidth="0">
            <w:col w:w="9400"/>
          </w:cols>
        </w:sectPr>
      </w:pPr>
    </w:p>
    <w:p w:rsidR="009A2B31" w:rsidRDefault="003F164B">
      <w:pPr>
        <w:spacing w:line="239" w:lineRule="auto"/>
        <w:ind w:left="360" w:right="220" w:firstLine="5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1 Сведения о том, что документ публикуется в порядке изменения (корректировки) информации, содержащейся в ранее опубликованном годовом отчете акционерного общества:</w:t>
      </w:r>
    </w:p>
    <w:p w:rsidR="009A2B31" w:rsidRDefault="009A2B31">
      <w:pPr>
        <w:spacing w:line="4" w:lineRule="exact"/>
        <w:rPr>
          <w:sz w:val="20"/>
          <w:szCs w:val="20"/>
        </w:rPr>
      </w:pPr>
    </w:p>
    <w:p w:rsidR="009A2B31" w:rsidRDefault="003F164B">
      <w:pPr>
        <w:spacing w:line="239" w:lineRule="auto"/>
        <w:ind w:left="360" w:right="220" w:firstLine="547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Настоящий документ публикуется в порядке изменения (корректировки) информации в </w:t>
      </w:r>
      <w:r w:rsidR="00CD0B1E">
        <w:rPr>
          <w:rFonts w:ascii="Verdana" w:eastAsia="Verdana" w:hAnsi="Verdana" w:cs="Verdana"/>
          <w:b/>
          <w:bCs/>
          <w:sz w:val="20"/>
          <w:szCs w:val="20"/>
        </w:rPr>
        <w:t>годовом отчете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ОАО «</w:t>
      </w:r>
      <w:r w:rsidR="00CD0B1E">
        <w:rPr>
          <w:rFonts w:ascii="Verdana" w:eastAsia="Verdana" w:hAnsi="Verdana" w:cs="Verdana"/>
          <w:b/>
          <w:bCs/>
          <w:sz w:val="20"/>
          <w:szCs w:val="20"/>
        </w:rPr>
        <w:t>СПОРТТЭК»</w:t>
      </w:r>
      <w:r>
        <w:rPr>
          <w:rFonts w:ascii="Verdana" w:eastAsia="Verdana" w:hAnsi="Verdana" w:cs="Verdana"/>
          <w:b/>
          <w:bCs/>
          <w:sz w:val="20"/>
          <w:szCs w:val="20"/>
        </w:rPr>
        <w:t>, содержащейся в ранее опубликованном годовом отчете Общества за 201</w:t>
      </w:r>
      <w:r w:rsidR="00CD0B1E">
        <w:rPr>
          <w:rFonts w:ascii="Verdana" w:eastAsia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год.</w:t>
      </w:r>
    </w:p>
    <w:p w:rsidR="009A2B31" w:rsidRDefault="009A2B31">
      <w:pPr>
        <w:spacing w:line="200" w:lineRule="exact"/>
        <w:rPr>
          <w:sz w:val="20"/>
          <w:szCs w:val="20"/>
        </w:rPr>
      </w:pPr>
    </w:p>
    <w:p w:rsidR="009A2B31" w:rsidRDefault="009A2B31">
      <w:pPr>
        <w:spacing w:line="289" w:lineRule="exact"/>
        <w:rPr>
          <w:sz w:val="20"/>
          <w:szCs w:val="20"/>
        </w:rPr>
      </w:pPr>
    </w:p>
    <w:p w:rsidR="009A2B31" w:rsidRDefault="003F164B">
      <w:pPr>
        <w:spacing w:line="239" w:lineRule="auto"/>
        <w:ind w:left="360" w:right="240" w:firstLine="5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Ссылка на ранее опубликованный текст годового отчета акционерного общества, информация в котором изменяется (корректируется), с указанием адреса страницы в сети Интернет, на которой раскрыта данная информация:</w:t>
      </w:r>
    </w:p>
    <w:p w:rsidR="009A2B31" w:rsidRDefault="009A2B31">
      <w:pPr>
        <w:spacing w:line="3" w:lineRule="exact"/>
        <w:rPr>
          <w:sz w:val="20"/>
          <w:szCs w:val="20"/>
        </w:rPr>
      </w:pPr>
    </w:p>
    <w:p w:rsidR="009A2B31" w:rsidRPr="00A90811" w:rsidRDefault="003F164B">
      <w:pPr>
        <w:spacing w:line="253" w:lineRule="auto"/>
        <w:ind w:left="360" w:right="220" w:firstLine="547"/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Ранее опубликованный текст годового отчета Общества за 201</w:t>
      </w:r>
      <w:r w:rsidR="00CD0B1E">
        <w:rPr>
          <w:rFonts w:ascii="Verdana" w:eastAsia="Verdana" w:hAnsi="Verdana" w:cs="Verdana"/>
          <w:b/>
          <w:bCs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год, информация в котором изменяется (корректируется), был опубликован на </w:t>
      </w:r>
      <w:r w:rsidR="00567C35">
        <w:rPr>
          <w:rFonts w:ascii="Verdana" w:eastAsia="Verdana" w:hAnsi="Verdana" w:cs="Verdana"/>
          <w:b/>
          <w:bCs/>
          <w:sz w:val="19"/>
          <w:szCs w:val="19"/>
        </w:rPr>
        <w:t xml:space="preserve">странице Эмитента в информационно-телекоммуникационной сети «Интернет», </w:t>
      </w:r>
      <w:r w:rsidR="00567C35" w:rsidRPr="00A90811">
        <w:rPr>
          <w:rFonts w:ascii="Verdana" w:eastAsia="Verdana" w:hAnsi="Verdana" w:cs="Verdana"/>
          <w:b/>
          <w:bCs/>
          <w:sz w:val="19"/>
          <w:szCs w:val="19"/>
        </w:rPr>
        <w:t xml:space="preserve">предоставляемой информационным агентством </w:t>
      </w:r>
      <w:r w:rsidR="00A96F2C" w:rsidRPr="00A90811">
        <w:rPr>
          <w:rFonts w:ascii="Verdana" w:eastAsia="Verdana" w:hAnsi="Verdana" w:cs="Verdana"/>
          <w:b/>
          <w:bCs/>
          <w:sz w:val="19"/>
          <w:szCs w:val="19"/>
        </w:rPr>
        <w:t>АК</w:t>
      </w:r>
      <w:r w:rsidR="00A96F2C" w:rsidRPr="00A90811">
        <w:rPr>
          <w:rFonts w:ascii="Verdana" w:eastAsia="Verdana" w:hAnsi="Verdana" w:cs="Verdana"/>
          <w:b/>
          <w:bCs/>
          <w:sz w:val="19"/>
          <w:szCs w:val="19"/>
        </w:rPr>
        <w:sym w:font="Symbol" w:char="F026"/>
      </w:r>
      <w:r w:rsidR="00A96F2C" w:rsidRPr="00A90811">
        <w:rPr>
          <w:rFonts w:ascii="Verdana" w:eastAsia="Verdana" w:hAnsi="Verdana" w:cs="Verdana"/>
          <w:b/>
          <w:bCs/>
          <w:sz w:val="19"/>
          <w:szCs w:val="19"/>
        </w:rPr>
        <w:t>М (далее – страница Эмитента в сети Интернет) по адресу:</w:t>
      </w:r>
    </w:p>
    <w:p w:rsidR="00A96F2C" w:rsidRPr="00A90811" w:rsidRDefault="00A90811">
      <w:pPr>
        <w:spacing w:line="253" w:lineRule="auto"/>
        <w:ind w:left="360" w:right="220" w:firstLine="547"/>
        <w:jc w:val="both"/>
        <w:rPr>
          <w:rFonts w:ascii="Verdana" w:hAnsi="Verdana"/>
          <w:sz w:val="20"/>
          <w:szCs w:val="20"/>
          <w:u w:val="single"/>
        </w:rPr>
      </w:pPr>
      <w:r w:rsidRPr="00A90811">
        <w:rPr>
          <w:rFonts w:ascii="Verdana" w:hAnsi="Verdana"/>
          <w:sz w:val="20"/>
          <w:szCs w:val="20"/>
          <w:u w:val="single"/>
        </w:rPr>
        <w:t>http://www.disclosure.ru/issuer/7715010578/index.shtml</w:t>
      </w:r>
    </w:p>
    <w:p w:rsidR="009A2B31" w:rsidRDefault="009A2B31">
      <w:pPr>
        <w:spacing w:line="200" w:lineRule="exact"/>
        <w:rPr>
          <w:sz w:val="20"/>
          <w:szCs w:val="20"/>
        </w:rPr>
      </w:pPr>
    </w:p>
    <w:p w:rsidR="009A2B31" w:rsidRDefault="009A2B31">
      <w:pPr>
        <w:spacing w:line="287" w:lineRule="exact"/>
        <w:rPr>
          <w:sz w:val="20"/>
          <w:szCs w:val="20"/>
        </w:rPr>
      </w:pPr>
    </w:p>
    <w:p w:rsidR="009A2B31" w:rsidRDefault="003F164B">
      <w:pPr>
        <w:ind w:left="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 Краткое описание внесенных изменений:</w:t>
      </w:r>
    </w:p>
    <w:p w:rsidR="009A2B31" w:rsidRDefault="009A2B31">
      <w:pPr>
        <w:spacing w:line="2" w:lineRule="exact"/>
        <w:rPr>
          <w:sz w:val="20"/>
          <w:szCs w:val="20"/>
        </w:rPr>
      </w:pPr>
    </w:p>
    <w:p w:rsidR="009A2B31" w:rsidRDefault="003F164B">
      <w:pPr>
        <w:spacing w:line="239" w:lineRule="auto"/>
        <w:ind w:left="360" w:right="220" w:firstLine="547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Изменения вносятся </w:t>
      </w:r>
      <w:r w:rsidR="00A90811">
        <w:rPr>
          <w:rFonts w:ascii="Verdana" w:eastAsia="Verdana" w:hAnsi="Verdana" w:cs="Verdana"/>
          <w:b/>
          <w:bCs/>
          <w:sz w:val="20"/>
          <w:szCs w:val="20"/>
        </w:rPr>
        <w:t xml:space="preserve">в параграф </w:t>
      </w:r>
      <w:r w:rsidR="00A90811" w:rsidRPr="00A90811">
        <w:rPr>
          <w:rFonts w:ascii="Verdana" w:eastAsia="Verdana" w:hAnsi="Verdana" w:cs="Verdana"/>
          <w:b/>
          <w:bCs/>
          <w:sz w:val="20"/>
          <w:szCs w:val="20"/>
        </w:rPr>
        <w:t xml:space="preserve">IX. </w:t>
      </w:r>
      <w:r w:rsidR="00A90811">
        <w:rPr>
          <w:rFonts w:ascii="Verdana" w:eastAsia="Verdana" w:hAnsi="Verdana" w:cs="Verdana"/>
          <w:b/>
          <w:bCs/>
          <w:sz w:val="20"/>
          <w:szCs w:val="20"/>
        </w:rPr>
        <w:t>«</w:t>
      </w:r>
      <w:r w:rsidR="00A90811" w:rsidRPr="00A90811">
        <w:rPr>
          <w:rFonts w:ascii="Verdana" w:eastAsia="Verdana" w:hAnsi="Verdana" w:cs="Verdana"/>
          <w:b/>
          <w:bCs/>
          <w:sz w:val="20"/>
          <w:szCs w:val="20"/>
        </w:rPr>
        <w:t>Критерии определения и размер вознаграждения, выплаченного членам органов управления Общества в течение 2017 года</w:t>
      </w:r>
      <w:r w:rsidR="00A90811">
        <w:rPr>
          <w:rFonts w:ascii="Verdana" w:eastAsia="Verdana" w:hAnsi="Verdana" w:cs="Verdana"/>
          <w:b/>
          <w:bCs/>
          <w:sz w:val="20"/>
          <w:szCs w:val="20"/>
        </w:rPr>
        <w:t>».</w:t>
      </w:r>
      <w:r w:rsidR="00A90811" w:rsidRPr="00A9081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9A2B31" w:rsidRDefault="009A2B31">
      <w:pPr>
        <w:spacing w:line="345" w:lineRule="exact"/>
        <w:rPr>
          <w:sz w:val="20"/>
          <w:szCs w:val="20"/>
        </w:rPr>
      </w:pPr>
    </w:p>
    <w:p w:rsidR="009A2B31" w:rsidRDefault="003F164B">
      <w:pPr>
        <w:numPr>
          <w:ilvl w:val="0"/>
          <w:numId w:val="2"/>
        </w:numPr>
        <w:tabs>
          <w:tab w:val="left" w:pos="1243"/>
        </w:tabs>
        <w:spacing w:line="239" w:lineRule="auto"/>
        <w:ind w:left="360" w:right="220" w:firstLine="5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Сведения об утверждении документа советом директоров (наблюдательным советом) акционерного общества в качестве внутреннего документа акционерного общества, не регулирующего деятельность его органов:</w:t>
      </w:r>
    </w:p>
    <w:p w:rsidR="009A2B31" w:rsidRDefault="009A2B31">
      <w:pPr>
        <w:spacing w:line="3" w:lineRule="exact"/>
        <w:rPr>
          <w:rFonts w:ascii="Verdana" w:eastAsia="Verdana" w:hAnsi="Verdana" w:cs="Verdana"/>
          <w:sz w:val="20"/>
          <w:szCs w:val="20"/>
        </w:rPr>
      </w:pPr>
    </w:p>
    <w:p w:rsidR="009A2B31" w:rsidRPr="00323128" w:rsidRDefault="003F164B">
      <w:pPr>
        <w:spacing w:line="238" w:lineRule="auto"/>
        <w:ind w:left="360" w:right="220" w:firstLine="547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Настоящий документ утвержден решением Совета директоров </w:t>
      </w:r>
      <w:r w:rsidR="00A90811">
        <w:rPr>
          <w:rFonts w:ascii="Verdana" w:eastAsia="Verdana" w:hAnsi="Verdana" w:cs="Verdana"/>
          <w:b/>
          <w:bCs/>
          <w:sz w:val="20"/>
          <w:szCs w:val="20"/>
        </w:rPr>
        <w:t>О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АО </w:t>
      </w:r>
      <w:r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«</w:t>
      </w:r>
      <w:r w:rsidR="00A90811"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СПОРТТЭК</w:t>
      </w:r>
      <w:r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» от </w:t>
      </w:r>
      <w:r w:rsidR="00323128"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20</w:t>
      </w:r>
      <w:r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  <w:r w:rsidR="00A90811"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02</w:t>
      </w:r>
      <w:r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.201</w:t>
      </w:r>
      <w:r w:rsidR="00A90811"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9</w:t>
      </w:r>
      <w:r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года (протокол №</w:t>
      </w:r>
      <w:r w:rsidR="00A90811"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3231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).</w:t>
      </w:r>
      <w:bookmarkStart w:id="0" w:name="_GoBack"/>
      <w:bookmarkEnd w:id="0"/>
    </w:p>
    <w:p w:rsidR="009A2B31" w:rsidRDefault="009A2B31">
      <w:pPr>
        <w:spacing w:line="389" w:lineRule="exact"/>
        <w:rPr>
          <w:sz w:val="20"/>
          <w:szCs w:val="20"/>
        </w:rPr>
      </w:pPr>
    </w:p>
    <w:p w:rsidR="009A2B31" w:rsidRDefault="003F164B">
      <w:pPr>
        <w:numPr>
          <w:ilvl w:val="0"/>
          <w:numId w:val="3"/>
        </w:numPr>
        <w:tabs>
          <w:tab w:val="left" w:pos="1100"/>
        </w:tabs>
        <w:ind w:left="1100" w:hanging="19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Полный текст измененной (скорректированной) информации:</w:t>
      </w:r>
    </w:p>
    <w:p w:rsidR="009A2B31" w:rsidRDefault="00A90811" w:rsidP="00A90811">
      <w:pPr>
        <w:spacing w:line="224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A90811">
        <w:rPr>
          <w:rFonts w:ascii="Verdana" w:eastAsia="Verdana" w:hAnsi="Verdana" w:cs="Verdana"/>
          <w:b/>
          <w:bCs/>
          <w:sz w:val="20"/>
          <w:szCs w:val="20"/>
        </w:rPr>
        <w:t>Критерии определения и размер вознаграждения, выплаченного членам органов управления Общества в течение 2017 года</w:t>
      </w:r>
    </w:p>
    <w:p w:rsidR="007E4E2D" w:rsidRDefault="007E4E2D" w:rsidP="00A90811">
      <w:pPr>
        <w:spacing w:line="224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7E4E2D" w:rsidRDefault="007E4E2D" w:rsidP="00DF0093">
      <w:pPr>
        <w:spacing w:line="224" w:lineRule="exact"/>
        <w:ind w:left="426" w:firstLine="425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Сведения о размере вознаграждения по каждому из органов управления </w:t>
      </w:r>
      <w:proofErr w:type="gramStart"/>
      <w:r>
        <w:rPr>
          <w:rFonts w:ascii="Verdana" w:eastAsia="Verdana" w:hAnsi="Verdana" w:cs="Verdana"/>
          <w:bCs/>
          <w:sz w:val="20"/>
          <w:szCs w:val="20"/>
        </w:rPr>
        <w:t xml:space="preserve">( </w:t>
      </w:r>
      <w:proofErr w:type="gramEnd"/>
      <w:r>
        <w:rPr>
          <w:rFonts w:ascii="Verdana" w:eastAsia="Verdana" w:hAnsi="Verdana" w:cs="Verdana"/>
          <w:bCs/>
          <w:sz w:val="20"/>
          <w:szCs w:val="20"/>
        </w:rPr>
        <w:t>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</w:t>
      </w:r>
      <w:r w:rsidR="00DF0093">
        <w:rPr>
          <w:rFonts w:ascii="Verdana" w:eastAsia="Verdana" w:hAnsi="Verdana" w:cs="Verdana"/>
          <w:bCs/>
          <w:sz w:val="20"/>
          <w:szCs w:val="20"/>
        </w:rPr>
        <w:t>ные имущественные представления, которые были выплачены Эмитентом за последний завершенный финансовый год:</w:t>
      </w:r>
    </w:p>
    <w:p w:rsidR="00DF0093" w:rsidRDefault="00DF0093" w:rsidP="007E4E2D">
      <w:pPr>
        <w:spacing w:line="224" w:lineRule="exact"/>
        <w:rPr>
          <w:rFonts w:ascii="Verdana" w:eastAsia="Verdana" w:hAnsi="Verdana" w:cs="Verdana"/>
          <w:bCs/>
          <w:sz w:val="20"/>
          <w:szCs w:val="20"/>
        </w:rPr>
      </w:pPr>
    </w:p>
    <w:p w:rsidR="00DF0093" w:rsidRDefault="00DF0093" w:rsidP="007E4E2D">
      <w:pPr>
        <w:spacing w:line="224" w:lineRule="exact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Вознаграждения</w:t>
      </w:r>
    </w:p>
    <w:p w:rsidR="00DF0093" w:rsidRDefault="00DF0093" w:rsidP="007E4E2D">
      <w:pPr>
        <w:spacing w:line="224" w:lineRule="exact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Совет директоров</w:t>
      </w:r>
    </w:p>
    <w:p w:rsidR="00DF0093" w:rsidRDefault="00DF0093" w:rsidP="007E4E2D">
      <w:pPr>
        <w:spacing w:line="224" w:lineRule="exact"/>
        <w:rPr>
          <w:rFonts w:ascii="Verdana" w:eastAsia="Verdana" w:hAnsi="Verdana" w:cs="Verdana"/>
          <w:bCs/>
          <w:i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Единица измерения: </w:t>
      </w:r>
      <w:proofErr w:type="spellStart"/>
      <w:r w:rsidRPr="00DF0093">
        <w:rPr>
          <w:rFonts w:ascii="Verdana" w:eastAsia="Verdana" w:hAnsi="Verdana" w:cs="Verdana"/>
          <w:bCs/>
          <w:i/>
          <w:sz w:val="20"/>
          <w:szCs w:val="20"/>
        </w:rPr>
        <w:t>тыс</w:t>
      </w:r>
      <w:proofErr w:type="gramStart"/>
      <w:r w:rsidRPr="00DF0093">
        <w:rPr>
          <w:rFonts w:ascii="Verdana" w:eastAsia="Verdana" w:hAnsi="Verdana" w:cs="Verdana"/>
          <w:bCs/>
          <w:i/>
          <w:sz w:val="20"/>
          <w:szCs w:val="20"/>
        </w:rPr>
        <w:t>.р</w:t>
      </w:r>
      <w:proofErr w:type="gramEnd"/>
      <w:r w:rsidRPr="00DF0093">
        <w:rPr>
          <w:rFonts w:ascii="Verdana" w:eastAsia="Verdana" w:hAnsi="Verdana" w:cs="Verdana"/>
          <w:bCs/>
          <w:i/>
          <w:sz w:val="20"/>
          <w:szCs w:val="20"/>
        </w:rPr>
        <w:t>уб</w:t>
      </w:r>
      <w:proofErr w:type="spellEnd"/>
      <w:r w:rsidRPr="00DF0093">
        <w:rPr>
          <w:rFonts w:ascii="Verdana" w:eastAsia="Verdana" w:hAnsi="Verdana" w:cs="Verdana"/>
          <w:bCs/>
          <w:i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5"/>
        <w:gridCol w:w="5075"/>
      </w:tblGrid>
      <w:tr w:rsidR="00DF0093" w:rsidTr="00DF0093"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2017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DF0093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Вознаграждение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15 579,58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Премии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Комиссионные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Льготы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Компенсации расходов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Иные имущественные представления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Иное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DF0093" w:rsidTr="00DF0093">
        <w:tc>
          <w:tcPr>
            <w:tcW w:w="5075" w:type="dxa"/>
          </w:tcPr>
          <w:p w:rsidR="00DF0093" w:rsidRDefault="00DF0093" w:rsidP="007E4E2D">
            <w:pPr>
              <w:spacing w:line="224" w:lineRule="exac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ИТОГО</w:t>
            </w:r>
          </w:p>
        </w:tc>
        <w:tc>
          <w:tcPr>
            <w:tcW w:w="5075" w:type="dxa"/>
          </w:tcPr>
          <w:p w:rsidR="00DF0093" w:rsidRDefault="00DF0093" w:rsidP="00DF0093">
            <w:pPr>
              <w:spacing w:line="224" w:lineRule="exact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15 579,58</w:t>
            </w:r>
          </w:p>
        </w:tc>
      </w:tr>
    </w:tbl>
    <w:p w:rsidR="00DF0093" w:rsidRDefault="00DF0093" w:rsidP="007E4E2D">
      <w:pPr>
        <w:spacing w:line="224" w:lineRule="exact"/>
        <w:rPr>
          <w:rFonts w:ascii="Verdana" w:eastAsia="Verdana" w:hAnsi="Verdana" w:cs="Verdana"/>
          <w:bCs/>
          <w:sz w:val="20"/>
          <w:szCs w:val="20"/>
        </w:rPr>
      </w:pPr>
    </w:p>
    <w:p w:rsidR="00AC39D2" w:rsidRPr="00AC39D2" w:rsidRDefault="00AC39D2" w:rsidP="00AC39D2">
      <w:pPr>
        <w:spacing w:line="224" w:lineRule="exact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  </w:t>
      </w:r>
      <w:r w:rsidRPr="00AC39D2">
        <w:rPr>
          <w:rFonts w:ascii="Verdana" w:eastAsia="Verdana" w:hAnsi="Verdana" w:cs="Verdana"/>
          <w:bCs/>
          <w:sz w:val="18"/>
          <w:szCs w:val="18"/>
        </w:rPr>
        <w:t>За выполнение обязанностей членов Совета директоров, общество не практикует выплату вознаграждений.</w:t>
      </w:r>
    </w:p>
    <w:p w:rsidR="00AC39D2" w:rsidRPr="00AC39D2" w:rsidRDefault="00AC39D2" w:rsidP="00AC39D2">
      <w:pPr>
        <w:spacing w:line="224" w:lineRule="exact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 </w:t>
      </w:r>
      <w:r w:rsidRPr="00AC39D2">
        <w:rPr>
          <w:rFonts w:ascii="Verdana" w:eastAsia="Verdana" w:hAnsi="Verdana" w:cs="Verdana"/>
          <w:bCs/>
          <w:sz w:val="18"/>
          <w:szCs w:val="18"/>
        </w:rPr>
        <w:t>Вознаграждение единоличного исполнительного органа - генерального директора, а также вознаграждения Членам Совета директоро</w:t>
      </w:r>
      <w:proofErr w:type="gramStart"/>
      <w:r w:rsidRPr="00AC39D2">
        <w:rPr>
          <w:rFonts w:ascii="Verdana" w:eastAsia="Verdana" w:hAnsi="Verdana" w:cs="Verdana"/>
          <w:bCs/>
          <w:sz w:val="18"/>
          <w:szCs w:val="18"/>
        </w:rPr>
        <w:t>в-</w:t>
      </w:r>
      <w:proofErr w:type="gramEnd"/>
      <w:r w:rsidRPr="00AC39D2">
        <w:rPr>
          <w:rFonts w:ascii="Verdana" w:eastAsia="Verdana" w:hAnsi="Verdana" w:cs="Verdana"/>
          <w:bCs/>
          <w:sz w:val="18"/>
          <w:szCs w:val="18"/>
        </w:rPr>
        <w:t xml:space="preserve"> сотрудникам общества, определяются как фиксированная сумма - ежемесячный оклад в соответствии с трудовыми договорами и штатным расписанием. </w:t>
      </w:r>
    </w:p>
    <w:p w:rsidR="00AC39D2" w:rsidRDefault="00AC39D2" w:rsidP="00AC39D2">
      <w:pPr>
        <w:spacing w:line="224" w:lineRule="exact"/>
        <w:rPr>
          <w:rFonts w:ascii="Verdana" w:eastAsia="Verdana" w:hAnsi="Verdana" w:cs="Verdana"/>
          <w:bCs/>
          <w:sz w:val="18"/>
          <w:szCs w:val="18"/>
        </w:rPr>
      </w:pPr>
      <w:r w:rsidRPr="00AC39D2">
        <w:rPr>
          <w:rFonts w:ascii="Verdana" w:eastAsia="Verdana" w:hAnsi="Verdana" w:cs="Verdana"/>
          <w:bCs/>
          <w:sz w:val="18"/>
          <w:szCs w:val="18"/>
        </w:rPr>
        <w:t>Информация в настоящем разделе годового отчета приведена с учетом требований соблюдения законодательства о персональных данных.</w:t>
      </w:r>
    </w:p>
    <w:p w:rsidR="00AC39D2" w:rsidRPr="00AC39D2" w:rsidRDefault="00AC39D2" w:rsidP="00AC39D2">
      <w:pPr>
        <w:spacing w:line="224" w:lineRule="exact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Коллегиальный исполнительный орган в Обществе отсутствует.</w:t>
      </w:r>
    </w:p>
    <w:p w:rsidR="009A2B31" w:rsidRDefault="009A2B31">
      <w:pPr>
        <w:ind w:left="9600"/>
        <w:rPr>
          <w:sz w:val="20"/>
          <w:szCs w:val="20"/>
        </w:rPr>
      </w:pPr>
    </w:p>
    <w:sectPr w:rsidR="009A2B31">
      <w:pgSz w:w="11900" w:h="16838"/>
      <w:pgMar w:top="687" w:right="626" w:bottom="7" w:left="13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7F820ADA"/>
    <w:lvl w:ilvl="0" w:tplc="BD84FA0A">
      <w:start w:val="5"/>
      <w:numFmt w:val="decimal"/>
      <w:lvlText w:val="%1"/>
      <w:lvlJc w:val="left"/>
    </w:lvl>
    <w:lvl w:ilvl="1" w:tplc="0E4A7B0C">
      <w:numFmt w:val="decimal"/>
      <w:lvlText w:val=""/>
      <w:lvlJc w:val="left"/>
    </w:lvl>
    <w:lvl w:ilvl="2" w:tplc="08169802">
      <w:numFmt w:val="decimal"/>
      <w:lvlText w:val=""/>
      <w:lvlJc w:val="left"/>
    </w:lvl>
    <w:lvl w:ilvl="3" w:tplc="23D86494">
      <w:numFmt w:val="decimal"/>
      <w:lvlText w:val=""/>
      <w:lvlJc w:val="left"/>
    </w:lvl>
    <w:lvl w:ilvl="4" w:tplc="E59AD506">
      <w:numFmt w:val="decimal"/>
      <w:lvlText w:val=""/>
      <w:lvlJc w:val="left"/>
    </w:lvl>
    <w:lvl w:ilvl="5" w:tplc="028C173E">
      <w:numFmt w:val="decimal"/>
      <w:lvlText w:val=""/>
      <w:lvlJc w:val="left"/>
    </w:lvl>
    <w:lvl w:ilvl="6" w:tplc="F5986E7C">
      <w:numFmt w:val="decimal"/>
      <w:lvlText w:val=""/>
      <w:lvlJc w:val="left"/>
    </w:lvl>
    <w:lvl w:ilvl="7" w:tplc="2E8E5818">
      <w:numFmt w:val="decimal"/>
      <w:lvlText w:val=""/>
      <w:lvlJc w:val="left"/>
    </w:lvl>
    <w:lvl w:ilvl="8" w:tplc="FCEEE9CA">
      <w:numFmt w:val="decimal"/>
      <w:lvlText w:val=""/>
      <w:lvlJc w:val="left"/>
    </w:lvl>
  </w:abstractNum>
  <w:abstractNum w:abstractNumId="1">
    <w:nsid w:val="00004AE1"/>
    <w:multiLevelType w:val="hybridMultilevel"/>
    <w:tmpl w:val="7F903E48"/>
    <w:lvl w:ilvl="0" w:tplc="CC58FF64">
      <w:start w:val="4"/>
      <w:numFmt w:val="decimal"/>
      <w:lvlText w:val="%1."/>
      <w:lvlJc w:val="left"/>
    </w:lvl>
    <w:lvl w:ilvl="1" w:tplc="400A2780">
      <w:numFmt w:val="decimal"/>
      <w:lvlText w:val=""/>
      <w:lvlJc w:val="left"/>
    </w:lvl>
    <w:lvl w:ilvl="2" w:tplc="CDDAC392">
      <w:numFmt w:val="decimal"/>
      <w:lvlText w:val=""/>
      <w:lvlJc w:val="left"/>
    </w:lvl>
    <w:lvl w:ilvl="3" w:tplc="32568016">
      <w:numFmt w:val="decimal"/>
      <w:lvlText w:val=""/>
      <w:lvlJc w:val="left"/>
    </w:lvl>
    <w:lvl w:ilvl="4" w:tplc="5AF28BF2">
      <w:numFmt w:val="decimal"/>
      <w:lvlText w:val=""/>
      <w:lvlJc w:val="left"/>
    </w:lvl>
    <w:lvl w:ilvl="5" w:tplc="25E6738E">
      <w:numFmt w:val="decimal"/>
      <w:lvlText w:val=""/>
      <w:lvlJc w:val="left"/>
    </w:lvl>
    <w:lvl w:ilvl="6" w:tplc="69E29046">
      <w:numFmt w:val="decimal"/>
      <w:lvlText w:val=""/>
      <w:lvlJc w:val="left"/>
    </w:lvl>
    <w:lvl w:ilvl="7" w:tplc="2EE8F6E6">
      <w:numFmt w:val="decimal"/>
      <w:lvlText w:val=""/>
      <w:lvlJc w:val="left"/>
    </w:lvl>
    <w:lvl w:ilvl="8" w:tplc="7904F034">
      <w:numFmt w:val="decimal"/>
      <w:lvlText w:val=""/>
      <w:lvlJc w:val="left"/>
    </w:lvl>
  </w:abstractNum>
  <w:abstractNum w:abstractNumId="2">
    <w:nsid w:val="00006784"/>
    <w:multiLevelType w:val="hybridMultilevel"/>
    <w:tmpl w:val="0A001CE8"/>
    <w:lvl w:ilvl="0" w:tplc="4F9ECDB0">
      <w:start w:val="1"/>
      <w:numFmt w:val="bullet"/>
      <w:lvlText w:val="в"/>
      <w:lvlJc w:val="left"/>
    </w:lvl>
    <w:lvl w:ilvl="1" w:tplc="87542C14">
      <w:numFmt w:val="decimal"/>
      <w:lvlText w:val=""/>
      <w:lvlJc w:val="left"/>
    </w:lvl>
    <w:lvl w:ilvl="2" w:tplc="496054A0">
      <w:numFmt w:val="decimal"/>
      <w:lvlText w:val=""/>
      <w:lvlJc w:val="left"/>
    </w:lvl>
    <w:lvl w:ilvl="3" w:tplc="F940D01A">
      <w:numFmt w:val="decimal"/>
      <w:lvlText w:val=""/>
      <w:lvlJc w:val="left"/>
    </w:lvl>
    <w:lvl w:ilvl="4" w:tplc="1F0A19C8">
      <w:numFmt w:val="decimal"/>
      <w:lvlText w:val=""/>
      <w:lvlJc w:val="left"/>
    </w:lvl>
    <w:lvl w:ilvl="5" w:tplc="68A26754">
      <w:numFmt w:val="decimal"/>
      <w:lvlText w:val=""/>
      <w:lvlJc w:val="left"/>
    </w:lvl>
    <w:lvl w:ilvl="6" w:tplc="7C042D9E">
      <w:numFmt w:val="decimal"/>
      <w:lvlText w:val=""/>
      <w:lvlJc w:val="left"/>
    </w:lvl>
    <w:lvl w:ilvl="7" w:tplc="96DAA08A">
      <w:numFmt w:val="decimal"/>
      <w:lvlText w:val=""/>
      <w:lvlJc w:val="left"/>
    </w:lvl>
    <w:lvl w:ilvl="8" w:tplc="64D811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1"/>
    <w:rsid w:val="00323128"/>
    <w:rsid w:val="003F164B"/>
    <w:rsid w:val="00567C35"/>
    <w:rsid w:val="007E4E2D"/>
    <w:rsid w:val="008A42F7"/>
    <w:rsid w:val="009A2B31"/>
    <w:rsid w:val="00A90811"/>
    <w:rsid w:val="00A96F2C"/>
    <w:rsid w:val="00AC39D2"/>
    <w:rsid w:val="00CD0B1E"/>
    <w:rsid w:val="00CD2E72"/>
    <w:rsid w:val="00DF0093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F2C"/>
    <w:pPr>
      <w:ind w:left="720"/>
      <w:contextualSpacing/>
    </w:pPr>
  </w:style>
  <w:style w:type="table" w:styleId="a5">
    <w:name w:val="Table Grid"/>
    <w:basedOn w:val="a1"/>
    <w:uiPriority w:val="59"/>
    <w:rsid w:val="00DF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F2C"/>
    <w:pPr>
      <w:ind w:left="720"/>
      <w:contextualSpacing/>
    </w:pPr>
  </w:style>
  <w:style w:type="table" w:styleId="a5">
    <w:name w:val="Table Grid"/>
    <w:basedOn w:val="a1"/>
    <w:uiPriority w:val="59"/>
    <w:rsid w:val="00DF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2019-02-19T11:57:00Z</cp:lastPrinted>
  <dcterms:created xsi:type="dcterms:W3CDTF">2019-01-16T13:25:00Z</dcterms:created>
  <dcterms:modified xsi:type="dcterms:W3CDTF">2019-02-19T14:04:00Z</dcterms:modified>
</cp:coreProperties>
</file>