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DBD" w:rsidRDefault="00FE1DBD" w:rsidP="00FE1DBD">
      <w:pPr>
        <w:spacing w:before="720" w:after="4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СПИСОК АФФИЛИРОВАННЫХ ЛИЦ</w:t>
      </w:r>
    </w:p>
    <w:p w:rsidR="00FE1DBD" w:rsidRDefault="00FE1DBD" w:rsidP="00FE1DBD">
      <w:pPr>
        <w:spacing w:before="200" w:after="40"/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Открытое акционерное общество по газификации и эксплуатации газового хозяйства "Читаоблгаз"</w:t>
      </w:r>
    </w:p>
    <w:p w:rsidR="00FE1DBD" w:rsidRDefault="00FE1DBD" w:rsidP="00FE1DBD">
      <w:pPr>
        <w:spacing w:after="4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</w:t>
      </w:r>
    </w:p>
    <w:p w:rsidR="00FE1DBD" w:rsidRDefault="00FE1DBD" w:rsidP="00FE1DBD">
      <w:pPr>
        <w:spacing w:after="4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полное фирменное наименование акционерного общества)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6772"/>
        <w:gridCol w:w="440"/>
        <w:gridCol w:w="440"/>
        <w:gridCol w:w="440"/>
        <w:gridCol w:w="440"/>
        <w:gridCol w:w="440"/>
        <w:gridCol w:w="440"/>
        <w:gridCol w:w="440"/>
        <w:gridCol w:w="4260"/>
      </w:tblGrid>
      <w:tr w:rsidR="00FE1DBD" w:rsidTr="00E604C6">
        <w:tc>
          <w:tcPr>
            <w:tcW w:w="6772" w:type="dxa"/>
            <w:tcBorders>
              <w:top w:val="nil"/>
              <w:left w:val="nil"/>
              <w:bottom w:val="nil"/>
              <w:right w:val="nil"/>
            </w:tcBorders>
          </w:tcPr>
          <w:p w:rsidR="00FE1DBD" w:rsidRDefault="00FE1DBD" w:rsidP="00E604C6">
            <w:pPr>
              <w:spacing w:before="60" w:after="60"/>
              <w:jc w:val="righ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F</w:t>
            </w: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</w:tcPr>
          <w:p w:rsidR="00FE1DBD" w:rsidRDefault="00FE1DBD" w:rsidP="00E604C6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E1DBD" w:rsidRDefault="00FE1DBD" w:rsidP="00FE1DBD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4932"/>
        <w:gridCol w:w="600"/>
        <w:gridCol w:w="600"/>
        <w:gridCol w:w="300"/>
        <w:gridCol w:w="600"/>
        <w:gridCol w:w="600"/>
        <w:gridCol w:w="300"/>
        <w:gridCol w:w="600"/>
        <w:gridCol w:w="600"/>
        <w:gridCol w:w="600"/>
        <w:gridCol w:w="600"/>
        <w:gridCol w:w="4260"/>
      </w:tblGrid>
      <w:tr w:rsidR="00FE1DBD" w:rsidTr="00E604C6">
        <w:tc>
          <w:tcPr>
            <w:tcW w:w="4932" w:type="dxa"/>
            <w:tcBorders>
              <w:top w:val="nil"/>
              <w:left w:val="nil"/>
              <w:bottom w:val="nil"/>
              <w:right w:val="nil"/>
            </w:tcBorders>
          </w:tcPr>
          <w:p w:rsidR="00FE1DBD" w:rsidRDefault="00FE1DBD" w:rsidP="00E604C6">
            <w:pPr>
              <w:spacing w:before="60" w:after="60"/>
              <w:jc w:val="righ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E1DBD" w:rsidRDefault="00FE1DBD" w:rsidP="00E604C6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3F5558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3F5558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E1DBD" w:rsidRDefault="00FE1DBD" w:rsidP="00E604C6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3F5558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3F5558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</w:tcPr>
          <w:p w:rsidR="00FE1DBD" w:rsidRDefault="00FE1DBD" w:rsidP="00E604C6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E1DBD" w:rsidRDefault="00FE1DBD" w:rsidP="00FE1DBD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FE1DBD" w:rsidRDefault="00FE1DBD" w:rsidP="00FE1DBD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FE1DBD" w:rsidRDefault="00FE1DBD" w:rsidP="00FE1DBD">
      <w:pPr>
        <w:spacing w:before="20" w:after="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Адрес эмитента: 672000 Россия, Забайкальский край, г. Чита, Костюшко-Григоровича 29</w:t>
      </w:r>
    </w:p>
    <w:p w:rsidR="00FE1DBD" w:rsidRDefault="00FE1DBD" w:rsidP="00FE1DBD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FE1DBD" w:rsidRDefault="00FE1DBD" w:rsidP="00FE1DBD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FE1DBD" w:rsidRDefault="00FE1DBD" w:rsidP="00FE1DBD">
      <w:pPr>
        <w:spacing w:before="20" w:after="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</w:t>
      </w:r>
    </w:p>
    <w:p w:rsidR="00FE1DBD" w:rsidRDefault="00FE1DBD" w:rsidP="00FE1DBD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FE1DBD" w:rsidRDefault="00FE1DBD" w:rsidP="00FE1DBD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FE1DBD" w:rsidRDefault="00FE1DBD" w:rsidP="00FE1DBD">
      <w:pPr>
        <w:spacing w:before="20" w:after="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Адрес страницы в сети Интернет: www.disclosure.ru/issuer/7536019006/</w:t>
      </w:r>
    </w:p>
    <w:p w:rsidR="00FE1DBD" w:rsidRDefault="00FE1DBD" w:rsidP="00FE1DBD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FE1DBD" w:rsidRDefault="00FE1DBD" w:rsidP="00FE1DBD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FE1DBD" w:rsidRDefault="00FE1DBD" w:rsidP="00FE1DBD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8452"/>
        <w:gridCol w:w="6860"/>
        <w:gridCol w:w="360"/>
      </w:tblGrid>
      <w:tr w:rsidR="00FE1DBD" w:rsidTr="00E604C6">
        <w:trPr>
          <w:gridAfter w:val="1"/>
          <w:wAfter w:w="360" w:type="dxa"/>
        </w:trPr>
        <w:tc>
          <w:tcPr>
            <w:tcW w:w="845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E1DBD" w:rsidRDefault="003F5558" w:rsidP="003F5558">
            <w:pPr>
              <w:spacing w:before="200" w:after="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Временно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исполняющий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обязанности </w:t>
            </w:r>
            <w:r w:rsidR="00FE1DBD">
              <w:rPr>
                <w:rFonts w:ascii="Times New Roman" w:hAnsi="Times New Roman" w:cs="Times New Roman"/>
                <w:sz w:val="20"/>
                <w:szCs w:val="20"/>
              </w:rPr>
              <w:t>Генеральн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ого</w:t>
            </w:r>
            <w:r w:rsidR="00FE1DBD">
              <w:rPr>
                <w:rFonts w:ascii="Times New Roman" w:hAnsi="Times New Roman" w:cs="Times New Roman"/>
                <w:sz w:val="20"/>
                <w:szCs w:val="20"/>
              </w:rPr>
              <w:t xml:space="preserve"> директор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FE1DBD">
              <w:rPr>
                <w:rFonts w:ascii="Times New Roman" w:hAnsi="Times New Roman" w:cs="Times New Roman"/>
                <w:sz w:val="20"/>
                <w:szCs w:val="20"/>
              </w:rPr>
              <w:t xml:space="preserve"> ОАО "Читаоблгаз"</w:t>
            </w:r>
          </w:p>
        </w:tc>
        <w:tc>
          <w:tcPr>
            <w:tcW w:w="686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FE1DBD" w:rsidRDefault="00FE1DBD" w:rsidP="00E604C6">
            <w:pPr>
              <w:spacing w:before="20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E1DBD" w:rsidRDefault="00FE1DBD" w:rsidP="00E604C6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 К.Н. Фокин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подпись</w:t>
            </w:r>
          </w:p>
        </w:tc>
      </w:tr>
      <w:tr w:rsidR="00FE1DBD" w:rsidTr="00E604C6">
        <w:tc>
          <w:tcPr>
            <w:tcW w:w="15312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before="200" w:after="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Дата: </w:t>
            </w:r>
            <w:r w:rsidR="00D57DD4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57DD4">
              <w:rPr>
                <w:rFonts w:ascii="Times New Roman" w:hAnsi="Times New Roman" w:cs="Times New Roman"/>
                <w:sz w:val="20"/>
                <w:szCs w:val="20"/>
              </w:rPr>
              <w:t>марта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2020 г.</w:t>
            </w:r>
          </w:p>
        </w:tc>
        <w:tc>
          <w:tcPr>
            <w:tcW w:w="360" w:type="dxa"/>
          </w:tcPr>
          <w:p w:rsidR="00FE1DBD" w:rsidRDefault="00FE1DBD" w:rsidP="00E604C6">
            <w:pPr>
              <w:spacing w:before="20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E1DBD" w:rsidRDefault="00FE1DBD" w:rsidP="00FE1DBD">
      <w:pPr>
        <w:spacing w:before="20" w:after="40"/>
        <w:rPr>
          <w:rFonts w:ascii="Times New Roman" w:hAnsi="Times New Roman" w:cs="Times New Roman"/>
          <w:sz w:val="20"/>
          <w:szCs w:val="20"/>
        </w:rPr>
        <w:sectPr w:rsidR="00FE1DBD">
          <w:footerReference w:type="default" r:id="rId7"/>
          <w:pgSz w:w="16838" w:h="11906" w:orient="landscape"/>
          <w:pgMar w:top="737" w:right="851" w:bottom="737" w:left="851" w:header="720" w:footer="720" w:gutter="0"/>
          <w:cols w:space="720"/>
          <w:noEndnote/>
        </w:sect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11492"/>
        <w:gridCol w:w="1660"/>
        <w:gridCol w:w="2160"/>
      </w:tblGrid>
      <w:tr w:rsidR="00FE1DBD" w:rsidTr="00E604C6">
        <w:tc>
          <w:tcPr>
            <w:tcW w:w="11492" w:type="dxa"/>
            <w:tcBorders>
              <w:top w:val="nil"/>
              <w:left w:val="nil"/>
              <w:bottom w:val="nil"/>
              <w:right w:val="nil"/>
            </w:tcBorders>
          </w:tcPr>
          <w:p w:rsidR="00FE1DBD" w:rsidRDefault="00FE1DBD" w:rsidP="00E604C6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Коды эмитента</w:t>
            </w:r>
          </w:p>
        </w:tc>
      </w:tr>
      <w:tr w:rsidR="00FE1DBD" w:rsidTr="00E604C6">
        <w:tc>
          <w:tcPr>
            <w:tcW w:w="11492" w:type="dxa"/>
            <w:tcBorders>
              <w:top w:val="nil"/>
              <w:left w:val="nil"/>
              <w:bottom w:val="nil"/>
              <w:right w:val="nil"/>
            </w:tcBorders>
          </w:tcPr>
          <w:p w:rsidR="00FE1DBD" w:rsidRDefault="00FE1DBD" w:rsidP="00E604C6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7536019006</w:t>
            </w:r>
          </w:p>
        </w:tc>
      </w:tr>
      <w:tr w:rsidR="00FE1DBD" w:rsidTr="00E604C6">
        <w:tc>
          <w:tcPr>
            <w:tcW w:w="11492" w:type="dxa"/>
            <w:tcBorders>
              <w:top w:val="nil"/>
              <w:left w:val="nil"/>
              <w:bottom w:val="nil"/>
              <w:right w:val="nil"/>
            </w:tcBorders>
          </w:tcPr>
          <w:p w:rsidR="00FE1DBD" w:rsidRDefault="00FE1DBD" w:rsidP="00E604C6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1027501147343</w:t>
            </w:r>
          </w:p>
        </w:tc>
      </w:tr>
    </w:tbl>
    <w:p w:rsidR="00FE1DBD" w:rsidRDefault="00FE1DBD" w:rsidP="00FE1DBD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4932"/>
        <w:gridCol w:w="600"/>
        <w:gridCol w:w="600"/>
        <w:gridCol w:w="300"/>
        <w:gridCol w:w="600"/>
        <w:gridCol w:w="600"/>
        <w:gridCol w:w="300"/>
        <w:gridCol w:w="600"/>
        <w:gridCol w:w="600"/>
        <w:gridCol w:w="600"/>
        <w:gridCol w:w="600"/>
        <w:gridCol w:w="4260"/>
      </w:tblGrid>
      <w:tr w:rsidR="00FE1DBD" w:rsidTr="00E604C6">
        <w:tc>
          <w:tcPr>
            <w:tcW w:w="4932" w:type="dxa"/>
            <w:tcBorders>
              <w:top w:val="nil"/>
              <w:left w:val="nil"/>
              <w:bottom w:val="nil"/>
              <w:right w:val="nil"/>
            </w:tcBorders>
          </w:tcPr>
          <w:p w:rsidR="00FE1DBD" w:rsidRDefault="00FE1DBD" w:rsidP="00E604C6">
            <w:pPr>
              <w:spacing w:before="20" w:after="4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I. Состав аффилированных лиц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E1DBD" w:rsidRDefault="00FE1DBD" w:rsidP="00E604C6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3F5558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3F5558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FE1DBD" w:rsidRDefault="00FE1DBD" w:rsidP="00E604C6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3F5558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3F5558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</w:tcPr>
          <w:p w:rsidR="00FE1DBD" w:rsidRDefault="00FE1DBD" w:rsidP="00E604C6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E1DBD" w:rsidRDefault="00FE1DBD" w:rsidP="00FE1DBD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15392" w:type="dxa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498"/>
        <w:gridCol w:w="3543"/>
        <w:gridCol w:w="2835"/>
        <w:gridCol w:w="3056"/>
        <w:gridCol w:w="1820"/>
        <w:gridCol w:w="1820"/>
        <w:gridCol w:w="1820"/>
      </w:tblGrid>
      <w:tr w:rsidR="00FE1DBD" w:rsidTr="00E604C6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наступления основания (оснований)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FE1DBD" w:rsidTr="00E604C6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E604C6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</w:tr>
      <w:tr w:rsidR="00FE1DBD" w:rsidTr="00D57DD4">
        <w:trPr>
          <w:trHeight w:val="1548"/>
        </w:trPr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Фокин Константин Николаевич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Лицо является временно исполняющим обязанности единоличного исполнительного органа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13.11.2019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E1DBD" w:rsidTr="00E604C6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Фокин Константин Николаевич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Член Совета директоров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11.06.2019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E1DBD" w:rsidTr="00E604C6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Pr="002A4D6C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A4D6C">
              <w:rPr>
                <w:rFonts w:ascii="Times New Roman" w:hAnsi="Times New Roman" w:cs="Times New Roman"/>
                <w:color w:val="080808"/>
                <w:lang w:val="x-none"/>
              </w:rPr>
              <w:t>Волынкин</w:t>
            </w:r>
            <w:proofErr w:type="spellEnd"/>
            <w:r w:rsidRPr="002A4D6C">
              <w:rPr>
                <w:rFonts w:ascii="Times New Roman" w:hAnsi="Times New Roman" w:cs="Times New Roman"/>
                <w:color w:val="080808"/>
                <w:lang w:val="x-none"/>
              </w:rPr>
              <w:t xml:space="preserve"> Станислав Викторович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Член Совета директоров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11.06.2019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2,8435</w:t>
            </w:r>
          </w:p>
        </w:tc>
      </w:tr>
      <w:tr w:rsidR="00FE1DBD" w:rsidTr="00E604C6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Pr="002A4D6C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  <w:color w:val="080808"/>
                <w:lang w:val="x-none"/>
              </w:rPr>
            </w:pPr>
            <w:proofErr w:type="spellStart"/>
            <w:r w:rsidRPr="002A4D6C">
              <w:rPr>
                <w:rFonts w:ascii="Times New Roman" w:hAnsi="Times New Roman" w:cs="Times New Roman"/>
                <w:color w:val="080808"/>
                <w:lang w:val="x-none"/>
              </w:rPr>
              <w:t>Копырин</w:t>
            </w:r>
            <w:proofErr w:type="spellEnd"/>
            <w:r w:rsidRPr="002A4D6C">
              <w:rPr>
                <w:rFonts w:ascii="Times New Roman" w:hAnsi="Times New Roman" w:cs="Times New Roman"/>
                <w:color w:val="080808"/>
                <w:lang w:val="x-none"/>
              </w:rPr>
              <w:t xml:space="preserve"> Александр Александрович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Член Совета директоров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11.06.2019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E1DBD" w:rsidTr="00E604C6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Селезнёв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Дмитрий Геннадьевич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Санкт-Петербург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Член Совета директоров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11.06.2019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E1DBD" w:rsidTr="00E604C6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Стальцова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Олеся Сергеевна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 Санкт-Петербург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Член Совета директоров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11.06.2019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E1DBD" w:rsidTr="00E604C6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Pr="002A4D6C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 w:rsidRPr="002A4D6C">
              <w:rPr>
                <w:rFonts w:ascii="Times New Roman" w:hAnsi="Times New Roman" w:cs="Times New Roman"/>
                <w:color w:val="080808"/>
                <w:lang w:val="x-none"/>
              </w:rPr>
              <w:t>Фокин Данил Константинович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Член Совета директоров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11.06.2019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E1DBD" w:rsidTr="00E604C6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Pr="00C54CAF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 w:rsidRPr="00C54CAF">
              <w:rPr>
                <w:rFonts w:ascii="Times New Roman" w:hAnsi="Times New Roman" w:cs="Times New Roman"/>
                <w:color w:val="080808"/>
                <w:lang w:val="x-none"/>
              </w:rPr>
              <w:t>Фокина Ольга Валерьевна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Pr="00C54CAF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 w:rsidRPr="00C54CAF">
              <w:rPr>
                <w:rFonts w:ascii="Times New Roman" w:hAnsi="Times New Roman" w:cs="Times New Roman"/>
              </w:rPr>
              <w:t>г. Барнаул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Pr="00C54CAF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 w:rsidRPr="00C54CAF">
              <w:rPr>
                <w:rFonts w:ascii="Times New Roman" w:hAnsi="Times New Roman" w:cs="Times New Roman"/>
              </w:rPr>
              <w:t>Член Совета директоров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Pr="00C54CAF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 w:rsidRPr="00C54CAF">
              <w:rPr>
                <w:rFonts w:ascii="Times New Roman" w:hAnsi="Times New Roman" w:cs="Times New Roman"/>
              </w:rPr>
              <w:t>11.06.2019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Pr="00C54CAF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 w:rsidRPr="00C54CA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Pr="00C54CAF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 w:rsidRPr="00C54CAF">
              <w:rPr>
                <w:rFonts w:ascii="Times New Roman" w:hAnsi="Times New Roman" w:cs="Times New Roman"/>
              </w:rPr>
              <w:t>0</w:t>
            </w:r>
          </w:p>
        </w:tc>
      </w:tr>
      <w:tr w:rsidR="00FE1DBD" w:rsidTr="00E604C6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Акционерное общество "Газпром газораспределение"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190000, г. Санкт-Петербург, Конногвардейский бульвар, дом 17, литер</w:t>
            </w:r>
            <w:proofErr w:type="gramStart"/>
            <w:r>
              <w:rPr>
                <w:rFonts w:ascii="Times New Roman" w:hAnsi="Times New Roman" w:cs="Times New Roman"/>
              </w:rPr>
              <w:t xml:space="preserve"> А</w:t>
            </w:r>
            <w:proofErr w:type="gramEnd"/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Лицо имеет право распоряжаться более чем 20 процентами общего количества голосов, приходящихся на голосующие акции данного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  <w:t>06.06.2017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25.49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25.49</w:t>
            </w:r>
          </w:p>
        </w:tc>
      </w:tr>
      <w:tr w:rsidR="00FE1DBD" w:rsidTr="00E604C6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Общество с ограниченной ответственностью "ТОР"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656058, РФ, Алтайский край, г. Барнаул, ул. Шумакова, д.41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Лицо имеет право распоряжаться более чем 20 процентами общего количества голосов, приходящихся на голосующие акции данного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18.11.2015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24.9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24.9</w:t>
            </w:r>
          </w:p>
        </w:tc>
      </w:tr>
      <w:tr w:rsidR="00FE1DBD" w:rsidTr="00E604C6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Фокина Ольга Валерьевна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Лицо имеет право распоряжаться более чем 20 процентами общего количества голосов, приходящихся на голосующие акции данного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17.07.2013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26.23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D57DD4" w:rsidRDefault="00D57DD4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FE1DBD" w:rsidRDefault="00FE1DBD" w:rsidP="00D57DD4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26.23</w:t>
            </w:r>
          </w:p>
        </w:tc>
      </w:tr>
    </w:tbl>
    <w:p w:rsidR="00FE1DBD" w:rsidRDefault="00FE1DBD" w:rsidP="00FE1DBD">
      <w:pPr>
        <w:spacing w:before="20" w:after="40"/>
        <w:rPr>
          <w:rFonts w:ascii="Times New Roman" w:hAnsi="Times New Roman" w:cs="Times New Roman"/>
          <w:sz w:val="20"/>
          <w:szCs w:val="20"/>
        </w:rPr>
        <w:sectPr w:rsidR="00FE1DBD">
          <w:pgSz w:w="16840" w:h="11907" w:orient="landscape"/>
          <w:pgMar w:top="737" w:right="851" w:bottom="737" w:left="851" w:header="720" w:footer="720" w:gutter="0"/>
          <w:cols w:space="720"/>
          <w:noEndnote/>
        </w:sect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1132"/>
        <w:gridCol w:w="600"/>
        <w:gridCol w:w="600"/>
        <w:gridCol w:w="300"/>
        <w:gridCol w:w="600"/>
        <w:gridCol w:w="600"/>
        <w:gridCol w:w="300"/>
        <w:gridCol w:w="600"/>
        <w:gridCol w:w="600"/>
        <w:gridCol w:w="600"/>
        <w:gridCol w:w="600"/>
        <w:gridCol w:w="600"/>
        <w:gridCol w:w="600"/>
        <w:gridCol w:w="600"/>
        <w:gridCol w:w="300"/>
        <w:gridCol w:w="600"/>
        <w:gridCol w:w="600"/>
        <w:gridCol w:w="300"/>
        <w:gridCol w:w="600"/>
        <w:gridCol w:w="600"/>
        <w:gridCol w:w="600"/>
        <w:gridCol w:w="600"/>
      </w:tblGrid>
      <w:tr w:rsidR="00C54CAF" w:rsidTr="00E604C6">
        <w:tc>
          <w:tcPr>
            <w:tcW w:w="12532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C54CAF" w:rsidRDefault="00C54CAF" w:rsidP="00E604C6">
            <w:pPr>
              <w:spacing w:before="20" w:after="4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II. Изменения, произошедшие в списке аффилированных лиц, за период:</w:t>
            </w:r>
          </w:p>
        </w:tc>
      </w:tr>
      <w:tr w:rsidR="00C54CAF" w:rsidTr="00E604C6"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</w:tcPr>
          <w:p w:rsidR="00C54CAF" w:rsidRDefault="00C54CAF" w:rsidP="00E604C6">
            <w:pPr>
              <w:spacing w:before="20" w:after="4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CAF" w:rsidRDefault="00C54CAF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CAF" w:rsidRDefault="00C54CAF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C54CAF" w:rsidRDefault="00C54CAF" w:rsidP="00E604C6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CAF" w:rsidRDefault="00C54CAF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CAF" w:rsidRDefault="00C54CAF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C54CAF" w:rsidRDefault="00C54CAF" w:rsidP="00E604C6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CAF" w:rsidRDefault="00C54CAF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CAF" w:rsidRDefault="00C54CAF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CAF" w:rsidRDefault="00C54CAF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CAF" w:rsidRDefault="00C54CAF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C54CAF" w:rsidRDefault="00C54CAF" w:rsidP="00E604C6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CAF" w:rsidRDefault="00C54CAF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CAF" w:rsidRDefault="00C54CAF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C54CAF" w:rsidRDefault="00C54CAF" w:rsidP="00E604C6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CAF" w:rsidRDefault="00C54CAF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CAF" w:rsidRDefault="00D57DD4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C54CAF" w:rsidRDefault="00C54CAF" w:rsidP="00E604C6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CAF" w:rsidRDefault="00C54CAF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CAF" w:rsidRDefault="00C54CAF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CAF" w:rsidRDefault="00C54CAF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4CAF" w:rsidRDefault="00C54CAF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  <w:p w:rsidR="00D02407" w:rsidRDefault="00D02407" w:rsidP="00E604C6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C54CAF" w:rsidRDefault="00C54CAF" w:rsidP="00C54CAF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C54CAF" w:rsidRDefault="00C54CAF" w:rsidP="00C54CAF">
      <w:pPr>
        <w:spacing w:before="20" w:after="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Изменений в отчетном периоде не происходило</w:t>
      </w:r>
    </w:p>
    <w:p w:rsidR="00C54CAF" w:rsidRDefault="00C54CAF" w:rsidP="00C54CAF">
      <w:pPr>
        <w:pStyle w:val="ThinDelim"/>
      </w:pPr>
    </w:p>
    <w:p w:rsidR="002113D7" w:rsidRDefault="002113D7"/>
    <w:sectPr w:rsidR="002113D7">
      <w:pgSz w:w="16838" w:h="11906" w:orient="landscape"/>
      <w:pgMar w:top="737" w:right="851" w:bottom="737" w:left="85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6CAD" w:rsidRDefault="00526CAD">
      <w:r>
        <w:separator/>
      </w:r>
    </w:p>
  </w:endnote>
  <w:endnote w:type="continuationSeparator" w:id="0">
    <w:p w:rsidR="00526CAD" w:rsidRDefault="00526C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">
    <w:altName w:val="Times New Roman"/>
    <w:charset w:val="00"/>
    <w:family w:val="auto"/>
    <w:pitch w:val="variable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7C4D" w:rsidRDefault="009929CB">
    <w:pPr>
      <w:framePr w:wrap="auto" w:hAnchor="text" w:xAlign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fldChar w:fldCharType="begin"/>
    </w:r>
    <w:r>
      <w:rPr>
        <w:rFonts w:ascii="Times New Roman" w:hAnsi="Times New Roman" w:cs="Times New Roman"/>
        <w:sz w:val="20"/>
        <w:szCs w:val="20"/>
      </w:rPr>
      <w:instrText>PAGE</w:instrText>
    </w:r>
    <w:r>
      <w:rPr>
        <w:rFonts w:ascii="Times New Roman" w:hAnsi="Times New Roman" w:cs="Times New Roman"/>
        <w:sz w:val="20"/>
        <w:szCs w:val="20"/>
      </w:rPr>
      <w:fldChar w:fldCharType="separate"/>
    </w:r>
    <w:r w:rsidR="00D57DD4">
      <w:rPr>
        <w:rFonts w:ascii="Times New Roman" w:hAnsi="Times New Roman" w:cs="Times New Roman"/>
        <w:noProof/>
        <w:sz w:val="20"/>
        <w:szCs w:val="20"/>
      </w:rPr>
      <w:t>3</w:t>
    </w:r>
    <w:r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6CAD" w:rsidRDefault="00526CAD">
      <w:r>
        <w:separator/>
      </w:r>
    </w:p>
  </w:footnote>
  <w:footnote w:type="continuationSeparator" w:id="0">
    <w:p w:rsidR="00526CAD" w:rsidRDefault="00526C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21B1"/>
    <w:rsid w:val="002113D7"/>
    <w:rsid w:val="0027073D"/>
    <w:rsid w:val="003F5558"/>
    <w:rsid w:val="00526CAD"/>
    <w:rsid w:val="008621B1"/>
    <w:rsid w:val="009929CB"/>
    <w:rsid w:val="00BC429E"/>
    <w:rsid w:val="00C54CAF"/>
    <w:rsid w:val="00D02407"/>
    <w:rsid w:val="00D57DD4"/>
    <w:rsid w:val="00D7006E"/>
    <w:rsid w:val="00E57255"/>
    <w:rsid w:val="00FE1D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DBD"/>
    <w:pPr>
      <w:suppressAutoHyphens w:val="0"/>
      <w:autoSpaceDE w:val="0"/>
      <w:adjustRightInd w:val="0"/>
      <w:spacing w:after="0" w:line="240" w:lineRule="auto"/>
      <w:textAlignment w:val="auto"/>
    </w:pPr>
    <w:rPr>
      <w:rFonts w:ascii="Arial Narrow" w:eastAsiaTheme="minorEastAsia" w:hAnsi="Arial Narrow" w:cs="Arial Narrow"/>
      <w:kern w:val="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E1DB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ThinDelim">
    <w:name w:val="Thin Delim"/>
    <w:uiPriority w:val="99"/>
    <w:rsid w:val="00C54CAF"/>
    <w:pPr>
      <w:suppressAutoHyphens w:val="0"/>
      <w:autoSpaceDE w:val="0"/>
      <w:adjustRightInd w:val="0"/>
      <w:spacing w:after="0" w:line="240" w:lineRule="auto"/>
      <w:textAlignment w:val="auto"/>
    </w:pPr>
    <w:rPr>
      <w:rFonts w:ascii="Arial Narrow" w:eastAsiaTheme="minorEastAsia" w:hAnsi="Arial Narrow" w:cs="Arial Narrow"/>
      <w:kern w:val="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gaz26</dc:creator>
  <cp:keywords/>
  <dc:description/>
  <cp:lastModifiedBy>gaz26</cp:lastModifiedBy>
  <cp:revision>8</cp:revision>
  <dcterms:created xsi:type="dcterms:W3CDTF">2020-03-25T03:10:00Z</dcterms:created>
  <dcterms:modified xsi:type="dcterms:W3CDTF">2020-03-31T05:39:00Z</dcterms:modified>
</cp:coreProperties>
</file>