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5978F3">
        <w:rPr>
          <w:b/>
          <w:bCs/>
          <w:sz w:val="24"/>
          <w:szCs w:val="24"/>
          <w:u w:val="single"/>
        </w:rPr>
        <w:t xml:space="preserve">о 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516E89" w:rsidRPr="005978F3" w:rsidRDefault="006D667F" w:rsidP="00516E89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5978F3">
        <w:rPr>
          <w:b/>
          <w:u w:val="single"/>
        </w:rPr>
        <w:t xml:space="preserve">об </w:t>
      </w:r>
      <w:r w:rsidR="005978F3" w:rsidRPr="005978F3">
        <w:rPr>
          <w:b/>
          <w:u w:val="single"/>
        </w:rPr>
        <w:t>исполнении (о частичном исполнении) эмитентом обязанности по выплате объявленных дивидендов по акциям в денежной форме*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01E78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61B98" w:rsidRDefault="00661B98" w:rsidP="006A2652">
            <w:pPr>
              <w:pStyle w:val="ConsPlusNormal"/>
              <w:rPr>
                <w:highlight w:val="yellow"/>
              </w:rPr>
            </w:pPr>
            <w:r>
              <w:rPr>
                <w:lang w:val="en-US"/>
              </w:rPr>
              <w:t>1</w:t>
            </w:r>
            <w:r>
              <w:t>7</w:t>
            </w:r>
            <w:r w:rsidR="005978F3">
              <w:t>.0</w:t>
            </w:r>
            <w:r w:rsidR="005978F3">
              <w:rPr>
                <w:lang w:val="en-US"/>
              </w:rPr>
              <w:t>6</w:t>
            </w:r>
            <w:r w:rsidR="00516E89" w:rsidRPr="00516E89">
              <w:t>.202</w:t>
            </w:r>
            <w:r>
              <w:t>5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349C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349C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856"/>
              <w:gridCol w:w="6029"/>
            </w:tblGrid>
            <w:tr w:rsidR="00B21F14" w:rsidRPr="00C062F8" w:rsidDel="009A4930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49C8" w:rsidRPr="000349C8" w:rsidRDefault="00B21F14" w:rsidP="000349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B21F14" w:rsidRPr="000349C8" w:rsidRDefault="00B21F14" w:rsidP="000349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 А</w:t>
                  </w:r>
                </w:p>
                <w:p w:rsidR="00B21F14" w:rsidRPr="000349C8" w:rsidRDefault="00B21F14" w:rsidP="000349C8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Категория выплат по ценным бумагам эмитента (дивиденды по акциям):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(год; 3, 6, 9 месяцев года; иной период), за который выплачивались доходы по ценным бумагам эмитента: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2024 год</w:t>
                  </w:r>
                </w:p>
              </w:tc>
            </w:tr>
            <w:tr w:rsidR="00B21F14" w:rsidRPr="00B21F14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Общий размер выплаченных доходов по ценным бумагам эмитента: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69 151,98 рублей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Размер выплаченных доходов в расчете на одну ценную бумагу эмитента: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B21F14" w:rsidRPr="00B21F14" w:rsidRDefault="00B21F14" w:rsidP="000349C8">
                  <w:pPr>
                    <w:pStyle w:val="aa"/>
                    <w:numPr>
                      <w:ilvl w:val="0"/>
                      <w:numId w:val="15"/>
                    </w:numPr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ind w:hanging="686"/>
                    <w:rPr>
                      <w:sz w:val="24"/>
                      <w:szCs w:val="24"/>
                    </w:rPr>
                  </w:pPr>
                  <w:r w:rsidRPr="00B21F14">
                    <w:rPr>
                      <w:sz w:val="24"/>
                      <w:szCs w:val="24"/>
                    </w:rPr>
                    <w:t>на одну обыкновенную именную бездокумен</w:t>
                  </w:r>
                  <w:r w:rsidR="000349C8">
                    <w:rPr>
                      <w:sz w:val="24"/>
                      <w:szCs w:val="24"/>
                    </w:rPr>
                    <w:t xml:space="preserve">тарную акцию в размере 634,422 </w:t>
                  </w:r>
                  <w:r w:rsidRPr="00B21F14">
                    <w:rPr>
                      <w:sz w:val="24"/>
                      <w:szCs w:val="24"/>
                    </w:rPr>
                    <w:t xml:space="preserve">рубля; </w:t>
                  </w:r>
                </w:p>
                <w:p w:rsidR="00B21F14" w:rsidRPr="00B21F14" w:rsidRDefault="00B21F14" w:rsidP="000349C8">
                  <w:pPr>
                    <w:pStyle w:val="aa"/>
                    <w:numPr>
                      <w:ilvl w:val="0"/>
                      <w:numId w:val="15"/>
                    </w:numPr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ind w:hanging="720"/>
                    <w:rPr>
                      <w:sz w:val="24"/>
                      <w:szCs w:val="24"/>
                    </w:rPr>
                  </w:pPr>
                  <w:r w:rsidRPr="00B21F14">
                    <w:rPr>
                      <w:sz w:val="24"/>
                      <w:szCs w:val="24"/>
                    </w:rPr>
                    <w:t>одну привилегированную акцию типа А в размере 634,422 рубля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Общее количество ценных бумаг эмитента (количество акций эмитента соответствующей категории (типа), по которым выплачены доходы: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tbl>
                  <w:tblPr>
                    <w:tblStyle w:val="a7"/>
                    <w:tblW w:w="5869" w:type="dxa"/>
                    <w:tblLayout w:type="fixed"/>
                    <w:tblLook w:val="04A0"/>
                  </w:tblPr>
                  <w:tblGrid>
                    <w:gridCol w:w="1872"/>
                    <w:gridCol w:w="1843"/>
                    <w:gridCol w:w="2154"/>
                  </w:tblGrid>
                  <w:tr w:rsidR="00B21F14" w:rsidRPr="00B21F14" w:rsidTr="000349C8">
                    <w:tc>
                      <w:tcPr>
                        <w:tcW w:w="1872" w:type="dxa"/>
                      </w:tcPr>
                      <w:p w:rsidR="00B21F14" w:rsidRPr="00B21F14" w:rsidRDefault="00B21F14" w:rsidP="00B2252C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B21F14" w:rsidRPr="00B21F14" w:rsidRDefault="00B21F14" w:rsidP="00B2252C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Государственный регистрационный номер</w:t>
                        </w:r>
                      </w:p>
                    </w:tc>
                    <w:tc>
                      <w:tcPr>
                        <w:tcW w:w="2154" w:type="dxa"/>
                      </w:tcPr>
                      <w:p w:rsidR="00B21F14" w:rsidRPr="00B21F14" w:rsidRDefault="00B21F14" w:rsidP="00B2252C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Всего ценных бумаг эмитента (количество акций эмитента соответствующей категории (типа), по которым </w:t>
                        </w:r>
                        <w:r w:rsidRPr="00B21F14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номинальному держателю выплачены доходы</w:t>
                        </w: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</w:tr>
                  <w:tr w:rsidR="00B21F14" w:rsidRPr="00B21F14" w:rsidTr="000349C8">
                    <w:tc>
                      <w:tcPr>
                        <w:tcW w:w="1872" w:type="dxa"/>
                      </w:tcPr>
                      <w:p w:rsidR="00B21F14" w:rsidRPr="00B21F14" w:rsidRDefault="00B21F14" w:rsidP="00B2252C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(вып.1)АО1</w:t>
                        </w:r>
                      </w:p>
                    </w:tc>
                    <w:tc>
                      <w:tcPr>
                        <w:tcW w:w="1843" w:type="dxa"/>
                        <w:vAlign w:val="center"/>
                      </w:tcPr>
                      <w:p w:rsidR="00B21F14" w:rsidRPr="00B21F14" w:rsidRDefault="00B21F14" w:rsidP="00B2252C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2154" w:type="dxa"/>
                        <w:vAlign w:val="center"/>
                      </w:tcPr>
                      <w:p w:rsidR="00B21F14" w:rsidRPr="00B21F14" w:rsidRDefault="00B21F14" w:rsidP="00B2252C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36</w:t>
                        </w:r>
                      </w:p>
                    </w:tc>
                  </w:tr>
                  <w:tr w:rsidR="00B21F14" w:rsidRPr="00B21F14" w:rsidTr="000349C8">
                    <w:tc>
                      <w:tcPr>
                        <w:tcW w:w="1872" w:type="dxa"/>
                      </w:tcPr>
                      <w:p w:rsidR="00B21F14" w:rsidRPr="00B21F14" w:rsidRDefault="00B21F14" w:rsidP="00B2252C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 А (вып.1)АПА1</w:t>
                        </w:r>
                      </w:p>
                    </w:tc>
                    <w:tc>
                      <w:tcPr>
                        <w:tcW w:w="1843" w:type="dxa"/>
                        <w:vAlign w:val="center"/>
                      </w:tcPr>
                      <w:p w:rsidR="00B21F14" w:rsidRPr="00B21F14" w:rsidRDefault="00B21F14" w:rsidP="00B2252C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2154" w:type="dxa"/>
                        <w:vAlign w:val="center"/>
                      </w:tcPr>
                      <w:p w:rsidR="00B21F14" w:rsidRPr="00B21F14" w:rsidRDefault="00B21F14" w:rsidP="00B2252C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B21F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73</w:t>
                        </w:r>
                      </w:p>
                    </w:tc>
                  </w:tr>
                </w:tbl>
                <w:p w:rsidR="00B21F14" w:rsidRPr="00B21F14" w:rsidRDefault="00B21F14" w:rsidP="00B2252C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средства):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10"/>
                      <w:szCs w:val="10"/>
                    </w:rPr>
                  </w:pPr>
                </w:p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B21F14" w:rsidRPr="00C062F8" w:rsidTr="000349C8">
              <w:trPr>
                <w:trHeight w:val="631"/>
              </w:trPr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Дата, на которую определялись лица, имевшие право на получение дивидендов: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01.06.2025 года.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Дата, в которую обязанность по выплате доходов по ценным бумагам эмитента должна быть исполнена, а если указанная обязанность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B21F14" w:rsidRPr="00B21F14" w:rsidRDefault="00B21F14" w:rsidP="00B2252C">
                  <w:pPr>
                    <w:rPr>
                      <w:sz w:val="24"/>
                      <w:szCs w:val="24"/>
                    </w:rPr>
                  </w:pPr>
                  <w:r w:rsidRPr="00B21F14">
                    <w:rPr>
                      <w:sz w:val="24"/>
                      <w:szCs w:val="24"/>
                    </w:rPr>
                    <w:t xml:space="preserve">Выплата дивидендов   номинальному держателю должна быть произведена  в течение </w:t>
                  </w:r>
                  <w:r w:rsidRPr="00B21F14">
                    <w:rPr>
                      <w:b/>
                      <w:sz w:val="24"/>
                      <w:szCs w:val="24"/>
                    </w:rPr>
                    <w:t>10</w:t>
                  </w:r>
                  <w:r w:rsidRPr="00B21F14">
                    <w:rPr>
                      <w:sz w:val="24"/>
                      <w:szCs w:val="24"/>
                    </w:rPr>
                    <w:t xml:space="preserve"> (Десяти) </w:t>
                  </w:r>
                  <w:r w:rsidRPr="00B21F14">
                    <w:rPr>
                      <w:b/>
                      <w:sz w:val="24"/>
                      <w:szCs w:val="24"/>
                    </w:rPr>
                    <w:t>рабочих  дней</w:t>
                  </w:r>
                  <w:r w:rsidRPr="00B21F14">
                    <w:rPr>
                      <w:sz w:val="24"/>
                      <w:szCs w:val="24"/>
                    </w:rPr>
                    <w:t>  с даты, на которую определялись лица, имевшие право на получение дивидендов.</w:t>
                  </w:r>
                </w:p>
                <w:p w:rsidR="00B21F14" w:rsidRPr="00B21F14" w:rsidRDefault="00B21F14" w:rsidP="00B2252C">
                  <w:pPr>
                    <w:rPr>
                      <w:sz w:val="24"/>
                      <w:szCs w:val="24"/>
                    </w:rPr>
                  </w:pPr>
                  <w:r w:rsidRPr="00B21F14">
                    <w:rPr>
                      <w:sz w:val="24"/>
                      <w:szCs w:val="24"/>
                    </w:rPr>
                    <w:t>Дата окончания этого срока - 17.06.2025 г.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Доля (в процентах) исполненной обязанности от общего размера обязанности, подлежавшей исполнению, и причины исполнения обязанности не в полном объеме, в случае если обязанность по выплате доходов по ценным бумагам эмитента исполнена эмитентом не в полном объеме: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B21F14" w:rsidRPr="00B21F14" w:rsidRDefault="00B21F14" w:rsidP="00B2252C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Доля (в процентах) исполненной обязанности от общего размера обязанности по выплате дивидендов   </w:t>
                  </w:r>
                  <w:r w:rsidRPr="00B21F14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номинальному держателю</w:t>
                  </w: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составляет 100%.</w:t>
                  </w:r>
                </w:p>
                <w:p w:rsidR="00B21F14" w:rsidRPr="00B21F14" w:rsidRDefault="00B21F14" w:rsidP="00B2252C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Обязанность исполнена путем банковского перечисления  дивидендов в размере 69 151 рубль 98 копеек, платежным поручением от 09.06.2025 г.</w:t>
                  </w:r>
                </w:p>
                <w:p w:rsidR="00B21F14" w:rsidRPr="00B21F14" w:rsidRDefault="00B21F14" w:rsidP="00B2252C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 4200</w:t>
                  </w:r>
                </w:p>
                <w:p w:rsidR="00B21F14" w:rsidRPr="00B21F14" w:rsidRDefault="00B21F14" w:rsidP="005C26FB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Получателем платежа является Небанковская кредитная организация акционерное общество "Национальный расчетный депозитарий"  (НКО АО НРД</w:t>
                  </w:r>
                  <w:r w:rsidR="005C26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 xml:space="preserve"> г.Москва, ИНН 7702165310).</w:t>
                  </w:r>
                </w:p>
              </w:tc>
            </w:tr>
          </w:tbl>
          <w:p w:rsidR="000B3D18" w:rsidRPr="004037BB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A54727" w:rsidTr="000349C8">
        <w:trPr>
          <w:trHeight w:val="565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 Подпись</w:t>
            </w:r>
          </w:p>
        </w:tc>
      </w:tr>
      <w:tr w:rsidR="00A54727" w:rsidTr="000349C8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3.1. </w:t>
            </w:r>
            <w:r>
              <w:rPr>
                <w:u w:val="single"/>
                <w:lang w:eastAsia="en-US"/>
              </w:rPr>
              <w:t>Генеральный директор</w:t>
            </w:r>
          </w:p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должности уполномоченного лица эмитента</w:t>
            </w:r>
            <w:r>
              <w:rPr>
                <w:lang w:eastAsia="en-US"/>
              </w:rP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___________________</w:t>
            </w:r>
          </w:p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Валерий  Николаевич Ключников</w:t>
            </w:r>
          </w:p>
          <w:p w:rsidR="00A54727" w:rsidRPr="00A54727" w:rsidRDefault="00A54727" w:rsidP="00A54727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И.О. Фамилия)</w:t>
            </w:r>
          </w:p>
        </w:tc>
      </w:tr>
      <w:tr w:rsidR="004037BB" w:rsidTr="000349C8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A54727" w:rsidP="00795FFC">
            <w:pPr>
              <w:pStyle w:val="ConsPlusNormal"/>
            </w:pPr>
            <w:r>
              <w:rPr>
                <w:lang w:eastAsia="en-US"/>
              </w:rPr>
              <w:t>3.2. Дата "17"июня 2025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658DF"/>
    <w:multiLevelType w:val="hybridMultilevel"/>
    <w:tmpl w:val="4F94546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13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14"/>
  </w:num>
  <w:num w:numId="11">
    <w:abstractNumId w:val="9"/>
  </w:num>
  <w:num w:numId="12">
    <w:abstractNumId w:val="1"/>
  </w:num>
  <w:num w:numId="13">
    <w:abstractNumId w:val="6"/>
  </w:num>
  <w:num w:numId="14">
    <w:abstractNumId w:val="0"/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349C8"/>
    <w:rsid w:val="00050950"/>
    <w:rsid w:val="00056591"/>
    <w:rsid w:val="000B3D18"/>
    <w:rsid w:val="000B7CF7"/>
    <w:rsid w:val="001345BF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346F02"/>
    <w:rsid w:val="00352899"/>
    <w:rsid w:val="003C7A98"/>
    <w:rsid w:val="003D7C6D"/>
    <w:rsid w:val="004037BB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55B94"/>
    <w:rsid w:val="00575746"/>
    <w:rsid w:val="005978F3"/>
    <w:rsid w:val="005B36F7"/>
    <w:rsid w:val="005C26FB"/>
    <w:rsid w:val="005C5521"/>
    <w:rsid w:val="005C7F93"/>
    <w:rsid w:val="005F0006"/>
    <w:rsid w:val="005F527E"/>
    <w:rsid w:val="00615ECE"/>
    <w:rsid w:val="00616D37"/>
    <w:rsid w:val="00636F66"/>
    <w:rsid w:val="00655432"/>
    <w:rsid w:val="00661B98"/>
    <w:rsid w:val="006629A7"/>
    <w:rsid w:val="006A2652"/>
    <w:rsid w:val="006D667F"/>
    <w:rsid w:val="00701B8A"/>
    <w:rsid w:val="007108B9"/>
    <w:rsid w:val="00711A3F"/>
    <w:rsid w:val="007344BA"/>
    <w:rsid w:val="007372E3"/>
    <w:rsid w:val="00795FFC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E0624"/>
    <w:rsid w:val="009F29C1"/>
    <w:rsid w:val="00A026A2"/>
    <w:rsid w:val="00A12B1C"/>
    <w:rsid w:val="00A37889"/>
    <w:rsid w:val="00A54727"/>
    <w:rsid w:val="00A625C9"/>
    <w:rsid w:val="00AA24D0"/>
    <w:rsid w:val="00AC0461"/>
    <w:rsid w:val="00AE1FCD"/>
    <w:rsid w:val="00AF5F0B"/>
    <w:rsid w:val="00B01E78"/>
    <w:rsid w:val="00B06B7F"/>
    <w:rsid w:val="00B12106"/>
    <w:rsid w:val="00B21F14"/>
    <w:rsid w:val="00B257FC"/>
    <w:rsid w:val="00B32565"/>
    <w:rsid w:val="00B64452"/>
    <w:rsid w:val="00B703EF"/>
    <w:rsid w:val="00B74073"/>
    <w:rsid w:val="00BC2256"/>
    <w:rsid w:val="00BD57CC"/>
    <w:rsid w:val="00C06F96"/>
    <w:rsid w:val="00C2038E"/>
    <w:rsid w:val="00C92772"/>
    <w:rsid w:val="00C96073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C622A"/>
    <w:rsid w:val="00DD69E9"/>
    <w:rsid w:val="00E2602A"/>
    <w:rsid w:val="00EA788F"/>
    <w:rsid w:val="00ED4F28"/>
    <w:rsid w:val="00EE3CA5"/>
    <w:rsid w:val="00EE5C2E"/>
    <w:rsid w:val="00EF5347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6278B-1081-480C-8D1E-A7F8D7A9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71</cp:revision>
  <cp:lastPrinted>2022-03-05T08:59:00Z</cp:lastPrinted>
  <dcterms:created xsi:type="dcterms:W3CDTF">2021-01-21T08:00:00Z</dcterms:created>
  <dcterms:modified xsi:type="dcterms:W3CDTF">2025-06-17T07:06:00Z</dcterms:modified>
</cp:coreProperties>
</file>