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446" w:rsidRPr="00845446" w:rsidRDefault="00845446" w:rsidP="00845446">
      <w:pPr>
        <w:pStyle w:val="a3"/>
        <w:rPr>
          <w:b/>
          <w:bCs/>
          <w:i/>
          <w:iCs/>
          <w:u w:val="single"/>
        </w:rPr>
      </w:pPr>
    </w:p>
    <w:p w:rsidR="00CE29DE" w:rsidRPr="00845446" w:rsidRDefault="00D56700">
      <w:pPr>
        <w:rPr>
          <w:b/>
          <w:bCs/>
          <w:i/>
          <w:iCs/>
          <w:u w:val="single"/>
        </w:rPr>
      </w:pPr>
      <w:r w:rsidRPr="00845446">
        <w:rPr>
          <w:b/>
          <w:bCs/>
          <w:i/>
          <w:iCs/>
          <w:u w:val="single"/>
        </w:rPr>
        <w:t>предложение о приобретении ценных бумаг</w:t>
      </w:r>
    </w:p>
    <w:p w:rsidR="00845446" w:rsidRDefault="00845446">
      <w:pPr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41585" w:rsidRDefault="008D27C4" w:rsidP="00441585">
      <w:pPr>
        <w:shd w:val="clear" w:color="auto" w:fill="FFFFFF"/>
        <w:tabs>
          <w:tab w:val="left" w:pos="0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соответствии с  Решением о дополнительном выпуске ценных бумаг ОАО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«Владхлеб», зарегистрированным 25.02.2015г. с присвоением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государственного регистрационного номера: 1-01-30124-F-001D, в случае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отказа кого-либо из акционеров от приобретения причитающихся ему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ценных  бумаг,  размещаемых  путем  закрытой  подписки  среди  всех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акционеров  пропорционально количеству  принадлежащих  им  акций,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не размещённые 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ценные  бумаги  могут  быть  приобретены остальными акционерами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общества согласно поданным заявлениям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 w:rsidR="00E3684B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установленные</w:t>
      </w:r>
      <w:r w:rsidR="00441585">
        <w:rPr>
          <w:rFonts w:ascii="Times New Roman" w:eastAsia="Times New Roman" w:hAnsi="Times New Roman"/>
          <w:sz w:val="24"/>
          <w:szCs w:val="24"/>
          <w:lang w:eastAsia="ru-RU"/>
        </w:rPr>
        <w:t xml:space="preserve"> сроки</w:t>
      </w:r>
      <w:r w:rsidR="00E3684B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размещения ценных бумаг</w:t>
      </w:r>
      <w:r w:rsidR="00441585" w:rsidRPr="0044158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56700" w:rsidRPr="008D27C4" w:rsidRDefault="00441585" w:rsidP="008D27C4">
      <w:pPr>
        <w:shd w:val="clear" w:color="auto" w:fill="FFFFFF"/>
        <w:tabs>
          <w:tab w:val="left" w:pos="0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D56700" w:rsidRPr="008D27C4" w:rsidRDefault="008D27C4" w:rsidP="008D27C4">
      <w:pPr>
        <w:widowControl w:val="0"/>
        <w:autoSpaceDE w:val="0"/>
        <w:autoSpaceDN w:val="0"/>
        <w:adjustRightInd w:val="0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7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56700" w:rsidRPr="008D27C4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итогами пропорционального размещения, подведенными 18.04.2015г. Советом директоров ОАО «Владхлеб»</w:t>
      </w:r>
      <w:r w:rsidR="004A48FF" w:rsidRPr="008D27C4">
        <w:rPr>
          <w:rFonts w:ascii="Times New Roman" w:eastAsia="Times New Roman" w:hAnsi="Times New Roman"/>
          <w:sz w:val="24"/>
          <w:szCs w:val="24"/>
          <w:lang w:eastAsia="ru-RU"/>
        </w:rPr>
        <w:t xml:space="preserve"> (Протокол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="004A48FF" w:rsidRPr="008D27C4">
        <w:rPr>
          <w:rFonts w:ascii="Times New Roman" w:eastAsia="Times New Roman" w:hAnsi="Times New Roman"/>
          <w:sz w:val="24"/>
          <w:szCs w:val="24"/>
          <w:lang w:eastAsia="ru-RU"/>
        </w:rPr>
        <w:t xml:space="preserve"> от 18.04.2015г.)</w:t>
      </w:r>
      <w:r w:rsidR="00D56700" w:rsidRPr="008D27C4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поступивших заявлений о приобретении акций от акционеров и оформленных Обществом передаточных распоряжений, к размещению выпуска № 1-01-30124-F-001D осталось</w:t>
      </w:r>
      <w:r w:rsidR="004A48FF" w:rsidRPr="008D27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70289">
        <w:rPr>
          <w:rFonts w:ascii="Times New Roman" w:eastAsia="Times New Roman" w:hAnsi="Times New Roman"/>
          <w:sz w:val="24"/>
          <w:szCs w:val="24"/>
          <w:lang w:eastAsia="ru-RU"/>
        </w:rPr>
        <w:t>19 236 282 (Девятнадцать миллионов двести тридцать шесть тысяч двести восемьдесят две) акции</w:t>
      </w:r>
      <w:r w:rsidR="004A48FF" w:rsidRPr="008D27C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D56700" w:rsidRPr="008D27C4">
        <w:rPr>
          <w:rFonts w:ascii="Times New Roman" w:eastAsia="Times New Roman" w:hAnsi="Times New Roman"/>
          <w:sz w:val="24"/>
          <w:szCs w:val="24"/>
          <w:lang w:eastAsia="ru-RU"/>
        </w:rPr>
        <w:t>акционерам предлагается приобрести оставшиеся акции в соответствии с условиями, указанными в решении о выпуске, размещенном на сайте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4A48FF" w:rsidRPr="008D27C4">
        <w:rPr>
          <w:rFonts w:ascii="Times New Roman" w:eastAsia="Times New Roman" w:hAnsi="Times New Roman"/>
          <w:sz w:val="24"/>
          <w:szCs w:val="24"/>
          <w:lang w:eastAsia="ru-RU"/>
        </w:rPr>
        <w:t>http://www.disclosure.ru/issuer/2504001550/.</w:t>
      </w:r>
    </w:p>
    <w:sectPr w:rsidR="00D56700" w:rsidRPr="008D27C4" w:rsidSect="00736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86C66"/>
    <w:multiLevelType w:val="hybridMultilevel"/>
    <w:tmpl w:val="D7F0A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406DFC"/>
    <w:multiLevelType w:val="singleLevel"/>
    <w:tmpl w:val="AAC01376"/>
    <w:lvl w:ilvl="0">
      <w:start w:val="1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700"/>
    <w:rsid w:val="00084ECC"/>
    <w:rsid w:val="00085323"/>
    <w:rsid w:val="000F6C9B"/>
    <w:rsid w:val="002767D1"/>
    <w:rsid w:val="00302F9B"/>
    <w:rsid w:val="004032F5"/>
    <w:rsid w:val="00441585"/>
    <w:rsid w:val="004A48FF"/>
    <w:rsid w:val="00504D81"/>
    <w:rsid w:val="0068705C"/>
    <w:rsid w:val="00736E0E"/>
    <w:rsid w:val="00736F23"/>
    <w:rsid w:val="00770289"/>
    <w:rsid w:val="007A550E"/>
    <w:rsid w:val="00820960"/>
    <w:rsid w:val="00845446"/>
    <w:rsid w:val="008D27C4"/>
    <w:rsid w:val="00A13228"/>
    <w:rsid w:val="00A62C05"/>
    <w:rsid w:val="00A65A45"/>
    <w:rsid w:val="00A80C70"/>
    <w:rsid w:val="00AF5688"/>
    <w:rsid w:val="00BF71D8"/>
    <w:rsid w:val="00CA30DA"/>
    <w:rsid w:val="00CB42BD"/>
    <w:rsid w:val="00CE2E7A"/>
    <w:rsid w:val="00D56700"/>
    <w:rsid w:val="00D97716"/>
    <w:rsid w:val="00DE5172"/>
    <w:rsid w:val="00E32F33"/>
    <w:rsid w:val="00E36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700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8454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HD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sekretar2</dc:creator>
  <cp:lastModifiedBy>Севрук</cp:lastModifiedBy>
  <cp:revision>2</cp:revision>
  <dcterms:created xsi:type="dcterms:W3CDTF">2015-04-18T01:27:00Z</dcterms:created>
  <dcterms:modified xsi:type="dcterms:W3CDTF">2015-04-18T01:27:00Z</dcterms:modified>
</cp:coreProperties>
</file>