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6B" w:rsidRPr="00353F31" w:rsidRDefault="00F6156B" w:rsidP="00F6156B">
      <w:pPr>
        <w:rPr>
          <w:u w:val="single"/>
        </w:rPr>
      </w:pPr>
    </w:p>
    <w:p w:rsidR="00F6156B" w:rsidRPr="00353F31" w:rsidRDefault="00F6156B" w:rsidP="00F6156B">
      <w:pPr>
        <w:jc w:val="right"/>
      </w:pPr>
      <w:r w:rsidRPr="00353F31">
        <w:t>УТВЕРЖДЕН:</w:t>
      </w:r>
    </w:p>
    <w:p w:rsidR="00F6156B" w:rsidRPr="00353F31" w:rsidRDefault="00F6156B" w:rsidP="00F6156B">
      <w:pPr>
        <w:jc w:val="right"/>
      </w:pPr>
      <w:r w:rsidRPr="00353F31">
        <w:t>Годовым общим собранием</w:t>
      </w:r>
    </w:p>
    <w:p w:rsidR="00F6156B" w:rsidRPr="00353F31" w:rsidRDefault="00F6156B" w:rsidP="00F6156B">
      <w:pPr>
        <w:jc w:val="right"/>
      </w:pPr>
      <w:r w:rsidRPr="00353F31">
        <w:t>Акционеров ОАО «</w:t>
      </w:r>
      <w:r w:rsidR="00AF4D0C">
        <w:t>Элита</w:t>
      </w:r>
      <w:r w:rsidRPr="00353F31">
        <w:t>»</w:t>
      </w:r>
    </w:p>
    <w:p w:rsidR="00F6156B" w:rsidRPr="00353F31" w:rsidRDefault="00F6156B" w:rsidP="00F6156B">
      <w:pPr>
        <w:jc w:val="right"/>
      </w:pPr>
      <w:r w:rsidRPr="00353F31">
        <w:t xml:space="preserve">Проток  от </w:t>
      </w:r>
      <w:r w:rsidR="00796CB1">
        <w:t>2</w:t>
      </w:r>
      <w:r w:rsidR="00AF4D0C">
        <w:t>5</w:t>
      </w:r>
      <w:r w:rsidR="009A077C">
        <w:t>.</w:t>
      </w:r>
      <w:r w:rsidRPr="00353F31">
        <w:t>0</w:t>
      </w:r>
      <w:r w:rsidR="00AF4D0C">
        <w:t>6</w:t>
      </w:r>
      <w:r w:rsidRPr="00353F31">
        <w:t>.20</w:t>
      </w:r>
      <w:r w:rsidR="009F7865">
        <w:t>1</w:t>
      </w:r>
      <w:r w:rsidR="00796CB1">
        <w:t>9</w:t>
      </w:r>
      <w:r w:rsidRPr="00353F31">
        <w:t xml:space="preserve"> г.</w:t>
      </w: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  <w:r w:rsidRPr="00353F31">
        <w:t>ПРЕДВАРИТЕЛЬНО УТВЕРЖДЕН:</w:t>
      </w:r>
    </w:p>
    <w:p w:rsidR="00F6156B" w:rsidRPr="00353F31" w:rsidRDefault="00F6156B" w:rsidP="00F6156B">
      <w:pPr>
        <w:jc w:val="right"/>
      </w:pPr>
      <w:r w:rsidRPr="00353F31">
        <w:t>Советом директоров ОАО «</w:t>
      </w:r>
      <w:r w:rsidR="00AF4D0C">
        <w:t>Элита</w:t>
      </w:r>
      <w:r w:rsidRPr="00353F31">
        <w:t>»</w:t>
      </w:r>
    </w:p>
    <w:p w:rsidR="00F6156B" w:rsidRPr="00353F31" w:rsidRDefault="009F7865" w:rsidP="00F6156B">
      <w:pPr>
        <w:jc w:val="right"/>
      </w:pPr>
      <w:r>
        <w:t xml:space="preserve">Протокол  от </w:t>
      </w:r>
      <w:r w:rsidR="00284DB3">
        <w:t>2</w:t>
      </w:r>
      <w:r w:rsidR="00AF4D0C">
        <w:t>0</w:t>
      </w:r>
      <w:r>
        <w:t xml:space="preserve"> мая 201</w:t>
      </w:r>
      <w:r w:rsidR="00796CB1">
        <w:t>9</w:t>
      </w:r>
      <w:r w:rsidR="00F6156B" w:rsidRPr="00353F31">
        <w:t xml:space="preserve"> г.</w:t>
      </w:r>
    </w:p>
    <w:p w:rsidR="00F6156B" w:rsidRPr="00353F31" w:rsidRDefault="00F6156B" w:rsidP="00F6156B">
      <w:pPr>
        <w:jc w:val="right"/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Pr="00353F31" w:rsidRDefault="00F6156B" w:rsidP="00F6156B">
      <w:pPr>
        <w:jc w:val="right"/>
        <w:rPr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ГОДОВОЙ  ОТЧЕТ</w:t>
      </w: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Открытого акционерного общества «</w:t>
      </w:r>
      <w:r w:rsidR="00AF4D0C">
        <w:rPr>
          <w:b/>
          <w:sz w:val="28"/>
          <w:szCs w:val="28"/>
        </w:rPr>
        <w:t>Элита</w:t>
      </w:r>
      <w:r w:rsidRPr="00353F31">
        <w:rPr>
          <w:b/>
          <w:sz w:val="28"/>
          <w:szCs w:val="28"/>
        </w:rPr>
        <w:t>»</w:t>
      </w: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по итогам деятельности за 20</w:t>
      </w:r>
      <w:r w:rsidR="00073AA5">
        <w:rPr>
          <w:b/>
          <w:sz w:val="28"/>
          <w:szCs w:val="28"/>
        </w:rPr>
        <w:t>1</w:t>
      </w:r>
      <w:r w:rsidR="00B67139">
        <w:rPr>
          <w:b/>
          <w:sz w:val="28"/>
          <w:szCs w:val="28"/>
        </w:rPr>
        <w:t>8</w:t>
      </w:r>
      <w:r w:rsidRPr="00353F31">
        <w:rPr>
          <w:b/>
          <w:sz w:val="28"/>
          <w:szCs w:val="28"/>
        </w:rPr>
        <w:t xml:space="preserve"> год.  </w:t>
      </w:r>
    </w:p>
    <w:p w:rsidR="00F6156B" w:rsidRPr="00353F31" w:rsidRDefault="00F6156B" w:rsidP="00F6156B">
      <w:pPr>
        <w:jc w:val="right"/>
        <w:rPr>
          <w:sz w:val="28"/>
          <w:szCs w:val="28"/>
          <w:u w:val="single"/>
        </w:rPr>
      </w:pPr>
    </w:p>
    <w:p w:rsidR="00F6156B" w:rsidRPr="00353F31" w:rsidRDefault="00F6156B" w:rsidP="00F6156B">
      <w:pPr>
        <w:rPr>
          <w:sz w:val="28"/>
          <w:szCs w:val="28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Pr="00353F31" w:rsidRDefault="00F6156B" w:rsidP="00F6156B">
      <w:r w:rsidRPr="00353F31">
        <w:t xml:space="preserve">Место нахождения: Российская Федерация, </w:t>
      </w:r>
      <w:r w:rsidR="00284DB3">
        <w:t xml:space="preserve">Омская область, </w:t>
      </w:r>
      <w:r w:rsidR="00AF4D0C">
        <w:t xml:space="preserve">Москаленский </w:t>
      </w:r>
      <w:r w:rsidR="00284DB3">
        <w:t xml:space="preserve">р-н, с. </w:t>
      </w:r>
      <w:r w:rsidR="00AF4D0C">
        <w:t>Элита</w:t>
      </w:r>
      <w:r w:rsidR="00284DB3">
        <w:t xml:space="preserve">, ул. </w:t>
      </w:r>
      <w:r w:rsidR="00AF4D0C">
        <w:t>Ленина</w:t>
      </w:r>
      <w:r w:rsidR="00284DB3">
        <w:t xml:space="preserve">, </w:t>
      </w:r>
      <w:r w:rsidR="00AF4D0C">
        <w:t>15</w:t>
      </w:r>
    </w:p>
    <w:p w:rsidR="00F6156B" w:rsidRPr="00353F31" w:rsidRDefault="00F6156B" w:rsidP="00F6156B"/>
    <w:p w:rsidR="00F6156B" w:rsidRPr="00353F31" w:rsidRDefault="00F6156B" w:rsidP="00F6156B"/>
    <w:p w:rsidR="00F6156B" w:rsidRPr="00353F31" w:rsidRDefault="00F6156B" w:rsidP="00F6156B">
      <w:r w:rsidRPr="00353F31">
        <w:t xml:space="preserve">Почтовый адрес: </w:t>
      </w:r>
      <w:r w:rsidR="00284DB3">
        <w:rPr>
          <w:sz w:val="22"/>
          <w:szCs w:val="22"/>
        </w:rPr>
        <w:t>646</w:t>
      </w:r>
      <w:r w:rsidR="00AF4D0C">
        <w:rPr>
          <w:sz w:val="22"/>
          <w:szCs w:val="22"/>
        </w:rPr>
        <w:t>080</w:t>
      </w:r>
      <w:r w:rsidR="00284DB3">
        <w:rPr>
          <w:sz w:val="22"/>
          <w:szCs w:val="22"/>
        </w:rPr>
        <w:t xml:space="preserve"> Омская область, </w:t>
      </w:r>
      <w:r w:rsidR="00AF4D0C">
        <w:rPr>
          <w:sz w:val="22"/>
          <w:szCs w:val="22"/>
        </w:rPr>
        <w:t>Москаленский</w:t>
      </w:r>
      <w:r w:rsidR="00284DB3">
        <w:rPr>
          <w:sz w:val="22"/>
          <w:szCs w:val="22"/>
        </w:rPr>
        <w:t xml:space="preserve"> район, с. </w:t>
      </w:r>
      <w:r w:rsidR="00AF4D0C">
        <w:rPr>
          <w:sz w:val="22"/>
          <w:szCs w:val="22"/>
        </w:rPr>
        <w:t>Элита</w:t>
      </w:r>
      <w:r w:rsidR="00284DB3">
        <w:rPr>
          <w:sz w:val="22"/>
          <w:szCs w:val="22"/>
        </w:rPr>
        <w:t xml:space="preserve">, ул. </w:t>
      </w:r>
      <w:r w:rsidR="00AF4D0C">
        <w:rPr>
          <w:sz w:val="22"/>
          <w:szCs w:val="22"/>
        </w:rPr>
        <w:t>Ленина</w:t>
      </w:r>
      <w:r w:rsidR="00727258">
        <w:rPr>
          <w:sz w:val="22"/>
          <w:szCs w:val="22"/>
        </w:rPr>
        <w:t xml:space="preserve">, </w:t>
      </w:r>
      <w:r w:rsidR="00AF4D0C">
        <w:rPr>
          <w:sz w:val="22"/>
          <w:szCs w:val="22"/>
        </w:rPr>
        <w:t>15</w:t>
      </w:r>
    </w:p>
    <w:p w:rsidR="00F6156B" w:rsidRPr="00353F31" w:rsidRDefault="00F6156B" w:rsidP="00F6156B"/>
    <w:p w:rsidR="00F6156B" w:rsidRPr="00353F31" w:rsidRDefault="00F6156B" w:rsidP="00F6156B">
      <w:pPr>
        <w:rPr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Pr="00353F31" w:rsidRDefault="00284DB3" w:rsidP="00284D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AF4D0C">
        <w:rPr>
          <w:sz w:val="20"/>
          <w:szCs w:val="20"/>
        </w:rPr>
        <w:t>Элита</w:t>
      </w:r>
    </w:p>
    <w:p w:rsidR="00F6156B" w:rsidRPr="00353F31" w:rsidRDefault="00F6156B" w:rsidP="00F6156B">
      <w:pPr>
        <w:jc w:val="center"/>
        <w:rPr>
          <w:sz w:val="20"/>
          <w:szCs w:val="20"/>
        </w:rPr>
      </w:pPr>
      <w:r w:rsidRPr="00353F31">
        <w:rPr>
          <w:sz w:val="20"/>
          <w:szCs w:val="20"/>
        </w:rPr>
        <w:t>20</w:t>
      </w:r>
      <w:r w:rsidR="009F7865">
        <w:rPr>
          <w:sz w:val="20"/>
          <w:szCs w:val="20"/>
        </w:rPr>
        <w:t>1</w:t>
      </w:r>
      <w:r w:rsidR="00B67139">
        <w:rPr>
          <w:sz w:val="20"/>
          <w:szCs w:val="20"/>
        </w:rPr>
        <w:t>9</w:t>
      </w:r>
      <w:r w:rsidRPr="00353F31">
        <w:rPr>
          <w:sz w:val="20"/>
          <w:szCs w:val="20"/>
        </w:rPr>
        <w:t xml:space="preserve"> г.</w:t>
      </w:r>
    </w:p>
    <w:p w:rsidR="00F6156B" w:rsidRPr="00353F31" w:rsidRDefault="00F6156B" w:rsidP="00F6156B">
      <w:pPr>
        <w:rPr>
          <w:sz w:val="20"/>
          <w:szCs w:val="20"/>
        </w:rPr>
      </w:pPr>
    </w:p>
    <w:p w:rsidR="00F6156B" w:rsidRDefault="00F6156B" w:rsidP="00E95033">
      <w:pPr>
        <w:rPr>
          <w:u w:val="single"/>
        </w:rPr>
      </w:pPr>
    </w:p>
    <w:p w:rsidR="00F6156B" w:rsidRDefault="00F6156B" w:rsidP="00F6156B">
      <w:pPr>
        <w:jc w:val="center"/>
        <w:rPr>
          <w:u w:val="single"/>
        </w:rPr>
      </w:pPr>
    </w:p>
    <w:p w:rsidR="00F6156B" w:rsidRPr="00667F49" w:rsidRDefault="00F6156B" w:rsidP="00F6156B">
      <w:pPr>
        <w:jc w:val="center"/>
      </w:pPr>
      <w:r w:rsidRPr="00667F49">
        <w:t>СОДЕРЖАНИЕ:</w:t>
      </w:r>
    </w:p>
    <w:p w:rsidR="00F6156B" w:rsidRDefault="00F6156B" w:rsidP="00F6156B">
      <w:pPr>
        <w:jc w:val="center"/>
        <w:rPr>
          <w:u w:val="single"/>
        </w:rPr>
      </w:pPr>
    </w:p>
    <w:p w:rsidR="00F6156B" w:rsidRDefault="00F6156B" w:rsidP="00F6156B">
      <w:pPr>
        <w:jc w:val="center"/>
        <w:rPr>
          <w:u w:val="single"/>
        </w:rPr>
      </w:pPr>
    </w:p>
    <w:p w:rsidR="00F6156B" w:rsidRPr="00667F49" w:rsidRDefault="00F6156B" w:rsidP="00F6156B">
      <w:pPr>
        <w:numPr>
          <w:ilvl w:val="0"/>
          <w:numId w:val="1"/>
        </w:numPr>
      </w:pPr>
      <w:r w:rsidRPr="00667F49">
        <w:t>Общие положения.</w:t>
      </w:r>
    </w:p>
    <w:p w:rsidR="00F6156B" w:rsidRDefault="00F6156B" w:rsidP="00F6156B">
      <w:pPr>
        <w:numPr>
          <w:ilvl w:val="0"/>
          <w:numId w:val="1"/>
        </w:numPr>
      </w:pPr>
      <w:r>
        <w:t>Положение общества в отрасли.</w:t>
      </w:r>
    </w:p>
    <w:p w:rsidR="00F6156B" w:rsidRDefault="00F6156B" w:rsidP="00F6156B">
      <w:pPr>
        <w:numPr>
          <w:ilvl w:val="0"/>
          <w:numId w:val="1"/>
        </w:numPr>
      </w:pPr>
      <w:r>
        <w:t>Приоритетные направления деятельности общества.</w:t>
      </w:r>
    </w:p>
    <w:p w:rsidR="00F6156B" w:rsidRDefault="00F6156B" w:rsidP="00F6156B">
      <w:pPr>
        <w:numPr>
          <w:ilvl w:val="0"/>
          <w:numId w:val="1"/>
        </w:numPr>
      </w:pPr>
      <w:r>
        <w:t>Перспективы развития общества.</w:t>
      </w:r>
    </w:p>
    <w:p w:rsidR="00F6156B" w:rsidRDefault="00F6156B" w:rsidP="00F6156B">
      <w:pPr>
        <w:numPr>
          <w:ilvl w:val="0"/>
          <w:numId w:val="1"/>
        </w:numPr>
      </w:pPr>
      <w:r>
        <w:t>Отчет о выплате объявленных (начисленных) дивидендов по акциям общества.</w:t>
      </w:r>
    </w:p>
    <w:p w:rsidR="00F6156B" w:rsidRDefault="00F6156B" w:rsidP="00F6156B">
      <w:pPr>
        <w:numPr>
          <w:ilvl w:val="0"/>
          <w:numId w:val="1"/>
        </w:numPr>
      </w:pPr>
      <w:r>
        <w:t>Описание основных факторов риска, связанных с деятельностью общества.</w:t>
      </w:r>
    </w:p>
    <w:p w:rsidR="00F6156B" w:rsidRDefault="00F6156B" w:rsidP="00F6156B">
      <w:pPr>
        <w:numPr>
          <w:ilvl w:val="0"/>
          <w:numId w:val="1"/>
        </w:numPr>
      </w:pPr>
      <w:r>
        <w:t>Перечень совершенных обществом в отчетном году крупных сделок.</w:t>
      </w:r>
    </w:p>
    <w:p w:rsidR="00F6156B" w:rsidRDefault="00F6156B" w:rsidP="00F6156B">
      <w:pPr>
        <w:numPr>
          <w:ilvl w:val="0"/>
          <w:numId w:val="1"/>
        </w:numPr>
      </w:pPr>
      <w:r>
        <w:t>Перечень совершенных обществом в отчетном году сделок, в совершении которых имеется заинтересованность.</w:t>
      </w:r>
    </w:p>
    <w:p w:rsidR="00F6156B" w:rsidRDefault="00F6156B" w:rsidP="00F6156B">
      <w:pPr>
        <w:numPr>
          <w:ilvl w:val="0"/>
          <w:numId w:val="1"/>
        </w:numPr>
      </w:pPr>
      <w:r>
        <w:t>Управление обществом.</w:t>
      </w:r>
    </w:p>
    <w:p w:rsidR="00F6156B" w:rsidRDefault="00F6156B" w:rsidP="00F6156B">
      <w:pPr>
        <w:numPr>
          <w:ilvl w:val="0"/>
          <w:numId w:val="1"/>
        </w:numPr>
      </w:pPr>
      <w:r>
        <w:t>Критерии определения и размер вознаграждения (компенсации расходов) генерального директора общества, каждого члена правления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6319CA" w:rsidRPr="006319CA" w:rsidRDefault="006319CA" w:rsidP="006319CA">
      <w:pPr>
        <w:pStyle w:val="Prikaz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/>
        </w:rPr>
        <w:t xml:space="preserve"> </w:t>
      </w:r>
      <w:r w:rsidRPr="006319CA">
        <w:rPr>
          <w:sz w:val="24"/>
          <w:szCs w:val="24"/>
        </w:rPr>
        <w:t>Сведения о лице, занимающем должность (осуществляющем функции) единоличного исполнительного органа.</w:t>
      </w:r>
    </w:p>
    <w:p w:rsidR="00F6156B" w:rsidRDefault="006319CA" w:rsidP="006319CA">
      <w:pPr>
        <w:numPr>
          <w:ilvl w:val="0"/>
          <w:numId w:val="1"/>
        </w:numPr>
      </w:pPr>
      <w:r w:rsidRPr="006319CA">
        <w:t>Сведения о соблюдении акционерным обществом кодекса корпоративного поведения</w:t>
      </w:r>
      <w:r>
        <w:t>.</w:t>
      </w:r>
    </w:p>
    <w:p w:rsidR="006319CA" w:rsidRPr="006319CA" w:rsidRDefault="006319CA" w:rsidP="006319CA">
      <w:pPr>
        <w:numPr>
          <w:ilvl w:val="0"/>
          <w:numId w:val="1"/>
        </w:numPr>
      </w:pPr>
      <w:r>
        <w:t xml:space="preserve"> Иные сведения.</w:t>
      </w:r>
    </w:p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7623CC" w:rsidRDefault="007623CC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F6156B" w:rsidRPr="0024045C" w:rsidRDefault="00F6156B" w:rsidP="00612B43">
      <w:pPr>
        <w:numPr>
          <w:ilvl w:val="0"/>
          <w:numId w:val="3"/>
        </w:numPr>
        <w:jc w:val="center"/>
        <w:rPr>
          <w:b/>
        </w:rPr>
      </w:pPr>
      <w:r w:rsidRPr="0024045C">
        <w:rPr>
          <w:b/>
        </w:rPr>
        <w:lastRenderedPageBreak/>
        <w:t>ОБЩИЕ ПОЛОЖЕНИЯ.</w:t>
      </w:r>
    </w:p>
    <w:p w:rsidR="00F6156B" w:rsidRDefault="00F6156B" w:rsidP="00F6156B"/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Полное фирменное наименование: Открытое акционерное общество «</w:t>
      </w:r>
      <w:r w:rsidR="00AF4D0C">
        <w:t>Элита</w:t>
      </w:r>
      <w:r w:rsidRPr="00C349D7">
        <w:t>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Сокращенное фирменное наименование: ОАО «</w:t>
      </w:r>
      <w:r w:rsidR="00AF4D0C">
        <w:t>Элита</w:t>
      </w:r>
      <w:r w:rsidRPr="00C349D7">
        <w:t>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Годовой отчет предварительно утвержден Советом директоров ОАО «</w:t>
      </w:r>
      <w:r w:rsidR="00AF4D0C">
        <w:t>Элита</w:t>
      </w:r>
      <w:r w:rsidRPr="00C349D7">
        <w:t>».</w:t>
      </w:r>
    </w:p>
    <w:p w:rsidR="00284DB3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 xml:space="preserve">Идентификационный номер налогоплательщика: </w:t>
      </w:r>
      <w:r w:rsidR="00850727">
        <w:t>55</w:t>
      </w:r>
      <w:r w:rsidR="00AF4D0C">
        <w:t>2</w:t>
      </w:r>
      <w:r w:rsidR="00850727">
        <w:t>100</w:t>
      </w:r>
      <w:r w:rsidR="00AF4D0C">
        <w:t>6642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Основной государственный регистрационный номер:</w:t>
      </w:r>
      <w:r w:rsidR="00284DB3">
        <w:t xml:space="preserve"> </w:t>
      </w:r>
      <w:r w:rsidR="00850727">
        <w:t>102550</w:t>
      </w:r>
      <w:r w:rsidR="00AF4D0C">
        <w:t>1757160</w:t>
      </w:r>
    </w:p>
    <w:p w:rsidR="00F6156B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 xml:space="preserve">Адрес местонахождения: </w:t>
      </w:r>
      <w:r w:rsidR="00284DB3">
        <w:rPr>
          <w:sz w:val="22"/>
          <w:szCs w:val="22"/>
        </w:rPr>
        <w:t>646</w:t>
      </w:r>
      <w:r w:rsidR="00AF4D0C">
        <w:rPr>
          <w:sz w:val="22"/>
          <w:szCs w:val="22"/>
        </w:rPr>
        <w:t>080</w:t>
      </w:r>
      <w:r w:rsidR="00284DB3">
        <w:rPr>
          <w:sz w:val="22"/>
          <w:szCs w:val="22"/>
        </w:rPr>
        <w:t xml:space="preserve"> Омская область, </w:t>
      </w:r>
      <w:r w:rsidR="00AF4D0C">
        <w:rPr>
          <w:sz w:val="22"/>
          <w:szCs w:val="22"/>
        </w:rPr>
        <w:t>Москаленский</w:t>
      </w:r>
      <w:r w:rsidR="00284DB3">
        <w:rPr>
          <w:sz w:val="22"/>
          <w:szCs w:val="22"/>
        </w:rPr>
        <w:t xml:space="preserve"> район, с. </w:t>
      </w:r>
      <w:r w:rsidR="00AF4D0C">
        <w:rPr>
          <w:sz w:val="22"/>
          <w:szCs w:val="22"/>
        </w:rPr>
        <w:t>Элита</w:t>
      </w:r>
      <w:r w:rsidR="00284DB3">
        <w:rPr>
          <w:sz w:val="22"/>
          <w:szCs w:val="22"/>
        </w:rPr>
        <w:t xml:space="preserve">, ул. </w:t>
      </w:r>
      <w:r w:rsidR="00AF4D0C">
        <w:rPr>
          <w:sz w:val="22"/>
          <w:szCs w:val="22"/>
        </w:rPr>
        <w:t>Ленина, 15</w:t>
      </w:r>
      <w:r w:rsidRPr="00C349D7">
        <w:t>.</w:t>
      </w:r>
    </w:p>
    <w:p w:rsidR="0000540D" w:rsidRDefault="0000540D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>
        <w:t xml:space="preserve">Уставный капитал Общества: </w:t>
      </w:r>
      <w:r w:rsidR="00AF4D0C">
        <w:t>6 7</w:t>
      </w:r>
      <w:r w:rsidR="00727258">
        <w:t>0</w:t>
      </w:r>
      <w:r>
        <w:t xml:space="preserve">0 000 рублей, состоит из </w:t>
      </w:r>
      <w:r w:rsidR="00AF4D0C">
        <w:t>6 70</w:t>
      </w:r>
      <w:r>
        <w:t>0 шт. обыкновенных именных бездокументарных акций номинальной стоимостью 100</w:t>
      </w:r>
      <w:r w:rsidR="00AF4D0C">
        <w:t>0</w:t>
      </w:r>
      <w:r>
        <w:t xml:space="preserve"> руб.</w:t>
      </w:r>
    </w:p>
    <w:p w:rsidR="0000540D" w:rsidRDefault="0000540D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>
        <w:t xml:space="preserve">Выпуск акций: </w:t>
      </w:r>
    </w:p>
    <w:p w:rsidR="0000540D" w:rsidRDefault="0000540D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>
        <w:t>1. Первичное размещение акций:</w:t>
      </w:r>
    </w:p>
    <w:p w:rsidR="0000540D" w:rsidRDefault="0000540D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>
        <w:t>Акции обыкновенные именные бездокументарные;</w:t>
      </w:r>
    </w:p>
    <w:p w:rsidR="0000540D" w:rsidRDefault="0000540D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>
        <w:t xml:space="preserve"> регистрационный</w:t>
      </w:r>
      <w:r>
        <w:tab/>
        <w:t xml:space="preserve"> номер выпуска: 1-01-008</w:t>
      </w:r>
      <w:r w:rsidR="00AF4D0C">
        <w:t>22</w:t>
      </w:r>
      <w:r>
        <w:t>-</w:t>
      </w:r>
      <w:r>
        <w:rPr>
          <w:lang w:val="en-US"/>
        </w:rPr>
        <w:t>F</w:t>
      </w:r>
    </w:p>
    <w:p w:rsidR="0000540D" w:rsidRDefault="0000540D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>
        <w:t xml:space="preserve">дата государственной регистрации выпуска и отчета об  итогах выпуска – </w:t>
      </w:r>
      <w:r w:rsidR="00AF4D0C">
        <w:t>14</w:t>
      </w:r>
      <w:r>
        <w:t>.</w:t>
      </w:r>
      <w:r w:rsidR="00727258">
        <w:t>1</w:t>
      </w:r>
      <w:r w:rsidR="00AF4D0C">
        <w:t>1</w:t>
      </w:r>
      <w:r>
        <w:t>.200</w:t>
      </w:r>
      <w:r w:rsidR="00727258">
        <w:t>2</w:t>
      </w:r>
      <w:r>
        <w:t>г. (Распоряжение № 0</w:t>
      </w:r>
      <w:r w:rsidR="00AF4D0C">
        <w:t>475</w:t>
      </w:r>
      <w:r>
        <w:t>-р Омского регионального отделения ФКЦБ России)</w:t>
      </w:r>
    </w:p>
    <w:p w:rsidR="0000540D" w:rsidRPr="00C349D7" w:rsidRDefault="0000540D" w:rsidP="00C349D7">
      <w:pPr>
        <w:numPr>
          <w:ilvl w:val="1"/>
          <w:numId w:val="3"/>
        </w:numPr>
        <w:tabs>
          <w:tab w:val="clear" w:pos="360"/>
          <w:tab w:val="left" w:pos="0"/>
        </w:tabs>
      </w:pPr>
    </w:p>
    <w:p w:rsidR="00F6156B" w:rsidRPr="00C349D7" w:rsidRDefault="00F6156B" w:rsidP="00C349D7"/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ПОЛОЖЕНИЕ ОБЩЕСТВА В ОТРАСЛИ.</w:t>
      </w:r>
    </w:p>
    <w:p w:rsidR="00F6156B" w:rsidRPr="00C349D7" w:rsidRDefault="00F6156B" w:rsidP="00C349D7"/>
    <w:p w:rsidR="00F6156B" w:rsidRPr="00C349D7" w:rsidRDefault="00F6156B" w:rsidP="00C349D7">
      <w:pPr>
        <w:ind w:firstLine="720"/>
        <w:jc w:val="both"/>
      </w:pPr>
      <w:r w:rsidRPr="00C349D7">
        <w:t>ОАО «</w:t>
      </w:r>
      <w:r w:rsidR="00B34564">
        <w:t>Элита</w:t>
      </w:r>
      <w:r w:rsidRPr="00C349D7">
        <w:t xml:space="preserve">» было  создано в </w:t>
      </w:r>
      <w:r w:rsidR="00850727">
        <w:t>2002</w:t>
      </w:r>
      <w:r w:rsidRPr="00C349D7">
        <w:t xml:space="preserve"> году. Общество занимает </w:t>
      </w:r>
      <w:r w:rsidR="0062519C">
        <w:t>ведщее</w:t>
      </w:r>
      <w:r w:rsidRPr="00C349D7">
        <w:t xml:space="preserve"> место среди  </w:t>
      </w:r>
      <w:r w:rsidR="00850727">
        <w:t xml:space="preserve">сельхозтоваропроизводителей </w:t>
      </w:r>
      <w:r w:rsidR="00B34564">
        <w:t>Москаленского</w:t>
      </w:r>
      <w:r w:rsidR="00850727">
        <w:t xml:space="preserve"> района Омской области. Г</w:t>
      </w:r>
      <w:r w:rsidRPr="00C349D7">
        <w:t>лавными конкурентами являются О</w:t>
      </w:r>
      <w:r w:rsidR="00B34564">
        <w:t>О</w:t>
      </w:r>
      <w:r w:rsidRPr="00C349D7">
        <w:t>О «</w:t>
      </w:r>
      <w:r w:rsidR="00B34564">
        <w:t>Сибирская Нива</w:t>
      </w:r>
      <w:r w:rsidRPr="00C349D7">
        <w:t xml:space="preserve">», </w:t>
      </w:r>
      <w:r w:rsidR="00B34564">
        <w:t>КФХ</w:t>
      </w:r>
      <w:r w:rsidRPr="00C349D7">
        <w:t xml:space="preserve"> «</w:t>
      </w:r>
      <w:r w:rsidR="00B34564">
        <w:t>Родная долина</w:t>
      </w:r>
      <w:r w:rsidRPr="00C349D7">
        <w:t>»</w:t>
      </w:r>
      <w:r w:rsidR="00850727">
        <w:t xml:space="preserve">, </w:t>
      </w:r>
      <w:r w:rsidR="00B34564">
        <w:t>ОО</w:t>
      </w:r>
      <w:r w:rsidR="00850727">
        <w:t>О «Нива»</w:t>
      </w:r>
      <w:r w:rsidRPr="00C349D7">
        <w:t>.</w:t>
      </w:r>
    </w:p>
    <w:p w:rsidR="00F6156B" w:rsidRPr="00C349D7" w:rsidRDefault="00F6156B" w:rsidP="00C349D7">
      <w:pPr>
        <w:ind w:left="360"/>
      </w:pPr>
    </w:p>
    <w:p w:rsidR="00F6156B" w:rsidRDefault="00F6156B" w:rsidP="00C349D7">
      <w:pPr>
        <w:rPr>
          <w:b/>
        </w:rPr>
      </w:pPr>
      <w:r w:rsidRPr="00C349D7">
        <w:rPr>
          <w:b/>
        </w:rPr>
        <w:t>Основные виды деятельности:</w:t>
      </w:r>
    </w:p>
    <w:p w:rsidR="00C349D7" w:rsidRPr="00C349D7" w:rsidRDefault="00C349D7" w:rsidP="00C349D7">
      <w:pPr>
        <w:rPr>
          <w:b/>
        </w:rPr>
      </w:pPr>
    </w:p>
    <w:p w:rsidR="00F6156B" w:rsidRPr="00C349D7" w:rsidRDefault="00F6156B" w:rsidP="00850727">
      <w:pPr>
        <w:ind w:firstLine="720"/>
        <w:jc w:val="both"/>
      </w:pPr>
      <w:r w:rsidRPr="00C349D7">
        <w:t>Основной производственной деятельностью Общества является</w:t>
      </w:r>
      <w:r w:rsidR="00850727">
        <w:t xml:space="preserve"> производство сельскохозяйственной продукции (растениеводство). За период существования компанией был накоплен ценный опыт в выше указанной сфере деятельности</w:t>
      </w:r>
      <w:r w:rsidRPr="00C349D7">
        <w:t>.</w:t>
      </w:r>
    </w:p>
    <w:p w:rsidR="00F6156B" w:rsidRPr="00C349D7" w:rsidRDefault="00F6156B" w:rsidP="00C349D7">
      <w:pPr>
        <w:ind w:left="360"/>
      </w:pPr>
    </w:p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ПРИОРИТЕТНЫЕ НАПРАВЛЕНИЯ ДЕЯТЕЛЬНОСТИ ОБЩЕСТВА</w:t>
      </w:r>
    </w:p>
    <w:p w:rsidR="00F6156B" w:rsidRPr="00C349D7" w:rsidRDefault="00F6156B" w:rsidP="00C349D7">
      <w:pPr>
        <w:ind w:left="360"/>
      </w:pPr>
    </w:p>
    <w:p w:rsidR="00F6156B" w:rsidRPr="00C349D7" w:rsidRDefault="00F6156B" w:rsidP="00C349D7">
      <w:pPr>
        <w:ind w:left="360"/>
      </w:pPr>
      <w:r w:rsidRPr="00C349D7">
        <w:t>ОАО «</w:t>
      </w:r>
      <w:r w:rsidR="00B34564">
        <w:t>Элита</w:t>
      </w:r>
      <w:r w:rsidRPr="00C349D7">
        <w:t>» занимается следующими видами деятельности:</w:t>
      </w:r>
    </w:p>
    <w:p w:rsidR="00F6156B" w:rsidRPr="00C349D7" w:rsidRDefault="00850727" w:rsidP="00C349D7">
      <w:pPr>
        <w:numPr>
          <w:ilvl w:val="0"/>
          <w:numId w:val="4"/>
        </w:numPr>
      </w:pPr>
      <w:r>
        <w:t>Растениеводство</w:t>
      </w:r>
      <w:r w:rsidR="00F6156B" w:rsidRPr="00C349D7">
        <w:t>;</w:t>
      </w:r>
    </w:p>
    <w:p w:rsidR="003E09D1" w:rsidRDefault="003E09D1" w:rsidP="003E09D1">
      <w:pPr>
        <w:jc w:val="both"/>
      </w:pP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Общая земельная площадь используется организацией              4244 га.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В том числе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Сельскохозяйственные угодья                                                    4232 га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из них: земли находящиеся в собственности                           </w:t>
      </w:r>
      <w:smartTag w:uri="urn:schemas-microsoft-com:office:smarttags" w:element="metricconverter">
        <w:smartTagPr>
          <w:attr w:name="ProductID" w:val="2538 га"/>
        </w:smartTagPr>
        <w:r w:rsidRPr="00B34564">
          <w:rPr>
            <w:sz w:val="22"/>
            <w:szCs w:val="22"/>
          </w:rPr>
          <w:t>2538 га</w:t>
        </w:r>
      </w:smartTag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          арендованные земли у физических лиц                      1130 га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                 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Структура пашни                                              3795 га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в том числе: 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    яровые зерновые                                   2629 га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    озимые зерновые                                    341 га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       пары                                                      825 га</w:t>
      </w: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B34564">
      <w:pPr>
        <w:jc w:val="center"/>
        <w:rPr>
          <w:b/>
          <w:sz w:val="22"/>
          <w:szCs w:val="22"/>
        </w:rPr>
      </w:pPr>
      <w:r w:rsidRPr="00B34564">
        <w:rPr>
          <w:b/>
          <w:sz w:val="22"/>
          <w:szCs w:val="22"/>
        </w:rPr>
        <w:t>Показатели по производству зерна.</w:t>
      </w:r>
    </w:p>
    <w:p w:rsidR="00B34564" w:rsidRPr="00B34564" w:rsidRDefault="00B34564" w:rsidP="00B34564">
      <w:pPr>
        <w:jc w:val="center"/>
        <w:rPr>
          <w:b/>
          <w:sz w:val="22"/>
          <w:szCs w:val="22"/>
        </w:rPr>
      </w:pP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Посевная площадь                                                2970 га                                           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Уборочная площадь                                             2970 га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           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Валовой сбор зерновых                                       41318 цен.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Урожайность                                                         13,9 цен/га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В весе после доработки                                       38101 цен.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Урожайность  после дороб.                                 12,8 цен / га                  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Рефакция 2018 года                                              8 ,2%</w:t>
      </w: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Реализовано зерна                                                   27667 цен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Выручка от реализации зерновых                         18069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Полная себестоимость реализованного                23001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зерна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Сложившаяся себестоимость реализованного        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зерна за 1 тонну                                                         8456,20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Средняя цена реализации зерновых                        6530,90 руб.</w:t>
      </w: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b/>
          <w:sz w:val="22"/>
          <w:szCs w:val="22"/>
        </w:rPr>
        <w:t>Материальные затраты</w:t>
      </w:r>
      <w:r w:rsidRPr="00B34564">
        <w:rPr>
          <w:sz w:val="22"/>
          <w:szCs w:val="22"/>
        </w:rPr>
        <w:t xml:space="preserve"> всего                            34472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на основное производство составили                              18808 тыс. руб.</w:t>
      </w:r>
    </w:p>
    <w:p w:rsidR="00B34564" w:rsidRPr="00B34564" w:rsidRDefault="00B34564" w:rsidP="00B34564">
      <w:pPr>
        <w:rPr>
          <w:i/>
          <w:sz w:val="22"/>
          <w:szCs w:val="22"/>
        </w:rPr>
      </w:pPr>
      <w:r w:rsidRPr="00B34564">
        <w:rPr>
          <w:i/>
          <w:sz w:val="22"/>
          <w:szCs w:val="22"/>
        </w:rPr>
        <w:t xml:space="preserve">             в том числе: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Семена и посадочный материал                                        7443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Химические средства защиты растений                           1310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Электроэнергия                                                                     985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Топливо                                                                                  243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Нефтепродукты                                                                    7222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В том числе: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Дизельное топливо                                                     4954 тыс.руб.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         Бензин                                                                          1930 тыс.руб.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Запасные части, ремонтные и строительные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материалы для ремонта                                                       1586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Оплата услуг и работ, выполненных сторонними 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организациями и прочие материальные затраты                5328 тыс. руб.</w:t>
      </w:r>
    </w:p>
    <w:p w:rsidR="00B34564" w:rsidRPr="00B34564" w:rsidRDefault="00B34564" w:rsidP="00B34564">
      <w:pPr>
        <w:rPr>
          <w:i/>
          <w:sz w:val="22"/>
          <w:szCs w:val="22"/>
        </w:rPr>
      </w:pPr>
      <w:r w:rsidRPr="00B34564">
        <w:rPr>
          <w:i/>
          <w:sz w:val="22"/>
          <w:szCs w:val="22"/>
        </w:rPr>
        <w:t xml:space="preserve">              в том числе: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по транспортировке  грузов                                                   624 тыс. руб.</w:t>
      </w: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>Затраты на оплату труда                                                       5894 тыс. руб.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>Отчисления на социальные нужды                                      1889 тыс. руб.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>Амортизация                                                                            211 тыс. руб.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>Прочие затраты                                                                      2342 тыс. руб.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 xml:space="preserve">Среднесписочная численность -                                              39 человек, 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>том числе: трактористы- машинисты –                                     3 человек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>Годовой фонд з/платы всего                                                    8053 тыс.руб.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 xml:space="preserve">   В том числе: трактористы – машинисты                             653 тыс.руб.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>Среднемесячная з/плата всего                                                 17203 руб.</w:t>
      </w:r>
    </w:p>
    <w:p w:rsidR="00B34564" w:rsidRPr="00B34564" w:rsidRDefault="00B34564" w:rsidP="00B34564">
      <w:pPr>
        <w:tabs>
          <w:tab w:val="left" w:pos="3840"/>
        </w:tabs>
        <w:rPr>
          <w:sz w:val="22"/>
          <w:szCs w:val="22"/>
        </w:rPr>
      </w:pPr>
      <w:r w:rsidRPr="00B34564">
        <w:rPr>
          <w:sz w:val="22"/>
          <w:szCs w:val="22"/>
        </w:rPr>
        <w:t xml:space="preserve">    В том числе: трактористы – машинисты                            18138 руб.</w:t>
      </w: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B34564">
      <w:pPr>
        <w:rPr>
          <w:b/>
          <w:sz w:val="22"/>
          <w:szCs w:val="22"/>
        </w:rPr>
      </w:pPr>
      <w:r w:rsidRPr="00B34564">
        <w:rPr>
          <w:b/>
          <w:sz w:val="22"/>
          <w:szCs w:val="22"/>
        </w:rPr>
        <w:t xml:space="preserve"> Экономические показатели:</w:t>
      </w:r>
    </w:p>
    <w:p w:rsidR="00B34564" w:rsidRPr="00B34564" w:rsidRDefault="00B34564" w:rsidP="00B34564">
      <w:pPr>
        <w:rPr>
          <w:b/>
          <w:sz w:val="22"/>
          <w:szCs w:val="22"/>
        </w:rPr>
      </w:pPr>
      <w:r w:rsidRPr="00B34564">
        <w:rPr>
          <w:sz w:val="22"/>
          <w:szCs w:val="22"/>
        </w:rPr>
        <w:t xml:space="preserve"> Выручка от продажи товаров, работ, услуг, всего                 22341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Себестоимость проданных товаров, продукции,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работ услуг  всего                                                                      27154 тыс. руб.</w:t>
      </w:r>
    </w:p>
    <w:p w:rsidR="00B34564" w:rsidRPr="00B34564" w:rsidRDefault="00B34564" w:rsidP="00B34564">
      <w:pPr>
        <w:tabs>
          <w:tab w:val="left" w:pos="7120"/>
        </w:tabs>
        <w:rPr>
          <w:sz w:val="22"/>
          <w:szCs w:val="22"/>
        </w:rPr>
      </w:pPr>
      <w:r w:rsidRPr="00B34564">
        <w:rPr>
          <w:sz w:val="22"/>
          <w:szCs w:val="22"/>
        </w:rPr>
        <w:t xml:space="preserve">Убыток  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Pr="00B34564">
        <w:rPr>
          <w:sz w:val="22"/>
          <w:szCs w:val="22"/>
        </w:rPr>
        <w:t>4813 тыс.руб.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 xml:space="preserve"> Получено дотации и субсидии                                                 2066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Балансовая прибыль (убыток)                                                   -7056 тыс. руб.</w:t>
      </w: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b/>
          <w:sz w:val="22"/>
          <w:szCs w:val="22"/>
        </w:rPr>
        <w:t xml:space="preserve">Уплачено </w:t>
      </w:r>
      <w:r w:rsidRPr="00B34564">
        <w:rPr>
          <w:sz w:val="22"/>
          <w:szCs w:val="22"/>
        </w:rPr>
        <w:t>налогов за 2018 год:                                        4751 тыс.руб.</w:t>
      </w:r>
    </w:p>
    <w:p w:rsidR="00B34564" w:rsidRPr="00B34564" w:rsidRDefault="00B34564" w:rsidP="00B34564">
      <w:pPr>
        <w:rPr>
          <w:b/>
          <w:sz w:val="22"/>
          <w:szCs w:val="22"/>
        </w:rPr>
      </w:pPr>
      <w:r w:rsidRPr="00B34564">
        <w:rPr>
          <w:sz w:val="22"/>
          <w:szCs w:val="22"/>
        </w:rPr>
        <w:t xml:space="preserve">          В том числе: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Налог на добавленную стоимость                                           3102 тыс.руб.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Налог на имущество                                                                 15  тыс. руб.</w:t>
      </w:r>
    </w:p>
    <w:p w:rsidR="00B34564" w:rsidRPr="00B34564" w:rsidRDefault="00B34564" w:rsidP="00B34564">
      <w:pPr>
        <w:tabs>
          <w:tab w:val="left" w:pos="7080"/>
        </w:tabs>
        <w:rPr>
          <w:sz w:val="22"/>
          <w:szCs w:val="22"/>
        </w:rPr>
      </w:pPr>
      <w:r w:rsidRPr="00B34564">
        <w:rPr>
          <w:sz w:val="22"/>
          <w:szCs w:val="22"/>
        </w:rPr>
        <w:t>Земельный налог                                                                     385  тыс.руб.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Транспортный налог                                                                 43 тыс. 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Налог на доходы физических лиц                                         1130 тыс.руб.</w:t>
      </w:r>
    </w:p>
    <w:p w:rsidR="00B34564" w:rsidRPr="00B34564" w:rsidRDefault="00B34564" w:rsidP="00B34564">
      <w:pPr>
        <w:rPr>
          <w:sz w:val="22"/>
          <w:szCs w:val="22"/>
        </w:rPr>
      </w:pPr>
      <w:r w:rsidRPr="00B34564">
        <w:rPr>
          <w:sz w:val="22"/>
          <w:szCs w:val="22"/>
        </w:rPr>
        <w:t>Налог на прибыль организации                                               68 тыс.руб.</w:t>
      </w:r>
    </w:p>
    <w:p w:rsidR="00B34564" w:rsidRPr="00B34564" w:rsidRDefault="00B34564" w:rsidP="00B34564">
      <w:pPr>
        <w:rPr>
          <w:sz w:val="22"/>
          <w:szCs w:val="22"/>
        </w:rPr>
      </w:pPr>
    </w:p>
    <w:p w:rsidR="00B34564" w:rsidRPr="00B34564" w:rsidRDefault="00B34564" w:rsidP="003E09D1">
      <w:pPr>
        <w:jc w:val="both"/>
        <w:rPr>
          <w:sz w:val="22"/>
          <w:szCs w:val="22"/>
        </w:rPr>
      </w:pPr>
    </w:p>
    <w:p w:rsidR="008B2679" w:rsidRPr="00B34564" w:rsidRDefault="008B2679" w:rsidP="003E09D1">
      <w:pPr>
        <w:jc w:val="both"/>
        <w:rPr>
          <w:sz w:val="22"/>
          <w:szCs w:val="22"/>
        </w:rPr>
      </w:pPr>
    </w:p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ПЕРСПЕКТИВЫ РАЗВИТИЯ ОБЩЕСТВА.</w:t>
      </w:r>
    </w:p>
    <w:p w:rsidR="00F6156B" w:rsidRPr="00925038" w:rsidRDefault="00925038" w:rsidP="00C349D7">
      <w:r w:rsidRPr="00925038">
        <w:t xml:space="preserve">Основной целью, которую ставит перед собой Общество на ближайшую перспективу является укрепление позиций на рынке растениеводства. </w:t>
      </w:r>
      <w:r>
        <w:t xml:space="preserve"> В соответствии с основными направлениями деятельности Общества, задачи, которые ставит перед собой Общество это: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Увеличение объемов выпускаемой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 xml:space="preserve">Расширение рынков </w:t>
      </w:r>
      <w:r w:rsidR="00CC5C3F">
        <w:t xml:space="preserve">реализации </w:t>
      </w:r>
      <w:r w:rsidRPr="00C349D7">
        <w:t>продукции</w:t>
      </w:r>
      <w:r w:rsidR="00CF4DF8">
        <w:t>, привлечение новых покупателей сельскохозяйственной продукции</w:t>
      </w:r>
      <w:r w:rsidRPr="00C349D7">
        <w:t>.</w:t>
      </w:r>
    </w:p>
    <w:p w:rsidR="00F6156B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Реконструкция, модернизация и расширение производства.</w:t>
      </w:r>
    </w:p>
    <w:p w:rsidR="00CF4DF8" w:rsidRDefault="00CF4DF8" w:rsidP="00CA5CA0">
      <w:pPr>
        <w:numPr>
          <w:ilvl w:val="0"/>
          <w:numId w:val="6"/>
        </w:numPr>
        <w:tabs>
          <w:tab w:val="clear" w:pos="720"/>
        </w:tabs>
        <w:ind w:left="360"/>
      </w:pPr>
      <w:r>
        <w:t>Активное участие в процессе комплексного освоения сельскохозяйственных земель, получение и развитие сельскохозяйственных культур;</w:t>
      </w:r>
    </w:p>
    <w:p w:rsidR="00CF4DF8" w:rsidRDefault="00CF4DF8" w:rsidP="00CF4DF8"/>
    <w:p w:rsidR="00F6156B" w:rsidRPr="00C349D7" w:rsidRDefault="00F07EFD" w:rsidP="00C349D7">
      <w:pPr>
        <w:ind w:left="360"/>
        <w:jc w:val="center"/>
        <w:rPr>
          <w:b/>
        </w:rPr>
      </w:pPr>
      <w:r w:rsidRPr="00C349D7">
        <w:rPr>
          <w:b/>
          <w:lang w:val="en-US"/>
        </w:rPr>
        <w:t>V</w:t>
      </w:r>
      <w:r w:rsidR="00F6156B" w:rsidRPr="00C349D7">
        <w:rPr>
          <w:b/>
        </w:rPr>
        <w:t>.</w:t>
      </w:r>
      <w:r w:rsidRPr="00C349D7">
        <w:rPr>
          <w:b/>
        </w:rPr>
        <w:t xml:space="preserve"> </w:t>
      </w:r>
      <w:r w:rsidR="00F6156B" w:rsidRPr="00C349D7">
        <w:rPr>
          <w:b/>
        </w:rPr>
        <w:t>ОТЧЕТ О ВЫПЛАТЕ ОБЪЯВЛЕННЫХ (НАЧИСЛЕННЫХ) ДИВИДЕНТОВ ПО АКЦИЯМ ОБЩЕСТВА</w:t>
      </w:r>
    </w:p>
    <w:p w:rsidR="00F6156B" w:rsidRPr="00C349D7" w:rsidRDefault="00F6156B" w:rsidP="00C349D7">
      <w:pPr>
        <w:ind w:left="360"/>
        <w:jc w:val="center"/>
        <w:rPr>
          <w:b/>
        </w:rPr>
      </w:pPr>
    </w:p>
    <w:p w:rsidR="00F6156B" w:rsidRPr="00C349D7" w:rsidRDefault="00F6156B" w:rsidP="00C349D7">
      <w:pPr>
        <w:jc w:val="both"/>
      </w:pPr>
      <w:r w:rsidRPr="00C349D7">
        <w:t xml:space="preserve">   </w:t>
      </w:r>
      <w:r w:rsidR="00C349D7">
        <w:tab/>
      </w:r>
      <w:r w:rsidRPr="00C349D7">
        <w:t>Дивиденды по акциям ОАО «</w:t>
      </w:r>
      <w:r w:rsidR="00B34564">
        <w:t>Элита</w:t>
      </w:r>
      <w:r w:rsidRPr="00C349D7">
        <w:t>» в отчетном году не начислялись и не выплачивались.</w:t>
      </w:r>
    </w:p>
    <w:p w:rsidR="00F07EFD" w:rsidRPr="00C349D7" w:rsidRDefault="00F07EFD" w:rsidP="00C349D7">
      <w:pPr>
        <w:rPr>
          <w:sz w:val="20"/>
          <w:szCs w:val="20"/>
        </w:rPr>
      </w:pPr>
    </w:p>
    <w:p w:rsidR="00F6156B" w:rsidRPr="00C349D7" w:rsidRDefault="00F07EFD" w:rsidP="00C349D7">
      <w:pPr>
        <w:ind w:left="360"/>
        <w:jc w:val="center"/>
        <w:rPr>
          <w:b/>
        </w:rPr>
      </w:pPr>
      <w:r w:rsidRPr="00C349D7">
        <w:rPr>
          <w:b/>
          <w:lang w:val="en-US"/>
        </w:rPr>
        <w:t>VI</w:t>
      </w:r>
      <w:r w:rsidRPr="00C349D7">
        <w:rPr>
          <w:b/>
        </w:rPr>
        <w:t xml:space="preserve">. </w:t>
      </w:r>
      <w:r w:rsidR="00F6156B" w:rsidRPr="00C349D7">
        <w:rPr>
          <w:b/>
        </w:rPr>
        <w:t>ОПИСАНИЕ ОСНОВНЫХ ФАКТОРОВ РИСКА, СВЯЗАННЫХ С ДЕЯТЕЛЬНОСТЬЮ ОБЩЕСТВА</w:t>
      </w:r>
    </w:p>
    <w:p w:rsidR="00F6156B" w:rsidRPr="00C349D7" w:rsidRDefault="00F6156B" w:rsidP="00C349D7">
      <w:pPr>
        <w:jc w:val="center"/>
        <w:rPr>
          <w:b/>
        </w:rPr>
      </w:pPr>
    </w:p>
    <w:p w:rsidR="00F6156B" w:rsidRPr="00C349D7" w:rsidRDefault="00F6156B" w:rsidP="00C349D7">
      <w:pPr>
        <w:ind w:firstLine="360"/>
        <w:jc w:val="both"/>
      </w:pPr>
      <w:r w:rsidRPr="00C349D7">
        <w:t>Основными факторами риска для предприятия являются: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отраслевые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макроэкономические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финансовые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риски, связанные с рынком сырья.</w:t>
      </w:r>
    </w:p>
    <w:p w:rsidR="00F6156B" w:rsidRPr="00C349D7" w:rsidRDefault="00F6156B" w:rsidP="00C349D7">
      <w:pPr>
        <w:jc w:val="both"/>
      </w:pPr>
    </w:p>
    <w:p w:rsidR="00855ED5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Отраслевые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  <w:rPr>
          <w:b/>
        </w:rPr>
      </w:pPr>
      <w:r w:rsidRPr="00C349D7">
        <w:t>Поскольку продукция, выпускаемая предприятием, является продуктом первой необходимости, то внешние отраслевые риски связаны с изменением структуры рынка за счет появления и ликвидации предприятий –</w:t>
      </w:r>
      <w:r w:rsidR="00855ED5" w:rsidRPr="00C349D7">
        <w:t xml:space="preserve"> к</w:t>
      </w:r>
      <w:r w:rsidRPr="00C349D7">
        <w:t>онкурентов.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Макроэкономические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>Макроэкономические риски для ОАО «</w:t>
      </w:r>
      <w:r w:rsidR="00B34564">
        <w:t>Элита</w:t>
      </w:r>
      <w:r w:rsidRPr="00C349D7">
        <w:t>» обусловлены изменением следующих факторов:</w:t>
      </w:r>
    </w:p>
    <w:p w:rsidR="00F6156B" w:rsidRPr="00C349D7" w:rsidRDefault="00F6156B" w:rsidP="00C349D7">
      <w:pPr>
        <w:jc w:val="both"/>
      </w:pPr>
      <w:r w:rsidRPr="00C349D7">
        <w:t>- налоговых ставок и банковских процентов,</w:t>
      </w:r>
    </w:p>
    <w:p w:rsidR="00F6156B" w:rsidRPr="00C349D7" w:rsidRDefault="00F6156B" w:rsidP="00C349D7">
      <w:pPr>
        <w:jc w:val="both"/>
      </w:pPr>
      <w:r w:rsidRPr="00C349D7">
        <w:t>- уровня инфляции,</w:t>
      </w:r>
    </w:p>
    <w:p w:rsidR="00F6156B" w:rsidRPr="00C349D7" w:rsidRDefault="00F6156B" w:rsidP="00C349D7">
      <w:pPr>
        <w:jc w:val="both"/>
      </w:pPr>
      <w:r w:rsidRPr="00C349D7">
        <w:t>- изменение размера минимальной оплаты труда,</w:t>
      </w:r>
    </w:p>
    <w:p w:rsidR="00F6156B" w:rsidRPr="00C349D7" w:rsidRDefault="00F6156B" w:rsidP="00C349D7">
      <w:pPr>
        <w:jc w:val="both"/>
      </w:pPr>
      <w:r w:rsidRPr="00C349D7">
        <w:t>- государственного контроля над уровнем цен на продукты первой необходимости.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Финансовые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 xml:space="preserve">Возможные финансовые риски, которые могут повлиять на прибыльность и платежеспособность предприятия, регулируются уровнем оптово-отпускных цен на готовую продукцию предприятия. 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Риски, связанные с рынком сырья.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>Резкое увеличение цен на основное сырье</w:t>
      </w:r>
      <w:r w:rsidR="0000540D">
        <w:t>, корма, гербициды</w:t>
      </w:r>
      <w:r w:rsidRPr="00C349D7">
        <w:t xml:space="preserve"> может существенно повлиять на экономические показатели предприятия, в том числе на его прибыль. Также прибыль предприятия может измениться в связи с ростом тарифов на электроэнергию, газ, тепло и коммунальные услуги.</w:t>
      </w: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F6156B" w:rsidRPr="00C349D7" w:rsidRDefault="00F07EFD" w:rsidP="00C349D7">
      <w:pPr>
        <w:tabs>
          <w:tab w:val="left" w:pos="1650"/>
        </w:tabs>
        <w:jc w:val="center"/>
      </w:pPr>
      <w:r w:rsidRPr="00C349D7">
        <w:rPr>
          <w:b/>
          <w:lang w:val="en-US"/>
        </w:rPr>
        <w:lastRenderedPageBreak/>
        <w:t>VII</w:t>
      </w:r>
      <w:r w:rsidR="00F6156B" w:rsidRPr="00C349D7">
        <w:rPr>
          <w:b/>
        </w:rPr>
        <w:t>. ПЕРЕЧЕНЬ СОВЕРШЕННЫХ ОБЩЕСТВОМ В ОТЧЕТНОМ ГОДУ КРУПНЫХ СДЕЛОК.</w:t>
      </w:r>
    </w:p>
    <w:p w:rsidR="00F6156B" w:rsidRPr="00C349D7" w:rsidRDefault="00F6156B" w:rsidP="00C349D7">
      <w:pPr>
        <w:jc w:val="both"/>
      </w:pPr>
      <w:r w:rsidRPr="00C349D7">
        <w:rPr>
          <w:b/>
        </w:rPr>
        <w:t xml:space="preserve"> </w:t>
      </w:r>
      <w:r w:rsidRPr="00C349D7">
        <w:t xml:space="preserve"> </w:t>
      </w:r>
    </w:p>
    <w:p w:rsidR="00F6156B" w:rsidRDefault="00F6156B" w:rsidP="00C349D7">
      <w:pPr>
        <w:jc w:val="both"/>
      </w:pPr>
      <w:r w:rsidRPr="00C349D7">
        <w:t xml:space="preserve">    </w:t>
      </w:r>
      <w:r w:rsidR="00C349D7">
        <w:tab/>
        <w:t>В</w:t>
      </w:r>
      <w:r w:rsidRPr="00C349D7">
        <w:t xml:space="preserve">  отчетном году крупные сделки Обществом не совершались.</w:t>
      </w:r>
    </w:p>
    <w:p w:rsidR="00CA5CA0" w:rsidRPr="00C349D7" w:rsidRDefault="00CA5CA0" w:rsidP="00C349D7">
      <w:pPr>
        <w:jc w:val="both"/>
      </w:pPr>
    </w:p>
    <w:p w:rsidR="00F6156B" w:rsidRPr="00C349D7" w:rsidRDefault="00F07EFD" w:rsidP="00C349D7">
      <w:pPr>
        <w:jc w:val="center"/>
        <w:rPr>
          <w:b/>
        </w:rPr>
      </w:pPr>
      <w:r w:rsidRPr="00C349D7">
        <w:rPr>
          <w:b/>
          <w:lang w:val="en-US"/>
        </w:rPr>
        <w:t>VIII</w:t>
      </w:r>
      <w:r w:rsidR="00F6156B" w:rsidRPr="00C349D7">
        <w:rPr>
          <w:b/>
        </w:rPr>
        <w:t>. ПЕРЕЧЕНЬ СОВЕРШЕННЫХ ОБЩЕСТВОМ В ОТЧЕТНОМ ГОДУ СДЕЛОК, В СОВЕРШЕНИИ КОТОРЫХ ИМЕЕТСЯ ЗАИНТЕРЕСОВАННОСТЬ.</w:t>
      </w:r>
    </w:p>
    <w:p w:rsidR="00C349D7" w:rsidRDefault="00F6156B" w:rsidP="00C349D7">
      <w:pPr>
        <w:jc w:val="both"/>
      </w:pPr>
      <w:r w:rsidRPr="00C349D7">
        <w:t xml:space="preserve"> </w:t>
      </w:r>
    </w:p>
    <w:p w:rsidR="00F6156B" w:rsidRPr="00C349D7" w:rsidRDefault="00F6156B" w:rsidP="00C349D7">
      <w:pPr>
        <w:ind w:firstLine="708"/>
        <w:jc w:val="both"/>
      </w:pPr>
      <w:r w:rsidRPr="00C349D7">
        <w:t>В отчетном году сделки, в совершении которых имелась заинтересованность, Обществом не совершались.</w:t>
      </w:r>
    </w:p>
    <w:p w:rsidR="00F6156B" w:rsidRDefault="00F6156B" w:rsidP="00C349D7">
      <w:pPr>
        <w:jc w:val="both"/>
      </w:pPr>
    </w:p>
    <w:p w:rsidR="0000540D" w:rsidRPr="00C349D7" w:rsidRDefault="0000540D" w:rsidP="00C349D7">
      <w:pPr>
        <w:jc w:val="both"/>
      </w:pPr>
    </w:p>
    <w:p w:rsidR="00F6156B" w:rsidRPr="00C349D7" w:rsidRDefault="00F6156B" w:rsidP="00C349D7">
      <w:pPr>
        <w:numPr>
          <w:ilvl w:val="1"/>
          <w:numId w:val="5"/>
        </w:numPr>
        <w:tabs>
          <w:tab w:val="clear" w:pos="1800"/>
        </w:tabs>
        <w:ind w:left="0" w:firstLine="0"/>
        <w:jc w:val="center"/>
        <w:rPr>
          <w:b/>
        </w:rPr>
      </w:pPr>
      <w:r w:rsidRPr="00C349D7">
        <w:rPr>
          <w:b/>
        </w:rPr>
        <w:t>УПРАВЛЕНИЕ ОБЩЕСТВОМ.</w:t>
      </w:r>
    </w:p>
    <w:p w:rsidR="00F6156B" w:rsidRPr="00C349D7" w:rsidRDefault="00F6156B" w:rsidP="00C349D7">
      <w:pPr>
        <w:ind w:left="360"/>
        <w:jc w:val="center"/>
        <w:rPr>
          <w:b/>
        </w:rPr>
      </w:pPr>
    </w:p>
    <w:p w:rsidR="003E09D1" w:rsidRPr="00C349D7" w:rsidRDefault="00F6156B" w:rsidP="00C349D7">
      <w:pPr>
        <w:ind w:firstLine="708"/>
        <w:jc w:val="both"/>
      </w:pPr>
      <w:r w:rsidRPr="00C349D7">
        <w:t>Сведения о членах Совета директоров и исполнительного органа ОАО «</w:t>
      </w:r>
      <w:r w:rsidR="00B34564">
        <w:t>Элита</w:t>
      </w:r>
      <w:r w:rsidRPr="00C349D7">
        <w:t>» за 20</w:t>
      </w:r>
      <w:r w:rsidR="00173911">
        <w:t>1</w:t>
      </w:r>
      <w:r w:rsidR="00B67139">
        <w:t>8</w:t>
      </w:r>
      <w:r w:rsidRPr="00C349D7">
        <w:t xml:space="preserve"> год: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520"/>
        <w:gridCol w:w="1260"/>
        <w:gridCol w:w="1620"/>
        <w:gridCol w:w="1980"/>
      </w:tblGrid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№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п/п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Должность.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Дата наступления основания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(оснований)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Доля участия лица в уставном капитале акционерного общества, %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Доля принадлежащих лицу обыкновенных акций акционерного общества, %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7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B34564" w:rsidRDefault="00B34564" w:rsidP="0065623A">
            <w:pPr>
              <w:rPr>
                <w:sz w:val="22"/>
                <w:szCs w:val="22"/>
              </w:rPr>
            </w:pPr>
            <w:r w:rsidRPr="00B34564">
              <w:rPr>
                <w:sz w:val="22"/>
                <w:szCs w:val="22"/>
              </w:rPr>
              <w:t>Бычкова Жанна Викторовна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A3970" w:rsidRPr="001533A1" w:rsidRDefault="0065623A" w:rsidP="00B3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45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.06.2018г.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D26C1" w:rsidRPr="001533A1" w:rsidRDefault="00B34564" w:rsidP="00B34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Надежда Александровна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</w:p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D26C1" w:rsidRPr="0065623A" w:rsidRDefault="0065623A" w:rsidP="00B34564">
            <w:pPr>
              <w:jc w:val="center"/>
              <w:rPr>
                <w:sz w:val="18"/>
                <w:szCs w:val="18"/>
              </w:rPr>
            </w:pPr>
            <w:r w:rsidRPr="0065623A">
              <w:rPr>
                <w:sz w:val="18"/>
                <w:szCs w:val="18"/>
              </w:rPr>
              <w:t>2</w:t>
            </w:r>
            <w:r w:rsidR="00B34564">
              <w:rPr>
                <w:sz w:val="18"/>
                <w:szCs w:val="18"/>
              </w:rPr>
              <w:t>5</w:t>
            </w:r>
            <w:r w:rsidRPr="0065623A">
              <w:rPr>
                <w:sz w:val="18"/>
                <w:szCs w:val="18"/>
              </w:rPr>
              <w:t>.06.2018г.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BD26C1" w:rsidRPr="001533A1" w:rsidRDefault="00B34564" w:rsidP="00153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Веремьев Валерий Семенович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60" w:type="dxa"/>
          </w:tcPr>
          <w:p w:rsidR="00BD26C1" w:rsidRPr="0065623A" w:rsidRDefault="0065623A" w:rsidP="00B3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45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.06.2018г.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BD26C1" w:rsidRPr="00B34564" w:rsidRDefault="00B34564" w:rsidP="001533A1">
            <w:pPr>
              <w:jc w:val="both"/>
              <w:rPr>
                <w:sz w:val="20"/>
                <w:szCs w:val="20"/>
              </w:rPr>
            </w:pPr>
            <w:r w:rsidRPr="00B34564">
              <w:rPr>
                <w:sz w:val="20"/>
                <w:szCs w:val="20"/>
              </w:rPr>
              <w:t>Ордабаев Абай Амангельдинович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260" w:type="dxa"/>
          </w:tcPr>
          <w:p w:rsidR="00BD26C1" w:rsidRPr="0065623A" w:rsidRDefault="0065623A" w:rsidP="00B3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45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.06.2018г.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BD26C1" w:rsidRPr="001533A1" w:rsidRDefault="00B34564" w:rsidP="00B34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Кливер Ольга Николаевна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60" w:type="dxa"/>
          </w:tcPr>
          <w:p w:rsidR="00BD26C1" w:rsidRPr="0065623A" w:rsidRDefault="0065623A" w:rsidP="00B3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45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.06.2018г.</w:t>
            </w:r>
          </w:p>
        </w:tc>
        <w:tc>
          <w:tcPr>
            <w:tcW w:w="1620" w:type="dxa"/>
          </w:tcPr>
          <w:p w:rsidR="00BD26C1" w:rsidRPr="001533A1" w:rsidRDefault="00B34564" w:rsidP="00153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0,149%</w:t>
            </w:r>
          </w:p>
        </w:tc>
        <w:tc>
          <w:tcPr>
            <w:tcW w:w="1980" w:type="dxa"/>
          </w:tcPr>
          <w:p w:rsidR="00BD26C1" w:rsidRPr="001533A1" w:rsidRDefault="0065623A" w:rsidP="00B3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34564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F6156B" w:rsidRPr="00C349D7" w:rsidRDefault="00F6156B" w:rsidP="00C349D7">
      <w:pPr>
        <w:ind w:left="360"/>
        <w:jc w:val="both"/>
      </w:pPr>
    </w:p>
    <w:p w:rsidR="006319CA" w:rsidRPr="00C349D7" w:rsidRDefault="00F6156B" w:rsidP="00C349D7">
      <w:pPr>
        <w:ind w:left="360"/>
        <w:jc w:val="both"/>
      </w:pPr>
      <w:r w:rsidRPr="00C349D7">
        <w:t xml:space="preserve"> </w:t>
      </w:r>
    </w:p>
    <w:p w:rsidR="00F6156B" w:rsidRDefault="00582FB5" w:rsidP="00DC31AE">
      <w:pPr>
        <w:numPr>
          <w:ilvl w:val="1"/>
          <w:numId w:val="5"/>
        </w:numPr>
        <w:tabs>
          <w:tab w:val="clear" w:pos="1800"/>
        </w:tabs>
        <w:ind w:left="720"/>
        <w:jc w:val="center"/>
        <w:rPr>
          <w:b/>
        </w:rPr>
      </w:pPr>
      <w:r w:rsidRPr="00582FB5">
        <w:rPr>
          <w:b/>
        </w:rPr>
        <w:t>Критерии определения и размер вознаграждения (компенсации расходов) генерального директора общества, каждого члена правления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</w:t>
      </w:r>
      <w:r w:rsidR="00F6156B" w:rsidRPr="00582FB5">
        <w:rPr>
          <w:b/>
        </w:rPr>
        <w:t>.</w:t>
      </w:r>
    </w:p>
    <w:p w:rsidR="00582FB5" w:rsidRPr="00582FB5" w:rsidRDefault="00582FB5" w:rsidP="00582FB5">
      <w:pPr>
        <w:ind w:left="720"/>
        <w:rPr>
          <w:b/>
        </w:rPr>
      </w:pPr>
    </w:p>
    <w:p w:rsidR="00F6156B" w:rsidRPr="00C349D7" w:rsidRDefault="00F6156B" w:rsidP="00C349D7">
      <w:pPr>
        <w:jc w:val="both"/>
      </w:pPr>
      <w:r w:rsidRPr="00C349D7">
        <w:t xml:space="preserve">   </w:t>
      </w:r>
      <w:r w:rsidR="00855ED5" w:rsidRPr="00C349D7">
        <w:tab/>
      </w:r>
      <w:r w:rsidRPr="00C349D7">
        <w:t>На предприятии в отчетном году членами совета директоров льготы и компенсации не выплачивались.</w:t>
      </w:r>
    </w:p>
    <w:p w:rsidR="00F6156B" w:rsidRPr="00C349D7" w:rsidRDefault="00F6156B" w:rsidP="00C349D7">
      <w:pPr>
        <w:jc w:val="both"/>
      </w:pPr>
      <w:r w:rsidRPr="00C349D7">
        <w:lastRenderedPageBreak/>
        <w:t xml:space="preserve">    </w:t>
      </w:r>
      <w:r w:rsidR="00855ED5" w:rsidRPr="00C349D7">
        <w:tab/>
        <w:t>Г</w:t>
      </w:r>
      <w:r w:rsidRPr="00C349D7">
        <w:t>енеральный директор ОАО «</w:t>
      </w:r>
      <w:r w:rsidR="00B34564">
        <w:t>Эдита</w:t>
      </w:r>
      <w:r w:rsidRPr="00C349D7">
        <w:t>» получает вознаграждение в виде заработной платы. Ее размер, а также льготы и компенсации данному органу устанавливается в локальных нормативных актах и трудовом договоре с Генеральным директором.</w:t>
      </w:r>
    </w:p>
    <w:p w:rsidR="00F6156B" w:rsidRPr="00C349D7" w:rsidRDefault="00F6156B" w:rsidP="00C349D7">
      <w:pPr>
        <w:jc w:val="both"/>
      </w:pPr>
      <w:r w:rsidRPr="00C349D7">
        <w:t xml:space="preserve">        </w:t>
      </w:r>
      <w:r w:rsidR="00855ED5" w:rsidRPr="00C349D7">
        <w:tab/>
      </w:r>
      <w:r w:rsidRPr="00C349D7">
        <w:t>Акционеры общества обеспечены надежными и эффективными способами учета прав на акции.</w:t>
      </w:r>
    </w:p>
    <w:p w:rsidR="00F6156B" w:rsidRPr="00C349D7" w:rsidRDefault="00F6156B" w:rsidP="00C349D7">
      <w:pPr>
        <w:ind w:firstLine="708"/>
        <w:jc w:val="both"/>
      </w:pPr>
      <w:r w:rsidRPr="00C349D7">
        <w:t>Акционеры непосредственно участвуют  в управлении Обществом путем принятия решений по наиболее важным вопросам деятельности на общем собрании акционеров. Акционеры общества извещаются о проведении общего собрания в установленные сроки.</w:t>
      </w:r>
    </w:p>
    <w:p w:rsidR="00F6156B" w:rsidRPr="00C349D7" w:rsidRDefault="00B67139" w:rsidP="00C349D7">
      <w:pPr>
        <w:jc w:val="both"/>
      </w:pPr>
      <w:r>
        <w:t xml:space="preserve">           </w:t>
      </w:r>
      <w:r w:rsidR="00F6156B" w:rsidRPr="00C349D7">
        <w:t>Единоличный исполнительный орган общества в соответствии с Уставом ОАО «</w:t>
      </w:r>
      <w:r w:rsidR="00B34564">
        <w:t>Элита</w:t>
      </w:r>
      <w:r w:rsidR="00F6156B" w:rsidRPr="00C349D7">
        <w:t xml:space="preserve">» избирается </w:t>
      </w:r>
      <w:r>
        <w:t>Советом директоров Общества</w:t>
      </w:r>
      <w:r w:rsidR="00F6156B" w:rsidRPr="00C349D7">
        <w:t>.</w:t>
      </w:r>
    </w:p>
    <w:p w:rsidR="00F6156B" w:rsidRPr="00C349D7" w:rsidRDefault="00F6156B" w:rsidP="00C349D7">
      <w:pPr>
        <w:jc w:val="both"/>
      </w:pPr>
      <w:r w:rsidRPr="00C349D7">
        <w:t xml:space="preserve">    </w:t>
      </w:r>
      <w:r w:rsidR="00855ED5" w:rsidRPr="00C349D7">
        <w:tab/>
      </w:r>
      <w:r w:rsidRPr="00C349D7">
        <w:t xml:space="preserve">В  составе </w:t>
      </w:r>
      <w:r w:rsidR="00B67139">
        <w:t>С</w:t>
      </w:r>
      <w:r w:rsidRPr="00C349D7">
        <w:t>овета</w:t>
      </w:r>
      <w:r w:rsidR="00B67139">
        <w:t xml:space="preserve"> директоров</w:t>
      </w:r>
      <w:r w:rsidRPr="00C349D7">
        <w:t xml:space="preserve"> отсутствуют лица, которые признавались виновными в  совершении преступлений в сфере  экономической деятельности или  преступлений против государственной власти,    интересов государственной службы и службы в органах местного самоуправления, а равно и лица являющиеся участником, генеральным директором (управляющим), членом органа управления или работником юридического лица, конкурирующего с Обществом. </w:t>
      </w:r>
    </w:p>
    <w:p w:rsidR="00B67139" w:rsidRDefault="00B67139" w:rsidP="00C349D7">
      <w:pPr>
        <w:jc w:val="both"/>
      </w:pPr>
    </w:p>
    <w:p w:rsidR="006319CA" w:rsidRPr="006319CA" w:rsidRDefault="006319CA" w:rsidP="006319CA">
      <w:pPr>
        <w:pStyle w:val="Prikaz"/>
        <w:ind w:firstLine="0"/>
        <w:jc w:val="center"/>
        <w:rPr>
          <w:b/>
          <w:sz w:val="24"/>
          <w:szCs w:val="24"/>
        </w:rPr>
      </w:pPr>
      <w:r w:rsidRPr="006319CA">
        <w:rPr>
          <w:b/>
          <w:sz w:val="24"/>
          <w:szCs w:val="24"/>
          <w:lang w:val="en-US"/>
        </w:rPr>
        <w:t>XI</w:t>
      </w:r>
      <w:r w:rsidRPr="006319CA">
        <w:rPr>
          <w:b/>
          <w:sz w:val="24"/>
          <w:szCs w:val="24"/>
        </w:rPr>
        <w:t xml:space="preserve">. Сведения о лице, занимающем должность </w:t>
      </w:r>
      <w:r w:rsidRPr="006319CA">
        <w:rPr>
          <w:b/>
          <w:sz w:val="24"/>
          <w:szCs w:val="24"/>
        </w:rPr>
        <w:br/>
        <w:t>(осуществляющем функции) единоличного исполнительного органа.</w:t>
      </w:r>
    </w:p>
    <w:p w:rsidR="006319CA" w:rsidRPr="006319CA" w:rsidRDefault="006319CA" w:rsidP="006319CA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6319CA" w:rsidRPr="006319CA" w:rsidRDefault="006319CA" w:rsidP="006319CA">
      <w:pPr>
        <w:jc w:val="both"/>
      </w:pPr>
      <w:r w:rsidRPr="006319CA">
        <w:tab/>
        <w:t xml:space="preserve">В соответствии с решением Совета директоров от </w:t>
      </w:r>
      <w:r w:rsidR="00B34564">
        <w:t>15</w:t>
      </w:r>
      <w:r w:rsidRPr="006319CA">
        <w:t xml:space="preserve"> </w:t>
      </w:r>
      <w:r w:rsidR="00B34564">
        <w:t>мая</w:t>
      </w:r>
      <w:r w:rsidRPr="006319CA">
        <w:t xml:space="preserve"> 201</w:t>
      </w:r>
      <w:r w:rsidR="00727258">
        <w:t>7</w:t>
      </w:r>
      <w:r w:rsidRPr="006319CA">
        <w:t xml:space="preserve">г., на должность Генерального директора Общества назначен Гражданин Российской Федерации </w:t>
      </w:r>
      <w:r w:rsidR="00B34564">
        <w:t>Ордабаев Абай Амангельдинович</w:t>
      </w:r>
      <w:r w:rsidRPr="006319CA">
        <w:t>.</w:t>
      </w:r>
      <w:r w:rsidR="00CF4DF8">
        <w:t xml:space="preserve"> </w:t>
      </w:r>
    </w:p>
    <w:p w:rsidR="006319CA" w:rsidRPr="006319CA" w:rsidRDefault="006319CA" w:rsidP="006319CA">
      <w:pPr>
        <w:jc w:val="both"/>
      </w:pPr>
      <w:r w:rsidRPr="006319CA">
        <w:tab/>
        <w:t>Работа в ОАО «</w:t>
      </w:r>
      <w:r w:rsidR="00B34564">
        <w:t>Элита</w:t>
      </w:r>
      <w:r w:rsidRPr="006319CA">
        <w:t xml:space="preserve">» для </w:t>
      </w:r>
      <w:r w:rsidR="00B34564">
        <w:t>Ордабаева А.А.</w:t>
      </w:r>
      <w:r w:rsidRPr="006319CA">
        <w:t xml:space="preserve"> является основной.</w:t>
      </w:r>
    </w:p>
    <w:p w:rsidR="006319CA" w:rsidRPr="006319CA" w:rsidRDefault="006319CA" w:rsidP="006319CA">
      <w:pPr>
        <w:jc w:val="both"/>
      </w:pPr>
      <w:r w:rsidRPr="006319CA">
        <w:tab/>
        <w:t xml:space="preserve">Дата рождения: </w:t>
      </w:r>
      <w:r w:rsidR="00CF4DF8">
        <w:t>2</w:t>
      </w:r>
      <w:r w:rsidR="0062519C">
        <w:t>8</w:t>
      </w:r>
      <w:r w:rsidR="00727258">
        <w:t>.</w:t>
      </w:r>
      <w:r w:rsidR="00CF4DF8">
        <w:t>0</w:t>
      </w:r>
      <w:r w:rsidR="0062519C">
        <w:t>2</w:t>
      </w:r>
      <w:r w:rsidRPr="006319CA">
        <w:t>.19</w:t>
      </w:r>
      <w:r w:rsidR="00727258">
        <w:t>6</w:t>
      </w:r>
      <w:r w:rsidR="0062519C">
        <w:t>8</w:t>
      </w:r>
      <w:r w:rsidRPr="006319CA">
        <w:t xml:space="preserve"> г.</w:t>
      </w:r>
    </w:p>
    <w:p w:rsidR="006319CA" w:rsidRPr="006319CA" w:rsidRDefault="006319CA" w:rsidP="006319CA">
      <w:pPr>
        <w:jc w:val="both"/>
      </w:pPr>
      <w:r w:rsidRPr="006319CA">
        <w:tab/>
        <w:t>Образование: высшее.</w:t>
      </w:r>
    </w:p>
    <w:p w:rsidR="006319CA" w:rsidRPr="006319CA" w:rsidRDefault="006319CA" w:rsidP="006319CA">
      <w:pPr>
        <w:ind w:firstLine="708"/>
        <w:jc w:val="both"/>
      </w:pPr>
      <w:r w:rsidRPr="006319CA">
        <w:t xml:space="preserve">Коллегиальный исполнительный орган не предусмотрен. </w:t>
      </w:r>
    </w:p>
    <w:p w:rsidR="006319CA" w:rsidRPr="006319CA" w:rsidRDefault="006319CA" w:rsidP="006319CA">
      <w:pPr>
        <w:jc w:val="both"/>
      </w:pPr>
      <w:r w:rsidRPr="006319CA">
        <w:tab/>
      </w:r>
    </w:p>
    <w:p w:rsidR="006319CA" w:rsidRPr="006319CA" w:rsidRDefault="006319CA" w:rsidP="006319CA">
      <w:pPr>
        <w:ind w:firstLine="708"/>
        <w:jc w:val="both"/>
      </w:pPr>
      <w:r w:rsidRPr="006319CA">
        <w:t>В течение 2018 года исполнительным органом общества сделки с акциями общества не совершались.</w:t>
      </w:r>
    </w:p>
    <w:p w:rsidR="006319CA" w:rsidRPr="006319CA" w:rsidRDefault="006319CA" w:rsidP="006319CA">
      <w:pPr>
        <w:ind w:firstLine="708"/>
        <w:jc w:val="both"/>
      </w:pPr>
      <w:r w:rsidRPr="006319CA">
        <w:t>Генеральный директор доли в уставном капитале общества не имеет.</w:t>
      </w:r>
    </w:p>
    <w:p w:rsidR="006319CA" w:rsidRPr="006319CA" w:rsidRDefault="006319CA" w:rsidP="00C349D7">
      <w:pPr>
        <w:jc w:val="both"/>
      </w:pPr>
    </w:p>
    <w:p w:rsidR="00D92E99" w:rsidRPr="006319CA" w:rsidRDefault="006319CA" w:rsidP="00D92E99">
      <w:pPr>
        <w:ind w:firstLine="426"/>
        <w:jc w:val="center"/>
        <w:rPr>
          <w:b/>
        </w:rPr>
      </w:pPr>
      <w:r w:rsidRPr="006319CA">
        <w:rPr>
          <w:b/>
          <w:lang w:val="en-US"/>
        </w:rPr>
        <w:t>XII</w:t>
      </w:r>
      <w:r w:rsidR="00D92E99" w:rsidRPr="006319CA">
        <w:rPr>
          <w:b/>
        </w:rPr>
        <w:t>. Сведения о соблюдении акционерным обществом кодекса корпоративного поведения;</w:t>
      </w:r>
    </w:p>
    <w:p w:rsidR="00D92E99" w:rsidRPr="006319CA" w:rsidRDefault="00D92E99" w:rsidP="00D92E99">
      <w:pPr>
        <w:tabs>
          <w:tab w:val="left" w:pos="567"/>
        </w:tabs>
        <w:jc w:val="both"/>
      </w:pPr>
      <w:r w:rsidRPr="006319CA">
        <w:tab/>
        <w:t>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бумаг, а также Кодексом корпоративного поведения.</w:t>
      </w:r>
    </w:p>
    <w:p w:rsidR="00D92E99" w:rsidRPr="006319CA" w:rsidRDefault="00D92E99" w:rsidP="00D92E99">
      <w:pPr>
        <w:tabs>
          <w:tab w:val="left" w:pos="567"/>
        </w:tabs>
        <w:jc w:val="both"/>
      </w:pPr>
      <w:r w:rsidRPr="006319CA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 xml:space="preserve">Корпоративное поведение в обществе способствует его эффективной деятельности, в том числе на увеличение стоимости активов, создание рабочих мест и поддержание финансовой стабильности Общества. 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Акционеры обеспечены надежными и эффективными способами учета прав собственности принадлежащих им акций. Акционеры имеют право участвовать в управлении Обществом путем решения по наиболее важным вопросам деятельности Общества на общем собрании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Акционерам обеспечена возможность получать информацию об аффилированных лицах Общества.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Общество незамедлительно реагирует на любое обращение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 xml:space="preserve">Обществом обеспечивается своевременное раскрытие полноты и достоверности информации об Обществе, в том числе о финансовом положении, экономических показателях, </w:t>
      </w:r>
      <w:r w:rsidRPr="006319CA">
        <w:rPr>
          <w:color w:val="000000"/>
        </w:rPr>
        <w:lastRenderedPageBreak/>
        <w:t>структуре собственности и управления в целях обеспечения возможности принятия обоснованных решений.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Избрание членов Совета директоров производится в соответствии с прозрачной процедурой, предусматривает предоставление акционерам информации о членах совета директоров, информации об изменении состава совета директоров.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 xml:space="preserve">В 2018 в Обществе отсутствовали корпоративные конфликты. </w:t>
      </w:r>
    </w:p>
    <w:p w:rsidR="005006CB" w:rsidRDefault="005006CB" w:rsidP="00D92E99">
      <w:pPr>
        <w:pStyle w:val="Prikaz"/>
        <w:ind w:firstLine="0"/>
        <w:jc w:val="center"/>
        <w:rPr>
          <w:b/>
          <w:sz w:val="24"/>
          <w:szCs w:val="24"/>
        </w:rPr>
      </w:pPr>
    </w:p>
    <w:p w:rsidR="00D92E99" w:rsidRPr="006319CA" w:rsidRDefault="006319CA" w:rsidP="00D92E99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6319CA">
        <w:rPr>
          <w:b/>
          <w:sz w:val="24"/>
          <w:szCs w:val="24"/>
          <w:lang w:val="en-US"/>
        </w:rPr>
        <w:t>XIII</w:t>
      </w:r>
      <w:r w:rsidR="00D92E99" w:rsidRPr="006319CA">
        <w:rPr>
          <w:b/>
          <w:sz w:val="24"/>
          <w:szCs w:val="24"/>
        </w:rPr>
        <w:t>. Иная информация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>Регистратором ОАО «</w:t>
      </w:r>
      <w:r w:rsidR="0062519C">
        <w:t>Элита</w:t>
      </w:r>
      <w:r w:rsidRPr="006319CA">
        <w:t xml:space="preserve">» в соответствии с заключенным договором является Акционерное общество «Регистраторское общество «Статус». 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  Адрес: 109052, г. Москва, ул. Новохохловская, д. 23, строение 1.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Омский филиал АО «Регистраторское общество «Статус»: г.Омск, ул. Кемеровская, д.10, кааб. 202 </w:t>
      </w:r>
    </w:p>
    <w:p w:rsidR="00D92E99" w:rsidRPr="006319CA" w:rsidRDefault="00D92E99" w:rsidP="00D92E99">
      <w:pPr>
        <w:ind w:firstLine="708"/>
        <w:jc w:val="both"/>
      </w:pPr>
      <w:r w:rsidRPr="006319CA">
        <w:t xml:space="preserve">Контактные телефоны регистратора: 8(3812) 244-511, 250-5 50 </w:t>
      </w:r>
    </w:p>
    <w:p w:rsidR="00D92E99" w:rsidRPr="006319CA" w:rsidRDefault="00D92E99" w:rsidP="00D92E99">
      <w:pPr>
        <w:ind w:firstLine="708"/>
        <w:jc w:val="both"/>
      </w:pPr>
      <w:r w:rsidRPr="006319CA">
        <w:t xml:space="preserve">Адрес электронной почты: </w:t>
      </w:r>
      <w:r w:rsidRPr="006319CA">
        <w:rPr>
          <w:lang w:val="en-US"/>
        </w:rPr>
        <w:t>omsk</w:t>
      </w:r>
      <w:r w:rsidRPr="006319CA">
        <w:t>@</w:t>
      </w:r>
      <w:r w:rsidRPr="006319CA">
        <w:rPr>
          <w:lang w:val="en-US"/>
        </w:rPr>
        <w:t>rosstatus</w:t>
      </w:r>
      <w:r w:rsidRPr="006319CA">
        <w:t>.</w:t>
      </w:r>
      <w:r w:rsidRPr="006319CA">
        <w:rPr>
          <w:lang w:val="en-US"/>
        </w:rPr>
        <w:t>ru</w:t>
      </w:r>
    </w:p>
    <w:p w:rsidR="00D92E99" w:rsidRPr="006319CA" w:rsidRDefault="00D92E99" w:rsidP="00D92E99">
      <w:pPr>
        <w:ind w:firstLine="708"/>
        <w:jc w:val="both"/>
      </w:pPr>
      <w:r w:rsidRPr="006319CA">
        <w:t>Сведения о лицензии, выданной регистратору: № 10-000-1-00304 от 12.03.2004 г. выдана ФКЦБ России на осуществление деятельности по ведению реестра владельцев именных ценных бумаг. ,без ограничения срока действия.</w:t>
      </w:r>
    </w:p>
    <w:p w:rsidR="00D92E99" w:rsidRDefault="00D92E99" w:rsidP="00D92E99">
      <w:pPr>
        <w:ind w:firstLine="708"/>
        <w:jc w:val="both"/>
      </w:pPr>
      <w:r w:rsidRPr="006319CA">
        <w:t xml:space="preserve">По вопросам получения доступа к информации для акционеров можно обращаться: </w:t>
      </w:r>
    </w:p>
    <w:p w:rsidR="00D92E99" w:rsidRPr="006319CA" w:rsidRDefault="00D92E99" w:rsidP="00D92E99">
      <w:pPr>
        <w:ind w:firstLine="708"/>
        <w:jc w:val="both"/>
      </w:pPr>
    </w:p>
    <w:p w:rsidR="00B67139" w:rsidRPr="006319CA" w:rsidRDefault="00B67139" w:rsidP="00C349D7">
      <w:pPr>
        <w:jc w:val="both"/>
      </w:pPr>
    </w:p>
    <w:p w:rsidR="003611BD" w:rsidRDefault="00F6156B" w:rsidP="00C349D7">
      <w:pPr>
        <w:jc w:val="both"/>
      </w:pPr>
      <w:r w:rsidRPr="006319CA">
        <w:t>Генеральный директор ОАО</w:t>
      </w:r>
      <w:r w:rsidR="003611BD" w:rsidRPr="006319CA">
        <w:t xml:space="preserve">  «</w:t>
      </w:r>
      <w:r w:rsidR="0062519C">
        <w:t>Элита</w:t>
      </w:r>
      <w:r w:rsidRPr="006319CA">
        <w:t xml:space="preserve">» </w:t>
      </w:r>
      <w:r w:rsidRPr="006319CA">
        <w:tab/>
        <w:t xml:space="preserve">                                       </w:t>
      </w:r>
      <w:r w:rsidR="003611BD" w:rsidRPr="006319CA">
        <w:tab/>
      </w:r>
      <w:r w:rsidR="0062519C">
        <w:t>А.А. Ордабаев</w:t>
      </w:r>
      <w:r w:rsidR="00584D28">
        <w:t xml:space="preserve"> </w:t>
      </w:r>
    </w:p>
    <w:p w:rsidR="00584D28" w:rsidRPr="006319CA" w:rsidRDefault="00584D28" w:rsidP="00C349D7">
      <w:pPr>
        <w:jc w:val="both"/>
      </w:pPr>
    </w:p>
    <w:p w:rsidR="003611BD" w:rsidRPr="006319CA" w:rsidRDefault="003611BD" w:rsidP="00C349D7">
      <w:pPr>
        <w:jc w:val="both"/>
      </w:pPr>
      <w:r w:rsidRPr="006319CA">
        <w:t>Главн</w:t>
      </w:r>
      <w:r w:rsidR="00B67139" w:rsidRPr="006319CA">
        <w:t>ый бухгалтер ОАО «</w:t>
      </w:r>
      <w:r w:rsidR="0062519C">
        <w:t>Элита</w:t>
      </w:r>
      <w:r w:rsidR="00B67139" w:rsidRPr="006319CA">
        <w:t>»</w:t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62519C">
        <w:t xml:space="preserve">            О.Н. Кливер</w:t>
      </w:r>
    </w:p>
    <w:p w:rsidR="00F6156B" w:rsidRPr="006319CA" w:rsidRDefault="00F6156B" w:rsidP="00C349D7"/>
    <w:sectPr w:rsidR="00F6156B" w:rsidRPr="006319CA" w:rsidSect="007623CC">
      <w:headerReference w:type="default" r:id="rId7"/>
      <w:pgSz w:w="11906" w:h="16838" w:code="9"/>
      <w:pgMar w:top="567" w:right="746" w:bottom="567" w:left="1260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98" w:rsidRDefault="00E32498">
      <w:r>
        <w:separator/>
      </w:r>
    </w:p>
  </w:endnote>
  <w:endnote w:type="continuationSeparator" w:id="1">
    <w:p w:rsidR="00E32498" w:rsidRDefault="00E3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98" w:rsidRDefault="00E32498">
      <w:r>
        <w:separator/>
      </w:r>
    </w:p>
  </w:footnote>
  <w:footnote w:type="continuationSeparator" w:id="1">
    <w:p w:rsidR="00E32498" w:rsidRDefault="00E3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B5" w:rsidRPr="00AF4D0C" w:rsidRDefault="00582FB5" w:rsidP="00E95033">
    <w:pPr>
      <w:rPr>
        <w:sz w:val="20"/>
        <w:szCs w:val="20"/>
        <w:u w:val="single"/>
      </w:rPr>
    </w:pPr>
    <w:r w:rsidRPr="00E95033">
      <w:rPr>
        <w:sz w:val="20"/>
        <w:szCs w:val="20"/>
      </w:rPr>
      <w:t>_____________________</w:t>
    </w:r>
    <w:r w:rsidRPr="00E95033">
      <w:rPr>
        <w:sz w:val="20"/>
        <w:szCs w:val="20"/>
        <w:u w:val="single"/>
      </w:rPr>
      <w:t>Открытое акционерное общество «</w:t>
    </w:r>
    <w:r w:rsidR="00AF4D0C">
      <w:rPr>
        <w:sz w:val="20"/>
        <w:szCs w:val="20"/>
        <w:u w:val="single"/>
      </w:rPr>
      <w:t>Элита</w:t>
    </w:r>
    <w:r w:rsidRPr="00E95033">
      <w:rPr>
        <w:sz w:val="20"/>
        <w:szCs w:val="20"/>
        <w:u w:val="single"/>
      </w:rPr>
      <w:t>»</w:t>
    </w:r>
    <w:r w:rsidRPr="00E95033">
      <w:rPr>
        <w:sz w:val="20"/>
        <w:szCs w:val="20"/>
      </w:rPr>
      <w:t>___________________________</w:t>
    </w:r>
  </w:p>
  <w:p w:rsidR="00582FB5" w:rsidRDefault="00582F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DA"/>
    <w:multiLevelType w:val="hybridMultilevel"/>
    <w:tmpl w:val="97B47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5E0"/>
    <w:multiLevelType w:val="multilevel"/>
    <w:tmpl w:val="645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50765"/>
    <w:multiLevelType w:val="hybridMultilevel"/>
    <w:tmpl w:val="405A52C8"/>
    <w:lvl w:ilvl="0" w:tplc="FABA6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469E2"/>
    <w:multiLevelType w:val="hybridMultilevel"/>
    <w:tmpl w:val="9CCE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0167D"/>
    <w:multiLevelType w:val="multilevel"/>
    <w:tmpl w:val="7582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A77E05"/>
    <w:multiLevelType w:val="hybridMultilevel"/>
    <w:tmpl w:val="DED65B44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CB6F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E2CBA"/>
    <w:multiLevelType w:val="hybridMultilevel"/>
    <w:tmpl w:val="12A49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7588D"/>
    <w:multiLevelType w:val="multilevel"/>
    <w:tmpl w:val="B7D6128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4260C9"/>
    <w:multiLevelType w:val="hybridMultilevel"/>
    <w:tmpl w:val="AAF6437A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910E7"/>
    <w:multiLevelType w:val="hybridMultilevel"/>
    <w:tmpl w:val="2F3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D0687"/>
    <w:multiLevelType w:val="multilevel"/>
    <w:tmpl w:val="4CD645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280F8E"/>
    <w:multiLevelType w:val="hybridMultilevel"/>
    <w:tmpl w:val="1B4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4E34"/>
    <w:multiLevelType w:val="hybridMultilevel"/>
    <w:tmpl w:val="17E0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03BA9"/>
    <w:multiLevelType w:val="hybridMultilevel"/>
    <w:tmpl w:val="0E2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253A3"/>
    <w:multiLevelType w:val="hybridMultilevel"/>
    <w:tmpl w:val="6456CEFE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153D0"/>
    <w:multiLevelType w:val="hybridMultilevel"/>
    <w:tmpl w:val="C97C331C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062A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96509"/>
    <w:multiLevelType w:val="hybridMultilevel"/>
    <w:tmpl w:val="D5A8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D78C7"/>
    <w:multiLevelType w:val="hybridMultilevel"/>
    <w:tmpl w:val="FE64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4871"/>
    <w:multiLevelType w:val="hybridMultilevel"/>
    <w:tmpl w:val="2F7648B4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52956"/>
    <w:multiLevelType w:val="hybridMultilevel"/>
    <w:tmpl w:val="6964A120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B36FE"/>
    <w:multiLevelType w:val="hybridMultilevel"/>
    <w:tmpl w:val="6A7A2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A0B7E"/>
    <w:multiLevelType w:val="hybridMultilevel"/>
    <w:tmpl w:val="1BE0D0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76033D"/>
    <w:multiLevelType w:val="hybridMultilevel"/>
    <w:tmpl w:val="B7D612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3ADA0E4C">
      <w:numFmt w:val="none"/>
      <w:lvlText w:val=""/>
      <w:lvlJc w:val="left"/>
      <w:pPr>
        <w:tabs>
          <w:tab w:val="num" w:pos="360"/>
        </w:tabs>
      </w:pPr>
    </w:lvl>
    <w:lvl w:ilvl="2" w:tplc="DA86DB82">
      <w:numFmt w:val="none"/>
      <w:lvlText w:val=""/>
      <w:lvlJc w:val="left"/>
      <w:pPr>
        <w:tabs>
          <w:tab w:val="num" w:pos="360"/>
        </w:tabs>
      </w:pPr>
    </w:lvl>
    <w:lvl w:ilvl="3" w:tplc="C8B09C2C">
      <w:numFmt w:val="none"/>
      <w:lvlText w:val=""/>
      <w:lvlJc w:val="left"/>
      <w:pPr>
        <w:tabs>
          <w:tab w:val="num" w:pos="360"/>
        </w:tabs>
      </w:pPr>
    </w:lvl>
    <w:lvl w:ilvl="4" w:tplc="EB1AF1AC">
      <w:numFmt w:val="none"/>
      <w:lvlText w:val=""/>
      <w:lvlJc w:val="left"/>
      <w:pPr>
        <w:tabs>
          <w:tab w:val="num" w:pos="360"/>
        </w:tabs>
      </w:pPr>
    </w:lvl>
    <w:lvl w:ilvl="5" w:tplc="EE106850">
      <w:numFmt w:val="none"/>
      <w:lvlText w:val=""/>
      <w:lvlJc w:val="left"/>
      <w:pPr>
        <w:tabs>
          <w:tab w:val="num" w:pos="360"/>
        </w:tabs>
      </w:pPr>
    </w:lvl>
    <w:lvl w:ilvl="6" w:tplc="3FBA4858">
      <w:numFmt w:val="none"/>
      <w:lvlText w:val=""/>
      <w:lvlJc w:val="left"/>
      <w:pPr>
        <w:tabs>
          <w:tab w:val="num" w:pos="360"/>
        </w:tabs>
      </w:pPr>
    </w:lvl>
    <w:lvl w:ilvl="7" w:tplc="C680C710">
      <w:numFmt w:val="none"/>
      <w:lvlText w:val=""/>
      <w:lvlJc w:val="left"/>
      <w:pPr>
        <w:tabs>
          <w:tab w:val="num" w:pos="360"/>
        </w:tabs>
      </w:pPr>
    </w:lvl>
    <w:lvl w:ilvl="8" w:tplc="3D821DA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DA318CE"/>
    <w:multiLevelType w:val="hybridMultilevel"/>
    <w:tmpl w:val="42AC351E"/>
    <w:lvl w:ilvl="0" w:tplc="A24A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8"/>
  </w:num>
  <w:num w:numId="5">
    <w:abstractNumId w:val="5"/>
  </w:num>
  <w:num w:numId="6">
    <w:abstractNumId w:val="14"/>
  </w:num>
  <w:num w:numId="7">
    <w:abstractNumId w:val="19"/>
  </w:num>
  <w:num w:numId="8">
    <w:abstractNumId w:val="4"/>
  </w:num>
  <w:num w:numId="9">
    <w:abstractNumId w:val="0"/>
  </w:num>
  <w:num w:numId="10">
    <w:abstractNumId w:val="20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2"/>
  </w:num>
  <w:num w:numId="17">
    <w:abstractNumId w:val="17"/>
  </w:num>
  <w:num w:numId="18">
    <w:abstractNumId w:val="23"/>
  </w:num>
  <w:num w:numId="19">
    <w:abstractNumId w:val="21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6B"/>
    <w:rsid w:val="0000540D"/>
    <w:rsid w:val="00055C84"/>
    <w:rsid w:val="00073AA5"/>
    <w:rsid w:val="000D13D1"/>
    <w:rsid w:val="000F0859"/>
    <w:rsid w:val="001533A1"/>
    <w:rsid w:val="00157C41"/>
    <w:rsid w:val="00173911"/>
    <w:rsid w:val="001D7B2D"/>
    <w:rsid w:val="00222308"/>
    <w:rsid w:val="002367CD"/>
    <w:rsid w:val="0025054F"/>
    <w:rsid w:val="00272612"/>
    <w:rsid w:val="00284DB3"/>
    <w:rsid w:val="00286960"/>
    <w:rsid w:val="002906EF"/>
    <w:rsid w:val="0031190C"/>
    <w:rsid w:val="00313A47"/>
    <w:rsid w:val="003611BD"/>
    <w:rsid w:val="00365402"/>
    <w:rsid w:val="003E09D1"/>
    <w:rsid w:val="00420895"/>
    <w:rsid w:val="004300FE"/>
    <w:rsid w:val="004368E9"/>
    <w:rsid w:val="00436CB2"/>
    <w:rsid w:val="00476E5C"/>
    <w:rsid w:val="004B0A5F"/>
    <w:rsid w:val="004C23CB"/>
    <w:rsid w:val="004F633B"/>
    <w:rsid w:val="005006CB"/>
    <w:rsid w:val="0051157E"/>
    <w:rsid w:val="0053111E"/>
    <w:rsid w:val="00582FB5"/>
    <w:rsid w:val="00584D28"/>
    <w:rsid w:val="006024C4"/>
    <w:rsid w:val="00611C1B"/>
    <w:rsid w:val="00612B43"/>
    <w:rsid w:val="0062438C"/>
    <w:rsid w:val="0062519C"/>
    <w:rsid w:val="006319CA"/>
    <w:rsid w:val="006417F9"/>
    <w:rsid w:val="0065623A"/>
    <w:rsid w:val="00672B42"/>
    <w:rsid w:val="00695118"/>
    <w:rsid w:val="006B24D8"/>
    <w:rsid w:val="006B617C"/>
    <w:rsid w:val="006E7317"/>
    <w:rsid w:val="00703694"/>
    <w:rsid w:val="00727258"/>
    <w:rsid w:val="0074042A"/>
    <w:rsid w:val="007623CC"/>
    <w:rsid w:val="00796CB1"/>
    <w:rsid w:val="007A3970"/>
    <w:rsid w:val="007C688B"/>
    <w:rsid w:val="007D1847"/>
    <w:rsid w:val="00834D55"/>
    <w:rsid w:val="00850727"/>
    <w:rsid w:val="00854B7C"/>
    <w:rsid w:val="00855ED5"/>
    <w:rsid w:val="008A77D7"/>
    <w:rsid w:val="008B2679"/>
    <w:rsid w:val="008D0CD2"/>
    <w:rsid w:val="00925038"/>
    <w:rsid w:val="00986BA0"/>
    <w:rsid w:val="009A077C"/>
    <w:rsid w:val="009A749F"/>
    <w:rsid w:val="009B4178"/>
    <w:rsid w:val="009D25EF"/>
    <w:rsid w:val="009F7865"/>
    <w:rsid w:val="00A73FC0"/>
    <w:rsid w:val="00A94155"/>
    <w:rsid w:val="00AF4D0C"/>
    <w:rsid w:val="00B34564"/>
    <w:rsid w:val="00B67139"/>
    <w:rsid w:val="00BA21AF"/>
    <w:rsid w:val="00BD26C1"/>
    <w:rsid w:val="00BF0069"/>
    <w:rsid w:val="00BF0580"/>
    <w:rsid w:val="00C1122F"/>
    <w:rsid w:val="00C349D7"/>
    <w:rsid w:val="00C8066E"/>
    <w:rsid w:val="00CA229A"/>
    <w:rsid w:val="00CA5CA0"/>
    <w:rsid w:val="00CC5C3F"/>
    <w:rsid w:val="00CF4DF8"/>
    <w:rsid w:val="00D07B39"/>
    <w:rsid w:val="00D86651"/>
    <w:rsid w:val="00D87EC6"/>
    <w:rsid w:val="00D92E99"/>
    <w:rsid w:val="00D936E2"/>
    <w:rsid w:val="00DA1C3D"/>
    <w:rsid w:val="00DC31AE"/>
    <w:rsid w:val="00DF0708"/>
    <w:rsid w:val="00E32498"/>
    <w:rsid w:val="00E51B71"/>
    <w:rsid w:val="00E742F7"/>
    <w:rsid w:val="00E95033"/>
    <w:rsid w:val="00EC4793"/>
    <w:rsid w:val="00F07EFD"/>
    <w:rsid w:val="00F12EF3"/>
    <w:rsid w:val="00F6156B"/>
    <w:rsid w:val="00F779EC"/>
    <w:rsid w:val="00F83D02"/>
    <w:rsid w:val="00FB0ABE"/>
    <w:rsid w:val="00FB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50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950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C4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73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24kjd">
    <w:name w:val="e24kjd"/>
    <w:basedOn w:val="a0"/>
    <w:rsid w:val="00D92E99"/>
  </w:style>
  <w:style w:type="paragraph" w:customStyle="1" w:styleId="Prikaz">
    <w:name w:val="Prikaz"/>
    <w:basedOn w:val="a"/>
    <w:rsid w:val="00D92E99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исаева</dc:creator>
  <cp:lastModifiedBy>исаева</cp:lastModifiedBy>
  <cp:revision>1</cp:revision>
  <cp:lastPrinted>2014-05-15T09:31:00Z</cp:lastPrinted>
  <dcterms:created xsi:type="dcterms:W3CDTF">2019-12-28T09:54:00Z</dcterms:created>
  <dcterms:modified xsi:type="dcterms:W3CDTF">2019-12-28T10:21:00Z</dcterms:modified>
</cp:coreProperties>
</file>