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8" w:rsidRPr="00B67666" w:rsidRDefault="001F0075" w:rsidP="00B67666">
      <w:pPr>
        <w:ind w:left="5670" w:hanging="5670"/>
        <w:rPr>
          <w:sz w:val="20"/>
          <w:szCs w:val="20"/>
        </w:rPr>
      </w:pPr>
      <w:r>
        <w:t xml:space="preserve">                                                         </w:t>
      </w:r>
      <w:r w:rsidR="0038151B">
        <w:t xml:space="preserve">          </w:t>
      </w:r>
      <w:r w:rsidR="002F45D2">
        <w:t xml:space="preserve">  </w:t>
      </w:r>
      <w:r w:rsidR="003066D6">
        <w:t xml:space="preserve">           </w:t>
      </w:r>
      <w:r w:rsidR="00B67666">
        <w:t xml:space="preserve">              </w:t>
      </w:r>
      <w:r w:rsidR="002D6FCF">
        <w:t xml:space="preserve"> </w:t>
      </w:r>
      <w:r w:rsidR="003066D6" w:rsidRPr="00B67666">
        <w:rPr>
          <w:sz w:val="20"/>
          <w:szCs w:val="20"/>
        </w:rPr>
        <w:t xml:space="preserve">Для размещения на странице в сети Интернет                    </w:t>
      </w:r>
      <w:r w:rsidR="00850D05" w:rsidRPr="00B67666">
        <w:rPr>
          <w:sz w:val="20"/>
          <w:szCs w:val="20"/>
        </w:rPr>
        <w:t xml:space="preserve">     </w:t>
      </w:r>
      <w:r w:rsidR="00B67666">
        <w:rPr>
          <w:sz w:val="20"/>
          <w:szCs w:val="20"/>
        </w:rPr>
        <w:t xml:space="preserve">                                 </w:t>
      </w:r>
      <w:r w:rsidR="002D6FCF">
        <w:rPr>
          <w:sz w:val="20"/>
          <w:szCs w:val="20"/>
        </w:rPr>
        <w:t xml:space="preserve">  </w:t>
      </w:r>
      <w:r w:rsidR="003066D6" w:rsidRPr="00B67666">
        <w:rPr>
          <w:sz w:val="20"/>
          <w:szCs w:val="20"/>
        </w:rPr>
        <w:t xml:space="preserve">и в </w:t>
      </w:r>
      <w:r w:rsidR="00B67666" w:rsidRPr="00B67666">
        <w:rPr>
          <w:sz w:val="20"/>
          <w:szCs w:val="20"/>
        </w:rPr>
        <w:t>Л</w:t>
      </w:r>
      <w:r w:rsidR="003066D6" w:rsidRPr="00B67666">
        <w:rPr>
          <w:sz w:val="20"/>
          <w:szCs w:val="20"/>
        </w:rPr>
        <w:t>енте новостей</w:t>
      </w:r>
    </w:p>
    <w:p w:rsidR="00894281" w:rsidRPr="00B67666" w:rsidRDefault="00894281">
      <w:pPr>
        <w:rPr>
          <w:sz w:val="20"/>
          <w:szCs w:val="20"/>
        </w:rPr>
      </w:pPr>
    </w:p>
    <w:p w:rsidR="00B67666" w:rsidRPr="00B67666" w:rsidRDefault="003066D6" w:rsidP="003066D6">
      <w:pPr>
        <w:jc w:val="right"/>
        <w:rPr>
          <w:sz w:val="20"/>
          <w:szCs w:val="20"/>
        </w:rPr>
      </w:pPr>
      <w:r w:rsidRPr="00B67666">
        <w:rPr>
          <w:sz w:val="20"/>
          <w:szCs w:val="20"/>
        </w:rPr>
        <w:t xml:space="preserve">Н.М. Масляев  </w:t>
      </w:r>
    </w:p>
    <w:p w:rsidR="00443FF9" w:rsidRDefault="003066D6" w:rsidP="003066D6">
      <w:pPr>
        <w:jc w:val="right"/>
      </w:pPr>
      <w:r>
        <w:t xml:space="preserve">                                                                                                          </w:t>
      </w:r>
    </w:p>
    <w:p w:rsidR="00442768" w:rsidRDefault="00442768" w:rsidP="00442768">
      <w:pPr>
        <w:jc w:val="center"/>
      </w:pPr>
      <w:r>
        <w:t xml:space="preserve">Сообщение о </w:t>
      </w:r>
      <w:r w:rsidR="00E94363">
        <w:t>существенном факте</w:t>
      </w:r>
    </w:p>
    <w:p w:rsidR="00063235" w:rsidRDefault="00E94363" w:rsidP="00442768">
      <w:pPr>
        <w:jc w:val="center"/>
      </w:pPr>
      <w:r>
        <w:t>«</w:t>
      </w:r>
      <w:r w:rsidR="0004448E">
        <w:t>Сведени</w:t>
      </w:r>
      <w:r w:rsidR="002C66A4">
        <w:t>я о</w:t>
      </w:r>
      <w:r>
        <w:t xml:space="preserve"> проведении </w:t>
      </w:r>
      <w:r w:rsidR="00063235">
        <w:t xml:space="preserve">годового общего собрания акционеров </w:t>
      </w:r>
    </w:p>
    <w:p w:rsidR="00063235" w:rsidRDefault="00063235" w:rsidP="00442768">
      <w:pPr>
        <w:jc w:val="center"/>
      </w:pPr>
      <w:r>
        <w:t xml:space="preserve">открытого акционерного общества </w:t>
      </w:r>
    </w:p>
    <w:p w:rsidR="00063235" w:rsidRDefault="00063235" w:rsidP="00442768">
      <w:pPr>
        <w:jc w:val="center"/>
      </w:pPr>
      <w:r>
        <w:t xml:space="preserve">«Конструкторское бюро автоматических линий </w:t>
      </w:r>
    </w:p>
    <w:p w:rsidR="009437FD" w:rsidRDefault="00063235" w:rsidP="00442768">
      <w:pPr>
        <w:jc w:val="center"/>
      </w:pPr>
      <w:r>
        <w:t>имени Льва Николаевича Кошкина</w:t>
      </w:r>
      <w:r w:rsidR="00E94363">
        <w:t>»</w:t>
      </w:r>
    </w:p>
    <w:p w:rsidR="004D71D7" w:rsidRDefault="004D71D7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42768" w:rsidTr="00031EAD">
        <w:tc>
          <w:tcPr>
            <w:tcW w:w="9853" w:type="dxa"/>
            <w:gridSpan w:val="2"/>
          </w:tcPr>
          <w:p w:rsidR="00442768" w:rsidRPr="00442768" w:rsidRDefault="00442768" w:rsidP="004D71D7">
            <w:pPr>
              <w:jc w:val="center"/>
            </w:pPr>
            <w:r w:rsidRPr="00442768">
              <w:t>1. Общие сведения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1.1 Полное фирменное наименование</w:t>
            </w:r>
            <w:r w:rsidRPr="00442768">
              <w:br/>
              <w:t>эмитента</w:t>
            </w:r>
          </w:p>
        </w:tc>
        <w:tc>
          <w:tcPr>
            <w:tcW w:w="4927" w:type="dxa"/>
          </w:tcPr>
          <w:p w:rsidR="00442768" w:rsidRPr="00442768" w:rsidRDefault="00442768" w:rsidP="0020402E">
            <w:r w:rsidRPr="00442768">
              <w:t>Открытое акционерное общество</w:t>
            </w:r>
          </w:p>
          <w:p w:rsidR="00442768" w:rsidRPr="00442768" w:rsidRDefault="00442768" w:rsidP="0020402E">
            <w:r w:rsidRPr="00442768">
              <w:t xml:space="preserve"> « Конструкторское бюро автоматических линий имени Льва Николаевича 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1.2. Сокращенное         фирменное</w:t>
            </w:r>
            <w:r w:rsidRPr="00442768">
              <w:br/>
              <w:t xml:space="preserve">наименование эмитента             </w:t>
            </w:r>
          </w:p>
        </w:tc>
        <w:tc>
          <w:tcPr>
            <w:tcW w:w="4927" w:type="dxa"/>
          </w:tcPr>
          <w:p w:rsidR="00442768" w:rsidRPr="00031EAD" w:rsidRDefault="00442768" w:rsidP="0020402E">
            <w:r w:rsidRPr="00031EAD">
              <w:t>ОАО «КБАЛ им.</w:t>
            </w:r>
            <w:r w:rsidR="008053DD">
              <w:t xml:space="preserve"> </w:t>
            </w:r>
            <w:r w:rsidRPr="00031EAD">
              <w:t>Л.Н.Кошкина»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1.3. Место нахождения эмитента    </w:t>
            </w:r>
          </w:p>
        </w:tc>
        <w:tc>
          <w:tcPr>
            <w:tcW w:w="4927" w:type="dxa"/>
          </w:tcPr>
          <w:p w:rsidR="00442768" w:rsidRPr="00442768" w:rsidRDefault="00442768" w:rsidP="00031EAD">
            <w:pPr>
              <w:jc w:val="both"/>
            </w:pPr>
            <w:r w:rsidRPr="00442768">
              <w:t xml:space="preserve">142184, г. Климовск, </w:t>
            </w:r>
            <w:proofErr w:type="gramStart"/>
            <w:r w:rsidRPr="00442768">
              <w:t>Московская</w:t>
            </w:r>
            <w:proofErr w:type="gramEnd"/>
            <w:r w:rsidRPr="00442768">
              <w:t xml:space="preserve"> обл., Проспект 50 лет Октября, д.21А.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1.4. ОГРН эмитента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1025002691097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1.5. ИНН эмитента 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5021003065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1.6. Уникальный     код  эмитента,</w:t>
            </w:r>
            <w:r w:rsidRPr="00442768">
              <w:br/>
              <w:t>присвоенный регистрирующим органом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0 4 8 4 2  - А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1.7. Адрес   страницы    в    сети</w:t>
            </w:r>
            <w:r w:rsidRPr="00442768">
              <w:br/>
              <w:t>Интернет,  используемой  эмитентом</w:t>
            </w:r>
            <w:r w:rsidRPr="00442768">
              <w:br/>
              <w:t xml:space="preserve">для раскрытия информации          </w:t>
            </w:r>
          </w:p>
        </w:tc>
        <w:tc>
          <w:tcPr>
            <w:tcW w:w="4927" w:type="dxa"/>
          </w:tcPr>
          <w:p w:rsidR="00442768" w:rsidRPr="008053DD" w:rsidRDefault="002F7F7C" w:rsidP="00442768">
            <w:pPr>
              <w:rPr>
                <w:u w:val="single"/>
              </w:rPr>
            </w:pPr>
            <w:hyperlink r:id="rId8" w:history="1">
              <w:r w:rsidR="00442768" w:rsidRPr="00B67666">
                <w:rPr>
                  <w:rStyle w:val="a4"/>
                </w:rPr>
                <w:t>www.kbal.ru</w:t>
              </w:r>
            </w:hyperlink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402E" w:rsidTr="00031EAD">
        <w:tc>
          <w:tcPr>
            <w:tcW w:w="9853" w:type="dxa"/>
          </w:tcPr>
          <w:p w:rsidR="0020402E" w:rsidRDefault="0020402E" w:rsidP="00031EAD">
            <w:pPr>
              <w:jc w:val="center"/>
            </w:pPr>
            <w:r>
              <w:t>2. Содержание информации</w:t>
            </w:r>
          </w:p>
        </w:tc>
      </w:tr>
      <w:tr w:rsidR="0020402E" w:rsidTr="004D71D7">
        <w:trPr>
          <w:trHeight w:val="3408"/>
        </w:trPr>
        <w:tc>
          <w:tcPr>
            <w:tcW w:w="9853" w:type="dxa"/>
          </w:tcPr>
          <w:p w:rsidR="00720329" w:rsidRPr="00CA0F92" w:rsidRDefault="004D71D7" w:rsidP="00720329">
            <w:r w:rsidRPr="00CA0F92">
              <w:t>2.</w:t>
            </w:r>
            <w:r w:rsidR="00063235">
              <w:t>1</w:t>
            </w:r>
            <w:r w:rsidR="00720329" w:rsidRPr="00CA0F92">
              <w:t>.</w:t>
            </w:r>
            <w:r w:rsidRPr="00CA0F92">
              <w:t> </w:t>
            </w:r>
            <w:r w:rsidR="00720329" w:rsidRPr="00CA0F92">
              <w:t xml:space="preserve">Дата и время проведения </w:t>
            </w:r>
            <w:r w:rsidR="00063235">
              <w:t>собрания</w:t>
            </w:r>
            <w:r w:rsidR="00720329" w:rsidRPr="00CA0F92">
              <w:t xml:space="preserve"> – </w:t>
            </w:r>
            <w:r w:rsidR="00063235">
              <w:t>2</w:t>
            </w:r>
            <w:r w:rsidR="001B7186">
              <w:t>4</w:t>
            </w:r>
            <w:r w:rsidR="00CA2FB4">
              <w:t xml:space="preserve"> </w:t>
            </w:r>
            <w:r w:rsidR="00CE0753">
              <w:t>июня</w:t>
            </w:r>
            <w:r w:rsidR="00720329" w:rsidRPr="00CA0F92">
              <w:t xml:space="preserve"> </w:t>
            </w:r>
            <w:r w:rsidR="00E1189B">
              <w:t>201</w:t>
            </w:r>
            <w:r w:rsidR="00894F95">
              <w:t>5</w:t>
            </w:r>
            <w:r w:rsidR="00720329" w:rsidRPr="00CA0F92">
              <w:t xml:space="preserve"> г., 1</w:t>
            </w:r>
            <w:r w:rsidR="00063235">
              <w:t>4</w:t>
            </w:r>
            <w:r w:rsidR="00720329" w:rsidRPr="00CA0F92">
              <w:t xml:space="preserve"> часов </w:t>
            </w:r>
            <w:r w:rsidR="00894F95">
              <w:t>0</w:t>
            </w:r>
            <w:r w:rsidR="00720329" w:rsidRPr="00CA0F92">
              <w:t>0 минут.</w:t>
            </w:r>
          </w:p>
          <w:p w:rsidR="00720329" w:rsidRPr="00CA0F92" w:rsidRDefault="00B57E3C" w:rsidP="00720329">
            <w:r>
              <w:t>2.2</w:t>
            </w:r>
            <w:r w:rsidR="00720329" w:rsidRPr="00CA0F92">
              <w:t>.</w:t>
            </w:r>
            <w:r w:rsidR="004D71D7" w:rsidRPr="00CA0F92">
              <w:t> </w:t>
            </w:r>
            <w:r w:rsidR="00720329" w:rsidRPr="00CA0F92">
              <w:t>Место проведени</w:t>
            </w:r>
            <w:r w:rsidR="00063235">
              <w:t>я</w:t>
            </w:r>
            <w:r w:rsidR="00720329" w:rsidRPr="00CA0F92">
              <w:t xml:space="preserve"> </w:t>
            </w:r>
            <w:r w:rsidR="00063235">
              <w:t>собрания</w:t>
            </w:r>
            <w:r w:rsidR="00720329" w:rsidRPr="00CA0F92">
              <w:t xml:space="preserve"> – </w:t>
            </w:r>
            <w:r w:rsidR="00063235">
              <w:t xml:space="preserve">Российская Федерация, </w:t>
            </w:r>
            <w:r w:rsidR="00720329" w:rsidRPr="00CA0F92">
              <w:t>Московская обл</w:t>
            </w:r>
            <w:r w:rsidR="00063235">
              <w:t>асть</w:t>
            </w:r>
            <w:r w:rsidR="00720329" w:rsidRPr="00CA0F92">
              <w:t xml:space="preserve">, </w:t>
            </w:r>
            <w:proofErr w:type="gramStart"/>
            <w:r w:rsidR="00720329" w:rsidRPr="00CA0F92">
              <w:t>г</w:t>
            </w:r>
            <w:proofErr w:type="gramEnd"/>
            <w:r w:rsidR="00720329" w:rsidRPr="00CA0F92">
              <w:t xml:space="preserve">. </w:t>
            </w:r>
            <w:proofErr w:type="spellStart"/>
            <w:r w:rsidR="00720329" w:rsidRPr="00CA0F92">
              <w:t>Кл</w:t>
            </w:r>
            <w:r w:rsidR="00DC08FD">
              <w:t>имовск</w:t>
            </w:r>
            <w:proofErr w:type="spellEnd"/>
            <w:r w:rsidR="00DC08FD">
              <w:t>, пр</w:t>
            </w:r>
            <w:r w:rsidR="00063235">
              <w:t>оспект</w:t>
            </w:r>
            <w:r w:rsidR="00DC08FD">
              <w:t xml:space="preserve"> 50 лет Октября, дом </w:t>
            </w:r>
            <w:r w:rsidR="00720329" w:rsidRPr="00CA0F92">
              <w:t>21А., административный корпус ОАО «КБАЛ им. Л.Н.</w:t>
            </w:r>
            <w:r w:rsidR="004D71D7" w:rsidRPr="00CA0F92">
              <w:t xml:space="preserve"> </w:t>
            </w:r>
            <w:r w:rsidR="00720329" w:rsidRPr="00CA0F92">
              <w:t>Кошкина»</w:t>
            </w:r>
            <w:r w:rsidR="00063235">
              <w:t>, конференц-зал</w:t>
            </w:r>
            <w:r w:rsidR="00720329" w:rsidRPr="00CA0F92">
              <w:t>.</w:t>
            </w:r>
          </w:p>
          <w:p w:rsidR="00720329" w:rsidRDefault="00B57E3C" w:rsidP="00720329">
            <w:r>
              <w:t>2.3</w:t>
            </w:r>
            <w:r w:rsidR="00720329" w:rsidRPr="00CA0F92">
              <w:t>.</w:t>
            </w:r>
            <w:r w:rsidR="004D71D7" w:rsidRPr="00CA0F92">
              <w:t> </w:t>
            </w:r>
            <w:r w:rsidR="00720329" w:rsidRPr="00CA0F92">
              <w:t xml:space="preserve">Форма проведения </w:t>
            </w:r>
            <w:r w:rsidR="00063235">
              <w:t>собрания</w:t>
            </w:r>
            <w:r w:rsidR="00720329" w:rsidRPr="00CA0F92">
              <w:t xml:space="preserve"> – </w:t>
            </w:r>
            <w:r w:rsidR="00063235">
              <w:t>совместное присутствие акционеров</w:t>
            </w:r>
            <w:r w:rsidR="00720329" w:rsidRPr="00CA0F92">
              <w:t>.</w:t>
            </w:r>
          </w:p>
          <w:p w:rsidR="00B57E3C" w:rsidRDefault="00B57E3C" w:rsidP="00B57E3C">
            <w:r>
              <w:t>2.4</w:t>
            </w:r>
            <w:r w:rsidR="00CE0753">
              <w:t xml:space="preserve">. Дата и время </w:t>
            </w:r>
            <w:r>
              <w:t>начала регистрации лиц, имевших право на участие в общем собрании – 2</w:t>
            </w:r>
            <w:r w:rsidR="001B7186">
              <w:t>4</w:t>
            </w:r>
            <w:r>
              <w:t xml:space="preserve"> июня 201</w:t>
            </w:r>
            <w:r w:rsidR="00C1144A">
              <w:t>5</w:t>
            </w:r>
            <w:r>
              <w:t xml:space="preserve"> г. 13 час. 30 мин.</w:t>
            </w:r>
          </w:p>
          <w:p w:rsidR="00B57E3C" w:rsidRDefault="00B57E3C" w:rsidP="00B57E3C">
            <w:r>
              <w:t>2.5</w:t>
            </w:r>
            <w:r w:rsidR="00CE0753" w:rsidRPr="00B57E3C">
              <w:t xml:space="preserve">. </w:t>
            </w:r>
            <w:r w:rsidRPr="00B57E3C">
              <w:t>Почтовый адрес, по которому направлялись заполненные бюллетени для голосования при проведении Общего собрания:</w:t>
            </w:r>
            <w:r>
              <w:t xml:space="preserve"> </w:t>
            </w:r>
            <w:r w:rsidRPr="00B57E3C">
              <w:t xml:space="preserve">Российская Федерация, 142184, Московская область, </w:t>
            </w:r>
            <w:proofErr w:type="gramStart"/>
            <w:r w:rsidRPr="00B57E3C">
              <w:t>г</w:t>
            </w:r>
            <w:proofErr w:type="gramEnd"/>
            <w:r w:rsidRPr="00B57E3C">
              <w:t xml:space="preserve">. </w:t>
            </w:r>
            <w:proofErr w:type="spellStart"/>
            <w:r w:rsidRPr="00B57E3C">
              <w:t>Климовск</w:t>
            </w:r>
            <w:proofErr w:type="spellEnd"/>
            <w:r w:rsidRPr="00B57E3C">
              <w:t>,</w:t>
            </w:r>
            <w:r>
              <w:t xml:space="preserve"> </w:t>
            </w:r>
            <w:r w:rsidRPr="00B57E3C">
              <w:t>проспект 50 лет Октября, дом 21А,</w:t>
            </w:r>
            <w:r>
              <w:t xml:space="preserve"> </w:t>
            </w:r>
            <w:r w:rsidRPr="00B57E3C">
              <w:t>ОАО «КБАЛ им. Л.Н. Кошкина».</w:t>
            </w:r>
          </w:p>
          <w:p w:rsidR="001B7186" w:rsidRPr="001B7186" w:rsidRDefault="001B7186" w:rsidP="001B7186">
            <w:r>
              <w:t xml:space="preserve"> 2.6. </w:t>
            </w:r>
            <w:r w:rsidRPr="001B7186">
              <w:t>Дата составления списка лиц, имеющих право на участие в общем собрании акционеров</w:t>
            </w:r>
          </w:p>
          <w:p w:rsidR="001B7186" w:rsidRPr="001B7186" w:rsidRDefault="001B7186" w:rsidP="001B7186">
            <w:r w:rsidRPr="001B7186">
              <w:t>25 мая 201</w:t>
            </w:r>
            <w:r w:rsidR="00894F95">
              <w:t>5</w:t>
            </w:r>
            <w:r w:rsidRPr="001B7186">
              <w:t xml:space="preserve"> года.</w:t>
            </w:r>
          </w:p>
          <w:p w:rsidR="001B7186" w:rsidRPr="001B7186" w:rsidRDefault="001B7186" w:rsidP="001B7186">
            <w:r>
              <w:t xml:space="preserve">2.7. </w:t>
            </w:r>
            <w:r w:rsidRPr="001B7186">
              <w:t>Число голосов, которыми обладали лица, включенные в список лиц, имеющих право на участие в Общем собрании, по каждому вопросу повестки дня Общего собрания:</w:t>
            </w:r>
          </w:p>
          <w:p w:rsidR="001B7186" w:rsidRPr="001B7186" w:rsidRDefault="001B7186" w:rsidP="005E7123">
            <w:r w:rsidRPr="001B7186">
              <w:t xml:space="preserve">1.-     306 810 </w:t>
            </w:r>
            <w:r w:rsidRPr="001B7186">
              <w:tab/>
              <w:t>голосов;</w:t>
            </w:r>
          </w:p>
          <w:p w:rsidR="001B7186" w:rsidRPr="001B7186" w:rsidRDefault="001B7186" w:rsidP="005E7123">
            <w:r w:rsidRPr="001B7186">
              <w:t xml:space="preserve">2.-     306 810 </w:t>
            </w:r>
            <w:r w:rsidRPr="001B7186">
              <w:tab/>
              <w:t>голосов;</w:t>
            </w:r>
          </w:p>
          <w:p w:rsidR="001B7186" w:rsidRPr="001B7186" w:rsidRDefault="001B7186" w:rsidP="005E7123">
            <w:r w:rsidRPr="001B7186">
              <w:t xml:space="preserve">3.-     306 810 </w:t>
            </w:r>
            <w:r w:rsidRPr="001B7186">
              <w:tab/>
              <w:t>голосов;</w:t>
            </w:r>
          </w:p>
          <w:p w:rsidR="001B7186" w:rsidRPr="001B7186" w:rsidRDefault="001B7186" w:rsidP="005E7123">
            <w:r w:rsidRPr="001B7186">
              <w:t xml:space="preserve">4.-     306 810 </w:t>
            </w:r>
            <w:r w:rsidRPr="001B7186">
              <w:tab/>
              <w:t>голосов;</w:t>
            </w:r>
          </w:p>
          <w:p w:rsidR="001B7186" w:rsidRPr="001B7186" w:rsidRDefault="001B7186" w:rsidP="005E7123">
            <w:r w:rsidRPr="001B7186">
              <w:t>5.-     306 810  голосов;</w:t>
            </w:r>
          </w:p>
          <w:p w:rsidR="001B7186" w:rsidRPr="001B7186" w:rsidRDefault="001B7186" w:rsidP="005E7123">
            <w:r w:rsidRPr="001B7186">
              <w:t>6.-     2761 290 голосов;</w:t>
            </w:r>
          </w:p>
          <w:p w:rsidR="001B7186" w:rsidRPr="001B7186" w:rsidRDefault="001B7186" w:rsidP="005E7123">
            <w:r w:rsidRPr="001B7186">
              <w:t>7 -     304131</w:t>
            </w:r>
            <w:r>
              <w:t xml:space="preserve"> </w:t>
            </w:r>
            <w:r w:rsidRPr="001B7186">
              <w:t>голосов;</w:t>
            </w:r>
          </w:p>
          <w:p w:rsidR="001B7186" w:rsidRPr="001B7186" w:rsidRDefault="001B7186" w:rsidP="005E7123">
            <w:r w:rsidRPr="001B7186">
              <w:t>8.-     306</w:t>
            </w:r>
            <w:r>
              <w:t> </w:t>
            </w:r>
            <w:r w:rsidRPr="001B7186">
              <w:t>810</w:t>
            </w:r>
            <w:r>
              <w:t xml:space="preserve"> </w:t>
            </w:r>
            <w:r w:rsidRPr="001B7186">
              <w:t>голосов;</w:t>
            </w:r>
          </w:p>
          <w:p w:rsidR="001B7186" w:rsidRPr="001B7186" w:rsidRDefault="001B7186" w:rsidP="001B7186">
            <w:r>
              <w:t>2.8</w:t>
            </w:r>
            <w:r w:rsidRPr="001B7186">
              <w:t>.Число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      </w:r>
          </w:p>
          <w:p w:rsidR="00894F95" w:rsidRPr="00894F95" w:rsidRDefault="00894F95" w:rsidP="00894F95">
            <w:r w:rsidRPr="00894F95">
              <w:t>1 -    259 201 голосов или 84,483%</w:t>
            </w:r>
          </w:p>
          <w:p w:rsidR="00894F95" w:rsidRPr="00894F95" w:rsidRDefault="00894F95" w:rsidP="00894F95">
            <w:r w:rsidRPr="00894F95">
              <w:t>2.-    259 201 голосов или 84,483%</w:t>
            </w:r>
          </w:p>
          <w:p w:rsidR="00894F95" w:rsidRPr="00894F95" w:rsidRDefault="00894F95" w:rsidP="00894F95">
            <w:r w:rsidRPr="00894F95">
              <w:lastRenderedPageBreak/>
              <w:t>3.-    259 201 голосов или 84,483%</w:t>
            </w:r>
          </w:p>
          <w:p w:rsidR="00894F95" w:rsidRPr="00894F95" w:rsidRDefault="00894F95" w:rsidP="00894F95">
            <w:r w:rsidRPr="00894F95">
              <w:t>4.-    259 201 голосов или 84,483%</w:t>
            </w:r>
          </w:p>
          <w:p w:rsidR="00894F95" w:rsidRPr="00894F95" w:rsidRDefault="00894F95" w:rsidP="00894F95">
            <w:r w:rsidRPr="00894F95">
              <w:t>5.-    259 201 голосов или 84,483%</w:t>
            </w:r>
          </w:p>
          <w:p w:rsidR="00894F95" w:rsidRPr="00894F95" w:rsidRDefault="00894F95" w:rsidP="00894F95">
            <w:r w:rsidRPr="00894F95">
              <w:t>6.-  2 332 809  голосов или 84,483%;</w:t>
            </w:r>
          </w:p>
          <w:p w:rsidR="00894F95" w:rsidRPr="00894F95" w:rsidRDefault="00894F95" w:rsidP="00894F95">
            <w:r w:rsidRPr="00894F95">
              <w:t>7.-    256 522  голосов или 84,346%</w:t>
            </w:r>
          </w:p>
          <w:p w:rsidR="00894F95" w:rsidRPr="00894F95" w:rsidRDefault="00894F95" w:rsidP="00894F95">
            <w:r w:rsidRPr="00894F95">
              <w:t>8.-    259 201 голосов или 84,483%</w:t>
            </w:r>
          </w:p>
          <w:p w:rsidR="001B7186" w:rsidRPr="001B7186" w:rsidRDefault="001B7186" w:rsidP="001B7186">
            <w:r w:rsidRPr="001B7186">
              <w:t>Кворум имелся по каждому вопросу повестки дня.</w:t>
            </w:r>
          </w:p>
          <w:p w:rsidR="001B7186" w:rsidRDefault="001B7186" w:rsidP="001B7186">
            <w:r>
              <w:t>2.9</w:t>
            </w:r>
            <w:r w:rsidRPr="001B7186">
              <w:t>.</w:t>
            </w:r>
            <w:r>
              <w:t xml:space="preserve">   </w:t>
            </w:r>
            <w:r w:rsidRPr="001B7186">
              <w:t>Президиум собрания:</w:t>
            </w:r>
          </w:p>
          <w:p w:rsidR="00894F95" w:rsidRPr="001B7186" w:rsidRDefault="00894F95" w:rsidP="001B7186">
            <w:r>
              <w:t>Севастьянов Игорь Олегович;</w:t>
            </w:r>
          </w:p>
          <w:p w:rsidR="001B7186" w:rsidRPr="001B7186" w:rsidRDefault="001B7186" w:rsidP="005E7123">
            <w:proofErr w:type="spellStart"/>
            <w:r w:rsidRPr="001B7186">
              <w:t>Забурдяев</w:t>
            </w:r>
            <w:proofErr w:type="spellEnd"/>
            <w:r w:rsidRPr="001B7186">
              <w:t xml:space="preserve"> Александр Александрович;</w:t>
            </w:r>
          </w:p>
          <w:p w:rsidR="001B7186" w:rsidRDefault="001B7186" w:rsidP="005E7123">
            <w:r w:rsidRPr="001B7186">
              <w:t>Масляев Николай Михайлович;</w:t>
            </w:r>
          </w:p>
          <w:p w:rsidR="00894F95" w:rsidRPr="001B7186" w:rsidRDefault="00894F95" w:rsidP="005E7123">
            <w:r>
              <w:t>Найдис Александр Исаевич;</w:t>
            </w:r>
          </w:p>
          <w:p w:rsidR="001B7186" w:rsidRPr="001B7186" w:rsidRDefault="001B7186" w:rsidP="005E7123">
            <w:r w:rsidRPr="001B7186">
              <w:t>Соколов Анатолий Васильевич,</w:t>
            </w:r>
          </w:p>
          <w:p w:rsidR="001B7186" w:rsidRPr="001B7186" w:rsidRDefault="001B7186" w:rsidP="005E7123">
            <w:r w:rsidRPr="001B7186">
              <w:t>Сем</w:t>
            </w:r>
            <w:r w:rsidR="00894F95">
              <w:t>и</w:t>
            </w:r>
            <w:r w:rsidRPr="001B7186">
              <w:t>зоров Дмитрий Юрьевич,</w:t>
            </w:r>
          </w:p>
          <w:p w:rsidR="001B7186" w:rsidRPr="001B7186" w:rsidRDefault="001B7186" w:rsidP="001B7186">
            <w:r>
              <w:t>2.10</w:t>
            </w:r>
            <w:r w:rsidRPr="001B7186">
              <w:t>.</w:t>
            </w:r>
            <w:r>
              <w:t xml:space="preserve"> </w:t>
            </w:r>
            <w:r w:rsidRPr="001B7186">
              <w:t>Председатель собрания:</w:t>
            </w:r>
          </w:p>
          <w:p w:rsidR="001B7186" w:rsidRPr="001B7186" w:rsidRDefault="00894F95" w:rsidP="001B7186">
            <w:r>
              <w:t>Севастьянов Игорь Олегович</w:t>
            </w:r>
          </w:p>
          <w:p w:rsidR="001B7186" w:rsidRPr="001B7186" w:rsidRDefault="001B7186" w:rsidP="001B7186">
            <w:r>
              <w:t>2.11</w:t>
            </w:r>
            <w:r w:rsidRPr="001B7186">
              <w:t>.</w:t>
            </w:r>
            <w:r>
              <w:t xml:space="preserve"> </w:t>
            </w:r>
            <w:r w:rsidRPr="001B7186">
              <w:t>Секретарь собрания:</w:t>
            </w:r>
          </w:p>
          <w:p w:rsidR="001B7186" w:rsidRPr="001B7186" w:rsidRDefault="005E7123" w:rsidP="001B7186">
            <w:r>
              <w:t xml:space="preserve"> </w:t>
            </w:r>
            <w:smartTag w:uri="urn:schemas-microsoft-com:office:smarttags" w:element="PersonName">
              <w:smartTagPr>
                <w:attr w:name="ProductID" w:val="Быстров Валерий Александрович"/>
              </w:smartTagPr>
              <w:r w:rsidR="001B7186" w:rsidRPr="001B7186">
                <w:t>Быстров Валерий Александрович</w:t>
              </w:r>
            </w:smartTag>
          </w:p>
          <w:p w:rsidR="00894F95" w:rsidRPr="005778F6" w:rsidRDefault="001B7186" w:rsidP="00B25CC2">
            <w:pPr>
              <w:rPr>
                <w:b/>
                <w:i/>
                <w:sz w:val="28"/>
                <w:szCs w:val="28"/>
              </w:rPr>
            </w:pPr>
            <w:r>
              <w:t xml:space="preserve">2.12. </w:t>
            </w:r>
            <w:r w:rsidRPr="001B7186">
              <w:t>Повестка дня общего собрания:</w:t>
            </w:r>
            <w:r w:rsidR="00894F95">
              <w:rPr>
                <w:b/>
                <w:i/>
                <w:sz w:val="28"/>
                <w:szCs w:val="28"/>
              </w:rPr>
              <w:t xml:space="preserve"> </w:t>
            </w:r>
          </w:p>
          <w:p w:rsidR="00894F95" w:rsidRPr="00B25CC2" w:rsidRDefault="00894F95" w:rsidP="00B25CC2">
            <w:r w:rsidRPr="00B25CC2">
              <w:t>1.Утверждение годового отчета Общества за 2014 год;</w:t>
            </w:r>
          </w:p>
          <w:p w:rsidR="00894F95" w:rsidRPr="00B25CC2" w:rsidRDefault="00894F95" w:rsidP="00B25CC2">
            <w:r w:rsidRPr="00B25CC2">
              <w:t>2.Утверждение годовой бухгалтерской отчетности, в том числе отчетов о прибылях и убытках (счетов прибылей и убытков) Общества за 2014 год;</w:t>
            </w:r>
          </w:p>
          <w:p w:rsidR="00894F95" w:rsidRPr="00B25CC2" w:rsidRDefault="00894F95" w:rsidP="00B25CC2">
            <w:r w:rsidRPr="00B25CC2">
              <w:t>3.Утверждение распределения прибыли Общества по результатам деятельности за 2014 год;</w:t>
            </w:r>
          </w:p>
          <w:p w:rsidR="00894F95" w:rsidRPr="00B25CC2" w:rsidRDefault="00894F95" w:rsidP="00B25CC2">
            <w:r w:rsidRPr="00B25CC2">
              <w:t>4.О размере, сроке и форме выплаты дивидендов по результатам деятельности за 2014 год;</w:t>
            </w:r>
          </w:p>
          <w:p w:rsidR="00894F95" w:rsidRPr="00B25CC2" w:rsidRDefault="00894F95" w:rsidP="00B25CC2">
            <w:r w:rsidRPr="00B25CC2">
              <w:t>5.О выплате вознаграждения за работу в составе совета директоров  членам совета директоров;</w:t>
            </w:r>
          </w:p>
          <w:p w:rsidR="00894F95" w:rsidRPr="00B25CC2" w:rsidRDefault="00894F95" w:rsidP="00B25CC2">
            <w:r w:rsidRPr="00B25CC2">
              <w:t>6.Избрание членов совета директоров Общества;</w:t>
            </w:r>
          </w:p>
          <w:p w:rsidR="00894F95" w:rsidRPr="00B25CC2" w:rsidRDefault="00894F95" w:rsidP="00B25CC2">
            <w:r w:rsidRPr="00B25CC2">
              <w:t>7.Избрание членов ревизионной комиссии Общества;</w:t>
            </w:r>
          </w:p>
          <w:p w:rsidR="00894F95" w:rsidRPr="00B25CC2" w:rsidRDefault="00894F95" w:rsidP="00B25CC2">
            <w:r w:rsidRPr="00B25CC2">
              <w:t>8.Утверждение аудитора Общества;</w:t>
            </w:r>
          </w:p>
          <w:p w:rsidR="001B7186" w:rsidRPr="001B7186" w:rsidRDefault="001B7186" w:rsidP="001B7186">
            <w:r>
              <w:t>2.13</w:t>
            </w:r>
            <w:r w:rsidRPr="001B7186">
              <w:t>.</w:t>
            </w:r>
            <w:r>
              <w:t xml:space="preserve">  </w:t>
            </w:r>
            <w:r w:rsidRPr="001B7186">
              <w:t>Слушали:</w:t>
            </w:r>
          </w:p>
          <w:p w:rsidR="00B25CC2" w:rsidRPr="00527445" w:rsidRDefault="00B25CC2" w:rsidP="00527445">
            <w:r w:rsidRPr="00527445">
              <w:t>О регламенте проведения собрания.</w:t>
            </w:r>
          </w:p>
          <w:p w:rsidR="00B25CC2" w:rsidRPr="00527445" w:rsidRDefault="00B25CC2" w:rsidP="00527445">
            <w:r w:rsidRPr="00527445">
              <w:t>Докладчик: Председатель собрания Севастьянов Игорь Олегович.</w:t>
            </w:r>
          </w:p>
          <w:p w:rsidR="00B25CC2" w:rsidRPr="00527445" w:rsidRDefault="00B25CC2" w:rsidP="00527445">
            <w:r w:rsidRPr="00527445">
              <w:t>Время для доклада по 1 вопросу повестки дня – 30 минут, по остальным вопросам до 10 минут. Выступления в прениях до 5 минут, выступления с вопросами, справками - по 2 минуты. Вопросы к докладчику в письменном виде. Ответ докладчика на вопросы до 15 минут. Перерыв на время подсчета голосов. Общее время проведения собрания 2-2,5 часа.</w:t>
            </w:r>
          </w:p>
          <w:p w:rsidR="001B7186" w:rsidRPr="001B7186" w:rsidRDefault="001B7186" w:rsidP="001B7186">
            <w:r>
              <w:t>2.14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B25CC2" w:rsidRPr="00527445" w:rsidRDefault="00B25CC2" w:rsidP="00527445">
            <w:r w:rsidRPr="00527445">
              <w:t xml:space="preserve">Годовой отчет Общества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7445">
                <w:t>2014 г</w:t>
              </w:r>
            </w:smartTag>
            <w:r w:rsidRPr="00527445">
              <w:t>.</w:t>
            </w:r>
          </w:p>
          <w:p w:rsidR="00B25CC2" w:rsidRPr="00527445" w:rsidRDefault="00B25CC2" w:rsidP="00527445">
            <w:r w:rsidRPr="00527445">
              <w:t>Докладчик: Генеральный директор Масляев Николай Михайлович.</w:t>
            </w:r>
          </w:p>
          <w:p w:rsidR="00B25CC2" w:rsidRPr="00527445" w:rsidRDefault="00B25CC2" w:rsidP="00527445">
            <w:r w:rsidRPr="00527445">
              <w:t>Тезисы доклада приобщаются к протоколу.</w:t>
            </w:r>
          </w:p>
          <w:p w:rsidR="001B7186" w:rsidRPr="001B7186" w:rsidRDefault="001B7186" w:rsidP="001B7186">
            <w:r>
              <w:t>2.15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B25CC2" w:rsidRPr="00527445" w:rsidRDefault="00B25CC2" w:rsidP="00527445">
            <w:r w:rsidRPr="00527445">
              <w:t>О годовой бухгалтерской отчетности, в том числе отчетов о прибылях и убытках (счетов прибылей и убытков) Общества за 2014 год.</w:t>
            </w:r>
          </w:p>
          <w:p w:rsidR="00B25CC2" w:rsidRPr="00527445" w:rsidRDefault="00B25CC2" w:rsidP="00527445">
            <w:r w:rsidRPr="00527445">
              <w:t>Докладчик: Коммерческий директор – заместитель генерального директора Найдис Александр Исаевич.</w:t>
            </w:r>
          </w:p>
          <w:p w:rsidR="00B25CC2" w:rsidRPr="001B7186" w:rsidRDefault="00B25CC2" w:rsidP="00B25CC2">
            <w:r w:rsidRPr="00527445">
              <w:t>Доклад и Заключение ревизионной комиссии приобщаются к протоколу.</w:t>
            </w:r>
          </w:p>
          <w:p w:rsidR="001B7186" w:rsidRPr="001B7186" w:rsidRDefault="001B7186" w:rsidP="001B7186">
            <w:r>
              <w:t>2.16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B25CC2" w:rsidRPr="00527445" w:rsidRDefault="00B25CC2" w:rsidP="00527445">
            <w:r w:rsidRPr="00527445">
              <w:t>О  распределении  прибыли  Общества  по  результатам  деятельности  за 2014 год.</w:t>
            </w:r>
          </w:p>
          <w:p w:rsidR="00B25CC2" w:rsidRPr="005778F6" w:rsidRDefault="00B25CC2" w:rsidP="00527445">
            <w:pPr>
              <w:rPr>
                <w:sz w:val="28"/>
                <w:szCs w:val="28"/>
              </w:rPr>
            </w:pPr>
            <w:r w:rsidRPr="00527445">
              <w:t>Докладчик: Заместитель начальника ПЭО Свиридов Александр Борисович</w:t>
            </w:r>
          </w:p>
          <w:p w:rsidR="00B25CC2" w:rsidRPr="00527445" w:rsidRDefault="00B25CC2" w:rsidP="00527445">
            <w:r w:rsidRPr="00527445">
              <w:t>Доклад приобщается к протоколу.</w:t>
            </w:r>
          </w:p>
          <w:p w:rsidR="001B7186" w:rsidRPr="001B7186" w:rsidRDefault="001B7186" w:rsidP="001B7186">
            <w:r w:rsidRPr="001B7186">
              <w:t>2</w:t>
            </w:r>
            <w:r>
              <w:t>.17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B25CC2" w:rsidRPr="00527445" w:rsidRDefault="00B25CC2" w:rsidP="00527445">
            <w:r w:rsidRPr="00527445">
              <w:t>О размере, сроках и форме выплаты дивидендов по результатам деятельности за 2014 год.</w:t>
            </w:r>
          </w:p>
          <w:p w:rsidR="00B25CC2" w:rsidRPr="00527445" w:rsidRDefault="00B25CC2" w:rsidP="00527445">
            <w:r w:rsidRPr="00527445">
              <w:t>Докладчик: Заместитель начальника ПЭО Свиридов Александр Борисович</w:t>
            </w:r>
          </w:p>
          <w:p w:rsidR="00B25CC2" w:rsidRPr="00527445" w:rsidRDefault="00B25CC2" w:rsidP="00527445">
            <w:r w:rsidRPr="00527445">
              <w:t>Доклад приобщается к протоколу.</w:t>
            </w:r>
          </w:p>
          <w:p w:rsidR="001B7186" w:rsidRPr="001B7186" w:rsidRDefault="001B7186" w:rsidP="001B7186">
            <w:r w:rsidRPr="001B7186">
              <w:t>2</w:t>
            </w:r>
            <w:r>
              <w:t>.</w:t>
            </w:r>
            <w:r w:rsidRPr="001B7186">
              <w:t>1</w:t>
            </w:r>
            <w:r>
              <w:t>8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B25CC2" w:rsidRPr="00527445" w:rsidRDefault="00B25CC2" w:rsidP="00527445">
            <w:r w:rsidRPr="00527445">
              <w:lastRenderedPageBreak/>
              <w:t>О выплате вознаграждения за работу в составе совета директоров (наблюдательного совета) членам совета директоров.</w:t>
            </w:r>
          </w:p>
          <w:p w:rsidR="00B25CC2" w:rsidRPr="00527445" w:rsidRDefault="00B25CC2" w:rsidP="00527445">
            <w:r w:rsidRPr="00527445">
              <w:t>Докладчик: Заместитель начальника ПЭО Свиридов Александр Борисович</w:t>
            </w:r>
          </w:p>
          <w:p w:rsidR="00B25CC2" w:rsidRPr="00527445" w:rsidRDefault="00B25CC2" w:rsidP="00527445">
            <w:r w:rsidRPr="00527445">
              <w:t>Доклад приобщается к протоколу.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.19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B25CC2" w:rsidRPr="00527445" w:rsidRDefault="00B25CC2" w:rsidP="00527445">
            <w:r w:rsidRPr="00527445">
              <w:t>О кандидатах в Совет директоров Общества.</w:t>
            </w:r>
          </w:p>
          <w:p w:rsidR="00B25CC2" w:rsidRPr="00527445" w:rsidRDefault="00B25CC2" w:rsidP="00527445">
            <w:r w:rsidRPr="00527445">
              <w:t>Докладчик: Председатель собрания Севастьянов Игорь Олегович.</w:t>
            </w:r>
          </w:p>
          <w:p w:rsidR="00B25CC2" w:rsidRPr="00527445" w:rsidRDefault="00B25CC2" w:rsidP="00527445">
            <w:r w:rsidRPr="00527445">
              <w:t>Список кандидатов в состав Совета директоров был представлен в пакете документов для ознакомления акционеров. В бюллетень для голосования включены следующие кандидаты:</w:t>
            </w:r>
          </w:p>
          <w:p w:rsidR="00B25CC2" w:rsidRPr="00527445" w:rsidRDefault="00B25CC2" w:rsidP="00527445">
            <w:r w:rsidRPr="00527445">
              <w:t>от акционера Государственной корпорации «</w:t>
            </w:r>
            <w:proofErr w:type="spellStart"/>
            <w:r w:rsidRPr="00527445">
              <w:t>Ростехнология</w:t>
            </w:r>
            <w:proofErr w:type="spellEnd"/>
            <w:r w:rsidRPr="00527445">
              <w:t xml:space="preserve">» – владельца 80 % голосующих акций Общества: </w:t>
            </w:r>
          </w:p>
          <w:p w:rsidR="00B25CC2" w:rsidRPr="00527445" w:rsidRDefault="00B25CC2" w:rsidP="00527445">
            <w:r w:rsidRPr="00527445">
              <w:t>1. Бабушкина Марина Владиславовна – заместитель начальника отдела ГК «</w:t>
            </w:r>
            <w:proofErr w:type="spellStart"/>
            <w:r w:rsidRPr="00527445">
              <w:t>Ростех</w:t>
            </w:r>
            <w:proofErr w:type="spellEnd"/>
            <w:r w:rsidRPr="00527445">
              <w:t>»,</w:t>
            </w:r>
          </w:p>
          <w:p w:rsidR="00B25CC2" w:rsidRPr="00527445" w:rsidRDefault="00B25CC2" w:rsidP="00527445">
            <w:r w:rsidRPr="00527445">
              <w:t xml:space="preserve">2. </w:t>
            </w:r>
            <w:proofErr w:type="spellStart"/>
            <w:r w:rsidRPr="00527445">
              <w:t>Карачурин</w:t>
            </w:r>
            <w:proofErr w:type="spellEnd"/>
            <w:r w:rsidRPr="00527445">
              <w:t xml:space="preserve"> Артур Викторович – заместитель генерального директора ОАО «ЦНИИТОЧМАШ»,</w:t>
            </w:r>
          </w:p>
          <w:p w:rsidR="00B25CC2" w:rsidRPr="00527445" w:rsidRDefault="00B25CC2" w:rsidP="00527445">
            <w:r w:rsidRPr="00527445">
              <w:t>3. Манухина Анна Сергеевна – ведущий эксперт ГК «</w:t>
            </w:r>
            <w:proofErr w:type="spellStart"/>
            <w:r w:rsidRPr="00527445">
              <w:t>Ростех</w:t>
            </w:r>
            <w:proofErr w:type="spellEnd"/>
            <w:r w:rsidRPr="00527445">
              <w:t>»,</w:t>
            </w:r>
          </w:p>
          <w:p w:rsidR="00B25CC2" w:rsidRPr="00527445" w:rsidRDefault="00B25CC2" w:rsidP="00527445">
            <w:r w:rsidRPr="00527445">
              <w:t>4. Севастьянов Игорь Олегович – заместитель генерального директора ОАО «</w:t>
            </w:r>
            <w:proofErr w:type="spellStart"/>
            <w:r w:rsidRPr="00527445">
              <w:t>Рособонэкспорт</w:t>
            </w:r>
            <w:proofErr w:type="spellEnd"/>
            <w:r w:rsidRPr="00527445">
              <w:t>»,</w:t>
            </w:r>
          </w:p>
          <w:p w:rsidR="00B25CC2" w:rsidRPr="00527445" w:rsidRDefault="00B25CC2" w:rsidP="00527445">
            <w:r w:rsidRPr="00527445">
              <w:t xml:space="preserve">5. </w:t>
            </w:r>
            <w:proofErr w:type="spellStart"/>
            <w:r w:rsidRPr="00527445">
              <w:t>Сизов</w:t>
            </w:r>
            <w:proofErr w:type="spellEnd"/>
            <w:r w:rsidRPr="00527445">
              <w:t xml:space="preserve"> Алексей Александрович – начальник отдела ГК «</w:t>
            </w:r>
            <w:proofErr w:type="spellStart"/>
            <w:r w:rsidRPr="00527445">
              <w:t>Ростех</w:t>
            </w:r>
            <w:proofErr w:type="spellEnd"/>
            <w:r w:rsidRPr="00527445">
              <w:t xml:space="preserve">», </w:t>
            </w:r>
          </w:p>
          <w:p w:rsidR="00B25CC2" w:rsidRPr="00527445" w:rsidRDefault="00B25CC2" w:rsidP="00527445">
            <w:r w:rsidRPr="00527445">
              <w:t>6. Соколов Анатолий Васильевич – советник генерального директора ОАО «</w:t>
            </w:r>
            <w:proofErr w:type="spellStart"/>
            <w:r w:rsidRPr="00527445">
              <w:t>Рособоронэкспорт</w:t>
            </w:r>
            <w:proofErr w:type="spellEnd"/>
            <w:r w:rsidRPr="00527445">
              <w:t>».</w:t>
            </w:r>
          </w:p>
          <w:p w:rsidR="00B25CC2" w:rsidRPr="00527445" w:rsidRDefault="00B25CC2" w:rsidP="00527445">
            <w:r w:rsidRPr="00527445">
              <w:t>7. Торопова Елена Николаевна – главный эксперт ГК «</w:t>
            </w:r>
            <w:proofErr w:type="spellStart"/>
            <w:r w:rsidRPr="00527445">
              <w:t>Ростех</w:t>
            </w:r>
            <w:proofErr w:type="spellEnd"/>
            <w:r w:rsidRPr="00527445">
              <w:t>»,</w:t>
            </w:r>
          </w:p>
          <w:p w:rsidR="00B25CC2" w:rsidRPr="00527445" w:rsidRDefault="00B25CC2" w:rsidP="00527445">
            <w:r w:rsidRPr="00527445">
              <w:t>8. Шелгунов Алексей Иванович – начальник управления ГК «</w:t>
            </w:r>
            <w:proofErr w:type="spellStart"/>
            <w:r w:rsidRPr="00527445">
              <w:t>Ростех</w:t>
            </w:r>
            <w:proofErr w:type="spellEnd"/>
            <w:r w:rsidRPr="00527445">
              <w:t>».</w:t>
            </w:r>
          </w:p>
          <w:p w:rsidR="00B25CC2" w:rsidRPr="00527445" w:rsidRDefault="00B25CC2" w:rsidP="00527445">
            <w:r w:rsidRPr="00527445">
              <w:t xml:space="preserve">от акционеров, в совокупности владеющих более чем 2 % голосующих акций Общества: </w:t>
            </w:r>
          </w:p>
          <w:p w:rsidR="00B25CC2" w:rsidRPr="00527445" w:rsidRDefault="00B25CC2" w:rsidP="00527445">
            <w:r w:rsidRPr="00527445">
              <w:t xml:space="preserve">1. </w:t>
            </w:r>
            <w:proofErr w:type="spellStart"/>
            <w:r w:rsidRPr="00527445">
              <w:t>Забурдяев</w:t>
            </w:r>
            <w:proofErr w:type="spellEnd"/>
            <w:r w:rsidRPr="00527445">
              <w:t xml:space="preserve"> Александр Александрович – главный эксперт ГК «</w:t>
            </w:r>
            <w:proofErr w:type="spellStart"/>
            <w:r w:rsidRPr="00527445">
              <w:t>Ростех</w:t>
            </w:r>
            <w:proofErr w:type="spellEnd"/>
            <w:r w:rsidRPr="00527445">
              <w:t>»,</w:t>
            </w:r>
          </w:p>
          <w:p w:rsidR="00B25CC2" w:rsidRPr="00527445" w:rsidRDefault="00B25CC2" w:rsidP="00527445">
            <w:r w:rsidRPr="00527445">
              <w:t>2. Масляев Николай Михайлович – генеральный директор ОАО «КБАЛ им. Л.Н. Кошкина».</w:t>
            </w:r>
          </w:p>
          <w:p w:rsidR="00B25CC2" w:rsidRPr="00527445" w:rsidRDefault="00B25CC2" w:rsidP="00527445">
            <w:r w:rsidRPr="00527445">
              <w:t>3. Масляев Юрий Николаевич – директор центра утилизации – заместитель генерального директора ОАО «КБАЛ им. Л.Н.Кошкина»,</w:t>
            </w:r>
          </w:p>
          <w:p w:rsidR="00B25CC2" w:rsidRPr="00527445" w:rsidRDefault="00B25CC2" w:rsidP="00527445">
            <w:r w:rsidRPr="00527445">
              <w:t>4. Найдис Александр Исаевич – коммерческий директор - заместитель генерального директора ОАО «КБАЛ им. Л.Н.Кошкина»,</w:t>
            </w:r>
          </w:p>
          <w:p w:rsidR="00B25CC2" w:rsidRPr="00527445" w:rsidRDefault="00B25CC2" w:rsidP="00527445">
            <w:r w:rsidRPr="00527445">
              <w:t>Дополнительные сведения о кандидатурах  были представлены  для ознакомления акционерам при подготовке к собранию.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.20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B25CC2" w:rsidRPr="00527445" w:rsidRDefault="00B25CC2" w:rsidP="00527445">
            <w:r w:rsidRPr="00527445">
              <w:t>О кандидатах в Ревизионную комиссию Общества.</w:t>
            </w:r>
          </w:p>
          <w:p w:rsidR="00B25CC2" w:rsidRPr="00527445" w:rsidRDefault="00B25CC2" w:rsidP="00527445">
            <w:r w:rsidRPr="00527445">
              <w:t>Докладчик: Председатель собрания Севастьянов Игорь Олегович.</w:t>
            </w:r>
          </w:p>
          <w:p w:rsidR="00B25CC2" w:rsidRPr="00527445" w:rsidRDefault="00B25CC2" w:rsidP="00527445">
            <w:r w:rsidRPr="00527445">
              <w:t>Список кандидатов в состав Ревизионной комиссии был представлен в пакете документов для ознакомления акционеров. В бюллетень для голосования включены следующие кандидаты:</w:t>
            </w:r>
          </w:p>
          <w:p w:rsidR="00B25CC2" w:rsidRPr="00527445" w:rsidRDefault="00B25CC2" w:rsidP="00527445">
            <w:r w:rsidRPr="00527445">
              <w:t>от акционеров, в совокупности владеющих более чем 2 % голосующих акций Общества:</w:t>
            </w:r>
          </w:p>
          <w:p w:rsidR="00B25CC2" w:rsidRPr="00527445" w:rsidRDefault="00B25CC2" w:rsidP="00527445">
            <w:r w:rsidRPr="00527445">
              <w:t xml:space="preserve">1. </w:t>
            </w:r>
            <w:proofErr w:type="spellStart"/>
            <w:r w:rsidRPr="00527445">
              <w:t>Белянина</w:t>
            </w:r>
            <w:proofErr w:type="spellEnd"/>
            <w:r w:rsidRPr="00527445">
              <w:t xml:space="preserve"> Марина Александровна – заместитель генерального директора ОАО «ЦНИИТОЧМАШ»,</w:t>
            </w:r>
          </w:p>
          <w:p w:rsidR="00B25CC2" w:rsidRPr="00527445" w:rsidRDefault="00B25CC2" w:rsidP="00527445">
            <w:r w:rsidRPr="00527445">
              <w:t xml:space="preserve">2. </w:t>
            </w:r>
            <w:proofErr w:type="spellStart"/>
            <w:r w:rsidRPr="00527445">
              <w:t>Валуева</w:t>
            </w:r>
            <w:proofErr w:type="spellEnd"/>
            <w:r w:rsidRPr="00527445">
              <w:t xml:space="preserve"> Ирина Сергеевна – заместитель начальника планово-экономического отдела ОАО «КБАЛ им. Л.Н. Кошкина»,</w:t>
            </w:r>
          </w:p>
          <w:p w:rsidR="00B25CC2" w:rsidRPr="00527445" w:rsidRDefault="00B25CC2" w:rsidP="00527445">
            <w:r w:rsidRPr="00527445">
              <w:t>3. Никитина Галина Ивановна – начальник  бюро отдела главного бухгалтера ОАО «КБАЛ им. Л.Н. Кошкина».</w:t>
            </w:r>
          </w:p>
          <w:p w:rsidR="00B25CC2" w:rsidRPr="00527445" w:rsidRDefault="00B25CC2" w:rsidP="00527445">
            <w:r w:rsidRPr="00527445">
              <w:t>4. Свиридов Александр Борисович - заместитель начальника отдела ОАО «КБАЛ им. Л.Н. Кошкина»,</w:t>
            </w:r>
          </w:p>
          <w:p w:rsidR="00B25CC2" w:rsidRPr="00527445" w:rsidRDefault="00B25CC2" w:rsidP="00527445">
            <w:r w:rsidRPr="00527445">
              <w:t>5. Чуйко Светлана Викторовна - заместитель генерального директора ОАО «ЦНИИТОЧМАШ».</w:t>
            </w:r>
          </w:p>
          <w:p w:rsidR="00B25CC2" w:rsidRPr="00527445" w:rsidRDefault="00B25CC2" w:rsidP="00527445">
            <w:r w:rsidRPr="00527445">
              <w:t>Дополнительные сведения о кандидатурах  были представлены  для ознакомления акционерам при подготовке к собранию.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.21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EB4048" w:rsidRPr="00527445" w:rsidRDefault="00EB4048" w:rsidP="00527445">
            <w:r w:rsidRPr="00527445">
              <w:t>Об аудиторе Общества.</w:t>
            </w:r>
          </w:p>
          <w:p w:rsidR="00EB4048" w:rsidRPr="00527445" w:rsidRDefault="00EB4048" w:rsidP="00527445">
            <w:r w:rsidRPr="00527445">
              <w:t>Докладчик: Член конкурсной комиссии Найдис Александр Исаевич.</w:t>
            </w:r>
          </w:p>
          <w:p w:rsidR="00EB4048" w:rsidRPr="00527445" w:rsidRDefault="00EB4048" w:rsidP="00527445">
            <w:r w:rsidRPr="00527445">
              <w:t>Доклад приобщается к протоколу.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.22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1B7186" w:rsidRPr="001B7186" w:rsidRDefault="001B7186" w:rsidP="001B7186">
            <w:r w:rsidRPr="001B7186">
              <w:lastRenderedPageBreak/>
              <w:t>О порядке заполнения бюллетеней для голосования.</w:t>
            </w:r>
          </w:p>
          <w:p w:rsidR="001B7186" w:rsidRPr="001B7186" w:rsidRDefault="001B7186" w:rsidP="001B7186">
            <w:r w:rsidRPr="001B7186">
              <w:t>Докладчик: Лопарева Людмила Рудольфовна - председатель счетной комиссии.</w:t>
            </w:r>
          </w:p>
          <w:p w:rsidR="001B7186" w:rsidRPr="001B7186" w:rsidRDefault="001B7186" w:rsidP="001B7186">
            <w:r w:rsidRPr="001B7186">
              <w:t>Докладчик дал разъяснения акционерам о порядке заполнения бюллетеней для голосования.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.23</w:t>
            </w:r>
            <w:r w:rsidRPr="001B7186">
              <w:t>.</w:t>
            </w:r>
            <w:r w:rsidR="00CC663B">
              <w:t xml:space="preserve"> </w:t>
            </w:r>
            <w:r w:rsidRPr="001B7186">
              <w:t>Слушали:</w:t>
            </w:r>
          </w:p>
          <w:p w:rsidR="00EB4048" w:rsidRPr="00527445" w:rsidRDefault="00EB4048" w:rsidP="00527445">
            <w:r w:rsidRPr="00527445">
              <w:t>Председатель собрания объявляет перерыв для окончания регистрации и голосования бюллетенями по вопросам повестки дня собрания, оглашает время окончания регистрации лиц и время начала подсчета голосов.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.24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Время окончания регистрации лиц, имевших право на участие в Общем собрании:</w:t>
            </w:r>
          </w:p>
          <w:p w:rsidR="001B7186" w:rsidRPr="001B7186" w:rsidRDefault="001B7186" w:rsidP="001B7186">
            <w:r w:rsidRPr="001B7186">
              <w:t xml:space="preserve">14 часов </w:t>
            </w:r>
            <w:r w:rsidR="00EB4048">
              <w:t>5</w:t>
            </w:r>
            <w:r w:rsidRPr="001B7186">
              <w:t>0 минут.</w:t>
            </w:r>
          </w:p>
          <w:p w:rsidR="001B7186" w:rsidRPr="001B7186" w:rsidRDefault="00CC663B" w:rsidP="001B7186">
            <w:r>
              <w:t>2.25</w:t>
            </w:r>
            <w:r w:rsidR="001B7186" w:rsidRPr="001B7186">
              <w:t>.</w:t>
            </w:r>
            <w:r>
              <w:t xml:space="preserve"> </w:t>
            </w:r>
            <w:r w:rsidR="001B7186" w:rsidRPr="001B7186">
              <w:t xml:space="preserve"> Время начала подсчета голосов:</w:t>
            </w:r>
          </w:p>
          <w:p w:rsidR="001B7186" w:rsidRPr="001B7186" w:rsidRDefault="00EB4048" w:rsidP="001B7186">
            <w:r>
              <w:t>15 часов 00</w:t>
            </w:r>
            <w:r w:rsidR="001B7186" w:rsidRPr="001B7186">
              <w:t xml:space="preserve"> минут.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.26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1B7186" w:rsidRPr="001B7186" w:rsidRDefault="001B7186" w:rsidP="001B7186">
            <w:r w:rsidRPr="001B7186">
              <w:t>Протокол счетной комиссии об итогах голосования на годовом собрании акционеров.</w:t>
            </w:r>
          </w:p>
          <w:p w:rsidR="001B7186" w:rsidRPr="001B7186" w:rsidRDefault="001B7186" w:rsidP="001B7186">
            <w:r w:rsidRPr="001B7186">
              <w:t xml:space="preserve">Докладчик: Лопарева Людмила Рудольфовна - председатель счетной комиссии. </w:t>
            </w:r>
          </w:p>
          <w:p w:rsidR="001B7186" w:rsidRPr="001B7186" w:rsidRDefault="001B7186" w:rsidP="001B7186">
            <w:r w:rsidRPr="001B7186">
              <w:t>Докладчик огласил протокол счетной комиссии. Протокол счетной комиссии приобщается к протоколу собрания.</w:t>
            </w:r>
          </w:p>
          <w:p w:rsidR="001B7186" w:rsidRPr="001B7186" w:rsidRDefault="001B7186" w:rsidP="001B7186">
            <w:r w:rsidRPr="001B7186">
              <w:t xml:space="preserve">Функции счетной комиссии собрания выполнял регистратор Общества </w:t>
            </w:r>
            <w:r w:rsidR="00CC663B">
              <w:t xml:space="preserve"> </w:t>
            </w:r>
            <w:r w:rsidRPr="001B7186">
              <w:t xml:space="preserve">– </w:t>
            </w:r>
            <w:r w:rsidR="00CC663B">
              <w:t xml:space="preserve"> </w:t>
            </w:r>
            <w:r w:rsidRPr="001B7186">
              <w:t xml:space="preserve">ЗАО «Регистраторское общество «Статус» </w:t>
            </w:r>
            <w:proofErr w:type="gramStart"/>
            <w:r w:rsidRPr="001B7186">
              <w:t>(</w:t>
            </w:r>
            <w:r w:rsidR="003D27DC">
              <w:t xml:space="preserve"> </w:t>
            </w:r>
            <w:proofErr w:type="gramEnd"/>
            <w:r w:rsidRPr="001B7186">
              <w:t xml:space="preserve">109554, г. Москва, ул. </w:t>
            </w:r>
            <w:proofErr w:type="spellStart"/>
            <w:r w:rsidRPr="001B7186">
              <w:t>Новорогожская</w:t>
            </w:r>
            <w:proofErr w:type="spellEnd"/>
            <w:r w:rsidRPr="001B7186">
              <w:t>, д. 32, стр. 1) в составе:</w:t>
            </w:r>
          </w:p>
          <w:p w:rsidR="001B7186" w:rsidRPr="001B7186" w:rsidRDefault="001B7186" w:rsidP="001B7186">
            <w:r w:rsidRPr="001B7186">
              <w:t>1. Лопарева Людмила Рудольфовна.</w:t>
            </w:r>
          </w:p>
          <w:p w:rsidR="00EB4048" w:rsidRPr="00527445" w:rsidRDefault="00EB4048" w:rsidP="00527445">
            <w:r w:rsidRPr="00527445">
              <w:t xml:space="preserve">Результаты голосования по вопросам повестки дня оформлены на трех листах таблично (приложение №1) и являются  неотъемлемой частью протокола от 24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7445">
                <w:t>2015 г</w:t>
              </w:r>
            </w:smartTag>
            <w:r w:rsidRPr="00527445">
              <w:t>. №23.</w:t>
            </w:r>
          </w:p>
          <w:p w:rsidR="001B7186" w:rsidRPr="001B7186" w:rsidRDefault="00CC663B" w:rsidP="001B7186">
            <w:r>
              <w:t xml:space="preserve">2.27. </w:t>
            </w:r>
            <w:r w:rsidR="001B7186" w:rsidRPr="001B7186">
              <w:t>. Решение   годового   общего   собрания   акционеров   ОАО   «КБАЛ  им.  Л.Н. Кошкина»:</w:t>
            </w:r>
          </w:p>
          <w:p w:rsidR="00EB4048" w:rsidRPr="00527445" w:rsidRDefault="00EB4048" w:rsidP="00527445">
            <w:r w:rsidRPr="00527445">
              <w:t>1.Утвердить годовой отчет Общества.</w:t>
            </w:r>
          </w:p>
          <w:p w:rsidR="00EB4048" w:rsidRPr="00527445" w:rsidRDefault="00EB4048" w:rsidP="00527445">
            <w:r w:rsidRPr="00527445">
              <w:t>2.Утвердить годовую бухгалтерскую отчетность, в том числе отчеты о прибылях и убытках (счета прибылей и убытков) Общества.</w:t>
            </w:r>
          </w:p>
          <w:p w:rsidR="00EB4048" w:rsidRPr="00527445" w:rsidRDefault="00EB4048" w:rsidP="00527445">
            <w:r w:rsidRPr="00527445">
              <w:t>3. Утвердить распределение чистой прибыли Общества по итогам  2014 года в сумме 2 016 591,2  руб., в том числе:</w:t>
            </w:r>
          </w:p>
          <w:p w:rsidR="00EB4048" w:rsidRPr="00527445" w:rsidRDefault="00EB4048" w:rsidP="00527445">
            <w:r w:rsidRPr="00527445">
              <w:t xml:space="preserve">    -отчисление на формирование резервного фонда – 100 829,56 руб. (5% от чистой прибыли);</w:t>
            </w:r>
          </w:p>
          <w:p w:rsidR="00EB4048" w:rsidRPr="00527445" w:rsidRDefault="00EB4048" w:rsidP="00527445">
            <w:r w:rsidRPr="00527445">
              <w:t xml:space="preserve">    -отчисление  на  финансирование  социальных  программ  – 100 829,56 руб. (5% от чистой прибыли);</w:t>
            </w:r>
          </w:p>
          <w:p w:rsidR="00EB4048" w:rsidRPr="00527445" w:rsidRDefault="00EB4048" w:rsidP="00527445">
            <w:r w:rsidRPr="00527445">
              <w:t xml:space="preserve">   -на выплату дивидендов – 504 147,80 руб.  (25% от чистой прибыли);</w:t>
            </w:r>
          </w:p>
          <w:p w:rsidR="00EB4048" w:rsidRPr="00527445" w:rsidRDefault="00EB4048" w:rsidP="00527445">
            <w:r w:rsidRPr="00527445">
              <w:t xml:space="preserve">   - не распределять  1 310 784,28  руб. (65% от чистой прибыли)</w:t>
            </w:r>
          </w:p>
          <w:p w:rsidR="00EB4048" w:rsidRPr="00527445" w:rsidRDefault="00EB4048" w:rsidP="00527445">
            <w:r w:rsidRPr="00527445">
              <w:t>4. Утвердить размер дивиденда на акции Общества по итогам работы за 2014 год:</w:t>
            </w:r>
          </w:p>
          <w:p w:rsidR="00EB4048" w:rsidRPr="00527445" w:rsidRDefault="00EB4048" w:rsidP="00527445">
            <w:r w:rsidRPr="00527445">
              <w:t>- акции именные привилегированные типа</w:t>
            </w:r>
            <w:proofErr w:type="gramStart"/>
            <w:r w:rsidRPr="00527445">
              <w:t xml:space="preserve"> А</w:t>
            </w:r>
            <w:proofErr w:type="gramEnd"/>
            <w:r w:rsidRPr="00527445">
              <w:t xml:space="preserve"> – 1,97 руб. на одну акцию;</w:t>
            </w:r>
          </w:p>
          <w:p w:rsidR="00EB4048" w:rsidRPr="00527445" w:rsidRDefault="00EB4048" w:rsidP="00527445">
            <w:r w:rsidRPr="00527445">
              <w:t>- акции именные обыкновенные - 0,98 руб. на одну акцию.</w:t>
            </w:r>
          </w:p>
          <w:p w:rsidR="00EB4048" w:rsidRPr="00527445" w:rsidRDefault="00EB4048" w:rsidP="00527445">
            <w:r w:rsidRPr="00527445">
              <w:t>Выплату годовых дивидендов по акциям Общества произвести акционерам, включенным в список лиц, имеющих право получения годовых дивидендов, составленный по состоянию на 10 июля 2015 года.</w:t>
            </w:r>
          </w:p>
          <w:p w:rsidR="00EB4048" w:rsidRPr="00527445" w:rsidRDefault="00EB4048" w:rsidP="00527445">
            <w:r w:rsidRPr="00527445">
              <w:t>Выплату годовых дивидендов по акциям Общества за 2014  год произвести:</w:t>
            </w:r>
          </w:p>
          <w:p w:rsidR="00EB4048" w:rsidRPr="00527445" w:rsidRDefault="00EB4048" w:rsidP="00527445">
            <w:r w:rsidRPr="00527445">
              <w:t>акционерам – юридическим лицам – путем перечисления согласно банковским реквизитам, указанным в реестре акционеров Общества,</w:t>
            </w:r>
          </w:p>
          <w:p w:rsidR="00EB4048" w:rsidRPr="00527445" w:rsidRDefault="00EB4048" w:rsidP="00527445">
            <w:r w:rsidRPr="00527445">
              <w:t>акционерам – физическим лицам – путем почтового перевода денежных средств или, при наличии соответствующего заявления указанных лиц, путем перечисления денежных средств на их банковские счета.</w:t>
            </w:r>
          </w:p>
          <w:p w:rsidR="00EB4048" w:rsidRPr="00527445" w:rsidRDefault="00EB4048" w:rsidP="00527445">
            <w:r w:rsidRPr="00527445">
              <w:t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Общества – не более 10 рабочих дней, а другим зарегистрированным в реестре акционеров Общества лицам – не более 25 рабочих дней с даты, на которую определяются лица, имеющие право на получение дивидендов.</w:t>
            </w:r>
          </w:p>
          <w:p w:rsidR="00EB4048" w:rsidRPr="00527445" w:rsidRDefault="00EB4048" w:rsidP="00527445">
            <w:r w:rsidRPr="00527445">
              <w:t>5. Не выплачивать вознаграждение  членам Совета директоров по результатам деятельности Общества за 2014 год.</w:t>
            </w:r>
          </w:p>
          <w:p w:rsidR="00EB4048" w:rsidRPr="00527445" w:rsidRDefault="00EB4048" w:rsidP="00527445">
            <w:r w:rsidRPr="00527445">
              <w:t>6.Избрать  Совет директоров  Общества в составе:</w:t>
            </w:r>
          </w:p>
          <w:p w:rsidR="00EB4048" w:rsidRPr="00527445" w:rsidRDefault="00EB4048" w:rsidP="00527445"/>
          <w:tbl>
            <w:tblPr>
              <w:tblStyle w:val="a3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36"/>
              <w:gridCol w:w="8813"/>
            </w:tblGrid>
            <w:tr w:rsidR="00EB4048" w:rsidRPr="00527445" w:rsidTr="004D5608">
              <w:tc>
                <w:tcPr>
                  <w:tcW w:w="540" w:type="dxa"/>
                </w:tcPr>
                <w:p w:rsidR="00EB4048" w:rsidRPr="00527445" w:rsidRDefault="00EB4048" w:rsidP="00527445">
                  <w:r w:rsidRPr="00527445">
                    <w:t>1)</w:t>
                  </w:r>
                </w:p>
              </w:tc>
              <w:tc>
                <w:tcPr>
                  <w:tcW w:w="9026" w:type="dxa"/>
                </w:tcPr>
                <w:p w:rsidR="00EB4048" w:rsidRPr="00527445" w:rsidRDefault="00EB4048" w:rsidP="00527445">
                  <w:proofErr w:type="spellStart"/>
                  <w:r w:rsidRPr="00527445">
                    <w:t>Забурдяев</w:t>
                  </w:r>
                  <w:proofErr w:type="spellEnd"/>
                  <w:r w:rsidRPr="00527445">
                    <w:t xml:space="preserve"> Александр Александрович,</w:t>
                  </w:r>
                </w:p>
              </w:tc>
            </w:tr>
            <w:tr w:rsidR="00EB4048" w:rsidRPr="00527445" w:rsidTr="004D5608">
              <w:tc>
                <w:tcPr>
                  <w:tcW w:w="540" w:type="dxa"/>
                </w:tcPr>
                <w:p w:rsidR="00EB4048" w:rsidRPr="00527445" w:rsidRDefault="00EB4048" w:rsidP="00527445">
                  <w:r w:rsidRPr="00527445">
                    <w:t>2)</w:t>
                  </w:r>
                </w:p>
              </w:tc>
              <w:tc>
                <w:tcPr>
                  <w:tcW w:w="9026" w:type="dxa"/>
                </w:tcPr>
                <w:p w:rsidR="00EB4048" w:rsidRPr="00527445" w:rsidRDefault="00EB4048" w:rsidP="00527445">
                  <w:proofErr w:type="spellStart"/>
                  <w:r w:rsidRPr="00527445">
                    <w:t>Карачурин</w:t>
                  </w:r>
                  <w:proofErr w:type="spellEnd"/>
                  <w:r w:rsidRPr="00527445">
                    <w:t xml:space="preserve"> Артур Викторович,</w:t>
                  </w:r>
                </w:p>
              </w:tc>
            </w:tr>
            <w:tr w:rsidR="00EB4048" w:rsidRPr="00527445" w:rsidTr="004D5608">
              <w:tc>
                <w:tcPr>
                  <w:tcW w:w="540" w:type="dxa"/>
                </w:tcPr>
                <w:p w:rsidR="00EB4048" w:rsidRPr="00527445" w:rsidRDefault="00EB4048" w:rsidP="00527445">
                  <w:r w:rsidRPr="00527445">
                    <w:t>3)</w:t>
                  </w:r>
                </w:p>
              </w:tc>
              <w:tc>
                <w:tcPr>
                  <w:tcW w:w="9026" w:type="dxa"/>
                </w:tcPr>
                <w:p w:rsidR="00EB4048" w:rsidRPr="00527445" w:rsidRDefault="00EB4048" w:rsidP="00527445">
                  <w:r w:rsidRPr="00527445">
                    <w:t>Манухина Анна Сергеевна</w:t>
                  </w:r>
                </w:p>
              </w:tc>
            </w:tr>
            <w:tr w:rsidR="00EB4048" w:rsidRPr="00527445" w:rsidTr="004D5608">
              <w:tc>
                <w:tcPr>
                  <w:tcW w:w="540" w:type="dxa"/>
                </w:tcPr>
                <w:p w:rsidR="00EB4048" w:rsidRPr="00527445" w:rsidRDefault="00EB4048" w:rsidP="00527445">
                  <w:r w:rsidRPr="00527445">
                    <w:t>4)</w:t>
                  </w:r>
                </w:p>
                <w:p w:rsidR="00EB4048" w:rsidRPr="00527445" w:rsidRDefault="00EB4048" w:rsidP="00527445">
                  <w:r w:rsidRPr="00527445">
                    <w:t>5)</w:t>
                  </w:r>
                </w:p>
                <w:p w:rsidR="00EB4048" w:rsidRPr="00527445" w:rsidRDefault="00EB4048" w:rsidP="00527445">
                  <w:r w:rsidRPr="00527445">
                    <w:t>6)</w:t>
                  </w:r>
                </w:p>
                <w:p w:rsidR="00EB4048" w:rsidRPr="00527445" w:rsidRDefault="00EB4048" w:rsidP="00527445">
                  <w:r w:rsidRPr="00527445">
                    <w:t>7)</w:t>
                  </w:r>
                </w:p>
                <w:p w:rsidR="00EB4048" w:rsidRPr="00527445" w:rsidRDefault="00EB4048" w:rsidP="00527445">
                  <w:r w:rsidRPr="00527445">
                    <w:t>8)</w:t>
                  </w:r>
                </w:p>
              </w:tc>
              <w:tc>
                <w:tcPr>
                  <w:tcW w:w="9026" w:type="dxa"/>
                </w:tcPr>
                <w:p w:rsidR="00EB4048" w:rsidRPr="00527445" w:rsidRDefault="00EB4048" w:rsidP="00527445">
                  <w:r w:rsidRPr="00527445">
                    <w:t>Масляев Николай Михайлович,</w:t>
                  </w:r>
                </w:p>
                <w:p w:rsidR="00EB4048" w:rsidRPr="00527445" w:rsidRDefault="00EB4048" w:rsidP="004D5608">
                  <w:r w:rsidRPr="00527445">
                    <w:t>Найдис Александр Исаевич,</w:t>
                  </w:r>
                </w:p>
                <w:p w:rsidR="00EB4048" w:rsidRPr="00527445" w:rsidRDefault="00EB4048" w:rsidP="004D5608">
                  <w:r w:rsidRPr="00527445">
                    <w:t>Севастьянов Игорь Олегович,</w:t>
                  </w:r>
                </w:p>
                <w:p w:rsidR="00EB4048" w:rsidRPr="00527445" w:rsidRDefault="00EB4048" w:rsidP="004D5608">
                  <w:r w:rsidRPr="00527445">
                    <w:t>Соколов Анатолий Васильевич,</w:t>
                  </w:r>
                </w:p>
                <w:p w:rsidR="00EB4048" w:rsidRPr="00527445" w:rsidRDefault="00EB4048" w:rsidP="004D5608">
                  <w:r w:rsidRPr="00527445">
                    <w:t>Торопова Елена Николаевна,</w:t>
                  </w:r>
                </w:p>
              </w:tc>
            </w:tr>
            <w:tr w:rsidR="00EB4048" w:rsidRPr="00527445" w:rsidTr="004D5608">
              <w:tc>
                <w:tcPr>
                  <w:tcW w:w="540" w:type="dxa"/>
                </w:tcPr>
                <w:p w:rsidR="00EB4048" w:rsidRPr="00527445" w:rsidRDefault="00EB4048" w:rsidP="00527445">
                  <w:r w:rsidRPr="00527445">
                    <w:t>9)</w:t>
                  </w:r>
                </w:p>
              </w:tc>
              <w:tc>
                <w:tcPr>
                  <w:tcW w:w="9026" w:type="dxa"/>
                </w:tcPr>
                <w:p w:rsidR="00EB4048" w:rsidRPr="00527445" w:rsidRDefault="00EB4048" w:rsidP="00527445">
                  <w:r w:rsidRPr="00527445">
                    <w:t>Шелгунов Алексей Иванович.</w:t>
                  </w:r>
                </w:p>
              </w:tc>
            </w:tr>
            <w:tr w:rsidR="00EB4048" w:rsidRPr="00527445" w:rsidTr="004D5608">
              <w:tc>
                <w:tcPr>
                  <w:tcW w:w="540" w:type="dxa"/>
                </w:tcPr>
                <w:p w:rsidR="00EB4048" w:rsidRPr="00527445" w:rsidRDefault="00EB4048" w:rsidP="00527445"/>
              </w:tc>
              <w:tc>
                <w:tcPr>
                  <w:tcW w:w="9026" w:type="dxa"/>
                </w:tcPr>
                <w:p w:rsidR="00EB4048" w:rsidRPr="00527445" w:rsidRDefault="00EB4048" w:rsidP="00527445"/>
              </w:tc>
            </w:tr>
          </w:tbl>
          <w:p w:rsidR="00EB4048" w:rsidRPr="00527445" w:rsidRDefault="00EB4048" w:rsidP="00527445">
            <w:r w:rsidRPr="00527445">
              <w:t>7.Избрать Ревизионную комиссию Общества в составе:</w:t>
            </w:r>
          </w:p>
          <w:tbl>
            <w:tblPr>
              <w:tblStyle w:val="a3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16"/>
              <w:gridCol w:w="8658"/>
            </w:tblGrid>
            <w:tr w:rsidR="00EB4048" w:rsidRPr="00527445" w:rsidTr="004D5608">
              <w:tc>
                <w:tcPr>
                  <w:tcW w:w="369" w:type="dxa"/>
                </w:tcPr>
                <w:p w:rsidR="00EB4048" w:rsidRPr="00527445" w:rsidRDefault="00EB4048" w:rsidP="00527445">
                  <w:r w:rsidRPr="00527445">
                    <w:t>1)</w:t>
                  </w:r>
                </w:p>
              </w:tc>
              <w:tc>
                <w:tcPr>
                  <w:tcW w:w="8658" w:type="dxa"/>
                </w:tcPr>
                <w:p w:rsidR="00EB4048" w:rsidRPr="00527445" w:rsidRDefault="00EB4048" w:rsidP="00527445">
                  <w:proofErr w:type="spellStart"/>
                  <w:r w:rsidRPr="00527445">
                    <w:t>Белянина</w:t>
                  </w:r>
                  <w:proofErr w:type="spellEnd"/>
                  <w:r w:rsidRPr="00527445">
                    <w:t xml:space="preserve"> Марина Александровна,</w:t>
                  </w:r>
                </w:p>
              </w:tc>
            </w:tr>
            <w:tr w:rsidR="00EB4048" w:rsidRPr="00527445" w:rsidTr="004D5608">
              <w:tc>
                <w:tcPr>
                  <w:tcW w:w="369" w:type="dxa"/>
                </w:tcPr>
                <w:p w:rsidR="00EB4048" w:rsidRPr="00527445" w:rsidRDefault="00EB4048" w:rsidP="00527445">
                  <w:r w:rsidRPr="00527445">
                    <w:t>2)</w:t>
                  </w:r>
                </w:p>
                <w:p w:rsidR="00EB4048" w:rsidRPr="00527445" w:rsidRDefault="00EB4048" w:rsidP="00527445">
                  <w:r w:rsidRPr="00527445">
                    <w:t>3)</w:t>
                  </w:r>
                </w:p>
              </w:tc>
              <w:tc>
                <w:tcPr>
                  <w:tcW w:w="8658" w:type="dxa"/>
                </w:tcPr>
                <w:p w:rsidR="00EB4048" w:rsidRPr="00527445" w:rsidRDefault="00EB4048" w:rsidP="00527445">
                  <w:proofErr w:type="spellStart"/>
                  <w:r w:rsidRPr="00527445">
                    <w:t>Валуева</w:t>
                  </w:r>
                  <w:proofErr w:type="spellEnd"/>
                  <w:r w:rsidRPr="00527445">
                    <w:t xml:space="preserve"> Ирина Сергеевна,</w:t>
                  </w:r>
                </w:p>
                <w:p w:rsidR="00EB4048" w:rsidRPr="00527445" w:rsidRDefault="00EB4048" w:rsidP="00527445">
                  <w:r w:rsidRPr="00527445">
                    <w:t>Никитина Галина Ивановна,</w:t>
                  </w:r>
                </w:p>
              </w:tc>
            </w:tr>
            <w:tr w:rsidR="00EB4048" w:rsidRPr="00527445" w:rsidTr="004D5608">
              <w:tc>
                <w:tcPr>
                  <w:tcW w:w="369" w:type="dxa"/>
                </w:tcPr>
                <w:p w:rsidR="00EB4048" w:rsidRPr="00527445" w:rsidRDefault="00EB4048" w:rsidP="00527445">
                  <w:r w:rsidRPr="00527445">
                    <w:t>4)</w:t>
                  </w:r>
                </w:p>
              </w:tc>
              <w:tc>
                <w:tcPr>
                  <w:tcW w:w="8658" w:type="dxa"/>
                </w:tcPr>
                <w:p w:rsidR="00EB4048" w:rsidRPr="00527445" w:rsidRDefault="00EB4048" w:rsidP="00527445">
                  <w:r w:rsidRPr="00527445">
                    <w:t>Свиридов Александр Борисович,</w:t>
                  </w:r>
                </w:p>
              </w:tc>
            </w:tr>
            <w:tr w:rsidR="00EB4048" w:rsidRPr="00527445" w:rsidTr="004D5608">
              <w:tc>
                <w:tcPr>
                  <w:tcW w:w="369" w:type="dxa"/>
                </w:tcPr>
                <w:p w:rsidR="00EB4048" w:rsidRPr="00527445" w:rsidRDefault="00EB4048" w:rsidP="00527445">
                  <w:r w:rsidRPr="00527445">
                    <w:t>5)</w:t>
                  </w:r>
                </w:p>
              </w:tc>
              <w:tc>
                <w:tcPr>
                  <w:tcW w:w="8658" w:type="dxa"/>
                </w:tcPr>
                <w:p w:rsidR="00EB4048" w:rsidRPr="00527445" w:rsidRDefault="00EB4048" w:rsidP="00527445">
                  <w:r w:rsidRPr="00527445">
                    <w:t>Чуйко Светлана Викторовна.</w:t>
                  </w:r>
                </w:p>
              </w:tc>
            </w:tr>
          </w:tbl>
          <w:p w:rsidR="00EB4048" w:rsidRPr="00527445" w:rsidRDefault="00EB4048" w:rsidP="00527445">
            <w:r w:rsidRPr="00527445">
              <w:t>8.Утвердить аудитором Общества на 2015 год ЗАО «Аудиторская фирма «Критерий - Аудит».</w:t>
            </w:r>
          </w:p>
          <w:p w:rsidR="001B7186" w:rsidRPr="001B7186" w:rsidRDefault="00CC663B" w:rsidP="001B7186">
            <w:r>
              <w:t xml:space="preserve">2.28. </w:t>
            </w:r>
            <w:r w:rsidR="001B7186" w:rsidRPr="001B7186">
              <w:t xml:space="preserve"> Председатель собрания объявляет о закрытии собрания.</w:t>
            </w:r>
          </w:p>
          <w:p w:rsidR="001B7186" w:rsidRPr="001B7186" w:rsidRDefault="00CC663B" w:rsidP="001B7186">
            <w:r>
              <w:t>2.29</w:t>
            </w:r>
            <w:r w:rsidR="001B7186" w:rsidRPr="001B7186">
              <w:t>.</w:t>
            </w:r>
            <w:r>
              <w:t xml:space="preserve"> </w:t>
            </w:r>
            <w:r w:rsidR="001B7186" w:rsidRPr="001B7186">
              <w:t xml:space="preserve"> Время закрытия Общего собрания:</w:t>
            </w:r>
          </w:p>
          <w:p w:rsidR="001B7186" w:rsidRPr="001B7186" w:rsidRDefault="00EB4048" w:rsidP="001B7186">
            <w:r>
              <w:t>15 часов 20</w:t>
            </w:r>
            <w:r w:rsidR="001B7186" w:rsidRPr="001B7186">
              <w:t xml:space="preserve"> минут.</w:t>
            </w:r>
          </w:p>
          <w:p w:rsidR="00EB4048" w:rsidRPr="00527445" w:rsidRDefault="00EB4048" w:rsidP="00527445">
            <w:r w:rsidRPr="00527445">
              <w:t xml:space="preserve">Протокол годового общего собрания акционеров ОАО «КБАЛ им. Л.Н.Кошкина» от 24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7445">
                <w:t>2015 г</w:t>
              </w:r>
            </w:smartTag>
            <w:r w:rsidRPr="00527445">
              <w:t xml:space="preserve">. №23 на 7 листах, приложение №1 «Результаты голосования» на 3 листах, составлены 24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7445">
                <w:t>2015 г</w:t>
              </w:r>
            </w:smartTag>
            <w:r w:rsidRPr="00527445">
              <w:t>. в двух экземплярах.</w:t>
            </w:r>
          </w:p>
          <w:p w:rsidR="00EB4048" w:rsidRPr="00527445" w:rsidRDefault="00EB4048" w:rsidP="00527445"/>
          <w:p w:rsidR="00EB4048" w:rsidRPr="00527445" w:rsidRDefault="00EB4048" w:rsidP="00527445">
            <w:r w:rsidRPr="00527445">
              <w:t>К протоколу приобщаются:</w:t>
            </w:r>
          </w:p>
          <w:p w:rsidR="00EB4048" w:rsidRPr="00527445" w:rsidRDefault="00EB4048" w:rsidP="00527445">
            <w:r w:rsidRPr="00527445">
              <w:t>1.Тезисы доклада Генерального директора по годовому отчету Общества, на  4 листах.</w:t>
            </w:r>
          </w:p>
          <w:p w:rsidR="00EB4048" w:rsidRPr="00527445" w:rsidRDefault="00EB4048" w:rsidP="00527445">
            <w:r w:rsidRPr="00527445">
              <w:t xml:space="preserve">2.Доклад главного бухгалтера о годовой бухгалтерской отчетности Общества, на  1  листе. </w:t>
            </w:r>
          </w:p>
          <w:p w:rsidR="00EB4048" w:rsidRPr="00527445" w:rsidRDefault="00EB4048" w:rsidP="00527445">
            <w:r w:rsidRPr="00527445">
              <w:t>3.Заключение ревизионной комиссии, на 2 листах.</w:t>
            </w:r>
          </w:p>
          <w:p w:rsidR="00EB4048" w:rsidRPr="00527445" w:rsidRDefault="00EB4048" w:rsidP="00527445">
            <w:r w:rsidRPr="00527445">
              <w:t>4.Доклад главного экономиста о распределении прибыли Общества, на 1 листе.</w:t>
            </w:r>
          </w:p>
          <w:p w:rsidR="00EB4048" w:rsidRPr="00527445" w:rsidRDefault="00EB4048" w:rsidP="00527445">
            <w:r w:rsidRPr="00527445">
              <w:t>5.Доклад главного экономиста о  размере, сроках и форме выплаты дивидендов, на 1 листе.</w:t>
            </w:r>
          </w:p>
          <w:p w:rsidR="00EB4048" w:rsidRPr="00527445" w:rsidRDefault="00EB4048" w:rsidP="00527445">
            <w:r w:rsidRPr="00527445">
              <w:t>6. Доклад главного экономиста о  выплате вознаграждения членам Совета директоров, на 1 листе.</w:t>
            </w:r>
          </w:p>
          <w:p w:rsidR="00EB4048" w:rsidRPr="00527445" w:rsidRDefault="00EB4048" w:rsidP="00527445">
            <w:r w:rsidRPr="00527445">
              <w:t>7.Доклад об утверждени</w:t>
            </w:r>
            <w:r w:rsidR="00527445">
              <w:t>е</w:t>
            </w:r>
            <w:r w:rsidRPr="00527445">
              <w:t xml:space="preserve"> аудитора Общества, на 1 листе.</w:t>
            </w:r>
          </w:p>
          <w:p w:rsidR="00EB4048" w:rsidRPr="00527445" w:rsidRDefault="00EB4048" w:rsidP="00527445">
            <w:r w:rsidRPr="00527445">
              <w:t>8.Годовой отчет ОАО «КБАЛ им. Л.Н.Кошкина» за 2014 год, на 35 листах.</w:t>
            </w:r>
          </w:p>
          <w:p w:rsidR="00EB4048" w:rsidRPr="00527445" w:rsidRDefault="00EB4048" w:rsidP="00527445">
            <w:r w:rsidRPr="00527445">
              <w:t>9.Годовая бухгалтерская отчетность Общества, в том числе отчет о прибылях и убытках за 2014 год, на 28 листах.</w:t>
            </w:r>
          </w:p>
          <w:p w:rsidR="00EB4048" w:rsidRPr="00527445" w:rsidRDefault="00EB4048" w:rsidP="00527445">
            <w:r w:rsidRPr="00527445">
              <w:t>10.Протокол счетной комиссии, на 7 листах.</w:t>
            </w:r>
          </w:p>
          <w:p w:rsidR="001B7186" w:rsidRPr="001B7186" w:rsidRDefault="001B7186" w:rsidP="001B7186"/>
          <w:p w:rsidR="00527445" w:rsidRDefault="001B7186" w:rsidP="00527445">
            <w:r w:rsidRPr="001B7186">
              <w:t>Председатель собрания</w:t>
            </w:r>
            <w:r w:rsidRPr="001B7186">
              <w:tab/>
            </w:r>
            <w:r w:rsidRPr="001B7186">
              <w:tab/>
            </w:r>
            <w:r w:rsidRPr="001B7186">
              <w:tab/>
              <w:t xml:space="preserve">           </w:t>
            </w:r>
            <w:r w:rsidRPr="001B7186">
              <w:tab/>
              <w:t xml:space="preserve">        </w:t>
            </w:r>
            <w:r w:rsidRPr="001B718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180975</wp:posOffset>
                  </wp:positionV>
                  <wp:extent cx="1562100" cy="3429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4048">
              <w:t>И.О. Севастьянов</w:t>
            </w:r>
          </w:p>
          <w:p w:rsidR="00527445" w:rsidRPr="00527445" w:rsidRDefault="00527445" w:rsidP="00527445">
            <w:pPr>
              <w:ind w:right="-81"/>
              <w:jc w:val="both"/>
            </w:pPr>
            <w:r w:rsidRPr="00527445">
              <w:t>Секретарь собрания</w:t>
            </w:r>
            <w:r w:rsidRPr="00527445">
              <w:tab/>
            </w:r>
            <w:r w:rsidRPr="00527445">
              <w:tab/>
            </w:r>
            <w:r w:rsidRPr="00527445">
              <w:tab/>
              <w:t xml:space="preserve">            </w:t>
            </w:r>
            <w:r>
              <w:t xml:space="preserve">          </w:t>
            </w:r>
            <w:r w:rsidRPr="00527445">
              <w:t xml:space="preserve">         В. А. Быстров</w:t>
            </w:r>
          </w:p>
          <w:p w:rsidR="00527445" w:rsidRDefault="00527445" w:rsidP="00527445">
            <w:pPr>
              <w:tabs>
                <w:tab w:val="left" w:pos="4200"/>
              </w:tabs>
            </w:pPr>
            <w:r>
              <w:tab/>
            </w:r>
          </w:p>
          <w:p w:rsidR="00EB4048" w:rsidRPr="006A0786" w:rsidRDefault="00EB4048" w:rsidP="00527445">
            <w:r>
              <w:t xml:space="preserve">                           </w:t>
            </w:r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25CC2" w:rsidTr="00031EAD">
        <w:tc>
          <w:tcPr>
            <w:tcW w:w="9853" w:type="dxa"/>
          </w:tcPr>
          <w:p w:rsidR="00D8006D" w:rsidRDefault="00D8006D" w:rsidP="00031EAD">
            <w:pPr>
              <w:jc w:val="center"/>
            </w:pPr>
            <w:r>
              <w:t>3. Подпись</w:t>
            </w:r>
          </w:p>
        </w:tc>
      </w:tr>
      <w:tr w:rsidR="00B25CC2" w:rsidTr="00031EAD">
        <w:tc>
          <w:tcPr>
            <w:tcW w:w="9853" w:type="dxa"/>
          </w:tcPr>
          <w:p w:rsidR="007F3757" w:rsidRDefault="007F3757" w:rsidP="00D8006D"/>
          <w:p w:rsidR="007F3757" w:rsidRDefault="00D8006D" w:rsidP="00D8006D">
            <w:r>
              <w:t>3.1. Генеральный директор</w:t>
            </w:r>
            <w:r w:rsidR="007F3757">
              <w:t xml:space="preserve">    __________________ Н.М.</w:t>
            </w:r>
            <w:r w:rsidR="00F612A6">
              <w:t xml:space="preserve"> </w:t>
            </w:r>
            <w:r w:rsidR="007F3757">
              <w:t>Масляев</w:t>
            </w:r>
          </w:p>
          <w:p w:rsidR="00D8006D" w:rsidRDefault="007F3757" w:rsidP="00D8006D">
            <w:r>
              <w:t xml:space="preserve">     </w:t>
            </w:r>
          </w:p>
          <w:p w:rsidR="007F3757" w:rsidRDefault="007F3757" w:rsidP="00527445">
            <w:r>
              <w:t xml:space="preserve">3.2. Дата </w:t>
            </w:r>
            <w:r w:rsidRPr="008053DD">
              <w:t xml:space="preserve">« </w:t>
            </w:r>
            <w:r w:rsidR="00984A70">
              <w:t>2</w:t>
            </w:r>
            <w:r w:rsidR="00CC663B">
              <w:t>5</w:t>
            </w:r>
            <w:r w:rsidR="00720329">
              <w:t xml:space="preserve"> </w:t>
            </w:r>
            <w:r w:rsidRPr="008053DD">
              <w:t xml:space="preserve">» </w:t>
            </w:r>
            <w:r w:rsidR="00984A70">
              <w:t>июня</w:t>
            </w:r>
            <w:r w:rsidR="006411C9">
              <w:t xml:space="preserve"> </w:t>
            </w:r>
            <w:r w:rsidR="00BD7FE8">
              <w:t>201</w:t>
            </w:r>
            <w:r w:rsidR="00527445">
              <w:t>5</w:t>
            </w:r>
            <w:r w:rsidR="008053DD">
              <w:t xml:space="preserve"> </w:t>
            </w:r>
            <w:r>
              <w:t xml:space="preserve">г.   </w:t>
            </w:r>
            <w:proofErr w:type="spellStart"/>
            <w:r>
              <w:t>мп</w:t>
            </w:r>
            <w:proofErr w:type="spellEnd"/>
          </w:p>
        </w:tc>
      </w:tr>
    </w:tbl>
    <w:p w:rsidR="00D8006D" w:rsidRDefault="00D8006D" w:rsidP="00E94363">
      <w:pPr>
        <w:jc w:val="center"/>
      </w:pPr>
    </w:p>
    <w:sectPr w:rsidR="00D8006D" w:rsidSect="0052505A">
      <w:headerReference w:type="even" r:id="rId10"/>
      <w:headerReference w:type="default" r:id="rId11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27" w:rsidRDefault="00863327">
      <w:r>
        <w:separator/>
      </w:r>
    </w:p>
  </w:endnote>
  <w:endnote w:type="continuationSeparator" w:id="0">
    <w:p w:rsidR="00863327" w:rsidRDefault="0086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27" w:rsidRDefault="00863327">
      <w:r>
        <w:separator/>
      </w:r>
    </w:p>
  </w:footnote>
  <w:footnote w:type="continuationSeparator" w:id="0">
    <w:p w:rsidR="00863327" w:rsidRDefault="00863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2F7F7C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2F7F7C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44A">
      <w:rPr>
        <w:rStyle w:val="a9"/>
        <w:noProof/>
      </w:rPr>
      <w:t>2</w: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2AF3"/>
    <w:multiLevelType w:val="hybridMultilevel"/>
    <w:tmpl w:val="DBBC7AB4"/>
    <w:lvl w:ilvl="0" w:tplc="A6721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4"/>
    <w:rsid w:val="0000085B"/>
    <w:rsid w:val="00031EAD"/>
    <w:rsid w:val="0004448E"/>
    <w:rsid w:val="00052D15"/>
    <w:rsid w:val="00063235"/>
    <w:rsid w:val="0007467F"/>
    <w:rsid w:val="00075221"/>
    <w:rsid w:val="00096E2A"/>
    <w:rsid w:val="000A09B1"/>
    <w:rsid w:val="000B7D9A"/>
    <w:rsid w:val="000C7147"/>
    <w:rsid w:val="000D4014"/>
    <w:rsid w:val="000E1966"/>
    <w:rsid w:val="000F3A5E"/>
    <w:rsid w:val="000F771C"/>
    <w:rsid w:val="001315E4"/>
    <w:rsid w:val="00145EF2"/>
    <w:rsid w:val="00193103"/>
    <w:rsid w:val="001A73E2"/>
    <w:rsid w:val="001B7186"/>
    <w:rsid w:val="001D48C9"/>
    <w:rsid w:val="001F0075"/>
    <w:rsid w:val="001F36EB"/>
    <w:rsid w:val="001F7A0A"/>
    <w:rsid w:val="0020402E"/>
    <w:rsid w:val="002551C8"/>
    <w:rsid w:val="002703BB"/>
    <w:rsid w:val="002830B4"/>
    <w:rsid w:val="00284047"/>
    <w:rsid w:val="002B0202"/>
    <w:rsid w:val="002C56C5"/>
    <w:rsid w:val="002C66A4"/>
    <w:rsid w:val="002D6FCF"/>
    <w:rsid w:val="002E08F8"/>
    <w:rsid w:val="002F45D2"/>
    <w:rsid w:val="002F7F7C"/>
    <w:rsid w:val="0030214B"/>
    <w:rsid w:val="003066D6"/>
    <w:rsid w:val="00323FA8"/>
    <w:rsid w:val="00327680"/>
    <w:rsid w:val="00355639"/>
    <w:rsid w:val="0038151B"/>
    <w:rsid w:val="003925C2"/>
    <w:rsid w:val="003A7546"/>
    <w:rsid w:val="003B71C4"/>
    <w:rsid w:val="003C5F7E"/>
    <w:rsid w:val="003C78E1"/>
    <w:rsid w:val="003D0D29"/>
    <w:rsid w:val="003D27DC"/>
    <w:rsid w:val="003D2D7B"/>
    <w:rsid w:val="003E1B21"/>
    <w:rsid w:val="003E7601"/>
    <w:rsid w:val="003F5413"/>
    <w:rsid w:val="00437F46"/>
    <w:rsid w:val="00442768"/>
    <w:rsid w:val="00443FF9"/>
    <w:rsid w:val="0045398B"/>
    <w:rsid w:val="00460914"/>
    <w:rsid w:val="00460F07"/>
    <w:rsid w:val="00475608"/>
    <w:rsid w:val="004B07AA"/>
    <w:rsid w:val="004D71D7"/>
    <w:rsid w:val="004E0705"/>
    <w:rsid w:val="00523451"/>
    <w:rsid w:val="0052505A"/>
    <w:rsid w:val="00527445"/>
    <w:rsid w:val="00575238"/>
    <w:rsid w:val="005C3801"/>
    <w:rsid w:val="005C3F6A"/>
    <w:rsid w:val="005C7646"/>
    <w:rsid w:val="005E7123"/>
    <w:rsid w:val="00624A47"/>
    <w:rsid w:val="006411C9"/>
    <w:rsid w:val="00662518"/>
    <w:rsid w:val="00666B4A"/>
    <w:rsid w:val="00675695"/>
    <w:rsid w:val="0067600B"/>
    <w:rsid w:val="006928B8"/>
    <w:rsid w:val="006A0786"/>
    <w:rsid w:val="006B3E8C"/>
    <w:rsid w:val="006C2DAD"/>
    <w:rsid w:val="006C3199"/>
    <w:rsid w:val="006E300D"/>
    <w:rsid w:val="006E6AB4"/>
    <w:rsid w:val="006E75DF"/>
    <w:rsid w:val="006F7A4C"/>
    <w:rsid w:val="0071045F"/>
    <w:rsid w:val="007113C0"/>
    <w:rsid w:val="00720329"/>
    <w:rsid w:val="007B1FFC"/>
    <w:rsid w:val="007B3F48"/>
    <w:rsid w:val="007C0560"/>
    <w:rsid w:val="007E5548"/>
    <w:rsid w:val="007E727B"/>
    <w:rsid w:val="007F3757"/>
    <w:rsid w:val="008053DD"/>
    <w:rsid w:val="00807D01"/>
    <w:rsid w:val="00817225"/>
    <w:rsid w:val="00821504"/>
    <w:rsid w:val="00850D05"/>
    <w:rsid w:val="00854883"/>
    <w:rsid w:val="00863327"/>
    <w:rsid w:val="00882A6A"/>
    <w:rsid w:val="00890724"/>
    <w:rsid w:val="00894281"/>
    <w:rsid w:val="0089452D"/>
    <w:rsid w:val="00894F95"/>
    <w:rsid w:val="008B4AD3"/>
    <w:rsid w:val="008C1C50"/>
    <w:rsid w:val="008E5DE7"/>
    <w:rsid w:val="00902BE7"/>
    <w:rsid w:val="009133CE"/>
    <w:rsid w:val="009437FD"/>
    <w:rsid w:val="00984A70"/>
    <w:rsid w:val="00986930"/>
    <w:rsid w:val="009B0C8C"/>
    <w:rsid w:val="009B40A0"/>
    <w:rsid w:val="009C1636"/>
    <w:rsid w:val="009D0D0A"/>
    <w:rsid w:val="00A17CCF"/>
    <w:rsid w:val="00A62320"/>
    <w:rsid w:val="00AA475B"/>
    <w:rsid w:val="00AB6297"/>
    <w:rsid w:val="00AE1EFD"/>
    <w:rsid w:val="00AE2FB6"/>
    <w:rsid w:val="00AF3024"/>
    <w:rsid w:val="00B04CD5"/>
    <w:rsid w:val="00B22D64"/>
    <w:rsid w:val="00B25CC2"/>
    <w:rsid w:val="00B356A3"/>
    <w:rsid w:val="00B54CDD"/>
    <w:rsid w:val="00B57E3C"/>
    <w:rsid w:val="00B67666"/>
    <w:rsid w:val="00B76D6D"/>
    <w:rsid w:val="00BB3F28"/>
    <w:rsid w:val="00BD7FE8"/>
    <w:rsid w:val="00C1144A"/>
    <w:rsid w:val="00C4646E"/>
    <w:rsid w:val="00C47787"/>
    <w:rsid w:val="00C80E44"/>
    <w:rsid w:val="00C971FC"/>
    <w:rsid w:val="00CA0F92"/>
    <w:rsid w:val="00CA2FB4"/>
    <w:rsid w:val="00CC663B"/>
    <w:rsid w:val="00CD1E95"/>
    <w:rsid w:val="00CE0753"/>
    <w:rsid w:val="00CE402D"/>
    <w:rsid w:val="00CF5686"/>
    <w:rsid w:val="00D51E5D"/>
    <w:rsid w:val="00D76FC1"/>
    <w:rsid w:val="00D8006D"/>
    <w:rsid w:val="00D843C4"/>
    <w:rsid w:val="00DC08FD"/>
    <w:rsid w:val="00DC4FDF"/>
    <w:rsid w:val="00DF65C8"/>
    <w:rsid w:val="00E1189B"/>
    <w:rsid w:val="00E357A6"/>
    <w:rsid w:val="00E37432"/>
    <w:rsid w:val="00E444F9"/>
    <w:rsid w:val="00E85C33"/>
    <w:rsid w:val="00E94363"/>
    <w:rsid w:val="00E95C95"/>
    <w:rsid w:val="00E97332"/>
    <w:rsid w:val="00EA688C"/>
    <w:rsid w:val="00EB3558"/>
    <w:rsid w:val="00EB4048"/>
    <w:rsid w:val="00EB6E9C"/>
    <w:rsid w:val="00EC5A6A"/>
    <w:rsid w:val="00F02CEB"/>
    <w:rsid w:val="00F37861"/>
    <w:rsid w:val="00F612A6"/>
    <w:rsid w:val="00F62227"/>
    <w:rsid w:val="00F7094E"/>
    <w:rsid w:val="00FA404B"/>
    <w:rsid w:val="00F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UBST">
    <w:name w:val="__SUBST"/>
    <w:rsid w:val="00442768"/>
    <w:rPr>
      <w:b/>
      <w:bCs/>
      <w:i/>
      <w:iCs/>
      <w:sz w:val="22"/>
      <w:szCs w:val="22"/>
    </w:rPr>
  </w:style>
  <w:style w:type="paragraph" w:customStyle="1" w:styleId="Heading1">
    <w:name w:val="Heading 1"/>
    <w:rsid w:val="0044276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character" w:styleId="a4">
    <w:name w:val="Hyperlink"/>
    <w:basedOn w:val="a0"/>
    <w:rsid w:val="00442768"/>
    <w:rPr>
      <w:color w:val="0000FF"/>
      <w:u w:val="single"/>
    </w:rPr>
  </w:style>
  <w:style w:type="paragraph" w:customStyle="1" w:styleId="a5">
    <w:name w:val="Знак"/>
    <w:basedOn w:val="a"/>
    <w:rsid w:val="00052D1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rsid w:val="003E1B21"/>
    <w:rPr>
      <w:rFonts w:ascii="Courier New" w:hAnsi="Courier New"/>
      <w:sz w:val="20"/>
      <w:szCs w:val="20"/>
    </w:rPr>
  </w:style>
  <w:style w:type="paragraph" w:styleId="HTML">
    <w:name w:val="HTML Preformatted"/>
    <w:basedOn w:val="a"/>
    <w:rsid w:val="00FB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color w:val="FF00FF"/>
      <w:sz w:val="28"/>
      <w:szCs w:val="17"/>
    </w:rPr>
  </w:style>
  <w:style w:type="paragraph" w:customStyle="1" w:styleId="a7">
    <w:name w:val="???????"/>
    <w:rsid w:val="00FB6B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с отступом 21"/>
    <w:basedOn w:val="a"/>
    <w:rsid w:val="00FB6B2A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Cs w:val="20"/>
    </w:rPr>
  </w:style>
  <w:style w:type="paragraph" w:styleId="a8">
    <w:name w:val="header"/>
    <w:basedOn w:val="a"/>
    <w:rsid w:val="006411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11C9"/>
  </w:style>
  <w:style w:type="paragraph" w:styleId="aa">
    <w:name w:val="Body Text Indent"/>
    <w:basedOn w:val="a"/>
    <w:link w:val="ab"/>
    <w:rsid w:val="00AE2FB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AE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ndryushaevAA\&#1052;&#1086;&#1080;%20&#1076;&#1086;&#1082;&#1091;&#1084;&#1077;&#1085;&#1090;&#1099;\&#1056;&#1072;&#1089;&#1082;&#1088;&#1099;&#1090;&#1080;&#1077;%20&#1080;&#1085;&#1092;&#1086;&#1088;&#1084;&#1072;&#1094;&#1080;&#1080;%20&#1074;%20&#1048;&#1085;&#1090;&#1077;&#1088;&#1085;&#1077;&#1090;%20&#1080;%20&#1083;&#1077;&#1085;&#1090;&#1077;%20&#1085;&#1086;&#1074;&#1086;&#1089;&#1090;&#1077;&#1081;\&#1051;&#1077;&#1085;&#1090;&#1072;%20&#1085;&#1086;&#1074;&#1086;&#1089;&#1090;&#1077;&#1081;%202012&#1075;\www.kb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57D2-D863-4676-92B5-0CEDE642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HOME</Company>
  <LinksUpToDate>false</LinksUpToDate>
  <CharactersWithSpaces>13422</CharactersWithSpaces>
  <SharedDoc>false</SharedDoc>
  <HLinks>
    <vt:vector size="6" baseType="variant"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mailto:bistrovva_kbal@mail.ru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SharinSN</dc:creator>
  <cp:keywords/>
  <dc:description/>
  <cp:lastModifiedBy>DobrininaEN</cp:lastModifiedBy>
  <cp:revision>10</cp:revision>
  <cp:lastPrinted>2015-06-25T07:54:00Z</cp:lastPrinted>
  <dcterms:created xsi:type="dcterms:W3CDTF">2013-06-21T04:37:00Z</dcterms:created>
  <dcterms:modified xsi:type="dcterms:W3CDTF">2015-06-25T08:15:00Z</dcterms:modified>
</cp:coreProperties>
</file>