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BA" w:rsidRPr="00E918BA" w:rsidRDefault="00E918BA" w:rsidP="00E918BA">
      <w:pPr>
        <w:jc w:val="right"/>
        <w:rPr>
          <w:b/>
          <w:sz w:val="22"/>
          <w:szCs w:val="22"/>
        </w:rPr>
      </w:pPr>
      <w:r w:rsidRPr="00E918BA">
        <w:rPr>
          <w:b/>
          <w:sz w:val="22"/>
          <w:szCs w:val="22"/>
        </w:rPr>
        <w:t>УТВЕРЖДЕНО</w:t>
      </w:r>
    </w:p>
    <w:p w:rsidR="00E918BA" w:rsidRPr="00E918BA" w:rsidRDefault="00E918BA" w:rsidP="00E918BA">
      <w:pPr>
        <w:jc w:val="right"/>
        <w:rPr>
          <w:b/>
          <w:sz w:val="22"/>
          <w:szCs w:val="22"/>
        </w:rPr>
      </w:pPr>
      <w:r w:rsidRPr="00E918BA">
        <w:rPr>
          <w:b/>
          <w:sz w:val="22"/>
          <w:szCs w:val="22"/>
        </w:rPr>
        <w:t>Годовым общим собранием акционеров АО «Терекалмаз»</w:t>
      </w:r>
    </w:p>
    <w:p w:rsidR="00E918BA" w:rsidRPr="00E918BA" w:rsidRDefault="00E918BA" w:rsidP="00E918BA">
      <w:pPr>
        <w:jc w:val="right"/>
        <w:rPr>
          <w:b/>
          <w:sz w:val="22"/>
          <w:szCs w:val="22"/>
        </w:rPr>
      </w:pPr>
      <w:r w:rsidRPr="00E918BA">
        <w:rPr>
          <w:b/>
          <w:sz w:val="22"/>
          <w:szCs w:val="22"/>
        </w:rPr>
        <w:t xml:space="preserve">(Протокол от </w:t>
      </w:r>
      <w:r w:rsidR="00BE35D7">
        <w:rPr>
          <w:b/>
          <w:sz w:val="22"/>
          <w:szCs w:val="22"/>
        </w:rPr>
        <w:t xml:space="preserve">2 июня  </w:t>
      </w:r>
      <w:r w:rsidRPr="00E918BA">
        <w:rPr>
          <w:b/>
          <w:sz w:val="22"/>
          <w:szCs w:val="22"/>
        </w:rPr>
        <w:t xml:space="preserve">2015 г. № </w:t>
      </w:r>
      <w:r w:rsidR="00B36F26">
        <w:rPr>
          <w:b/>
          <w:sz w:val="22"/>
          <w:szCs w:val="22"/>
          <w:lang w:val="en-US"/>
        </w:rPr>
        <w:t>24</w:t>
      </w:r>
      <w:bookmarkStart w:id="0" w:name="_GoBack"/>
      <w:bookmarkEnd w:id="0"/>
      <w:r w:rsidRPr="00E918BA">
        <w:rPr>
          <w:b/>
          <w:sz w:val="22"/>
          <w:szCs w:val="22"/>
        </w:rPr>
        <w:t>)</w:t>
      </w:r>
    </w:p>
    <w:p w:rsidR="00E918BA" w:rsidRPr="00E918BA" w:rsidRDefault="00E918BA" w:rsidP="00E918BA">
      <w:pPr>
        <w:jc w:val="right"/>
        <w:rPr>
          <w:b/>
          <w:sz w:val="22"/>
          <w:szCs w:val="22"/>
        </w:rPr>
      </w:pPr>
    </w:p>
    <w:p w:rsidR="00E918BA" w:rsidRPr="00E918BA" w:rsidRDefault="00E918BA" w:rsidP="00E918BA">
      <w:pPr>
        <w:jc w:val="right"/>
        <w:rPr>
          <w:sz w:val="22"/>
          <w:szCs w:val="22"/>
        </w:rPr>
      </w:pPr>
    </w:p>
    <w:p w:rsidR="00E918BA" w:rsidRDefault="00E918BA" w:rsidP="00E918BA">
      <w:pPr>
        <w:jc w:val="right"/>
      </w:pPr>
    </w:p>
    <w:p w:rsidR="00E918BA" w:rsidRDefault="00E918BA" w:rsidP="00E918BA">
      <w:pPr>
        <w:jc w:val="right"/>
      </w:pPr>
    </w:p>
    <w:p w:rsidR="00E918BA" w:rsidRDefault="00E918BA" w:rsidP="00E918BA">
      <w:pPr>
        <w:jc w:val="center"/>
        <w:rPr>
          <w:b/>
          <w:sz w:val="40"/>
          <w:szCs w:val="40"/>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spacing w:after="240"/>
        <w:rPr>
          <w:rFonts w:ascii="Arial" w:eastAsia="Times New Roman" w:hAnsi="Arial" w:cs="Arial"/>
          <w:sz w:val="22"/>
          <w:szCs w:val="22"/>
        </w:rPr>
      </w:pPr>
    </w:p>
    <w:p w:rsidR="00E918BA" w:rsidRPr="00E918BA" w:rsidRDefault="00E918BA" w:rsidP="00E918BA">
      <w:pPr>
        <w:pStyle w:val="a3"/>
        <w:jc w:val="center"/>
        <w:rPr>
          <w:rFonts w:ascii="Arial" w:hAnsi="Arial" w:cs="Arial"/>
          <w:b/>
          <w:sz w:val="32"/>
          <w:szCs w:val="32"/>
        </w:rPr>
      </w:pPr>
      <w:r w:rsidRPr="00E918BA">
        <w:rPr>
          <w:rFonts w:ascii="Arial" w:hAnsi="Arial" w:cs="Arial"/>
          <w:b/>
          <w:i/>
          <w:iCs/>
          <w:sz w:val="32"/>
          <w:szCs w:val="32"/>
        </w:rPr>
        <w:t>ПОЛОЖЕНИЕ</w:t>
      </w:r>
    </w:p>
    <w:p w:rsidR="00E918BA" w:rsidRPr="00E918BA" w:rsidRDefault="00E918BA" w:rsidP="00E918BA">
      <w:pPr>
        <w:pStyle w:val="a3"/>
        <w:jc w:val="center"/>
        <w:rPr>
          <w:rFonts w:ascii="Arial" w:hAnsi="Arial" w:cs="Arial"/>
          <w:b/>
          <w:i/>
          <w:iCs/>
          <w:sz w:val="32"/>
          <w:szCs w:val="32"/>
        </w:rPr>
      </w:pPr>
      <w:r w:rsidRPr="00E918BA">
        <w:rPr>
          <w:rFonts w:ascii="Arial" w:hAnsi="Arial" w:cs="Arial"/>
          <w:b/>
          <w:i/>
          <w:iCs/>
          <w:sz w:val="32"/>
          <w:szCs w:val="32"/>
        </w:rPr>
        <w:t>о генеральном директоре Акционерного общества</w:t>
      </w:r>
    </w:p>
    <w:p w:rsidR="00E918BA" w:rsidRPr="00E918BA" w:rsidRDefault="00E918BA" w:rsidP="00E918BA">
      <w:pPr>
        <w:pStyle w:val="a3"/>
        <w:jc w:val="center"/>
        <w:rPr>
          <w:rFonts w:ascii="Arial" w:hAnsi="Arial" w:cs="Arial"/>
          <w:b/>
          <w:sz w:val="32"/>
          <w:szCs w:val="32"/>
        </w:rPr>
      </w:pPr>
      <w:r w:rsidRPr="00E918BA">
        <w:rPr>
          <w:rFonts w:ascii="Arial" w:hAnsi="Arial" w:cs="Arial"/>
          <w:b/>
          <w:i/>
          <w:iCs/>
          <w:sz w:val="32"/>
          <w:szCs w:val="32"/>
        </w:rPr>
        <w:t>«Терекалмаз»</w:t>
      </w: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p>
    <w:p w:rsidR="00E918BA" w:rsidRDefault="00E918BA" w:rsidP="00E918BA">
      <w:pPr>
        <w:jc w:val="center"/>
        <w:rPr>
          <w:b/>
          <w:sz w:val="36"/>
          <w:szCs w:val="36"/>
        </w:rPr>
      </w:pPr>
      <w:r w:rsidRPr="001360E9">
        <w:rPr>
          <w:b/>
          <w:sz w:val="36"/>
          <w:szCs w:val="36"/>
        </w:rPr>
        <w:t>2015 год</w:t>
      </w:r>
    </w:p>
    <w:p w:rsidR="00E918BA" w:rsidRDefault="00E918BA">
      <w:pPr>
        <w:spacing w:after="240"/>
        <w:rPr>
          <w:rFonts w:ascii="Arial" w:eastAsia="Times New Roman" w:hAnsi="Arial" w:cs="Arial"/>
          <w:sz w:val="22"/>
          <w:szCs w:val="22"/>
        </w:rPr>
      </w:pPr>
    </w:p>
    <w:p w:rsidR="00E918BA" w:rsidRDefault="00E918BA">
      <w:pPr>
        <w:spacing w:after="240"/>
        <w:rPr>
          <w:rFonts w:ascii="Arial" w:eastAsia="Times New Roman" w:hAnsi="Arial" w:cs="Arial"/>
          <w:sz w:val="22"/>
          <w:szCs w:val="22"/>
        </w:rPr>
      </w:pPr>
    </w:p>
    <w:p w:rsidR="001A70AD" w:rsidRPr="00F72CE3" w:rsidRDefault="00733308">
      <w:pPr>
        <w:pStyle w:val="a3"/>
        <w:jc w:val="both"/>
        <w:rPr>
          <w:rFonts w:ascii="Arial" w:hAnsi="Arial" w:cs="Arial"/>
          <w:sz w:val="22"/>
          <w:szCs w:val="22"/>
        </w:rPr>
      </w:pPr>
      <w:r w:rsidRPr="00F72CE3">
        <w:rPr>
          <w:rFonts w:ascii="Arial" w:hAnsi="Arial" w:cs="Arial"/>
          <w:sz w:val="22"/>
          <w:szCs w:val="22"/>
        </w:rPr>
        <w:lastRenderedPageBreak/>
        <w:t xml:space="preserve">Положение определяет статус и полномочия генерального директора, порядок его избрания и досрочного прекращения полномочий, порядок взаимодействия генерального директора с иными органами управления </w:t>
      </w:r>
      <w:r w:rsidR="00993483">
        <w:rPr>
          <w:rFonts w:ascii="Arial" w:hAnsi="Arial" w:cs="Arial"/>
          <w:sz w:val="22"/>
          <w:szCs w:val="22"/>
        </w:rPr>
        <w:t>О</w:t>
      </w:r>
      <w:r w:rsidRPr="00F72CE3">
        <w:rPr>
          <w:rFonts w:ascii="Arial" w:hAnsi="Arial" w:cs="Arial"/>
          <w:sz w:val="22"/>
          <w:szCs w:val="22"/>
        </w:rPr>
        <w:t>бществом.</w:t>
      </w:r>
    </w:p>
    <w:p w:rsidR="001A70AD" w:rsidRPr="00F72CE3" w:rsidRDefault="00733308">
      <w:pPr>
        <w:pStyle w:val="a3"/>
        <w:jc w:val="both"/>
        <w:rPr>
          <w:rFonts w:ascii="Arial" w:hAnsi="Arial" w:cs="Arial"/>
          <w:sz w:val="22"/>
          <w:szCs w:val="22"/>
        </w:rPr>
      </w:pPr>
      <w:r w:rsidRPr="00F72CE3">
        <w:rPr>
          <w:rFonts w:ascii="Arial" w:hAnsi="Arial" w:cs="Arial"/>
          <w:sz w:val="22"/>
          <w:szCs w:val="22"/>
        </w:rPr>
        <w:t>1. Статус генерального директора</w:t>
      </w:r>
    </w:p>
    <w:p w:rsidR="003B03B0" w:rsidRPr="00F72CE3" w:rsidRDefault="00733308" w:rsidP="003B03B0">
      <w:pPr>
        <w:pStyle w:val="a3"/>
        <w:jc w:val="both"/>
        <w:rPr>
          <w:rFonts w:ascii="Arial" w:hAnsi="Arial" w:cs="Arial"/>
          <w:sz w:val="22"/>
          <w:szCs w:val="22"/>
        </w:rPr>
      </w:pPr>
      <w:r w:rsidRPr="00F72CE3">
        <w:rPr>
          <w:rFonts w:ascii="Arial" w:hAnsi="Arial" w:cs="Arial"/>
          <w:sz w:val="22"/>
          <w:szCs w:val="22"/>
        </w:rPr>
        <w:t xml:space="preserve">1.1. Генеральный директор осуществляет руководство текущей деятельностью </w:t>
      </w:r>
      <w:r w:rsidR="00993483">
        <w:rPr>
          <w:rFonts w:ascii="Arial" w:hAnsi="Arial" w:cs="Arial"/>
          <w:sz w:val="22"/>
          <w:szCs w:val="22"/>
        </w:rPr>
        <w:t>О</w:t>
      </w:r>
      <w:r w:rsidRPr="00F72CE3">
        <w:rPr>
          <w:rFonts w:ascii="Arial" w:hAnsi="Arial" w:cs="Arial"/>
          <w:sz w:val="22"/>
          <w:szCs w:val="22"/>
        </w:rPr>
        <w:t>бщества</w:t>
      </w:r>
      <w:r w:rsidR="003B03B0">
        <w:rPr>
          <w:rFonts w:ascii="Arial" w:hAnsi="Arial" w:cs="Arial"/>
          <w:sz w:val="22"/>
          <w:szCs w:val="22"/>
        </w:rPr>
        <w:t xml:space="preserve">, </w:t>
      </w:r>
      <w:r w:rsidR="003B03B0" w:rsidRPr="00F72CE3">
        <w:rPr>
          <w:rFonts w:ascii="Arial" w:hAnsi="Arial" w:cs="Arial"/>
          <w:sz w:val="22"/>
          <w:szCs w:val="22"/>
        </w:rPr>
        <w:t xml:space="preserve">за исключением вопросов, отнесенных к исключительной компетенции общего собрания акционеров и совета директоров </w:t>
      </w:r>
      <w:r w:rsidR="00993483">
        <w:rPr>
          <w:rFonts w:ascii="Arial" w:hAnsi="Arial" w:cs="Arial"/>
          <w:sz w:val="22"/>
          <w:szCs w:val="22"/>
        </w:rPr>
        <w:t>О</w:t>
      </w:r>
      <w:r w:rsidR="003B03B0" w:rsidRPr="00F72CE3">
        <w:rPr>
          <w:rFonts w:ascii="Arial" w:hAnsi="Arial" w:cs="Arial"/>
          <w:sz w:val="22"/>
          <w:szCs w:val="22"/>
        </w:rPr>
        <w:t>бщества.</w:t>
      </w:r>
    </w:p>
    <w:p w:rsidR="001A70AD" w:rsidRPr="00F72CE3" w:rsidRDefault="00733308">
      <w:pPr>
        <w:pStyle w:val="a3"/>
        <w:jc w:val="both"/>
        <w:rPr>
          <w:rFonts w:ascii="Arial" w:hAnsi="Arial" w:cs="Arial"/>
          <w:sz w:val="22"/>
          <w:szCs w:val="22"/>
        </w:rPr>
      </w:pPr>
      <w:r w:rsidRPr="00F72CE3">
        <w:rPr>
          <w:rFonts w:ascii="Arial" w:hAnsi="Arial" w:cs="Arial"/>
          <w:sz w:val="22"/>
          <w:szCs w:val="22"/>
        </w:rPr>
        <w:t>1.2. Генеральный директор не может быть одновременно председателем совета директоров.</w:t>
      </w:r>
    </w:p>
    <w:p w:rsidR="001A70AD" w:rsidRPr="00F72CE3" w:rsidRDefault="00733308">
      <w:pPr>
        <w:pStyle w:val="a3"/>
        <w:jc w:val="both"/>
        <w:rPr>
          <w:rFonts w:ascii="Arial" w:hAnsi="Arial" w:cs="Arial"/>
          <w:sz w:val="22"/>
          <w:szCs w:val="22"/>
        </w:rPr>
      </w:pPr>
      <w:r w:rsidRPr="00F72CE3">
        <w:rPr>
          <w:rFonts w:ascii="Arial" w:hAnsi="Arial" w:cs="Arial"/>
          <w:sz w:val="22"/>
          <w:szCs w:val="22"/>
        </w:rPr>
        <w:t>1.</w:t>
      </w:r>
      <w:r w:rsidR="009C6A24" w:rsidRPr="00F72CE3">
        <w:rPr>
          <w:rFonts w:ascii="Arial" w:hAnsi="Arial" w:cs="Arial"/>
          <w:sz w:val="22"/>
          <w:szCs w:val="22"/>
        </w:rPr>
        <w:t>3</w:t>
      </w:r>
      <w:r w:rsidRPr="00F72CE3">
        <w:rPr>
          <w:rFonts w:ascii="Arial" w:hAnsi="Arial" w:cs="Arial"/>
          <w:sz w:val="22"/>
          <w:szCs w:val="22"/>
        </w:rPr>
        <w:t xml:space="preserve">. Совмещение лицом, осуществляющим функции генерального директора, должностей в органах управления других организаций допускается только с согласия совета директоров </w:t>
      </w:r>
      <w:r w:rsidR="00993483">
        <w:rPr>
          <w:rFonts w:ascii="Arial" w:hAnsi="Arial" w:cs="Arial"/>
          <w:sz w:val="22"/>
          <w:szCs w:val="22"/>
        </w:rPr>
        <w:t>О</w:t>
      </w:r>
      <w:r w:rsidRPr="00F72CE3">
        <w:rPr>
          <w:rFonts w:ascii="Arial" w:hAnsi="Arial" w:cs="Arial"/>
          <w:sz w:val="22"/>
          <w:szCs w:val="22"/>
        </w:rPr>
        <w:t>бщества.</w:t>
      </w:r>
    </w:p>
    <w:p w:rsidR="001A70AD" w:rsidRPr="00F72CE3" w:rsidRDefault="009C6A24">
      <w:pPr>
        <w:pStyle w:val="a3"/>
        <w:jc w:val="both"/>
        <w:rPr>
          <w:rFonts w:ascii="Arial" w:hAnsi="Arial" w:cs="Arial"/>
          <w:sz w:val="22"/>
          <w:szCs w:val="22"/>
        </w:rPr>
      </w:pPr>
      <w:r w:rsidRPr="00F72CE3">
        <w:rPr>
          <w:rFonts w:ascii="Arial" w:hAnsi="Arial" w:cs="Arial"/>
          <w:sz w:val="22"/>
          <w:szCs w:val="22"/>
        </w:rPr>
        <w:t>1.4</w:t>
      </w:r>
      <w:r w:rsidR="00733308" w:rsidRPr="00F72CE3">
        <w:rPr>
          <w:rFonts w:ascii="Arial" w:hAnsi="Arial" w:cs="Arial"/>
          <w:sz w:val="22"/>
          <w:szCs w:val="22"/>
        </w:rPr>
        <w:t xml:space="preserve">. С генеральным директором заключается трудовой договор сроком на </w:t>
      </w:r>
      <w:r w:rsidRPr="00F72CE3">
        <w:rPr>
          <w:rFonts w:ascii="Arial" w:hAnsi="Arial" w:cs="Arial"/>
          <w:sz w:val="22"/>
          <w:szCs w:val="22"/>
        </w:rPr>
        <w:t>5</w:t>
      </w:r>
      <w:r w:rsidR="00733308" w:rsidRPr="00F72CE3">
        <w:rPr>
          <w:rFonts w:ascii="Arial" w:hAnsi="Arial" w:cs="Arial"/>
          <w:sz w:val="22"/>
          <w:szCs w:val="22"/>
        </w:rPr>
        <w:t xml:space="preserve"> лет, в котором определяются его права и обязанности, сроки и размеры оплаты его услуг.</w:t>
      </w:r>
    </w:p>
    <w:p w:rsidR="001A70AD" w:rsidRPr="00F72CE3" w:rsidRDefault="003B03B0">
      <w:pPr>
        <w:pStyle w:val="a3"/>
        <w:jc w:val="both"/>
        <w:rPr>
          <w:rFonts w:ascii="Arial" w:hAnsi="Arial" w:cs="Arial"/>
          <w:sz w:val="22"/>
          <w:szCs w:val="22"/>
        </w:rPr>
      </w:pPr>
      <w:r>
        <w:rPr>
          <w:rFonts w:ascii="Arial" w:hAnsi="Arial" w:cs="Arial"/>
          <w:sz w:val="22"/>
          <w:szCs w:val="22"/>
        </w:rPr>
        <w:t xml:space="preserve">Договор от имени общества </w:t>
      </w:r>
      <w:r w:rsidR="00733308" w:rsidRPr="00F72CE3">
        <w:rPr>
          <w:rFonts w:ascii="Arial" w:hAnsi="Arial" w:cs="Arial"/>
          <w:sz w:val="22"/>
          <w:szCs w:val="22"/>
        </w:rPr>
        <w:t xml:space="preserve"> подписывается председателем совета директоров</w:t>
      </w:r>
      <w:r>
        <w:rPr>
          <w:rFonts w:ascii="Arial" w:hAnsi="Arial" w:cs="Arial"/>
          <w:sz w:val="22"/>
          <w:szCs w:val="22"/>
        </w:rPr>
        <w:t xml:space="preserve"> или лицом, уполномоченным Советом директоров Общества</w:t>
      </w:r>
      <w:r w:rsidR="00733308" w:rsidRPr="00F72CE3">
        <w:rPr>
          <w:rFonts w:ascii="Arial" w:hAnsi="Arial" w:cs="Arial"/>
          <w:sz w:val="22"/>
          <w:szCs w:val="22"/>
        </w:rPr>
        <w:t>.</w:t>
      </w:r>
    </w:p>
    <w:p w:rsidR="001A70AD" w:rsidRPr="00F72CE3" w:rsidRDefault="00733308">
      <w:pPr>
        <w:pStyle w:val="a3"/>
        <w:jc w:val="both"/>
        <w:rPr>
          <w:rFonts w:ascii="Arial" w:hAnsi="Arial" w:cs="Arial"/>
          <w:sz w:val="22"/>
          <w:szCs w:val="22"/>
        </w:rPr>
      </w:pPr>
      <w:r w:rsidRPr="00F72CE3">
        <w:rPr>
          <w:rFonts w:ascii="Arial" w:hAnsi="Arial" w:cs="Arial"/>
          <w:sz w:val="22"/>
          <w:szCs w:val="22"/>
        </w:rPr>
        <w:t>1.</w:t>
      </w:r>
      <w:r w:rsidR="009C6A24" w:rsidRPr="00F72CE3">
        <w:rPr>
          <w:rFonts w:ascii="Arial" w:hAnsi="Arial" w:cs="Arial"/>
          <w:sz w:val="22"/>
          <w:szCs w:val="22"/>
        </w:rPr>
        <w:t>5</w:t>
      </w:r>
      <w:r w:rsidRPr="00F72CE3">
        <w:rPr>
          <w:rFonts w:ascii="Arial" w:hAnsi="Arial" w:cs="Arial"/>
          <w:sz w:val="22"/>
          <w:szCs w:val="22"/>
        </w:rPr>
        <w:t xml:space="preserve">. В своей деятельности генеральный директор руководствуется </w:t>
      </w:r>
      <w:r w:rsidR="003B03B0">
        <w:rPr>
          <w:rFonts w:ascii="Arial" w:hAnsi="Arial" w:cs="Arial"/>
          <w:sz w:val="22"/>
          <w:szCs w:val="22"/>
        </w:rPr>
        <w:t xml:space="preserve">федеральным законом «Об акционерных обществах» и иными правовыми актами Российской Федерации, </w:t>
      </w:r>
      <w:r w:rsidR="00993483">
        <w:rPr>
          <w:rFonts w:ascii="Arial" w:hAnsi="Arial" w:cs="Arial"/>
          <w:sz w:val="22"/>
          <w:szCs w:val="22"/>
        </w:rPr>
        <w:t>договором, заключаемым каждым из</w:t>
      </w:r>
      <w:r w:rsidR="003B03B0">
        <w:rPr>
          <w:rFonts w:ascii="Arial" w:hAnsi="Arial" w:cs="Arial"/>
          <w:sz w:val="22"/>
          <w:szCs w:val="22"/>
        </w:rPr>
        <w:t xml:space="preserve"> них с Обществом</w:t>
      </w:r>
      <w:r w:rsidRPr="00F72CE3">
        <w:rPr>
          <w:rFonts w:ascii="Arial" w:hAnsi="Arial" w:cs="Arial"/>
          <w:sz w:val="22"/>
          <w:szCs w:val="22"/>
        </w:rPr>
        <w:t xml:space="preserve">, уставом </w:t>
      </w:r>
      <w:r w:rsidR="00EF15BF">
        <w:rPr>
          <w:rFonts w:ascii="Arial" w:hAnsi="Arial" w:cs="Arial"/>
          <w:sz w:val="22"/>
          <w:szCs w:val="22"/>
        </w:rPr>
        <w:t>О</w:t>
      </w:r>
      <w:r w:rsidRPr="00F72CE3">
        <w:rPr>
          <w:rFonts w:ascii="Arial" w:hAnsi="Arial" w:cs="Arial"/>
          <w:sz w:val="22"/>
          <w:szCs w:val="22"/>
        </w:rPr>
        <w:t xml:space="preserve">бщества, настоящим Положением и прочими внутренними документами </w:t>
      </w:r>
      <w:r w:rsidR="00993483">
        <w:rPr>
          <w:rFonts w:ascii="Arial" w:hAnsi="Arial" w:cs="Arial"/>
          <w:sz w:val="22"/>
          <w:szCs w:val="22"/>
        </w:rPr>
        <w:t>О</w:t>
      </w:r>
      <w:r w:rsidRPr="00F72CE3">
        <w:rPr>
          <w:rFonts w:ascii="Arial" w:hAnsi="Arial" w:cs="Arial"/>
          <w:sz w:val="22"/>
          <w:szCs w:val="22"/>
        </w:rPr>
        <w:t>бщества, утверждаемыми общим собранием и советом директоров, в части, относящейся к деятельности генерального директора.</w:t>
      </w:r>
    </w:p>
    <w:p w:rsidR="001A70AD" w:rsidRPr="00F72CE3" w:rsidRDefault="00733308">
      <w:pPr>
        <w:pStyle w:val="a3"/>
        <w:jc w:val="both"/>
        <w:rPr>
          <w:rFonts w:ascii="Arial" w:hAnsi="Arial" w:cs="Arial"/>
          <w:sz w:val="22"/>
          <w:szCs w:val="22"/>
        </w:rPr>
      </w:pPr>
      <w:r w:rsidRPr="00F72CE3">
        <w:rPr>
          <w:rFonts w:ascii="Arial" w:hAnsi="Arial" w:cs="Arial"/>
          <w:sz w:val="22"/>
          <w:szCs w:val="22"/>
        </w:rPr>
        <w:t>2. Права и полномочия генерального директора</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2.1. Генеральный директор организует выполнение решений общего собрания </w:t>
      </w:r>
      <w:r w:rsidR="00993483">
        <w:rPr>
          <w:rFonts w:ascii="Arial" w:hAnsi="Arial" w:cs="Arial"/>
          <w:sz w:val="22"/>
          <w:szCs w:val="22"/>
        </w:rPr>
        <w:t>акционеров и совета директоров О</w:t>
      </w:r>
      <w:r w:rsidRPr="00F72CE3">
        <w:rPr>
          <w:rFonts w:ascii="Arial" w:hAnsi="Arial" w:cs="Arial"/>
          <w:sz w:val="22"/>
          <w:szCs w:val="22"/>
        </w:rPr>
        <w:t>бщества.</w:t>
      </w:r>
    </w:p>
    <w:p w:rsidR="001A70AD" w:rsidRPr="00F72CE3" w:rsidRDefault="00733308">
      <w:pPr>
        <w:pStyle w:val="a3"/>
        <w:jc w:val="both"/>
        <w:rPr>
          <w:rFonts w:ascii="Arial" w:hAnsi="Arial" w:cs="Arial"/>
          <w:sz w:val="22"/>
          <w:szCs w:val="22"/>
        </w:rPr>
      </w:pPr>
      <w:r w:rsidRPr="00F72CE3">
        <w:rPr>
          <w:rFonts w:ascii="Arial" w:hAnsi="Arial" w:cs="Arial"/>
          <w:sz w:val="22"/>
          <w:szCs w:val="22"/>
        </w:rPr>
        <w:t>2.2. Генеральный директор без доверенности д</w:t>
      </w:r>
      <w:r w:rsidR="00993483">
        <w:rPr>
          <w:rFonts w:ascii="Arial" w:hAnsi="Arial" w:cs="Arial"/>
          <w:sz w:val="22"/>
          <w:szCs w:val="22"/>
        </w:rPr>
        <w:t>ействует от имени  О</w:t>
      </w:r>
      <w:r w:rsidRPr="00F72CE3">
        <w:rPr>
          <w:rFonts w:ascii="Arial" w:hAnsi="Arial" w:cs="Arial"/>
          <w:sz w:val="22"/>
          <w:szCs w:val="22"/>
        </w:rPr>
        <w:t>бщества, в том числе:</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представляет интересы Общества,  как в Российской Федерации, так и за ее пределами; </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совершает сделки, в пределах своей компетенции от имени Общества, установленной Уставом и действующим законодательством; </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организует выполнение решений общего собрания акционеров и Совета директоров Общества; </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принимает решения об участии и о прекращении участия Общества в других организациях (за исключением финансово-промышленных групп, ассоциаций и иных объединений коммерческих организаций); </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утверждает штаты, заключает трудовые договоры с работниками Общества, применяет к этим работникам меры поощрения и налагает на них дисциплинарные взыскания; </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выдает доверенности от имени Общества; </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открывает в банках расчетные счета Общества; </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организует ведение бухгалтерского учета; </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издает приказы и дает указания, обязательные для исполнения всеми работниками Общества; </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издает (утверждает) внутренние документы Общества, за исключением документов, утверждение которых отнесено к компетенции общего собрания акционеров и Совета директоров Общества; </w:t>
      </w:r>
    </w:p>
    <w:p w:rsidR="00AB081F" w:rsidRPr="00AB081F" w:rsidRDefault="00AB081F" w:rsidP="00AB081F">
      <w:pPr>
        <w:jc w:val="both"/>
        <w:rPr>
          <w:rFonts w:ascii="Arial" w:hAnsi="Arial" w:cs="Arial"/>
          <w:sz w:val="22"/>
          <w:szCs w:val="22"/>
        </w:rPr>
      </w:pPr>
      <w:r w:rsidRPr="00AB081F">
        <w:rPr>
          <w:rFonts w:ascii="Arial" w:hAnsi="Arial" w:cs="Arial"/>
          <w:sz w:val="22"/>
          <w:szCs w:val="22"/>
        </w:rPr>
        <w:lastRenderedPageBreak/>
        <w:t xml:space="preserve">• имеет право первой подписи финансовых документов; </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выполняет иные обязанности, предусмотренные действующим законодательством РФ, уставом Общества, внутренними документами Общества и иными документами, принятыми в соответствии с действующим законодательством, уставом Общества; </w:t>
      </w:r>
    </w:p>
    <w:p w:rsidR="00AB081F" w:rsidRPr="00AB081F" w:rsidRDefault="00AB081F" w:rsidP="00AB081F">
      <w:pPr>
        <w:jc w:val="both"/>
        <w:rPr>
          <w:rFonts w:ascii="Arial" w:hAnsi="Arial" w:cs="Arial"/>
          <w:sz w:val="22"/>
          <w:szCs w:val="22"/>
        </w:rPr>
      </w:pPr>
      <w:r w:rsidRPr="00AB081F">
        <w:rPr>
          <w:rFonts w:ascii="Arial" w:hAnsi="Arial" w:cs="Arial"/>
          <w:sz w:val="22"/>
          <w:szCs w:val="22"/>
        </w:rPr>
        <w:t xml:space="preserve">• исполняет другие функции для достижения целей деятельности Общества и обеспечения его нормальной работы в соответствии с действующим законодательством и уставом. </w:t>
      </w:r>
    </w:p>
    <w:p w:rsidR="001A70AD" w:rsidRPr="00F72CE3" w:rsidRDefault="00733308">
      <w:pPr>
        <w:pStyle w:val="a3"/>
        <w:jc w:val="both"/>
        <w:rPr>
          <w:rFonts w:ascii="Arial" w:hAnsi="Arial" w:cs="Arial"/>
          <w:sz w:val="22"/>
          <w:szCs w:val="22"/>
        </w:rPr>
      </w:pPr>
      <w:r w:rsidRPr="00F72CE3">
        <w:rPr>
          <w:rFonts w:ascii="Arial" w:hAnsi="Arial" w:cs="Arial"/>
          <w:sz w:val="22"/>
          <w:szCs w:val="22"/>
        </w:rPr>
        <w:t>2.4. Генеральный директор не реже одного раза в год представляет отчет о своей работе общему собранию акционеров.</w:t>
      </w:r>
    </w:p>
    <w:p w:rsidR="001A70AD" w:rsidRPr="00F72CE3" w:rsidRDefault="00733308">
      <w:pPr>
        <w:pStyle w:val="a3"/>
        <w:jc w:val="both"/>
        <w:rPr>
          <w:rFonts w:ascii="Arial" w:hAnsi="Arial" w:cs="Arial"/>
          <w:sz w:val="22"/>
          <w:szCs w:val="22"/>
        </w:rPr>
      </w:pPr>
      <w:r w:rsidRPr="00F72CE3">
        <w:rPr>
          <w:rFonts w:ascii="Arial" w:hAnsi="Arial" w:cs="Arial"/>
          <w:sz w:val="22"/>
          <w:szCs w:val="22"/>
        </w:rPr>
        <w:t>3. Срок полномочий генерального директора</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3.1. Генеральный директор (единоличный исполнительный орган) избирается годовым общим собранием на срок </w:t>
      </w:r>
      <w:r w:rsidR="00D444CB" w:rsidRPr="00F72CE3">
        <w:rPr>
          <w:rFonts w:ascii="Arial" w:hAnsi="Arial" w:cs="Arial"/>
          <w:sz w:val="22"/>
          <w:szCs w:val="22"/>
        </w:rPr>
        <w:t>5</w:t>
      </w:r>
      <w:r w:rsidRPr="00F72CE3">
        <w:rPr>
          <w:rFonts w:ascii="Arial" w:hAnsi="Arial" w:cs="Arial"/>
          <w:sz w:val="22"/>
          <w:szCs w:val="22"/>
        </w:rPr>
        <w:t xml:space="preserve"> лет.</w:t>
      </w:r>
      <w:r w:rsidR="0025455E">
        <w:rPr>
          <w:rFonts w:ascii="Arial" w:hAnsi="Arial" w:cs="Arial"/>
          <w:sz w:val="22"/>
          <w:szCs w:val="22"/>
        </w:rPr>
        <w:t xml:space="preserve"> Срок полномочий генерального директора исчисляется с момента его избрания. </w:t>
      </w:r>
    </w:p>
    <w:p w:rsidR="001A70AD" w:rsidRPr="00F72CE3" w:rsidRDefault="00733308">
      <w:pPr>
        <w:pStyle w:val="a3"/>
        <w:jc w:val="both"/>
        <w:rPr>
          <w:rFonts w:ascii="Arial" w:hAnsi="Arial" w:cs="Arial"/>
          <w:sz w:val="22"/>
          <w:szCs w:val="22"/>
        </w:rPr>
      </w:pPr>
      <w:r w:rsidRPr="00F72CE3">
        <w:rPr>
          <w:rFonts w:ascii="Arial" w:hAnsi="Arial" w:cs="Arial"/>
          <w:sz w:val="22"/>
          <w:szCs w:val="22"/>
        </w:rPr>
        <w:t>Генеральный директор может переизбираться неограниченное число раз.</w:t>
      </w:r>
    </w:p>
    <w:p w:rsidR="001A70AD" w:rsidRPr="00F72CE3" w:rsidRDefault="00733308">
      <w:pPr>
        <w:pStyle w:val="a3"/>
        <w:jc w:val="both"/>
        <w:rPr>
          <w:rFonts w:ascii="Arial" w:hAnsi="Arial" w:cs="Arial"/>
          <w:sz w:val="22"/>
          <w:szCs w:val="22"/>
        </w:rPr>
      </w:pPr>
      <w:r w:rsidRPr="00F72CE3">
        <w:rPr>
          <w:rFonts w:ascii="Arial" w:hAnsi="Arial" w:cs="Arial"/>
          <w:sz w:val="22"/>
          <w:szCs w:val="22"/>
        </w:rPr>
        <w:t>3.2. Если новый генеральный директор (единоличный исполнительный орган) не был избран по какой-либо причине (не было выдвинуто ни одного кандидата в сроки и в порядке, предусмотренн</w:t>
      </w:r>
      <w:r w:rsidR="0025455E">
        <w:rPr>
          <w:rFonts w:ascii="Arial" w:hAnsi="Arial" w:cs="Arial"/>
          <w:sz w:val="22"/>
          <w:szCs w:val="22"/>
        </w:rPr>
        <w:t>ые</w:t>
      </w:r>
      <w:r w:rsidRPr="00F72CE3">
        <w:rPr>
          <w:rFonts w:ascii="Arial" w:hAnsi="Arial" w:cs="Arial"/>
          <w:sz w:val="22"/>
          <w:szCs w:val="22"/>
        </w:rPr>
        <w:t xml:space="preserve"> уставом, все кандидаты сняли свои кандидатуры, ни один из кандидатов не набрал требуемого количества голосов, выборы не состоялись ввиду отсутствия кворума для голосования или по другим причинам), то это означает пролонгацию срока полномочий ранее действовавшего генерального директора до момента избрания (переизбрания нового состава единоличного исполнительного органа).</w:t>
      </w:r>
    </w:p>
    <w:p w:rsidR="001A70AD" w:rsidRPr="00F72CE3" w:rsidRDefault="00733308">
      <w:pPr>
        <w:pStyle w:val="a3"/>
        <w:jc w:val="both"/>
        <w:rPr>
          <w:rFonts w:ascii="Arial" w:hAnsi="Arial" w:cs="Arial"/>
          <w:sz w:val="22"/>
          <w:szCs w:val="22"/>
        </w:rPr>
      </w:pPr>
      <w:r w:rsidRPr="00F72CE3">
        <w:rPr>
          <w:rFonts w:ascii="Arial" w:hAnsi="Arial" w:cs="Arial"/>
          <w:sz w:val="22"/>
          <w:szCs w:val="22"/>
        </w:rPr>
        <w:t>3.3. Если генеральный директор не может по какой-либо причине исполнять свои полномочия (состояние здоровья, переход на другое место работы, досрочное прекращение его полномочий по решению общего собрания и др.), то до момента избрания нового генерального директора совет директоров назначает временно исполняющего обязанности генерального директора.</w:t>
      </w:r>
    </w:p>
    <w:p w:rsidR="001A70AD" w:rsidRPr="00F72CE3" w:rsidRDefault="00733308">
      <w:pPr>
        <w:pStyle w:val="a3"/>
        <w:jc w:val="both"/>
        <w:rPr>
          <w:rFonts w:ascii="Arial" w:hAnsi="Arial" w:cs="Arial"/>
          <w:sz w:val="22"/>
          <w:szCs w:val="22"/>
        </w:rPr>
      </w:pPr>
      <w:r w:rsidRPr="00F72CE3">
        <w:rPr>
          <w:rFonts w:ascii="Arial" w:hAnsi="Arial" w:cs="Arial"/>
          <w:sz w:val="22"/>
          <w:szCs w:val="22"/>
        </w:rPr>
        <w:t>Данное решение принимается большинством в 3/4 голосов членов совета директоров, принявших участие в заседании или заочном голосовании.</w:t>
      </w:r>
    </w:p>
    <w:p w:rsidR="001A70AD" w:rsidRPr="00F72CE3" w:rsidRDefault="00733308">
      <w:pPr>
        <w:pStyle w:val="a3"/>
        <w:jc w:val="both"/>
        <w:rPr>
          <w:rFonts w:ascii="Arial" w:hAnsi="Arial" w:cs="Arial"/>
          <w:sz w:val="22"/>
          <w:szCs w:val="22"/>
        </w:rPr>
      </w:pPr>
      <w:r w:rsidRPr="00F72CE3">
        <w:rPr>
          <w:rFonts w:ascii="Arial" w:hAnsi="Arial" w:cs="Arial"/>
          <w:sz w:val="22"/>
          <w:szCs w:val="22"/>
        </w:rPr>
        <w:t>4. Порядок и сроки выдвижения кандидатов на пост генерального директора</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4.1. Генеральным директором может быть как акционер, так и любое лицо, выдвинутое на этот пост в порядке и сроки, предусмотренные уставом </w:t>
      </w:r>
      <w:r w:rsidR="00322044">
        <w:rPr>
          <w:rFonts w:ascii="Arial" w:hAnsi="Arial" w:cs="Arial"/>
          <w:sz w:val="22"/>
          <w:szCs w:val="22"/>
        </w:rPr>
        <w:t>О</w:t>
      </w:r>
      <w:r w:rsidRPr="00F72CE3">
        <w:rPr>
          <w:rFonts w:ascii="Arial" w:hAnsi="Arial" w:cs="Arial"/>
          <w:sz w:val="22"/>
          <w:szCs w:val="22"/>
        </w:rPr>
        <w:t>бщества и настоящим Положением.</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4.2. По истечении срока полномочий генерального директора, определенного уставом, акционеры, являющиеся владельцами в совокупности не менее чем 2% голосующих акций </w:t>
      </w:r>
      <w:r w:rsidR="001929DF">
        <w:rPr>
          <w:rFonts w:ascii="Arial" w:hAnsi="Arial" w:cs="Arial"/>
          <w:sz w:val="22"/>
          <w:szCs w:val="22"/>
        </w:rPr>
        <w:t>О</w:t>
      </w:r>
      <w:r w:rsidRPr="00F72CE3">
        <w:rPr>
          <w:rFonts w:ascii="Arial" w:hAnsi="Arial" w:cs="Arial"/>
          <w:sz w:val="22"/>
          <w:szCs w:val="22"/>
        </w:rPr>
        <w:t>бщества на дату подачи предложения, в срок не позднее 30 календарных дней после окончания финансового года вправе выдвинуть кандидатов на пост генерального директора общества для избрания на годовом общем собрании.</w:t>
      </w:r>
    </w:p>
    <w:p w:rsidR="003107D0" w:rsidRDefault="00733308" w:rsidP="003107D0">
      <w:pPr>
        <w:spacing w:line="288" w:lineRule="auto"/>
        <w:ind w:firstLine="547"/>
        <w:jc w:val="both"/>
        <w:rPr>
          <w:rFonts w:ascii="Arial" w:eastAsia="Times New Roman" w:hAnsi="Arial" w:cs="Arial"/>
          <w:color w:val="000000"/>
          <w:sz w:val="22"/>
          <w:szCs w:val="22"/>
        </w:rPr>
      </w:pPr>
      <w:r w:rsidRPr="00F72CE3">
        <w:rPr>
          <w:rFonts w:ascii="Arial" w:hAnsi="Arial" w:cs="Arial"/>
          <w:sz w:val="22"/>
          <w:szCs w:val="22"/>
        </w:rPr>
        <w:t>4.3</w:t>
      </w:r>
      <w:r w:rsidR="00A30C62">
        <w:rPr>
          <w:rFonts w:ascii="Arial" w:hAnsi="Arial" w:cs="Arial"/>
          <w:sz w:val="22"/>
          <w:szCs w:val="22"/>
        </w:rPr>
        <w:t>. Заявка на выдвижение кандидата</w:t>
      </w:r>
      <w:r w:rsidRPr="00F72CE3">
        <w:rPr>
          <w:rFonts w:ascii="Arial" w:hAnsi="Arial" w:cs="Arial"/>
          <w:sz w:val="22"/>
          <w:szCs w:val="22"/>
        </w:rPr>
        <w:t xml:space="preserve"> вносится в письменной форме</w:t>
      </w:r>
      <w:r w:rsidR="001929DF">
        <w:rPr>
          <w:rFonts w:ascii="Arial" w:eastAsia="Times New Roman" w:hAnsi="Arial" w:cs="Arial"/>
          <w:color w:val="000000"/>
          <w:sz w:val="22"/>
          <w:szCs w:val="22"/>
        </w:rPr>
        <w:t xml:space="preserve"> </w:t>
      </w:r>
      <w:r w:rsidR="003107D0" w:rsidRPr="00F72CE3">
        <w:rPr>
          <w:rFonts w:ascii="Arial" w:eastAsia="Times New Roman" w:hAnsi="Arial" w:cs="Arial"/>
          <w:color w:val="000000"/>
          <w:sz w:val="22"/>
          <w:szCs w:val="22"/>
        </w:rPr>
        <w:t>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A30C62">
        <w:rPr>
          <w:rFonts w:ascii="Arial" w:eastAsia="Times New Roman" w:hAnsi="Arial" w:cs="Arial"/>
          <w:color w:val="000000"/>
          <w:sz w:val="22"/>
          <w:szCs w:val="22"/>
        </w:rPr>
        <w:t xml:space="preserve">  </w:t>
      </w:r>
    </w:p>
    <w:p w:rsidR="00A30C62" w:rsidRPr="00F72CE3" w:rsidRDefault="00A30C62" w:rsidP="003107D0">
      <w:pPr>
        <w:spacing w:line="288" w:lineRule="auto"/>
        <w:ind w:firstLine="547"/>
        <w:jc w:val="both"/>
        <w:rPr>
          <w:rFonts w:ascii="Arial" w:eastAsia="Times New Roman" w:hAnsi="Arial" w:cs="Arial"/>
          <w:color w:val="000000"/>
          <w:sz w:val="22"/>
          <w:szCs w:val="22"/>
        </w:rPr>
      </w:pPr>
    </w:p>
    <w:p w:rsidR="00654C8B" w:rsidRPr="00F72CE3" w:rsidRDefault="00733308" w:rsidP="00654C8B">
      <w:pPr>
        <w:spacing w:line="288" w:lineRule="auto"/>
        <w:ind w:firstLine="547"/>
        <w:jc w:val="both"/>
        <w:rPr>
          <w:rFonts w:ascii="Arial" w:eastAsia="Times New Roman" w:hAnsi="Arial" w:cs="Arial"/>
          <w:color w:val="000000"/>
          <w:sz w:val="22"/>
          <w:szCs w:val="22"/>
        </w:rPr>
      </w:pPr>
      <w:r w:rsidRPr="00F72CE3">
        <w:rPr>
          <w:rFonts w:ascii="Arial" w:hAnsi="Arial" w:cs="Arial"/>
          <w:sz w:val="22"/>
          <w:szCs w:val="22"/>
        </w:rPr>
        <w:t xml:space="preserve">4.4. В заявке (в том числе и в случае самовыдвижения) указываются фамилия, имя, отчество кандидата. В случае если кандидат является акционером общества, то </w:t>
      </w:r>
      <w:r w:rsidRPr="00F72CE3">
        <w:rPr>
          <w:rFonts w:ascii="Arial" w:hAnsi="Arial" w:cs="Arial"/>
          <w:sz w:val="22"/>
          <w:szCs w:val="22"/>
        </w:rPr>
        <w:lastRenderedPageBreak/>
        <w:t xml:space="preserve">необходимо указать также количество и категорию (тип) принадлежащих ему акций. В заявке также следует указать </w:t>
      </w:r>
      <w:r w:rsidR="00654C8B" w:rsidRPr="00F72CE3">
        <w:rPr>
          <w:rFonts w:ascii="Arial" w:eastAsia="Times New Roman" w:hAnsi="Arial" w:cs="Arial"/>
          <w:color w:val="000000"/>
          <w:sz w:val="22"/>
          <w:szCs w:val="22"/>
        </w:rPr>
        <w:t>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w:t>
      </w:r>
      <w:r w:rsidR="001929DF">
        <w:rPr>
          <w:rFonts w:ascii="Arial" w:eastAsia="Times New Roman" w:hAnsi="Arial" w:cs="Arial"/>
          <w:color w:val="000000"/>
          <w:sz w:val="22"/>
          <w:szCs w:val="22"/>
        </w:rPr>
        <w:t xml:space="preserve"> О</w:t>
      </w:r>
      <w:r w:rsidR="00654C8B" w:rsidRPr="00F72CE3">
        <w:rPr>
          <w:rFonts w:ascii="Arial" w:eastAsia="Times New Roman" w:hAnsi="Arial" w:cs="Arial"/>
          <w:color w:val="000000"/>
          <w:sz w:val="22"/>
          <w:szCs w:val="22"/>
        </w:rPr>
        <w:t xml:space="preserve">бщества. </w:t>
      </w:r>
    </w:p>
    <w:p w:rsidR="001A70AD" w:rsidRPr="00F72CE3" w:rsidRDefault="00733308">
      <w:pPr>
        <w:pStyle w:val="a3"/>
        <w:jc w:val="both"/>
        <w:rPr>
          <w:rFonts w:ascii="Arial" w:hAnsi="Arial" w:cs="Arial"/>
          <w:sz w:val="22"/>
          <w:szCs w:val="22"/>
        </w:rPr>
      </w:pPr>
      <w:r w:rsidRPr="00F72CE3">
        <w:rPr>
          <w:rFonts w:ascii="Arial" w:hAnsi="Arial" w:cs="Arial"/>
          <w:sz w:val="22"/>
          <w:szCs w:val="22"/>
        </w:rPr>
        <w:t>Если инициатива выдвижения кандидата исходит от акционера - юридического лица, то подпись представителя юридического лица, действующего в соответствии с его уставом без доверенности, заверяется печатью данного юридического лица. Если требование подписано представителем юридического лица, действующим от его имени по доверенности, к требованию прилагается доверенность.</w:t>
      </w:r>
    </w:p>
    <w:p w:rsidR="001A70AD" w:rsidRPr="00F72CE3" w:rsidRDefault="00733308" w:rsidP="002C197A">
      <w:pPr>
        <w:spacing w:line="288" w:lineRule="auto"/>
        <w:ind w:firstLine="547"/>
        <w:jc w:val="both"/>
        <w:rPr>
          <w:rFonts w:ascii="Arial" w:hAnsi="Arial" w:cs="Arial"/>
          <w:sz w:val="22"/>
          <w:szCs w:val="22"/>
        </w:rPr>
      </w:pPr>
      <w:r w:rsidRPr="00F72CE3">
        <w:rPr>
          <w:rFonts w:ascii="Arial" w:hAnsi="Arial" w:cs="Arial"/>
          <w:sz w:val="22"/>
          <w:szCs w:val="22"/>
        </w:rPr>
        <w:t xml:space="preserve">4.5. </w:t>
      </w:r>
      <w:r w:rsidR="002C197A" w:rsidRPr="00F72CE3">
        <w:rPr>
          <w:rFonts w:ascii="Arial" w:eastAsia="Times New Roman" w:hAnsi="Arial" w:cs="Arial"/>
          <w:color w:val="000000"/>
          <w:sz w:val="22"/>
          <w:szCs w:val="22"/>
        </w:rPr>
        <w:t xml:space="preserve">Совет директоров (наблюдательный совет) </w:t>
      </w:r>
      <w:r w:rsidR="001929DF">
        <w:rPr>
          <w:rFonts w:ascii="Arial" w:eastAsia="Times New Roman" w:hAnsi="Arial" w:cs="Arial"/>
          <w:color w:val="000000"/>
          <w:sz w:val="22"/>
          <w:szCs w:val="22"/>
        </w:rPr>
        <w:t>О</w:t>
      </w:r>
      <w:r w:rsidR="002C197A" w:rsidRPr="00F72CE3">
        <w:rPr>
          <w:rFonts w:ascii="Arial" w:eastAsia="Times New Roman" w:hAnsi="Arial" w:cs="Arial"/>
          <w:color w:val="000000"/>
          <w:sz w:val="22"/>
          <w:szCs w:val="22"/>
        </w:rPr>
        <w:t xml:space="preserve">бщества обязан рассмотреть поступившие </w:t>
      </w:r>
      <w:r w:rsidR="0025455E">
        <w:rPr>
          <w:rFonts w:ascii="Arial" w:eastAsia="Times New Roman" w:hAnsi="Arial" w:cs="Arial"/>
          <w:color w:val="000000"/>
          <w:sz w:val="22"/>
          <w:szCs w:val="22"/>
        </w:rPr>
        <w:t>заявки</w:t>
      </w:r>
      <w:r w:rsidR="002C197A" w:rsidRPr="00F72CE3">
        <w:rPr>
          <w:rFonts w:ascii="Arial" w:eastAsia="Times New Roman" w:hAnsi="Arial" w:cs="Arial"/>
          <w:color w:val="000000"/>
          <w:sz w:val="22"/>
          <w:szCs w:val="22"/>
        </w:rPr>
        <w:t xml:space="preserve">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w:t>
      </w:r>
      <w:r w:rsidRPr="00F72CE3">
        <w:rPr>
          <w:rFonts w:ascii="Arial" w:hAnsi="Arial" w:cs="Arial"/>
          <w:sz w:val="22"/>
          <w:szCs w:val="22"/>
        </w:rPr>
        <w:t xml:space="preserve"> подачи предложений, установленного уставом </w:t>
      </w:r>
      <w:r w:rsidR="001929DF">
        <w:rPr>
          <w:rFonts w:ascii="Arial" w:hAnsi="Arial" w:cs="Arial"/>
          <w:sz w:val="22"/>
          <w:szCs w:val="22"/>
        </w:rPr>
        <w:t>О</w:t>
      </w:r>
      <w:r w:rsidRPr="00F72CE3">
        <w:rPr>
          <w:rFonts w:ascii="Arial" w:hAnsi="Arial" w:cs="Arial"/>
          <w:sz w:val="22"/>
          <w:szCs w:val="22"/>
        </w:rPr>
        <w:t>бщества.</w:t>
      </w:r>
    </w:p>
    <w:p w:rsidR="001A70AD" w:rsidRPr="00F72CE3" w:rsidRDefault="00733308">
      <w:pPr>
        <w:pStyle w:val="a3"/>
        <w:jc w:val="both"/>
        <w:rPr>
          <w:rFonts w:ascii="Arial" w:hAnsi="Arial" w:cs="Arial"/>
          <w:sz w:val="22"/>
          <w:szCs w:val="22"/>
        </w:rPr>
      </w:pPr>
      <w:r w:rsidRPr="00F72CE3">
        <w:rPr>
          <w:rFonts w:ascii="Arial" w:hAnsi="Arial" w:cs="Arial"/>
          <w:sz w:val="22"/>
          <w:szCs w:val="22"/>
        </w:rPr>
        <w:t>4.6. Решение об отказе во включении выдвинутых кандидатов в список кандидатур для голосования может быть принято советом директоров в следующих случаях:</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 не соблюден срок подачи заявок, установленный уставом </w:t>
      </w:r>
      <w:r w:rsidR="001929DF">
        <w:rPr>
          <w:rFonts w:ascii="Arial" w:hAnsi="Arial" w:cs="Arial"/>
          <w:sz w:val="22"/>
          <w:szCs w:val="22"/>
        </w:rPr>
        <w:t>О</w:t>
      </w:r>
      <w:r w:rsidRPr="00F72CE3">
        <w:rPr>
          <w:rFonts w:ascii="Arial" w:hAnsi="Arial" w:cs="Arial"/>
          <w:sz w:val="22"/>
          <w:szCs w:val="22"/>
        </w:rPr>
        <w:t>бщества;</w:t>
      </w:r>
    </w:p>
    <w:p w:rsidR="006976FE" w:rsidRPr="00F72CE3" w:rsidRDefault="0074465E" w:rsidP="006976FE">
      <w:pPr>
        <w:spacing w:line="288" w:lineRule="auto"/>
        <w:ind w:firstLine="547"/>
        <w:jc w:val="both"/>
        <w:rPr>
          <w:rFonts w:ascii="Arial" w:eastAsia="Times New Roman" w:hAnsi="Arial" w:cs="Arial"/>
          <w:color w:val="000000"/>
          <w:sz w:val="22"/>
          <w:szCs w:val="22"/>
        </w:rPr>
      </w:pPr>
      <w:r w:rsidRPr="00F72CE3">
        <w:rPr>
          <w:rFonts w:ascii="Arial" w:eastAsia="Times New Roman" w:hAnsi="Arial" w:cs="Arial"/>
          <w:color w:val="000000"/>
          <w:sz w:val="22"/>
          <w:szCs w:val="22"/>
        </w:rPr>
        <w:t>-</w:t>
      </w:r>
      <w:r w:rsidR="006976FE" w:rsidRPr="00F72CE3">
        <w:rPr>
          <w:rFonts w:ascii="Arial" w:eastAsia="Times New Roman" w:hAnsi="Arial" w:cs="Arial"/>
          <w:color w:val="000000"/>
          <w:sz w:val="22"/>
          <w:szCs w:val="22"/>
        </w:rPr>
        <w:t xml:space="preserve">акционеры (акционер) не являются владельцами </w:t>
      </w:r>
      <w:r w:rsidRPr="00F72CE3">
        <w:rPr>
          <w:rFonts w:ascii="Arial" w:hAnsi="Arial" w:cs="Arial"/>
          <w:sz w:val="22"/>
          <w:szCs w:val="22"/>
        </w:rPr>
        <w:t xml:space="preserve">необходимого для этого количества </w:t>
      </w:r>
      <w:r w:rsidR="006976FE" w:rsidRPr="00F72CE3">
        <w:rPr>
          <w:rFonts w:ascii="Arial" w:eastAsia="Times New Roman" w:hAnsi="Arial" w:cs="Arial"/>
          <w:color w:val="000000"/>
          <w:sz w:val="22"/>
          <w:szCs w:val="22"/>
        </w:rPr>
        <w:t xml:space="preserve"> голосующих акций </w:t>
      </w:r>
      <w:r w:rsidR="001929DF">
        <w:rPr>
          <w:rFonts w:ascii="Arial" w:eastAsia="Times New Roman" w:hAnsi="Arial" w:cs="Arial"/>
          <w:color w:val="000000"/>
          <w:sz w:val="22"/>
          <w:szCs w:val="22"/>
        </w:rPr>
        <w:t>О</w:t>
      </w:r>
      <w:r w:rsidR="006976FE" w:rsidRPr="00F72CE3">
        <w:rPr>
          <w:rFonts w:ascii="Arial" w:eastAsia="Times New Roman" w:hAnsi="Arial" w:cs="Arial"/>
          <w:color w:val="000000"/>
          <w:sz w:val="22"/>
          <w:szCs w:val="22"/>
        </w:rPr>
        <w:t>бщества;</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 кандидаты, включенные в заявку, не соответствуют требованиям, предъявляемым Федеральным законом "Об акционерных обществах" и уставом </w:t>
      </w:r>
      <w:r w:rsidR="001929DF">
        <w:rPr>
          <w:rFonts w:ascii="Arial" w:hAnsi="Arial" w:cs="Arial"/>
          <w:sz w:val="22"/>
          <w:szCs w:val="22"/>
        </w:rPr>
        <w:t>О</w:t>
      </w:r>
      <w:r w:rsidRPr="00F72CE3">
        <w:rPr>
          <w:rFonts w:ascii="Arial" w:hAnsi="Arial" w:cs="Arial"/>
          <w:sz w:val="22"/>
          <w:szCs w:val="22"/>
        </w:rPr>
        <w:t xml:space="preserve">бщества к кандидатам в соответствующие органы управления и контроля </w:t>
      </w:r>
      <w:r w:rsidR="001929DF">
        <w:rPr>
          <w:rFonts w:ascii="Arial" w:hAnsi="Arial" w:cs="Arial"/>
          <w:sz w:val="22"/>
          <w:szCs w:val="22"/>
        </w:rPr>
        <w:t>О</w:t>
      </w:r>
      <w:r w:rsidRPr="00F72CE3">
        <w:rPr>
          <w:rFonts w:ascii="Arial" w:hAnsi="Arial" w:cs="Arial"/>
          <w:sz w:val="22"/>
          <w:szCs w:val="22"/>
        </w:rPr>
        <w:t>бщества;</w:t>
      </w:r>
    </w:p>
    <w:p w:rsidR="001A70AD" w:rsidRPr="00F72CE3" w:rsidRDefault="00733308">
      <w:pPr>
        <w:pStyle w:val="a3"/>
        <w:jc w:val="both"/>
        <w:rPr>
          <w:rFonts w:ascii="Arial" w:hAnsi="Arial" w:cs="Arial"/>
          <w:sz w:val="22"/>
          <w:szCs w:val="22"/>
        </w:rPr>
      </w:pPr>
      <w:r w:rsidRPr="00F72CE3">
        <w:rPr>
          <w:rFonts w:ascii="Arial" w:hAnsi="Arial" w:cs="Arial"/>
          <w:sz w:val="22"/>
          <w:szCs w:val="22"/>
        </w:rPr>
        <w:t>- заявка не соответствует требованиям Федерального закона "Об акционерных обществах" и иных правовых актов Российской Федерации;</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 не соблюден установленный Федеральным законом "Об акционерных обществах" порядок выдвижения кандидатов в органы управления и контроля </w:t>
      </w:r>
      <w:r w:rsidR="001929DF">
        <w:rPr>
          <w:rFonts w:ascii="Arial" w:hAnsi="Arial" w:cs="Arial"/>
          <w:sz w:val="22"/>
          <w:szCs w:val="22"/>
        </w:rPr>
        <w:t>О</w:t>
      </w:r>
      <w:r w:rsidRPr="00F72CE3">
        <w:rPr>
          <w:rFonts w:ascii="Arial" w:hAnsi="Arial" w:cs="Arial"/>
          <w:sz w:val="22"/>
          <w:szCs w:val="22"/>
        </w:rPr>
        <w:t>бщества.</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4.7. Мотивированное решение совета директоров </w:t>
      </w:r>
      <w:r w:rsidR="001929DF">
        <w:rPr>
          <w:rFonts w:ascii="Arial" w:hAnsi="Arial" w:cs="Arial"/>
          <w:sz w:val="22"/>
          <w:szCs w:val="22"/>
        </w:rPr>
        <w:t>О</w:t>
      </w:r>
      <w:r w:rsidRPr="00F72CE3">
        <w:rPr>
          <w:rFonts w:ascii="Arial" w:hAnsi="Arial" w:cs="Arial"/>
          <w:sz w:val="22"/>
          <w:szCs w:val="22"/>
        </w:rPr>
        <w:t>бщества об отказе во включении кандидата в список кандидатур для голосования по выборам генерального директора направляется акционеру (акционерам), внесшему предложение, не позднее 3 рабочих дней с даты его принятия.</w:t>
      </w:r>
    </w:p>
    <w:p w:rsidR="001A70AD" w:rsidRPr="00F72CE3" w:rsidRDefault="00733308">
      <w:pPr>
        <w:pStyle w:val="a3"/>
        <w:jc w:val="both"/>
        <w:rPr>
          <w:rFonts w:ascii="Arial" w:hAnsi="Arial" w:cs="Arial"/>
          <w:sz w:val="22"/>
          <w:szCs w:val="22"/>
        </w:rPr>
      </w:pPr>
      <w:r w:rsidRPr="00F72CE3">
        <w:rPr>
          <w:rFonts w:ascii="Arial" w:hAnsi="Arial" w:cs="Arial"/>
          <w:sz w:val="22"/>
          <w:szCs w:val="22"/>
        </w:rPr>
        <w:t>5. Порядок избрания генерального директора</w:t>
      </w:r>
    </w:p>
    <w:p w:rsidR="001A70AD" w:rsidRPr="00F72CE3" w:rsidRDefault="00733308">
      <w:pPr>
        <w:pStyle w:val="a3"/>
        <w:jc w:val="both"/>
        <w:rPr>
          <w:rFonts w:ascii="Arial" w:hAnsi="Arial" w:cs="Arial"/>
          <w:sz w:val="22"/>
          <w:szCs w:val="22"/>
        </w:rPr>
      </w:pPr>
      <w:r w:rsidRPr="00F72CE3">
        <w:rPr>
          <w:rFonts w:ascii="Arial" w:hAnsi="Arial" w:cs="Arial"/>
          <w:sz w:val="22"/>
          <w:szCs w:val="22"/>
        </w:rPr>
        <w:t>5.1. При голосовании по выборам генерального директора участник собрания полностью отдает находящееся в его распоряжении количество голосов только за одного из кандидатов или имеет право проголосовать против всех кандидатов.</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5.2. </w:t>
      </w:r>
      <w:r w:rsidR="00544E96" w:rsidRPr="00F72CE3">
        <w:rPr>
          <w:rFonts w:ascii="Arial" w:hAnsi="Arial" w:cs="Arial"/>
          <w:sz w:val="22"/>
          <w:szCs w:val="22"/>
        </w:rPr>
        <w:t>Избранным считается кандидат набравший большинство голосов акционеров присутствующих на собрании</w:t>
      </w:r>
      <w:r w:rsidRPr="00F72CE3">
        <w:rPr>
          <w:rFonts w:ascii="Arial" w:hAnsi="Arial" w:cs="Arial"/>
          <w:sz w:val="22"/>
          <w:szCs w:val="22"/>
        </w:rPr>
        <w:t>.</w:t>
      </w:r>
    </w:p>
    <w:p w:rsidR="001A70AD" w:rsidRPr="00F72CE3" w:rsidRDefault="00733308">
      <w:pPr>
        <w:pStyle w:val="a3"/>
        <w:jc w:val="both"/>
        <w:rPr>
          <w:rFonts w:ascii="Arial" w:hAnsi="Arial" w:cs="Arial"/>
          <w:sz w:val="22"/>
          <w:szCs w:val="22"/>
        </w:rPr>
      </w:pPr>
      <w:r w:rsidRPr="00F72CE3">
        <w:rPr>
          <w:rFonts w:ascii="Arial" w:hAnsi="Arial" w:cs="Arial"/>
          <w:sz w:val="22"/>
          <w:szCs w:val="22"/>
        </w:rPr>
        <w:t>5.3. Если ни один из кандидатов на пост генерального директора не набрал требуемого большинства голосов, проводится повторное голосование.</w:t>
      </w:r>
    </w:p>
    <w:p w:rsidR="001A70AD" w:rsidRPr="00F72CE3" w:rsidRDefault="00544E96">
      <w:pPr>
        <w:pStyle w:val="a3"/>
        <w:jc w:val="both"/>
        <w:rPr>
          <w:rFonts w:ascii="Arial" w:hAnsi="Arial" w:cs="Arial"/>
          <w:sz w:val="22"/>
          <w:szCs w:val="22"/>
        </w:rPr>
      </w:pPr>
      <w:r w:rsidRPr="00F72CE3">
        <w:rPr>
          <w:rFonts w:ascii="Arial" w:hAnsi="Arial" w:cs="Arial"/>
          <w:sz w:val="22"/>
          <w:szCs w:val="22"/>
        </w:rPr>
        <w:lastRenderedPageBreak/>
        <w:t>5.4. Если  два кандидата на пост генерального директора набрали равное количество голосов, то проводится повторное голосование</w:t>
      </w:r>
      <w:r w:rsidR="00733308" w:rsidRPr="00F72CE3">
        <w:rPr>
          <w:rFonts w:ascii="Arial" w:hAnsi="Arial" w:cs="Arial"/>
          <w:sz w:val="22"/>
          <w:szCs w:val="22"/>
        </w:rPr>
        <w:t>.</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5.6. Если </w:t>
      </w:r>
      <w:r w:rsidR="00544E96" w:rsidRPr="00F72CE3">
        <w:rPr>
          <w:rFonts w:ascii="Arial" w:hAnsi="Arial" w:cs="Arial"/>
          <w:sz w:val="22"/>
          <w:szCs w:val="22"/>
        </w:rPr>
        <w:t>при повторном голосовании никто из кандидатов на пост генерального директора не набрал большинство голосов, то выборы генерального директора считаются несостоявшимися. Если генеральный директор не избран или не может по какой-либо причине исполнять свои полномочия, то до момента назначения (избрания) нового генерального директора Совет директоров назначает временно исполняющего обязанности генерального директора</w:t>
      </w:r>
      <w:r w:rsidRPr="00F72CE3">
        <w:rPr>
          <w:rFonts w:ascii="Arial" w:hAnsi="Arial" w:cs="Arial"/>
          <w:sz w:val="22"/>
          <w:szCs w:val="22"/>
        </w:rPr>
        <w:t>.</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5.7. Кандидаты на пост генерального директора, имеют право снять свою кандидатуру до голосования или на любом его этапе, подав письменное заявление в </w:t>
      </w:r>
      <w:r w:rsidR="00F72CE3" w:rsidRPr="00F72CE3">
        <w:rPr>
          <w:rFonts w:ascii="Arial" w:hAnsi="Arial" w:cs="Arial"/>
          <w:sz w:val="22"/>
          <w:szCs w:val="22"/>
        </w:rPr>
        <w:t>совет директоров</w:t>
      </w:r>
      <w:r w:rsidRPr="00F72CE3">
        <w:rPr>
          <w:rFonts w:ascii="Arial" w:hAnsi="Arial" w:cs="Arial"/>
          <w:sz w:val="22"/>
          <w:szCs w:val="22"/>
        </w:rPr>
        <w:t>.</w:t>
      </w:r>
    </w:p>
    <w:p w:rsidR="001A70AD" w:rsidRPr="00F72CE3" w:rsidRDefault="00733308">
      <w:pPr>
        <w:pStyle w:val="a3"/>
        <w:jc w:val="both"/>
        <w:rPr>
          <w:rFonts w:ascii="Arial" w:hAnsi="Arial" w:cs="Arial"/>
          <w:sz w:val="22"/>
          <w:szCs w:val="22"/>
        </w:rPr>
      </w:pPr>
      <w:r w:rsidRPr="00F72CE3">
        <w:rPr>
          <w:rFonts w:ascii="Arial" w:hAnsi="Arial" w:cs="Arial"/>
          <w:sz w:val="22"/>
          <w:szCs w:val="22"/>
        </w:rPr>
        <w:t>6. Досрочное прекращение полномочий генерального директора</w:t>
      </w:r>
    </w:p>
    <w:p w:rsidR="001A70AD" w:rsidRPr="00F72CE3" w:rsidRDefault="00733308">
      <w:pPr>
        <w:pStyle w:val="a3"/>
        <w:jc w:val="both"/>
        <w:rPr>
          <w:rFonts w:ascii="Arial" w:hAnsi="Arial" w:cs="Arial"/>
          <w:sz w:val="22"/>
          <w:szCs w:val="22"/>
        </w:rPr>
      </w:pPr>
      <w:r w:rsidRPr="00F72CE3">
        <w:rPr>
          <w:rFonts w:ascii="Arial" w:hAnsi="Arial" w:cs="Arial"/>
          <w:sz w:val="22"/>
          <w:szCs w:val="22"/>
        </w:rPr>
        <w:t>6.1. Генеральный директор вправе по своей инициативе в любой момент сложить свои полномочия, письменно известив об этом совет директоров.</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6.2. Полномочия генерального директора могут быть прекращены досрочно решением общего собрания </w:t>
      </w:r>
      <w:r w:rsidR="00415077" w:rsidRPr="00F72CE3">
        <w:rPr>
          <w:rFonts w:ascii="Arial" w:hAnsi="Arial" w:cs="Arial"/>
          <w:sz w:val="22"/>
          <w:szCs w:val="22"/>
        </w:rPr>
        <w:t xml:space="preserve">акционеров </w:t>
      </w:r>
      <w:r w:rsidRPr="00F72CE3">
        <w:rPr>
          <w:rFonts w:ascii="Arial" w:hAnsi="Arial" w:cs="Arial"/>
          <w:sz w:val="22"/>
          <w:szCs w:val="22"/>
        </w:rPr>
        <w:t>по следующим основаниям:</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 неисполнение требований устава </w:t>
      </w:r>
      <w:r w:rsidR="001929DF">
        <w:rPr>
          <w:rFonts w:ascii="Arial" w:hAnsi="Arial" w:cs="Arial"/>
          <w:sz w:val="22"/>
          <w:szCs w:val="22"/>
        </w:rPr>
        <w:t>О</w:t>
      </w:r>
      <w:r w:rsidRPr="00F72CE3">
        <w:rPr>
          <w:rFonts w:ascii="Arial" w:hAnsi="Arial" w:cs="Arial"/>
          <w:sz w:val="22"/>
          <w:szCs w:val="22"/>
        </w:rPr>
        <w:t>бщества, решений общего собрания и совета директоров;</w:t>
      </w:r>
    </w:p>
    <w:p w:rsidR="001A70AD" w:rsidRPr="00F72CE3" w:rsidRDefault="00733308">
      <w:pPr>
        <w:pStyle w:val="a3"/>
        <w:jc w:val="both"/>
        <w:rPr>
          <w:rFonts w:ascii="Arial" w:hAnsi="Arial" w:cs="Arial"/>
          <w:sz w:val="22"/>
          <w:szCs w:val="22"/>
        </w:rPr>
      </w:pPr>
      <w:r w:rsidRPr="00F72CE3">
        <w:rPr>
          <w:rFonts w:ascii="Arial" w:hAnsi="Arial" w:cs="Arial"/>
          <w:sz w:val="22"/>
          <w:szCs w:val="22"/>
        </w:rPr>
        <w:t>- нарушение условий заключенного с ним трудового договора;</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 совершение действий (бездействия), повлекших неблагоприятные для  </w:t>
      </w:r>
      <w:r w:rsidR="001929DF">
        <w:rPr>
          <w:rFonts w:ascii="Arial" w:hAnsi="Arial" w:cs="Arial"/>
          <w:sz w:val="22"/>
          <w:szCs w:val="22"/>
        </w:rPr>
        <w:t>О</w:t>
      </w:r>
      <w:r w:rsidRPr="00F72CE3">
        <w:rPr>
          <w:rFonts w:ascii="Arial" w:hAnsi="Arial" w:cs="Arial"/>
          <w:sz w:val="22"/>
          <w:szCs w:val="22"/>
        </w:rPr>
        <w:t>бщества последствия.</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6.3. Трудовой договор с генеральным директором может быть расторгнут на основании решения общего собрания </w:t>
      </w:r>
      <w:r w:rsidR="00415077" w:rsidRPr="00F72CE3">
        <w:rPr>
          <w:rFonts w:ascii="Arial" w:hAnsi="Arial" w:cs="Arial"/>
          <w:sz w:val="22"/>
          <w:szCs w:val="22"/>
        </w:rPr>
        <w:t xml:space="preserve">акционеров </w:t>
      </w:r>
      <w:r w:rsidRPr="00F72CE3">
        <w:rPr>
          <w:rFonts w:ascii="Arial" w:hAnsi="Arial" w:cs="Arial"/>
          <w:sz w:val="22"/>
          <w:szCs w:val="22"/>
        </w:rPr>
        <w:t>о прекращении его полномочий, по соглашению сторон и в одностороннем порядке по инициативе генерального директора.</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6.4. В случае досрочного прекращения полномочий генерального директора полномочия вновь избранного генерального директора действуют до момента избрания (переизбрания) генерального директора годовым общим собранием, следующим через </w:t>
      </w:r>
      <w:r w:rsidR="0025455E">
        <w:rPr>
          <w:rFonts w:ascii="Arial" w:hAnsi="Arial" w:cs="Arial"/>
          <w:sz w:val="22"/>
          <w:szCs w:val="22"/>
        </w:rPr>
        <w:t>5</w:t>
      </w:r>
      <w:r w:rsidRPr="00F72CE3">
        <w:rPr>
          <w:rFonts w:ascii="Arial" w:hAnsi="Arial" w:cs="Arial"/>
          <w:sz w:val="22"/>
          <w:szCs w:val="22"/>
        </w:rPr>
        <w:t xml:space="preserve"> лет за годовым общим собранием, на котором был избран генеральный директор, прекративший свои полномочия.</w:t>
      </w:r>
    </w:p>
    <w:p w:rsidR="001A70AD" w:rsidRPr="00F72CE3" w:rsidRDefault="00733308">
      <w:pPr>
        <w:pStyle w:val="a3"/>
        <w:jc w:val="both"/>
        <w:rPr>
          <w:rFonts w:ascii="Arial" w:hAnsi="Arial" w:cs="Arial"/>
          <w:sz w:val="22"/>
          <w:szCs w:val="22"/>
        </w:rPr>
      </w:pPr>
      <w:r w:rsidRPr="00F72CE3">
        <w:rPr>
          <w:rFonts w:ascii="Arial" w:hAnsi="Arial" w:cs="Arial"/>
          <w:sz w:val="22"/>
          <w:szCs w:val="22"/>
        </w:rPr>
        <w:t>7. Ответственность генерального директора</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7.1. Генеральный директор при осуществлении своих прав и исполнении обязанностей должен действовать в интересах общества, осуществлять свои права и исполнять обязанности в отношении </w:t>
      </w:r>
      <w:r w:rsidR="001929DF">
        <w:rPr>
          <w:rFonts w:ascii="Arial" w:hAnsi="Arial" w:cs="Arial"/>
          <w:sz w:val="22"/>
          <w:szCs w:val="22"/>
        </w:rPr>
        <w:t>О</w:t>
      </w:r>
      <w:r w:rsidRPr="00F72CE3">
        <w:rPr>
          <w:rFonts w:ascii="Arial" w:hAnsi="Arial" w:cs="Arial"/>
          <w:sz w:val="22"/>
          <w:szCs w:val="22"/>
        </w:rPr>
        <w:t>бщества добросовестно и разумно.</w:t>
      </w:r>
    </w:p>
    <w:p w:rsidR="001A70AD" w:rsidRPr="00F72CE3" w:rsidRDefault="00733308">
      <w:pPr>
        <w:pStyle w:val="a3"/>
        <w:jc w:val="both"/>
        <w:rPr>
          <w:rFonts w:ascii="Arial" w:hAnsi="Arial" w:cs="Arial"/>
          <w:sz w:val="22"/>
          <w:szCs w:val="22"/>
        </w:rPr>
      </w:pPr>
      <w:r w:rsidRPr="00F72CE3">
        <w:rPr>
          <w:rFonts w:ascii="Arial" w:hAnsi="Arial" w:cs="Arial"/>
          <w:sz w:val="22"/>
          <w:szCs w:val="22"/>
        </w:rPr>
        <w:t xml:space="preserve">7.2. Генеральный директор несет ответственность перед </w:t>
      </w:r>
      <w:r w:rsidR="001929DF">
        <w:rPr>
          <w:rFonts w:ascii="Arial" w:hAnsi="Arial" w:cs="Arial"/>
          <w:sz w:val="22"/>
          <w:szCs w:val="22"/>
        </w:rPr>
        <w:t>О</w:t>
      </w:r>
      <w:r w:rsidRPr="00F72CE3">
        <w:rPr>
          <w:rFonts w:ascii="Arial" w:hAnsi="Arial" w:cs="Arial"/>
          <w:sz w:val="22"/>
          <w:szCs w:val="22"/>
        </w:rPr>
        <w:t>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1A70AD" w:rsidRPr="00F72CE3" w:rsidRDefault="00733308">
      <w:pPr>
        <w:pStyle w:val="a3"/>
        <w:jc w:val="both"/>
        <w:rPr>
          <w:rFonts w:ascii="Arial" w:hAnsi="Arial" w:cs="Arial"/>
          <w:sz w:val="22"/>
          <w:szCs w:val="22"/>
        </w:rPr>
      </w:pPr>
      <w:r w:rsidRPr="00F72CE3">
        <w:rPr>
          <w:rFonts w:ascii="Arial" w:hAnsi="Arial" w:cs="Arial"/>
          <w:sz w:val="22"/>
          <w:szCs w:val="22"/>
        </w:rPr>
        <w:t>7.3. При определении оснований и размера ответственности генерального директора должны быть приняты во внимание обычные условия делового оборота и иные обстоятельства, имеющие значение для дела.</w:t>
      </w:r>
    </w:p>
    <w:p w:rsidR="001A70AD" w:rsidRPr="00F72CE3" w:rsidRDefault="00733308">
      <w:pPr>
        <w:pStyle w:val="a3"/>
        <w:jc w:val="both"/>
        <w:rPr>
          <w:rFonts w:ascii="Arial" w:hAnsi="Arial" w:cs="Arial"/>
          <w:sz w:val="22"/>
          <w:szCs w:val="22"/>
        </w:rPr>
      </w:pPr>
      <w:r w:rsidRPr="00F72CE3">
        <w:rPr>
          <w:rFonts w:ascii="Arial" w:hAnsi="Arial" w:cs="Arial"/>
          <w:sz w:val="22"/>
          <w:szCs w:val="22"/>
        </w:rPr>
        <w:t>8. Процедура утверждения и изменения Положения о генеральном директоре</w:t>
      </w:r>
    </w:p>
    <w:p w:rsidR="001A70AD" w:rsidRPr="00F72CE3" w:rsidRDefault="00733308">
      <w:pPr>
        <w:pStyle w:val="a3"/>
        <w:jc w:val="both"/>
        <w:rPr>
          <w:rFonts w:ascii="Arial" w:hAnsi="Arial" w:cs="Arial"/>
          <w:sz w:val="22"/>
          <w:szCs w:val="22"/>
        </w:rPr>
      </w:pPr>
      <w:r w:rsidRPr="00F72CE3">
        <w:rPr>
          <w:rFonts w:ascii="Arial" w:hAnsi="Arial" w:cs="Arial"/>
          <w:sz w:val="22"/>
          <w:szCs w:val="22"/>
        </w:rPr>
        <w:lastRenderedPageBreak/>
        <w:t>8.1. Положение о генеральном директоре утверждается общим собранием акционеров. Решение об его утверждении принимается большинством голосов участвующих в собрании владельцев голосующих акций, дающих право голоса по всем вопросам компетенции общего собрания.</w:t>
      </w:r>
    </w:p>
    <w:p w:rsidR="001A70AD" w:rsidRPr="00F72CE3" w:rsidRDefault="00733308">
      <w:pPr>
        <w:pStyle w:val="a3"/>
        <w:jc w:val="both"/>
        <w:rPr>
          <w:rFonts w:ascii="Arial" w:hAnsi="Arial" w:cs="Arial"/>
          <w:sz w:val="22"/>
          <w:szCs w:val="22"/>
        </w:rPr>
      </w:pPr>
      <w:r w:rsidRPr="00F72CE3">
        <w:rPr>
          <w:rFonts w:ascii="Arial" w:hAnsi="Arial" w:cs="Arial"/>
          <w:sz w:val="22"/>
          <w:szCs w:val="22"/>
        </w:rPr>
        <w:t>8.2. Предложения о внесении изменений и дополнений в настоящее Положение вносятся в порядке, предусмотренном уставом для внесения предложений в повестку дня годового или внеочередного общего собрания.</w:t>
      </w:r>
    </w:p>
    <w:p w:rsidR="001A70AD" w:rsidRPr="00F72CE3" w:rsidRDefault="00733308">
      <w:pPr>
        <w:pStyle w:val="a3"/>
        <w:jc w:val="both"/>
        <w:rPr>
          <w:rFonts w:ascii="Arial" w:hAnsi="Arial" w:cs="Arial"/>
          <w:sz w:val="22"/>
          <w:szCs w:val="22"/>
        </w:rPr>
      </w:pPr>
      <w:r w:rsidRPr="00F72CE3">
        <w:rPr>
          <w:rFonts w:ascii="Arial" w:hAnsi="Arial" w:cs="Arial"/>
          <w:sz w:val="22"/>
          <w:szCs w:val="22"/>
        </w:rPr>
        <w:t>8.3. Решение о внесении дополнений или изменений в настоящее Положение принимается общим собранием большинством голосов акционеров, участвующих в собрании, владельцев голосующих акций, дающих право голоса по всем вопросам компетенции общего собрания.</w:t>
      </w:r>
    </w:p>
    <w:p w:rsidR="001A70AD" w:rsidRPr="00F72CE3" w:rsidRDefault="00733308">
      <w:pPr>
        <w:pStyle w:val="a3"/>
        <w:jc w:val="both"/>
        <w:rPr>
          <w:rFonts w:ascii="Arial" w:hAnsi="Arial" w:cs="Arial"/>
          <w:sz w:val="22"/>
          <w:szCs w:val="22"/>
        </w:rPr>
      </w:pPr>
      <w:r w:rsidRPr="00F72CE3">
        <w:rPr>
          <w:rFonts w:ascii="Arial" w:hAnsi="Arial" w:cs="Arial"/>
          <w:sz w:val="22"/>
          <w:szCs w:val="22"/>
        </w:rPr>
        <w:t>8.4.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утрачивают силу и до момента внесения изменений в Положение генеральный директор руководствуется законодательством и нормативными актами Российской Федерации.</w:t>
      </w:r>
    </w:p>
    <w:p w:rsidR="001A70AD" w:rsidRDefault="00733308">
      <w:pPr>
        <w:spacing w:after="240"/>
        <w:rPr>
          <w:rFonts w:ascii="Times New Roman" w:eastAsia="Times New Roman" w:hAnsi="Times New Roman"/>
          <w:sz w:val="24"/>
          <w:szCs w:val="24"/>
        </w:rPr>
      </w:pPr>
      <w:r w:rsidRPr="00F72CE3">
        <w:rPr>
          <w:rFonts w:ascii="Arial" w:eastAsia="Times New Roman" w:hAnsi="Arial" w:cs="Arial"/>
          <w:sz w:val="22"/>
          <w:szCs w:val="22"/>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sectPr w:rsidR="001A70AD" w:rsidSect="001A70A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3C" w:rsidRDefault="0094333C" w:rsidP="001929DF">
      <w:r>
        <w:separator/>
      </w:r>
    </w:p>
  </w:endnote>
  <w:endnote w:type="continuationSeparator" w:id="0">
    <w:p w:rsidR="0094333C" w:rsidRDefault="0094333C" w:rsidP="0019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704"/>
      <w:docPartObj>
        <w:docPartGallery w:val="Page Numbers (Bottom of Page)"/>
        <w:docPartUnique/>
      </w:docPartObj>
    </w:sdtPr>
    <w:sdtEndPr/>
    <w:sdtContent>
      <w:p w:rsidR="001929DF" w:rsidRDefault="00B36F26">
        <w:pPr>
          <w:pStyle w:val="a6"/>
          <w:jc w:val="center"/>
        </w:pPr>
        <w:r>
          <w:fldChar w:fldCharType="begin"/>
        </w:r>
        <w:r>
          <w:instrText xml:space="preserve"> PAGE   \* MERGEFORMAT </w:instrText>
        </w:r>
        <w:r>
          <w:fldChar w:fldCharType="separate"/>
        </w:r>
        <w:r>
          <w:rPr>
            <w:noProof/>
          </w:rPr>
          <w:t>6</w:t>
        </w:r>
        <w:r>
          <w:rPr>
            <w:noProof/>
          </w:rPr>
          <w:fldChar w:fldCharType="end"/>
        </w:r>
      </w:p>
    </w:sdtContent>
  </w:sdt>
  <w:p w:rsidR="001929DF" w:rsidRDefault="001929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3C" w:rsidRDefault="0094333C" w:rsidP="001929DF">
      <w:r>
        <w:separator/>
      </w:r>
    </w:p>
  </w:footnote>
  <w:footnote w:type="continuationSeparator" w:id="0">
    <w:p w:rsidR="0094333C" w:rsidRDefault="0094333C" w:rsidP="00192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0"/>
  <w:drawingGridVerticalSpacing w:val="0"/>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750986"/>
    <w:rsid w:val="00065310"/>
    <w:rsid w:val="001929DF"/>
    <w:rsid w:val="001A70AD"/>
    <w:rsid w:val="0025455E"/>
    <w:rsid w:val="002C197A"/>
    <w:rsid w:val="003107D0"/>
    <w:rsid w:val="00322044"/>
    <w:rsid w:val="003B03B0"/>
    <w:rsid w:val="00415077"/>
    <w:rsid w:val="00526312"/>
    <w:rsid w:val="00544E96"/>
    <w:rsid w:val="00633EA9"/>
    <w:rsid w:val="00654C8B"/>
    <w:rsid w:val="00673554"/>
    <w:rsid w:val="006976FE"/>
    <w:rsid w:val="00733308"/>
    <w:rsid w:val="0074465E"/>
    <w:rsid w:val="00750986"/>
    <w:rsid w:val="0094333C"/>
    <w:rsid w:val="00993483"/>
    <w:rsid w:val="009C6A24"/>
    <w:rsid w:val="00A30C62"/>
    <w:rsid w:val="00AB081F"/>
    <w:rsid w:val="00B36F26"/>
    <w:rsid w:val="00BE35D7"/>
    <w:rsid w:val="00D444CB"/>
    <w:rsid w:val="00DD327F"/>
    <w:rsid w:val="00E918BA"/>
    <w:rsid w:val="00EF15BF"/>
    <w:rsid w:val="00F72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1D522F40-3152-4CEE-83E7-B9AEFF07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0AD"/>
    <w:rPr>
      <w:rFonts w:ascii="Verdana" w:eastAsia="Verdana" w:hAnsi="Verdana"/>
      <w:sz w:val="15"/>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sid w:val="001A70AD"/>
    <w:rPr>
      <w:rFonts w:ascii="Verdana" w:eastAsia="Verdana" w:hAnsi="Verdana"/>
      <w:sz w:val="2"/>
      <w:szCs w:val="2"/>
    </w:rPr>
  </w:style>
  <w:style w:type="paragraph" w:styleId="a3">
    <w:name w:val="Normal (Web)"/>
    <w:basedOn w:val="a"/>
    <w:uiPriority w:val="99"/>
    <w:unhideWhenUsed/>
    <w:rsid w:val="001A70AD"/>
    <w:pPr>
      <w:spacing w:before="100" w:beforeAutospacing="1" w:after="100" w:afterAutospacing="1"/>
    </w:pPr>
    <w:rPr>
      <w:rFonts w:ascii="Times New Roman" w:eastAsiaTheme="minorEastAsia" w:hAnsi="Times New Roman"/>
      <w:sz w:val="24"/>
      <w:szCs w:val="24"/>
    </w:rPr>
  </w:style>
  <w:style w:type="paragraph" w:styleId="a4">
    <w:name w:val="header"/>
    <w:basedOn w:val="a"/>
    <w:link w:val="a5"/>
    <w:uiPriority w:val="99"/>
    <w:semiHidden/>
    <w:unhideWhenUsed/>
    <w:rsid w:val="001929DF"/>
    <w:pPr>
      <w:tabs>
        <w:tab w:val="center" w:pos="4677"/>
        <w:tab w:val="right" w:pos="9355"/>
      </w:tabs>
    </w:pPr>
  </w:style>
  <w:style w:type="character" w:customStyle="1" w:styleId="a5">
    <w:name w:val="Верхний колонтитул Знак"/>
    <w:basedOn w:val="a0"/>
    <w:link w:val="a4"/>
    <w:uiPriority w:val="99"/>
    <w:semiHidden/>
    <w:rsid w:val="001929DF"/>
    <w:rPr>
      <w:rFonts w:ascii="Verdana" w:eastAsia="Verdana" w:hAnsi="Verdana"/>
      <w:sz w:val="15"/>
      <w:szCs w:val="16"/>
    </w:rPr>
  </w:style>
  <w:style w:type="paragraph" w:styleId="a6">
    <w:name w:val="footer"/>
    <w:basedOn w:val="a"/>
    <w:link w:val="a7"/>
    <w:uiPriority w:val="99"/>
    <w:unhideWhenUsed/>
    <w:rsid w:val="001929DF"/>
    <w:pPr>
      <w:tabs>
        <w:tab w:val="center" w:pos="4677"/>
        <w:tab w:val="right" w:pos="9355"/>
      </w:tabs>
    </w:pPr>
  </w:style>
  <w:style w:type="character" w:customStyle="1" w:styleId="a7">
    <w:name w:val="Нижний колонтитул Знак"/>
    <w:basedOn w:val="a0"/>
    <w:link w:val="a6"/>
    <w:uiPriority w:val="99"/>
    <w:rsid w:val="001929DF"/>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5892">
      <w:marLeft w:val="0"/>
      <w:marRight w:val="0"/>
      <w:marTop w:val="0"/>
      <w:marBottom w:val="0"/>
      <w:divBdr>
        <w:top w:val="none" w:sz="0" w:space="0" w:color="auto"/>
        <w:left w:val="none" w:sz="0" w:space="0" w:color="auto"/>
        <w:bottom w:val="none" w:sz="0" w:space="0" w:color="auto"/>
        <w:right w:val="none" w:sz="0" w:space="0" w:color="auto"/>
      </w:divBdr>
    </w:div>
    <w:div w:id="746458524">
      <w:marLeft w:val="0"/>
      <w:marRight w:val="0"/>
      <w:marTop w:val="0"/>
      <w:marBottom w:val="0"/>
      <w:divBdr>
        <w:top w:val="none" w:sz="0" w:space="0" w:color="auto"/>
        <w:left w:val="none" w:sz="0" w:space="0" w:color="auto"/>
        <w:bottom w:val="none" w:sz="0" w:space="0" w:color="auto"/>
        <w:right w:val="none" w:sz="0" w:space="0" w:color="auto"/>
      </w:divBdr>
    </w:div>
    <w:div w:id="1687634640">
      <w:marLeft w:val="0"/>
      <w:marRight w:val="0"/>
      <w:marTop w:val="0"/>
      <w:marBottom w:val="0"/>
      <w:divBdr>
        <w:top w:val="none" w:sz="0" w:space="0" w:color="auto"/>
        <w:left w:val="none" w:sz="0" w:space="0" w:color="auto"/>
        <w:bottom w:val="none" w:sz="0" w:space="0" w:color="auto"/>
        <w:right w:val="none" w:sz="0" w:space="0" w:color="auto"/>
      </w:divBdr>
    </w:div>
    <w:div w:id="18524044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80ED-C647-4B43-8161-48FF1661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Прокси</cp:lastModifiedBy>
  <cp:revision>8</cp:revision>
  <dcterms:created xsi:type="dcterms:W3CDTF">2015-05-13T05:46:00Z</dcterms:created>
  <dcterms:modified xsi:type="dcterms:W3CDTF">2015-06-02T10:05:00Z</dcterms:modified>
</cp:coreProperties>
</file>