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D" w:rsidRDefault="002D3052" w:rsidP="002D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0BED">
        <w:rPr>
          <w:rFonts w:ascii="Times New Roman" w:hAnsi="Times New Roman" w:cs="Times New Roman"/>
          <w:sz w:val="24"/>
          <w:szCs w:val="24"/>
        </w:rPr>
        <w:t>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0BED">
        <w:rPr>
          <w:rFonts w:ascii="Times New Roman" w:hAnsi="Times New Roman" w:cs="Times New Roman"/>
          <w:sz w:val="24"/>
          <w:szCs w:val="24"/>
        </w:rPr>
        <w:t xml:space="preserve"> о существенном </w:t>
      </w:r>
      <w:proofErr w:type="gramStart"/>
      <w:r w:rsidR="00A00BED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="00A00BED">
        <w:rPr>
          <w:rFonts w:ascii="Times New Roman" w:hAnsi="Times New Roman" w:cs="Times New Roman"/>
          <w:sz w:val="24"/>
          <w:szCs w:val="24"/>
        </w:rPr>
        <w:t xml:space="preserve"> о начисленных доходах по эмиссионным ценным бумагам эмитента:</w:t>
      </w:r>
    </w:p>
    <w:p w:rsidR="002D3052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категория (тип), серия и иные идентификационные признаки ценных бумаг эмитента, по которым начислены доходы</w:t>
      </w:r>
      <w:r w:rsidR="002D3052">
        <w:rPr>
          <w:rFonts w:ascii="Times New Roman" w:hAnsi="Times New Roman" w:cs="Times New Roman"/>
          <w:sz w:val="24"/>
          <w:szCs w:val="24"/>
        </w:rPr>
        <w:t>:</w:t>
      </w:r>
    </w:p>
    <w:p w:rsidR="00A00BED" w:rsidRDefault="002D3052" w:rsidP="002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AA1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D3052">
        <w:rPr>
          <w:rFonts w:ascii="Times New Roman" w:hAnsi="Times New Roman" w:cs="Times New Roman"/>
          <w:sz w:val="24"/>
          <w:szCs w:val="24"/>
        </w:rPr>
        <w:t>обыкновенные именные бездокументарные, акции п</w:t>
      </w:r>
      <w:r w:rsidR="00CB0AA1">
        <w:rPr>
          <w:rFonts w:ascii="Times New Roman" w:hAnsi="Times New Roman" w:cs="Times New Roman"/>
          <w:sz w:val="24"/>
          <w:szCs w:val="24"/>
        </w:rPr>
        <w:t>ривилегированные именные типа</w:t>
      </w:r>
      <w:proofErr w:type="gramStart"/>
      <w:r w:rsidR="00CB0A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00BED">
        <w:rPr>
          <w:rFonts w:ascii="Times New Roman" w:hAnsi="Times New Roman" w:cs="Times New Roman"/>
          <w:sz w:val="24"/>
          <w:szCs w:val="24"/>
        </w:rPr>
        <w:t>;</w:t>
      </w:r>
    </w:p>
    <w:p w:rsidR="00CB0AA1" w:rsidRDefault="00CB0AA1" w:rsidP="00C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00BED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</w:r>
      <w:hyperlink r:id="rId5" w:history="1">
        <w:r w:rsidR="00A00BED" w:rsidRPr="00CB0A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0BED">
        <w:rPr>
          <w:rFonts w:ascii="Times New Roman" w:hAnsi="Times New Roman" w:cs="Times New Roman"/>
          <w:sz w:val="24"/>
          <w:szCs w:val="24"/>
        </w:rPr>
        <w:t xml:space="preserve"> "О рынке ценных бумаг" выпуск (дополнительный выпуск) ценных бумаг эмитента не подлежит государственной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3052">
        <w:rPr>
          <w:rFonts w:ascii="Times New Roman" w:hAnsi="Times New Roman" w:cs="Times New Roman"/>
          <w:sz w:val="24"/>
          <w:szCs w:val="24"/>
        </w:rPr>
        <w:t>обыкновенные именные бездокументарные, государственный регистрационный номер выпуска:1-01-01868-D, дата государственной регистрации- 15.07.1993</w:t>
      </w:r>
      <w:proofErr w:type="gramEnd"/>
      <w:r w:rsidRPr="002D3052">
        <w:rPr>
          <w:rFonts w:ascii="Times New Roman" w:hAnsi="Times New Roman" w:cs="Times New Roman"/>
          <w:sz w:val="24"/>
          <w:szCs w:val="24"/>
        </w:rPr>
        <w:t>г., дата присвоения номера 24.08.2018 г., акции привилегированные именные типа</w:t>
      </w:r>
      <w:proofErr w:type="gramStart"/>
      <w:r w:rsidRPr="002D30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3052">
        <w:rPr>
          <w:rFonts w:ascii="Times New Roman" w:hAnsi="Times New Roman" w:cs="Times New Roman"/>
          <w:sz w:val="24"/>
          <w:szCs w:val="24"/>
        </w:rPr>
        <w:t>, государственный регистрационный номер выпуска:2-01-01868-D, дата государственной регистрации-15.07.1993г.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52">
        <w:rPr>
          <w:rFonts w:ascii="Times New Roman" w:hAnsi="Times New Roman" w:cs="Times New Roman"/>
          <w:sz w:val="24"/>
          <w:szCs w:val="24"/>
        </w:rPr>
        <w:t>дата присвоения номера 24.08.2018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</w:r>
      <w:r w:rsidR="00CB0AA1">
        <w:rPr>
          <w:rFonts w:ascii="Times New Roman" w:hAnsi="Times New Roman" w:cs="Times New Roman"/>
          <w:sz w:val="24"/>
          <w:szCs w:val="24"/>
        </w:rPr>
        <w:t xml:space="preserve"> – внеочередное общее собрание акционеров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</w:r>
      <w:r w:rsidR="00DB7567">
        <w:rPr>
          <w:rFonts w:ascii="Times New Roman" w:hAnsi="Times New Roman" w:cs="Times New Roman"/>
          <w:sz w:val="24"/>
          <w:szCs w:val="24"/>
        </w:rPr>
        <w:t xml:space="preserve"> – 06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="00DB7567">
        <w:rPr>
          <w:rFonts w:ascii="Times New Roman" w:hAnsi="Times New Roman" w:cs="Times New Roman"/>
          <w:sz w:val="24"/>
          <w:szCs w:val="24"/>
        </w:rPr>
        <w:t>марта</w:t>
      </w:r>
      <w:r w:rsidR="00CB0AA1">
        <w:rPr>
          <w:rFonts w:ascii="Times New Roman" w:hAnsi="Times New Roman" w:cs="Times New Roman"/>
          <w:sz w:val="24"/>
          <w:szCs w:val="24"/>
        </w:rPr>
        <w:t xml:space="preserve"> 201</w:t>
      </w:r>
      <w:r w:rsidR="00DB7567">
        <w:rPr>
          <w:rFonts w:ascii="Times New Roman" w:hAnsi="Times New Roman" w:cs="Times New Roman"/>
          <w:sz w:val="24"/>
          <w:szCs w:val="24"/>
        </w:rPr>
        <w:t>9</w:t>
      </w:r>
      <w:r w:rsidR="00CB0A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</w:r>
      <w:r w:rsidR="00DB7567">
        <w:rPr>
          <w:rFonts w:ascii="Times New Roman" w:hAnsi="Times New Roman" w:cs="Times New Roman"/>
          <w:sz w:val="24"/>
          <w:szCs w:val="24"/>
        </w:rPr>
        <w:t xml:space="preserve"> – 07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="00DB7567">
        <w:rPr>
          <w:rFonts w:ascii="Times New Roman" w:hAnsi="Times New Roman" w:cs="Times New Roman"/>
          <w:sz w:val="24"/>
          <w:szCs w:val="24"/>
        </w:rPr>
        <w:t>марта</w:t>
      </w:r>
      <w:r w:rsidR="00CB0AA1">
        <w:rPr>
          <w:rFonts w:ascii="Times New Roman" w:hAnsi="Times New Roman" w:cs="Times New Roman"/>
          <w:sz w:val="24"/>
          <w:szCs w:val="24"/>
        </w:rPr>
        <w:t xml:space="preserve"> 201</w:t>
      </w:r>
      <w:r w:rsidR="00DB7567">
        <w:rPr>
          <w:rFonts w:ascii="Times New Roman" w:hAnsi="Times New Roman" w:cs="Times New Roman"/>
          <w:sz w:val="24"/>
          <w:szCs w:val="24"/>
        </w:rPr>
        <w:t>9 года, № 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</w:r>
      <w:r w:rsidR="00CB0AA1">
        <w:rPr>
          <w:rFonts w:ascii="Times New Roman" w:hAnsi="Times New Roman" w:cs="Times New Roman"/>
          <w:sz w:val="24"/>
          <w:szCs w:val="24"/>
        </w:rPr>
        <w:t xml:space="preserve"> – </w:t>
      </w:r>
      <w:r w:rsidR="00DB7567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1DB" w:rsidRPr="001A41DB" w:rsidRDefault="001A41DB" w:rsidP="001A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00BED">
        <w:rPr>
          <w:rFonts w:ascii="Times New Roman" w:hAnsi="Times New Roman" w:cs="Times New Roman"/>
          <w:sz w:val="24"/>
          <w:szCs w:val="24"/>
        </w:rPr>
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</w:t>
      </w:r>
      <w:r w:rsidRPr="001A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общий размер дивидендов на все акции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55 000 000 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размер дивидендов по привилегированным акциям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>2 750 000</w:t>
      </w:r>
      <w:r w:rsidR="00DB7567" w:rsidRPr="00F4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6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привилегированную акцию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размер дивидендов по обыкновенным акциям составляет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52 250 000 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Размер дивиденда, начисленного на одну обыкновенную акцию,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DB7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копеек</w:t>
      </w:r>
      <w:r w:rsidR="00A00B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="001A41DB">
        <w:rPr>
          <w:rFonts w:ascii="Times New Roman" w:hAnsi="Times New Roman" w:cs="Times New Roman"/>
          <w:sz w:val="24"/>
          <w:szCs w:val="24"/>
        </w:rPr>
        <w:t>– не применимо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выплаты доходов по ценным бумагам эмитента (денежные средства, иное имущество)</w:t>
      </w:r>
      <w:r w:rsidR="00CB0AA1">
        <w:rPr>
          <w:rFonts w:ascii="Times New Roman" w:hAnsi="Times New Roman" w:cs="Times New Roman"/>
          <w:sz w:val="24"/>
          <w:szCs w:val="24"/>
        </w:rPr>
        <w:t xml:space="preserve"> – денежные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BED" w:rsidRDefault="00A00BED" w:rsidP="002D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</w:r>
      <w:r w:rsidR="00CB0AA1">
        <w:rPr>
          <w:rFonts w:ascii="Times New Roman" w:hAnsi="Times New Roman" w:cs="Times New Roman"/>
          <w:sz w:val="24"/>
          <w:szCs w:val="24"/>
        </w:rPr>
        <w:t xml:space="preserve"> – 1</w:t>
      </w:r>
      <w:r w:rsidR="009E5E92">
        <w:rPr>
          <w:rFonts w:ascii="Times New Roman" w:hAnsi="Times New Roman" w:cs="Times New Roman"/>
          <w:sz w:val="24"/>
          <w:szCs w:val="24"/>
        </w:rPr>
        <w:t>7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="009E5E9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B0AA1">
        <w:rPr>
          <w:rFonts w:ascii="Times New Roman" w:hAnsi="Times New Roman" w:cs="Times New Roman"/>
          <w:sz w:val="24"/>
          <w:szCs w:val="24"/>
        </w:rPr>
        <w:t>201</w:t>
      </w:r>
      <w:r w:rsidR="009E5E92">
        <w:rPr>
          <w:rFonts w:ascii="Times New Roman" w:hAnsi="Times New Roman" w:cs="Times New Roman"/>
          <w:sz w:val="24"/>
          <w:szCs w:val="24"/>
        </w:rPr>
        <w:t>9</w:t>
      </w:r>
      <w:r w:rsidR="00CB0A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AA1" w:rsidRDefault="00CB0AA1" w:rsidP="00C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00BED">
        <w:rPr>
          <w:rFonts w:ascii="Times New Roman" w:hAnsi="Times New Roman" w:cs="Times New Roman"/>
          <w:sz w:val="24"/>
          <w:szCs w:val="24"/>
        </w:rP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</w:t>
      </w:r>
      <w:r w:rsidR="00A00BED">
        <w:rPr>
          <w:rFonts w:ascii="Times New Roman" w:hAnsi="Times New Roman" w:cs="Times New Roman"/>
          <w:sz w:val="24"/>
          <w:szCs w:val="24"/>
        </w:rPr>
        <w:lastRenderedPageBreak/>
        <w:t>выплате доходов по ценным бумагам должно быть исполнено эмитентом в течение определенного срока (периода времени), - дата окончания этого срока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позднее  </w:t>
      </w:r>
      <w:r w:rsidR="009E5E9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5E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41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  <w:proofErr w:type="gramEnd"/>
    </w:p>
    <w:p w:rsidR="00CB0AA1" w:rsidRPr="00414D80" w:rsidRDefault="00CB0AA1" w:rsidP="00C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0AA1" w:rsidRPr="0041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B"/>
    <w:rsid w:val="001A41DB"/>
    <w:rsid w:val="002D3052"/>
    <w:rsid w:val="004C2D7B"/>
    <w:rsid w:val="009E5E92"/>
    <w:rsid w:val="00A00BED"/>
    <w:rsid w:val="00CB0AA1"/>
    <w:rsid w:val="00DB7567"/>
    <w:rsid w:val="00F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B766167E15630369974B353366FC4F3A0C29DDEDC31B8A2FC075F772A617981C2AA12132EA503FF6C1D856Dp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2018-11-09T09:31:00Z</dcterms:created>
  <dcterms:modified xsi:type="dcterms:W3CDTF">2019-04-19T07:13:00Z</dcterms:modified>
</cp:coreProperties>
</file>