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9" w:type="dxa"/>
        <w:tblInd w:w="108" w:type="dxa"/>
        <w:tblLook w:val="04A0"/>
      </w:tblPr>
      <w:tblGrid>
        <w:gridCol w:w="1474"/>
        <w:gridCol w:w="222"/>
        <w:gridCol w:w="222"/>
        <w:gridCol w:w="222"/>
        <w:gridCol w:w="267"/>
        <w:gridCol w:w="367"/>
        <w:gridCol w:w="268"/>
        <w:gridCol w:w="268"/>
        <w:gridCol w:w="1060"/>
        <w:gridCol w:w="222"/>
        <w:gridCol w:w="222"/>
        <w:gridCol w:w="589"/>
        <w:gridCol w:w="222"/>
        <w:gridCol w:w="222"/>
        <w:gridCol w:w="222"/>
        <w:gridCol w:w="222"/>
        <w:gridCol w:w="222"/>
        <w:gridCol w:w="222"/>
        <w:gridCol w:w="1060"/>
        <w:gridCol w:w="359"/>
        <w:gridCol w:w="359"/>
        <w:gridCol w:w="222"/>
        <w:gridCol w:w="222"/>
        <w:gridCol w:w="222"/>
        <w:gridCol w:w="222"/>
        <w:gridCol w:w="1363"/>
        <w:gridCol w:w="251"/>
        <w:gridCol w:w="236"/>
        <w:gridCol w:w="236"/>
        <w:gridCol w:w="236"/>
        <w:gridCol w:w="236"/>
        <w:gridCol w:w="975"/>
        <w:gridCol w:w="222"/>
      </w:tblGrid>
      <w:tr w:rsidR="00A72E9C" w:rsidRPr="00A72E9C" w:rsidTr="00A72E9C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2E9C">
              <w:rPr>
                <w:rFonts w:ascii="Arial" w:eastAsia="Times New Roman" w:hAnsi="Arial" w:cs="Arial"/>
                <w:b/>
                <w:bCs/>
                <w:lang w:eastAsia="ru-RU"/>
              </w:rPr>
              <w:t>Отчет о финансовых результатах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72E9C" w:rsidRPr="00A72E9C" w:rsidTr="00A72E9C">
        <w:trPr>
          <w:trHeight w:val="27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 период с 1 Января по 31 Декабря 2014 г.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72E9C" w:rsidRPr="00A72E9C" w:rsidTr="00A72E9C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198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0710002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72E9C" w:rsidRPr="00A72E9C" w:rsidTr="00A72E9C">
        <w:trPr>
          <w:trHeight w:val="40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число, месяц, год)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72E9C" w:rsidRPr="00A72E9C" w:rsidTr="00A72E9C">
        <w:trPr>
          <w:trHeight w:val="240"/>
        </w:trPr>
        <w:tc>
          <w:tcPr>
            <w:tcW w:w="1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437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ОАО "Голицынский керамический завод"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05073771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72E9C" w:rsidRPr="00A72E9C" w:rsidTr="00A72E9C">
        <w:trPr>
          <w:trHeight w:val="405"/>
        </w:trPr>
        <w:tc>
          <w:tcPr>
            <w:tcW w:w="40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5032000108\503201001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72E9C" w:rsidRPr="00A72E9C" w:rsidTr="00A72E9C">
        <w:trPr>
          <w:trHeight w:val="1212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экономической</w:t>
            </w: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деятельности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промышленность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</w:t>
            </w: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ОКВЭД</w:t>
            </w: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26.40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72E9C" w:rsidRPr="00A72E9C" w:rsidTr="00A72E9C">
        <w:trPr>
          <w:trHeight w:val="240"/>
        </w:trPr>
        <w:tc>
          <w:tcPr>
            <w:tcW w:w="550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Организационно-правовая форма                    </w:t>
            </w:r>
            <w:proofErr w:type="spellStart"/>
            <w:proofErr w:type="gramStart"/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</w:t>
            </w:r>
            <w:proofErr w:type="spellEnd"/>
            <w:proofErr w:type="gramEnd"/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собственности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72E9C" w:rsidRPr="00A72E9C" w:rsidTr="00A72E9C">
        <w:trPr>
          <w:trHeight w:val="420"/>
        </w:trPr>
        <w:tc>
          <w:tcPr>
            <w:tcW w:w="32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Открытое акционерное общество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частная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ОКОПФ / ОКФС</w:t>
            </w:r>
          </w:p>
        </w:tc>
        <w:tc>
          <w:tcPr>
            <w:tcW w:w="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72E9C" w:rsidRPr="00A72E9C" w:rsidTr="00A72E9C">
        <w:trPr>
          <w:trHeight w:val="300"/>
        </w:trPr>
        <w:tc>
          <w:tcPr>
            <w:tcW w:w="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2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72E9C" w:rsidRPr="00A72E9C" w:rsidTr="00A72E9C">
        <w:trPr>
          <w:trHeight w:val="16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72E9C" w:rsidRPr="00A72E9C" w:rsidTr="00A72E9C">
        <w:trPr>
          <w:trHeight w:val="10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72E9C" w:rsidRPr="00A72E9C" w:rsidTr="00A72E9C">
        <w:trPr>
          <w:trHeight w:val="12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72E9C" w:rsidRPr="00A72E9C" w:rsidTr="00A72E9C">
        <w:trPr>
          <w:trHeight w:val="22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72E9C" w:rsidRPr="00A72E9C" w:rsidTr="00A72E9C">
        <w:trPr>
          <w:trHeight w:val="690"/>
        </w:trPr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Пояснения</w:t>
            </w:r>
          </w:p>
        </w:tc>
        <w:tc>
          <w:tcPr>
            <w:tcW w:w="39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Январь - Декабрь 2014 г.</w:t>
            </w:r>
          </w:p>
        </w:tc>
        <w:tc>
          <w:tcPr>
            <w:tcW w:w="1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Январь - Декабрь 2013 г.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39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Выручка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207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656626</w:t>
            </w:r>
          </w:p>
        </w:tc>
        <w:tc>
          <w:tcPr>
            <w:tcW w:w="194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670616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4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72E9C" w:rsidRPr="00A72E9C" w:rsidTr="00A72E9C">
        <w:trPr>
          <w:trHeight w:val="528"/>
        </w:trPr>
        <w:tc>
          <w:tcPr>
            <w:tcW w:w="1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2194560</wp:posOffset>
                  </wp:positionH>
                  <wp:positionV relativeFrom="paragraph">
                    <wp:posOffset>220980</wp:posOffset>
                  </wp:positionV>
                  <wp:extent cx="0" cy="190500"/>
                  <wp:effectExtent l="0" t="0" r="0" b="0"/>
                  <wp:wrapNone/>
                  <wp:docPr id="2" name="Текс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85160" y="2667000"/>
                            <a:ext cx="0" cy="190500"/>
                            <a:chOff x="3185160" y="2667000"/>
                            <a:chExt cx="0" cy="190500"/>
                          </a:xfrm>
                        </a:grpSpPr>
                        <a:sp>
                          <a:nvSpPr>
                            <a:cNvPr id="1025" name="Текст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185160" y="4221480"/>
                              <a:ext cx="0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деятельности с основной системой налогообложения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21101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656626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670616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39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Себестоимость продаж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2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(599833)</w:t>
            </w:r>
          </w:p>
        </w:tc>
        <w:tc>
          <w:tcPr>
            <w:tcW w:w="1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(602444)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4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72E9C" w:rsidRPr="00A72E9C" w:rsidTr="00A72E9C">
        <w:trPr>
          <w:trHeight w:val="480"/>
        </w:trPr>
        <w:tc>
          <w:tcPr>
            <w:tcW w:w="1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деятельности с основной системой налогообложения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21201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(599833)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(602444)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39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Валовая прибыль (убыток)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2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56793</w:t>
            </w:r>
          </w:p>
        </w:tc>
        <w:tc>
          <w:tcPr>
            <w:tcW w:w="1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68172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4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72E9C" w:rsidRPr="00A72E9C" w:rsidTr="00A72E9C">
        <w:trPr>
          <w:trHeight w:val="504"/>
        </w:trPr>
        <w:tc>
          <w:tcPr>
            <w:tcW w:w="1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деятельности с основной системой налогообложения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21001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56793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68172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39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Коммерческие расходы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20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(6206)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4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72E9C" w:rsidRPr="00A72E9C" w:rsidTr="00A72E9C">
        <w:trPr>
          <w:trHeight w:val="504"/>
        </w:trPr>
        <w:tc>
          <w:tcPr>
            <w:tcW w:w="1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деятельности с основной системой налогообложения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22101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(6206)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39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Управленческие расходы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2220</w:t>
            </w:r>
          </w:p>
        </w:tc>
        <w:tc>
          <w:tcPr>
            <w:tcW w:w="20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4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72E9C" w:rsidRPr="00A72E9C" w:rsidTr="00A72E9C">
        <w:trPr>
          <w:trHeight w:val="492"/>
        </w:trPr>
        <w:tc>
          <w:tcPr>
            <w:tcW w:w="1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деятельности с основной системой налогообложения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22201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39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Прибыль (убыток) от продаж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20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50587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68172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72E9C" w:rsidRPr="00A72E9C" w:rsidTr="00A72E9C">
        <w:trPr>
          <w:trHeight w:val="480"/>
        </w:trPr>
        <w:tc>
          <w:tcPr>
            <w:tcW w:w="1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деятельности с основной системой налогообложения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22001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50587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68172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39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20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350302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130497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4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72E9C" w:rsidRPr="00A72E9C" w:rsidTr="00A72E9C">
        <w:trPr>
          <w:trHeight w:val="396"/>
        </w:trPr>
        <w:tc>
          <w:tcPr>
            <w:tcW w:w="1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Долевое участие в российских организациях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23101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350302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130497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39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Проценты к получению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20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8260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4491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4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Проценты к получению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23201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8260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4491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39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Проценты к уплате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20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4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Проценты к уплате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23301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39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2340</w:t>
            </w:r>
          </w:p>
        </w:tc>
        <w:tc>
          <w:tcPr>
            <w:tcW w:w="20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74344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47427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4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72E9C" w:rsidRPr="00A72E9C" w:rsidTr="00A72E9C">
        <w:trPr>
          <w:trHeight w:val="528"/>
        </w:trPr>
        <w:tc>
          <w:tcPr>
            <w:tcW w:w="1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Доходы, связанные с реализацией основных средств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23401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551</w:t>
            </w:r>
          </w:p>
        </w:tc>
      </w:tr>
      <w:tr w:rsidR="00A72E9C" w:rsidRPr="00A72E9C" w:rsidTr="00A72E9C">
        <w:trPr>
          <w:trHeight w:val="468"/>
        </w:trPr>
        <w:tc>
          <w:tcPr>
            <w:tcW w:w="1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Доходы, связанные с реализацией прочего имущества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23402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41117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35251</w:t>
            </w:r>
          </w:p>
        </w:tc>
      </w:tr>
      <w:tr w:rsidR="00A72E9C" w:rsidRPr="00A72E9C" w:rsidTr="00A72E9C">
        <w:trPr>
          <w:trHeight w:val="396"/>
        </w:trPr>
        <w:tc>
          <w:tcPr>
            <w:tcW w:w="1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в виде восстановления резервов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23403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операционные доходы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23404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Штрафы, пени, неустойки к получению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23405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Прибыль прошлых лет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23406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Возмещение убытков к получению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23407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Курсовые</w:t>
            </w:r>
            <w:proofErr w:type="gramEnd"/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разницы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23408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31301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в виде списанной кредиторской задолженности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23409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внереализационные</w:t>
            </w:r>
            <w:proofErr w:type="spellEnd"/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доходы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23410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   </w:t>
            </w:r>
          </w:p>
        </w:tc>
        <w:tc>
          <w:tcPr>
            <w:tcW w:w="39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2350</w:t>
            </w:r>
          </w:p>
        </w:tc>
        <w:tc>
          <w:tcPr>
            <w:tcW w:w="2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(86153)</w:t>
            </w:r>
          </w:p>
        </w:tc>
        <w:tc>
          <w:tcPr>
            <w:tcW w:w="1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(75318)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4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72E9C" w:rsidRPr="00A72E9C" w:rsidTr="00A72E9C">
        <w:trPr>
          <w:trHeight w:val="528"/>
        </w:trPr>
        <w:tc>
          <w:tcPr>
            <w:tcW w:w="1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Расходы, связанные с участием в российских организациях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23501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72E9C" w:rsidRPr="00A72E9C" w:rsidTr="00A72E9C">
        <w:trPr>
          <w:trHeight w:val="540"/>
        </w:trPr>
        <w:tc>
          <w:tcPr>
            <w:tcW w:w="1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Расходы, связанные с реализацией основных средств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23502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(23)</w:t>
            </w:r>
          </w:p>
        </w:tc>
      </w:tr>
      <w:tr w:rsidR="00A72E9C" w:rsidRPr="00A72E9C" w:rsidTr="00A72E9C">
        <w:trPr>
          <w:trHeight w:val="528"/>
        </w:trPr>
        <w:tc>
          <w:tcPr>
            <w:tcW w:w="1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Расходы, связанные с реализацией прочего имущества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23503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(39172)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(34099)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Отчисление в оценочные резервы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23504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услуги банков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23505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(1814)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(1866)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операционные расходы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23506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(21517)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(21516)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Штрафы, пени, неустойки к получению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23507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(494)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(280)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Убыток прошлых лет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23508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(6)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(14)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Курсовые</w:t>
            </w:r>
            <w:proofErr w:type="gramEnd"/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разницы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23509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(5156)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(4812)</w:t>
            </w:r>
          </w:p>
        </w:tc>
      </w:tr>
      <w:tr w:rsidR="00A72E9C" w:rsidRPr="00A72E9C" w:rsidTr="00A72E9C">
        <w:trPr>
          <w:trHeight w:val="552"/>
        </w:trPr>
        <w:tc>
          <w:tcPr>
            <w:tcW w:w="1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в виде списанной дебиторской задолженности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23510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(159)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(117)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внереализационные</w:t>
            </w:r>
            <w:proofErr w:type="spellEnd"/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23511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(1025)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(1557)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косвенные расходы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23512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(16810)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(11034)</w:t>
            </w:r>
          </w:p>
        </w:tc>
      </w:tr>
      <w:tr w:rsidR="00A72E9C" w:rsidRPr="00A72E9C" w:rsidTr="00A72E9C">
        <w:trPr>
          <w:trHeight w:val="324"/>
        </w:trPr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39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Прибыль (убыток) до налогообложения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2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397340</w:t>
            </w:r>
          </w:p>
        </w:tc>
        <w:tc>
          <w:tcPr>
            <w:tcW w:w="1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175269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4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72E9C" w:rsidRPr="00A72E9C" w:rsidTr="00A72E9C">
        <w:trPr>
          <w:trHeight w:val="528"/>
        </w:trPr>
        <w:tc>
          <w:tcPr>
            <w:tcW w:w="1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деятельности с основной системой налогообложения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23001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397340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175269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39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Текущий налог на прибыль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2410</w:t>
            </w:r>
          </w:p>
        </w:tc>
        <w:tc>
          <w:tcPr>
            <w:tcW w:w="2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(7864)</w:t>
            </w:r>
          </w:p>
        </w:tc>
        <w:tc>
          <w:tcPr>
            <w:tcW w:w="1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(9905)</w:t>
            </w:r>
          </w:p>
        </w:tc>
      </w:tr>
      <w:tr w:rsidR="00A72E9C" w:rsidRPr="00A72E9C" w:rsidTr="00A72E9C">
        <w:trPr>
          <w:trHeight w:val="552"/>
        </w:trPr>
        <w:tc>
          <w:tcPr>
            <w:tcW w:w="1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т.ч. постоянные налоговые обязательства</w:t>
            </w: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(активы)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2421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(64480)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(21284)</w:t>
            </w:r>
          </w:p>
        </w:tc>
      </w:tr>
      <w:tr w:rsidR="00A72E9C" w:rsidRPr="00A72E9C" w:rsidTr="00A72E9C">
        <w:trPr>
          <w:trHeight w:val="396"/>
        </w:trPr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39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2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(7039)</w:t>
            </w:r>
          </w:p>
        </w:tc>
        <w:tc>
          <w:tcPr>
            <w:tcW w:w="1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(3912)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39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20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(85)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39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Прочее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2460</w:t>
            </w:r>
          </w:p>
        </w:tc>
        <w:tc>
          <w:tcPr>
            <w:tcW w:w="2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1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(8)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4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Штрафные санкции и пени за нарушение налогового и иного законодательства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24601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(8)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3943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Чистая прибыль (убыток)</w:t>
            </w:r>
          </w:p>
        </w:tc>
        <w:tc>
          <w:tcPr>
            <w:tcW w:w="3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20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382352</w:t>
            </w:r>
          </w:p>
        </w:tc>
        <w:tc>
          <w:tcPr>
            <w:tcW w:w="19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161491</w:t>
            </w:r>
          </w:p>
        </w:tc>
      </w:tr>
      <w:tr w:rsidR="00A72E9C" w:rsidRPr="00A72E9C" w:rsidTr="00A72E9C">
        <w:trPr>
          <w:trHeight w:val="43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Форма 0710002 </w:t>
            </w: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с.2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72E9C" w:rsidRPr="00A72E9C" w:rsidTr="00A72E9C">
        <w:trPr>
          <w:trHeight w:val="690"/>
        </w:trPr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Пояснения</w:t>
            </w:r>
          </w:p>
        </w:tc>
        <w:tc>
          <w:tcPr>
            <w:tcW w:w="394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07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Январь - Декабрь 2014 г.</w:t>
            </w:r>
          </w:p>
        </w:tc>
        <w:tc>
          <w:tcPr>
            <w:tcW w:w="194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Январь - Декабрь 2013 г.</w:t>
            </w:r>
          </w:p>
        </w:tc>
      </w:tr>
      <w:tr w:rsidR="00A72E9C" w:rsidRPr="00A72E9C" w:rsidTr="00A72E9C">
        <w:trPr>
          <w:trHeight w:val="375"/>
        </w:trPr>
        <w:tc>
          <w:tcPr>
            <w:tcW w:w="1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СПРАВОЧНО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72E9C" w:rsidRPr="00A72E9C" w:rsidTr="00A72E9C">
        <w:trPr>
          <w:trHeight w:val="744"/>
        </w:trPr>
        <w:tc>
          <w:tcPr>
            <w:tcW w:w="1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394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Результат от переоценки </w:t>
            </w:r>
            <w:proofErr w:type="spellStart"/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внеоборотных</w:t>
            </w:r>
            <w:proofErr w:type="spellEnd"/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2510</w:t>
            </w:r>
          </w:p>
        </w:tc>
        <w:tc>
          <w:tcPr>
            <w:tcW w:w="207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19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72E9C" w:rsidRPr="00A72E9C" w:rsidTr="00A72E9C">
        <w:trPr>
          <w:trHeight w:val="696"/>
        </w:trPr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39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207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1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39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Совокупный финансовый результат периода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07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DC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382352</w:t>
            </w:r>
          </w:p>
        </w:tc>
        <w:tc>
          <w:tcPr>
            <w:tcW w:w="1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161491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39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Базовая прибыль (убыток) на акцию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207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A72E9C" w:rsidRPr="00A72E9C" w:rsidTr="00A72E9C">
        <w:trPr>
          <w:trHeight w:val="264"/>
        </w:trPr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Разводненная прибыль (убыток) на акцию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2910</w:t>
            </w:r>
          </w:p>
        </w:tc>
        <w:tc>
          <w:tcPr>
            <w:tcW w:w="207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4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72E9C" w:rsidRPr="00A72E9C" w:rsidRDefault="00A72E9C" w:rsidP="00A7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A72E9C" w:rsidRPr="00A72E9C" w:rsidTr="00A72E9C">
        <w:trPr>
          <w:trHeight w:val="24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72E9C" w:rsidRPr="00A72E9C" w:rsidTr="00A72E9C">
        <w:trPr>
          <w:trHeight w:val="750"/>
        </w:trPr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Иванов Сергей Николаевич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72E9C" w:rsidRPr="00A72E9C" w:rsidTr="00A72E9C">
        <w:trPr>
          <w:trHeight w:val="34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72E9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72E9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72E9C" w:rsidRPr="00A72E9C" w:rsidTr="00A72E9C">
        <w:trPr>
          <w:trHeight w:val="204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72E9C" w:rsidRPr="00A72E9C" w:rsidTr="00A72E9C">
        <w:trPr>
          <w:trHeight w:val="225"/>
        </w:trPr>
        <w:tc>
          <w:tcPr>
            <w:tcW w:w="18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E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Февраля 2015 г.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9C" w:rsidRPr="00A72E9C" w:rsidRDefault="00A72E9C" w:rsidP="00A72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415FA8" w:rsidRDefault="00415FA8"/>
    <w:sectPr w:rsidR="00415FA8" w:rsidSect="00A72E9C">
      <w:pgSz w:w="16838" w:h="11906" w:orient="landscape"/>
      <w:pgMar w:top="1701" w:right="567" w:bottom="851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E9C"/>
    <w:rsid w:val="00415FA8"/>
    <w:rsid w:val="00703346"/>
    <w:rsid w:val="00A72E9C"/>
    <w:rsid w:val="00CD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1</cp:revision>
  <dcterms:created xsi:type="dcterms:W3CDTF">2015-03-06T08:19:00Z</dcterms:created>
  <dcterms:modified xsi:type="dcterms:W3CDTF">2015-03-06T08:20:00Z</dcterms:modified>
</cp:coreProperties>
</file>