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250"/>
      </w:tblGrid>
      <w:tr w:rsidR="00C16E8A" w:rsidTr="00C16E8A">
        <w:tc>
          <w:tcPr>
            <w:tcW w:w="9250" w:type="dxa"/>
            <w:hideMark/>
          </w:tcPr>
          <w:p w:rsidR="00C16E8A" w:rsidRDefault="00C16E8A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 xml:space="preserve">РОССИЙСКАЯ  ФЕДЕРАЦИЯ  (РОССИЯ)   </w:t>
            </w:r>
          </w:p>
        </w:tc>
      </w:tr>
      <w:tr w:rsidR="00C16E8A" w:rsidTr="00C16E8A">
        <w:tc>
          <w:tcPr>
            <w:tcW w:w="9250" w:type="dxa"/>
          </w:tcPr>
          <w:p w:rsidR="00C16E8A" w:rsidRDefault="00C16E8A">
            <w:pPr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C16E8A" w:rsidTr="00C16E8A">
        <w:tc>
          <w:tcPr>
            <w:tcW w:w="9250" w:type="dxa"/>
            <w:hideMark/>
          </w:tcPr>
          <w:p w:rsidR="00C16E8A" w:rsidRDefault="00C16E8A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Публичное акционерное общество</w:t>
            </w:r>
            <w:r>
              <w:rPr>
                <w:lang w:eastAsia="en-US"/>
              </w:rPr>
              <w:t xml:space="preserve">         </w:t>
            </w:r>
          </w:p>
        </w:tc>
      </w:tr>
      <w:tr w:rsidR="00C16E8A" w:rsidTr="00C16E8A">
        <w:tc>
          <w:tcPr>
            <w:tcW w:w="9250" w:type="dxa"/>
          </w:tcPr>
          <w:p w:rsidR="00C16E8A" w:rsidRDefault="00C16E8A">
            <w:pPr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C16E8A" w:rsidTr="00C16E8A">
        <w:tc>
          <w:tcPr>
            <w:tcW w:w="9250" w:type="dxa"/>
            <w:hideMark/>
          </w:tcPr>
          <w:p w:rsidR="00C16E8A" w:rsidRDefault="00C16E8A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Продовольственная компания «ЛИМАК»</w:t>
            </w:r>
          </w:p>
        </w:tc>
      </w:tr>
      <w:tr w:rsidR="00C16E8A" w:rsidTr="00C16E8A">
        <w:tc>
          <w:tcPr>
            <w:tcW w:w="9250" w:type="dxa"/>
          </w:tcPr>
          <w:p w:rsidR="00C16E8A" w:rsidRDefault="00C16E8A">
            <w:pPr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C16E8A" w:rsidTr="00C16E8A">
        <w:tc>
          <w:tcPr>
            <w:tcW w:w="92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E8A" w:rsidRDefault="00C16E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398059 г. Липецк, ул. Барашева, 3А;  телефакс – 253-511,  приемная – 253-480, </w:t>
            </w:r>
          </w:p>
        </w:tc>
      </w:tr>
      <w:tr w:rsidR="00C16E8A" w:rsidTr="00C16E8A"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E8A" w:rsidRDefault="00C16E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отдел сбыта  - </w:t>
            </w:r>
            <w:r>
              <w:rPr>
                <w:b/>
                <w:lang w:val="en-US" w:eastAsia="en-US"/>
              </w:rPr>
              <w:t>253-500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 xml:space="preserve"> 253-497,</w:t>
            </w:r>
            <w:r>
              <w:rPr>
                <w:b/>
                <w:lang w:eastAsia="en-US"/>
              </w:rPr>
              <w:t xml:space="preserve"> бухгалтерия – 253-548, 253-546</w:t>
            </w:r>
          </w:p>
        </w:tc>
      </w:tr>
    </w:tbl>
    <w:p w:rsidR="00C16E8A" w:rsidRDefault="00C16E8A" w:rsidP="00C16E8A">
      <w:pPr>
        <w:rPr>
          <w:lang w:val="en-US"/>
        </w:rPr>
      </w:pPr>
    </w:p>
    <w:p w:rsidR="00C16E8A" w:rsidRDefault="00C16E8A" w:rsidP="00C16E8A">
      <w:r>
        <w:t>Публичное акционерное общество Продовольственная компания «ЛИМАК»</w:t>
      </w:r>
    </w:p>
    <w:p w:rsidR="00C16E8A" w:rsidRDefault="00C16E8A" w:rsidP="00C16E8A">
      <w:pPr>
        <w:pStyle w:val="a3"/>
      </w:pPr>
      <w:r>
        <w:t xml:space="preserve"> (398059, г. Липецк, ул. Барашева, 3а) </w:t>
      </w:r>
    </w:p>
    <w:p w:rsidR="00C16E8A" w:rsidRDefault="00C16E8A" w:rsidP="00C16E8A">
      <w:pPr>
        <w:pStyle w:val="a3"/>
      </w:pPr>
      <w:r>
        <w:t xml:space="preserve">настоящим </w:t>
      </w:r>
    </w:p>
    <w:p w:rsidR="00C16E8A" w:rsidRDefault="00C16E8A" w:rsidP="00C16E8A">
      <w:pPr>
        <w:pStyle w:val="a3"/>
      </w:pPr>
      <w:r>
        <w:t xml:space="preserve">СООБЩАЕТ О ПРОВЕДЕНИИ </w:t>
      </w:r>
    </w:p>
    <w:p w:rsidR="00C16E8A" w:rsidRDefault="00C16E8A" w:rsidP="00C16E8A">
      <w:pPr>
        <w:pStyle w:val="a3"/>
      </w:pPr>
      <w:r>
        <w:t>ГОДОВОГО ОБЩЕГО СОБРАНИЯ АКЦИОНЕРОВ в форме собрания,</w:t>
      </w:r>
    </w:p>
    <w:p w:rsidR="00C16E8A" w:rsidRDefault="00D95F26" w:rsidP="00C16E8A">
      <w:pPr>
        <w:pStyle w:val="a3"/>
      </w:pPr>
      <w:r>
        <w:t>которое состоится  28</w:t>
      </w:r>
      <w:r w:rsidR="00C16E8A">
        <w:t xml:space="preserve"> </w:t>
      </w:r>
      <w:r>
        <w:t>апреля</w:t>
      </w:r>
      <w:r w:rsidR="00C16E8A">
        <w:t xml:space="preserve"> 2</w:t>
      </w:r>
      <w:r w:rsidR="00077FF8">
        <w:t>016</w:t>
      </w:r>
      <w:bookmarkStart w:id="0" w:name="_GoBack"/>
      <w:bookmarkEnd w:id="0"/>
      <w:r>
        <w:t xml:space="preserve"> </w:t>
      </w:r>
      <w:r w:rsidR="00C16E8A">
        <w:t>г. в 10.00. по адресу: г. Липецк, ул. Барашева, 3а (в здании ПАО «ЛИМАК»</w:t>
      </w:r>
      <w:r>
        <w:t>)</w:t>
      </w:r>
      <w:r w:rsidR="00C16E8A">
        <w:t xml:space="preserve">,  со следующей </w:t>
      </w:r>
    </w:p>
    <w:p w:rsidR="00C16E8A" w:rsidRDefault="00C16E8A" w:rsidP="00C16E8A">
      <w:pPr>
        <w:jc w:val="center"/>
        <w:rPr>
          <w:b/>
          <w:bCs/>
        </w:rPr>
      </w:pPr>
    </w:p>
    <w:p w:rsidR="00C16E8A" w:rsidRDefault="00C16E8A" w:rsidP="00C16E8A">
      <w:pPr>
        <w:pStyle w:val="a3"/>
      </w:pPr>
      <w:r>
        <w:t>ПОВЕСТКОЙ ДНЯ:</w:t>
      </w:r>
    </w:p>
    <w:p w:rsidR="00C16E8A" w:rsidRDefault="00C16E8A" w:rsidP="00C16E8A">
      <w:pPr>
        <w:pStyle w:val="a3"/>
      </w:pPr>
    </w:p>
    <w:p w:rsidR="00D95F26" w:rsidRPr="00D95F26" w:rsidRDefault="00D95F26" w:rsidP="00D95F26">
      <w:pPr>
        <w:tabs>
          <w:tab w:val="left" w:pos="0"/>
        </w:tabs>
        <w:ind w:firstLine="360"/>
      </w:pPr>
      <w:r>
        <w:t xml:space="preserve">      </w:t>
      </w:r>
      <w:r w:rsidRPr="00D95F26">
        <w:t>1.Избрание Председателя и секретаря годового общего собрания акционеров.</w:t>
      </w:r>
    </w:p>
    <w:p w:rsidR="00D95F26" w:rsidRPr="00D95F26" w:rsidRDefault="00D95F26" w:rsidP="00D95F26">
      <w:pPr>
        <w:tabs>
          <w:tab w:val="left" w:pos="0"/>
        </w:tabs>
        <w:jc w:val="both"/>
      </w:pPr>
      <w:r w:rsidRPr="00D95F26">
        <w:tab/>
        <w:t>2</w:t>
      </w:r>
      <w:r w:rsidRPr="00D95F26">
        <w:rPr>
          <w:b/>
          <w:bCs/>
        </w:rPr>
        <w:t>.</w:t>
      </w:r>
      <w:r w:rsidRPr="00D95F26">
        <w:rPr>
          <w:bCs/>
        </w:rPr>
        <w:t>Утверждение годового отчета, годовой бухгалтерской отчетности, в том числе    отчетов о прибылях и убытках (счетов прибылей и убытков) 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2015 финансового года.</w:t>
      </w:r>
    </w:p>
    <w:p w:rsidR="00D95F26" w:rsidRPr="00D95F26" w:rsidRDefault="00D95F26" w:rsidP="00D95F26">
      <w:pPr>
        <w:tabs>
          <w:tab w:val="left" w:pos="0"/>
        </w:tabs>
        <w:jc w:val="both"/>
        <w:rPr>
          <w:bCs/>
        </w:rPr>
      </w:pPr>
      <w:r w:rsidRPr="00D95F26">
        <w:rPr>
          <w:b/>
          <w:bCs/>
        </w:rPr>
        <w:t xml:space="preserve">  </w:t>
      </w:r>
      <w:r w:rsidRPr="00D95F26">
        <w:rPr>
          <w:b/>
          <w:bCs/>
        </w:rPr>
        <w:tab/>
      </w:r>
      <w:r w:rsidRPr="00D95F26">
        <w:rPr>
          <w:bCs/>
        </w:rPr>
        <w:t>3.</w:t>
      </w:r>
      <w:r w:rsidRPr="00D95F26">
        <w:t>Избрание Совета директоров общества;</w:t>
      </w:r>
    </w:p>
    <w:p w:rsidR="00D95F26" w:rsidRPr="00D95F26" w:rsidRDefault="00D95F26" w:rsidP="00D95F26">
      <w:pPr>
        <w:ind w:left="-180"/>
        <w:jc w:val="both"/>
      </w:pPr>
      <w:r w:rsidRPr="00D95F26">
        <w:rPr>
          <w:b/>
          <w:bCs/>
        </w:rPr>
        <w:t xml:space="preserve">   </w:t>
      </w:r>
      <w:r w:rsidRPr="00D95F26">
        <w:rPr>
          <w:b/>
          <w:bCs/>
        </w:rPr>
        <w:tab/>
      </w:r>
      <w:r w:rsidRPr="00D95F26">
        <w:rPr>
          <w:bCs/>
        </w:rPr>
        <w:t>4.</w:t>
      </w:r>
      <w:r w:rsidRPr="00D95F26">
        <w:t>Избрание ревизионной комиссии общества;</w:t>
      </w:r>
    </w:p>
    <w:p w:rsidR="00D95F26" w:rsidRPr="00D95F26" w:rsidRDefault="00D95F26" w:rsidP="00D95F26">
      <w:pPr>
        <w:ind w:left="-180"/>
        <w:jc w:val="both"/>
      </w:pPr>
      <w:r w:rsidRPr="00D95F26">
        <w:rPr>
          <w:bCs/>
        </w:rPr>
        <w:tab/>
        <w:t xml:space="preserve">    </w:t>
      </w:r>
      <w:r w:rsidRPr="00D95F26">
        <w:rPr>
          <w:bCs/>
        </w:rPr>
        <w:tab/>
        <w:t>5.</w:t>
      </w:r>
      <w:r w:rsidRPr="00D95F26">
        <w:t>Утверждение аудитора общества.</w:t>
      </w:r>
    </w:p>
    <w:p w:rsidR="00D95F26" w:rsidRPr="00D95F26" w:rsidRDefault="00D95F26" w:rsidP="00D95F26">
      <w:r w:rsidRPr="00D95F26">
        <w:tab/>
        <w:t>6.Выплата вознаграждения членам Совета директоров.</w:t>
      </w:r>
    </w:p>
    <w:p w:rsidR="00D95F26" w:rsidRPr="00D95F26" w:rsidRDefault="00D95F26" w:rsidP="00D95F26">
      <w:pPr>
        <w:jc w:val="both"/>
      </w:pPr>
      <w:r w:rsidRPr="00D95F26">
        <w:tab/>
        <w:t xml:space="preserve">7. Утверждение Устава Общества в новой редакции. </w:t>
      </w:r>
    </w:p>
    <w:p w:rsidR="00D95F26" w:rsidRPr="00D95F26" w:rsidRDefault="00D95F26" w:rsidP="00D95F26">
      <w:r w:rsidRPr="00D95F26">
        <w:t xml:space="preserve">            8. Утверждение внутренних документов общества в новой редакции: Положения о Совете директоров Общества; Положения о проведении общего собрания акционеров; Положения о единоличном исполнительном органе Общества; Положение о коллегиальном исполнительном органе Общества.</w:t>
      </w:r>
    </w:p>
    <w:p w:rsidR="00C16E8A" w:rsidRDefault="00C16E8A" w:rsidP="00C16E8A">
      <w:pPr>
        <w:pStyle w:val="a3"/>
        <w:tabs>
          <w:tab w:val="left" w:pos="0"/>
        </w:tabs>
        <w:jc w:val="both"/>
      </w:pPr>
    </w:p>
    <w:p w:rsidR="00C16E8A" w:rsidRDefault="00C16E8A" w:rsidP="00C16E8A">
      <w:pPr>
        <w:ind w:firstLine="360"/>
        <w:jc w:val="both"/>
      </w:pPr>
      <w:r>
        <w:t xml:space="preserve">Список лиц, имеющих право на участие в годовом общем собрании, </w:t>
      </w:r>
      <w:r w:rsidR="00EE29F7">
        <w:t xml:space="preserve">будет </w:t>
      </w:r>
      <w:r>
        <w:t>составлен на основании данных реестра акцион</w:t>
      </w:r>
      <w:r w:rsidR="00EE29F7">
        <w:t>еров общества по состоянию на 08.04.2016</w:t>
      </w:r>
      <w:r>
        <w:t>г.</w:t>
      </w:r>
    </w:p>
    <w:p w:rsidR="00C16E8A" w:rsidRDefault="00C16E8A" w:rsidP="00C16E8A">
      <w:pPr>
        <w:ind w:firstLine="360"/>
        <w:jc w:val="both"/>
      </w:pPr>
      <w:r>
        <w:t>Начало р</w:t>
      </w:r>
      <w:r w:rsidR="00EE29F7">
        <w:t>егистрации участников в 9 час. 3</w:t>
      </w:r>
      <w:r>
        <w:t xml:space="preserve">0 мин. При себе необходимо иметь паспорт (или документ его заменяющий). </w:t>
      </w:r>
    </w:p>
    <w:p w:rsidR="00C16E8A" w:rsidRDefault="00C16E8A" w:rsidP="00C16E8A">
      <w:pPr>
        <w:ind w:firstLine="360"/>
        <w:jc w:val="both"/>
      </w:pPr>
      <w:r>
        <w:t>Бюллетени для голосования будут выдаваться при регистрации.</w:t>
      </w:r>
    </w:p>
    <w:p w:rsidR="00C16E8A" w:rsidRDefault="00C16E8A" w:rsidP="00C16E8A">
      <w:pPr>
        <w:ind w:firstLine="360"/>
        <w:jc w:val="both"/>
      </w:pPr>
      <w:r>
        <w:t>С информацией, предоставляемой акционерам при подготовке к проведению годового общего собрания акционеро</w:t>
      </w:r>
      <w:r w:rsidR="00EE29F7">
        <w:t>в, можно будет ознакомиться с 06.04.2016</w:t>
      </w:r>
      <w:r>
        <w:t xml:space="preserve"> г. в рабочие дни с 10.00 до 16.00 по адресу: г. Липецк, ул. Барашева, 3а, тел. 25-35-35.</w:t>
      </w:r>
    </w:p>
    <w:p w:rsidR="00C16E8A" w:rsidRDefault="00C16E8A" w:rsidP="00C16E8A">
      <w:pPr>
        <w:ind w:firstLine="360"/>
        <w:jc w:val="both"/>
      </w:pPr>
    </w:p>
    <w:p w:rsidR="00C16E8A" w:rsidRDefault="00C16E8A" w:rsidP="00C16E8A">
      <w:pPr>
        <w:ind w:firstLine="360"/>
        <w:jc w:val="both"/>
      </w:pPr>
    </w:p>
    <w:p w:rsidR="00C16E8A" w:rsidRDefault="00C16E8A" w:rsidP="00C16E8A">
      <w:pPr>
        <w:ind w:firstLine="360"/>
        <w:jc w:val="both"/>
      </w:pPr>
    </w:p>
    <w:p w:rsidR="00C16E8A" w:rsidRDefault="00C16E8A" w:rsidP="00C16E8A">
      <w:pPr>
        <w:pStyle w:val="1"/>
        <w:ind w:left="0" w:firstLine="0"/>
      </w:pPr>
      <w:r>
        <w:t xml:space="preserve">                                                                                   Совет директоров</w:t>
      </w:r>
    </w:p>
    <w:p w:rsidR="00C16E8A" w:rsidRDefault="00C16E8A" w:rsidP="00C16E8A"/>
    <w:p w:rsidR="00E60CA7" w:rsidRDefault="00E60CA7"/>
    <w:sectPr w:rsidR="00E6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A"/>
    <w:rsid w:val="00077FF8"/>
    <w:rsid w:val="007F2F3A"/>
    <w:rsid w:val="00A02747"/>
    <w:rsid w:val="00B211A4"/>
    <w:rsid w:val="00C16E8A"/>
    <w:rsid w:val="00D95F26"/>
    <w:rsid w:val="00E60CA7"/>
    <w:rsid w:val="00E86C88"/>
    <w:rsid w:val="00E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E8A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16E8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E8A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16E8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Лидия Александровна</dc:creator>
  <cp:keywords/>
  <dc:description/>
  <cp:lastModifiedBy>Глотова Ольга Андреевна</cp:lastModifiedBy>
  <cp:revision>8</cp:revision>
  <cp:lastPrinted>2016-04-04T12:05:00Z</cp:lastPrinted>
  <dcterms:created xsi:type="dcterms:W3CDTF">2015-04-17T11:42:00Z</dcterms:created>
  <dcterms:modified xsi:type="dcterms:W3CDTF">2016-04-04T12:11:00Z</dcterms:modified>
</cp:coreProperties>
</file>