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6F" w:rsidRDefault="00FC256F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FC256F" w:rsidRDefault="000B17AA" w:rsidP="000B17AA">
      <w:pPr>
        <w:spacing w:before="120"/>
        <w:ind w:left="2835" w:right="2835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 Специализированное Автомобильное Хозяйство»</w:t>
      </w:r>
    </w:p>
    <w:p w:rsidR="00FC256F" w:rsidRDefault="00FC256F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FC25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56F" w:rsidRDefault="00FC256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56F" w:rsidRDefault="000B17A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56F" w:rsidRDefault="000B17A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56F" w:rsidRDefault="000B17A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56F" w:rsidRDefault="000B17A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56F" w:rsidRDefault="000B17A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56F" w:rsidRDefault="00FC25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56F" w:rsidRDefault="000B17A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</w:tr>
    </w:tbl>
    <w:p w:rsidR="00FC256F" w:rsidRDefault="00FC256F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C25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56F" w:rsidRDefault="00FC256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56F" w:rsidRDefault="008D2B5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56F" w:rsidRDefault="00CE0D6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56F" w:rsidRDefault="00FC256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56F" w:rsidRDefault="00E31EB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56F" w:rsidRDefault="00E31EB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56F" w:rsidRDefault="00FC256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56F" w:rsidRDefault="000B17A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56F" w:rsidRDefault="000B17A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56F" w:rsidRDefault="0063504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56F" w:rsidRDefault="00E31EB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</w:tbl>
    <w:p w:rsidR="00FC256F" w:rsidRDefault="00FC256F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FC256F" w:rsidRDefault="00FC256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0B17AA">
        <w:rPr>
          <w:sz w:val="24"/>
          <w:szCs w:val="24"/>
        </w:rPr>
        <w:t>Российская  Федерация , Кемеровская область, город Пол</w:t>
      </w:r>
      <w:r w:rsidR="00667C26">
        <w:rPr>
          <w:sz w:val="24"/>
          <w:szCs w:val="24"/>
        </w:rPr>
        <w:t>ысаево, улица Крупской , дом 5</w:t>
      </w:r>
      <w:r w:rsidR="000B17AA">
        <w:rPr>
          <w:sz w:val="24"/>
          <w:szCs w:val="24"/>
        </w:rPr>
        <w:t>.</w:t>
      </w:r>
    </w:p>
    <w:p w:rsidR="00FC256F" w:rsidRDefault="00FC256F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</w:t>
      </w:r>
      <w:r w:rsidR="008D5854">
        <w:t>ого общества без доверенности)</w:t>
      </w:r>
    </w:p>
    <w:p w:rsidR="00FC256F" w:rsidRDefault="00FC256F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FC256F" w:rsidRPr="005C5BFE" w:rsidRDefault="00FC256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5C5BFE" w:rsidRPr="005C5BFE">
        <w:rPr>
          <w:sz w:val="24"/>
          <w:szCs w:val="24"/>
          <w:lang w:val="en-US"/>
        </w:rPr>
        <w:t>http</w:t>
      </w:r>
      <w:r w:rsidR="005C5BFE" w:rsidRPr="005C5BFE">
        <w:rPr>
          <w:sz w:val="24"/>
          <w:szCs w:val="24"/>
        </w:rPr>
        <w:t>://</w:t>
      </w:r>
      <w:r w:rsidR="005C5BFE" w:rsidRPr="005C5BFE">
        <w:rPr>
          <w:sz w:val="24"/>
          <w:szCs w:val="24"/>
          <w:lang w:val="en-US"/>
        </w:rPr>
        <w:t>www</w:t>
      </w:r>
      <w:r w:rsidR="005C5BFE" w:rsidRPr="005C5BFE">
        <w:rPr>
          <w:sz w:val="24"/>
          <w:szCs w:val="24"/>
        </w:rPr>
        <w:t>.</w:t>
      </w:r>
      <w:r w:rsidR="005C5BFE" w:rsidRPr="005C5BFE">
        <w:rPr>
          <w:sz w:val="24"/>
          <w:szCs w:val="24"/>
          <w:lang w:val="en-US"/>
        </w:rPr>
        <w:t>disclosure</w:t>
      </w:r>
      <w:r w:rsidR="005C5BFE" w:rsidRPr="005C5BFE">
        <w:rPr>
          <w:sz w:val="24"/>
          <w:szCs w:val="24"/>
        </w:rPr>
        <w:t>.</w:t>
      </w:r>
      <w:r w:rsidR="005C5BFE" w:rsidRPr="005C5BFE">
        <w:rPr>
          <w:sz w:val="24"/>
          <w:szCs w:val="24"/>
          <w:lang w:val="en-US"/>
        </w:rPr>
        <w:t>ru</w:t>
      </w:r>
      <w:r w:rsidR="005C5BFE" w:rsidRPr="005C5BFE">
        <w:rPr>
          <w:sz w:val="24"/>
          <w:szCs w:val="24"/>
        </w:rPr>
        <w:t>/</w:t>
      </w:r>
      <w:r w:rsidR="005C5BFE" w:rsidRPr="005C5BFE">
        <w:rPr>
          <w:sz w:val="24"/>
          <w:szCs w:val="24"/>
          <w:lang w:val="en-US"/>
        </w:rPr>
        <w:t>issuer</w:t>
      </w:r>
      <w:r w:rsidR="005C5BFE" w:rsidRPr="005C5BFE">
        <w:rPr>
          <w:sz w:val="24"/>
          <w:szCs w:val="24"/>
        </w:rPr>
        <w:t>/4212426831/</w:t>
      </w:r>
    </w:p>
    <w:p w:rsidR="00FC256F" w:rsidRDefault="00FC256F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FC256F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C256F" w:rsidRDefault="00FC256F">
            <w:pPr>
              <w:ind w:left="57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 уполномоченного лица</w:t>
            </w:r>
          </w:p>
          <w:p w:rsidR="00FC256F" w:rsidRDefault="00FC256F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акционерного общества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256F" w:rsidRDefault="00FC256F" w:rsidP="000B17AA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C256F" w:rsidRDefault="00FC256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256F" w:rsidRDefault="000B17AA" w:rsidP="00CE0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E0D6D">
              <w:rPr>
                <w:sz w:val="24"/>
                <w:szCs w:val="24"/>
              </w:rPr>
              <w:t xml:space="preserve">Евгений Давидович </w:t>
            </w:r>
          </w:p>
          <w:p w:rsidR="00CE0D6D" w:rsidRDefault="00CE0D6D" w:rsidP="00CE0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Вельш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C256F" w:rsidRDefault="00FC256F">
            <w:pPr>
              <w:rPr>
                <w:sz w:val="24"/>
                <w:szCs w:val="24"/>
              </w:rPr>
            </w:pPr>
          </w:p>
        </w:tc>
      </w:tr>
      <w:tr w:rsidR="00FC256F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C256F" w:rsidRDefault="00FC256F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56F" w:rsidRDefault="00FC256F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56F" w:rsidRDefault="00FC256F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56F" w:rsidRDefault="00FC256F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256F" w:rsidRDefault="00FC256F"/>
        </w:tc>
      </w:tr>
      <w:tr w:rsidR="00FC256F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C256F" w:rsidRDefault="00FC25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56F" w:rsidRDefault="00635047" w:rsidP="00CE0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E0D6D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56F" w:rsidRDefault="00FC2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56F" w:rsidRDefault="00E31EBB" w:rsidP="000B1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56F" w:rsidRDefault="00FC25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56F" w:rsidRDefault="00635047" w:rsidP="00E31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1EBB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56F" w:rsidRDefault="00FC25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256F" w:rsidRDefault="00FC2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FC256F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C256F" w:rsidRDefault="00FC256F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56F" w:rsidRDefault="00FC256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56F" w:rsidRDefault="00FC256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56F" w:rsidRDefault="00FC25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56F" w:rsidRDefault="00FC25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56F" w:rsidRDefault="00FC256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56F" w:rsidRDefault="00FC256F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256F" w:rsidRDefault="00FC256F">
            <w:pPr>
              <w:rPr>
                <w:sz w:val="24"/>
                <w:szCs w:val="24"/>
              </w:rPr>
            </w:pPr>
          </w:p>
        </w:tc>
      </w:tr>
    </w:tbl>
    <w:p w:rsidR="00FC256F" w:rsidRDefault="00FC256F">
      <w:pPr>
        <w:rPr>
          <w:sz w:val="24"/>
          <w:szCs w:val="24"/>
        </w:rPr>
      </w:pPr>
    </w:p>
    <w:p w:rsidR="000B17AA" w:rsidRDefault="000B17AA">
      <w:pPr>
        <w:rPr>
          <w:sz w:val="24"/>
          <w:szCs w:val="24"/>
        </w:rPr>
      </w:pPr>
    </w:p>
    <w:p w:rsidR="000B17AA" w:rsidRDefault="000B17AA">
      <w:pPr>
        <w:rPr>
          <w:sz w:val="24"/>
          <w:szCs w:val="24"/>
        </w:rPr>
      </w:pPr>
    </w:p>
    <w:p w:rsidR="000B17AA" w:rsidRDefault="000B17AA">
      <w:pPr>
        <w:rPr>
          <w:sz w:val="24"/>
          <w:szCs w:val="24"/>
        </w:rPr>
      </w:pPr>
    </w:p>
    <w:p w:rsidR="000B17AA" w:rsidRDefault="000B17AA">
      <w:pPr>
        <w:rPr>
          <w:sz w:val="24"/>
          <w:szCs w:val="24"/>
        </w:rPr>
      </w:pPr>
    </w:p>
    <w:p w:rsidR="000B17AA" w:rsidRDefault="000B17AA">
      <w:pPr>
        <w:rPr>
          <w:sz w:val="24"/>
          <w:szCs w:val="24"/>
        </w:rPr>
      </w:pPr>
    </w:p>
    <w:p w:rsidR="000B17AA" w:rsidRDefault="000B17AA">
      <w:pPr>
        <w:rPr>
          <w:sz w:val="24"/>
          <w:szCs w:val="24"/>
        </w:rPr>
      </w:pPr>
    </w:p>
    <w:p w:rsidR="000B17AA" w:rsidRDefault="000B17AA">
      <w:pPr>
        <w:rPr>
          <w:sz w:val="24"/>
          <w:szCs w:val="24"/>
        </w:rPr>
      </w:pPr>
    </w:p>
    <w:p w:rsidR="000B17AA" w:rsidRDefault="000B17AA">
      <w:pPr>
        <w:rPr>
          <w:sz w:val="24"/>
          <w:szCs w:val="24"/>
        </w:rPr>
      </w:pPr>
    </w:p>
    <w:p w:rsidR="000B17AA" w:rsidRDefault="000B17AA">
      <w:pPr>
        <w:rPr>
          <w:sz w:val="24"/>
          <w:szCs w:val="24"/>
        </w:rPr>
      </w:pPr>
    </w:p>
    <w:p w:rsidR="000B17AA" w:rsidRDefault="000B17AA">
      <w:pPr>
        <w:rPr>
          <w:sz w:val="24"/>
          <w:szCs w:val="24"/>
        </w:rPr>
      </w:pP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FC25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gridSpan w:val="2"/>
            <w:vAlign w:val="bottom"/>
          </w:tcPr>
          <w:p w:rsidR="00FC256F" w:rsidRDefault="00FC25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FC256F">
        <w:tblPrEx>
          <w:tblCellMar>
            <w:top w:w="0" w:type="dxa"/>
            <w:bottom w:w="0" w:type="dxa"/>
          </w:tblCellMar>
        </w:tblPrEx>
        <w:tc>
          <w:tcPr>
            <w:tcW w:w="1417" w:type="dxa"/>
            <w:vAlign w:val="bottom"/>
          </w:tcPr>
          <w:p w:rsidR="00FC256F" w:rsidRDefault="00FC25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FC256F" w:rsidRDefault="000B1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4212426831</w:t>
            </w:r>
          </w:p>
        </w:tc>
      </w:tr>
      <w:tr w:rsidR="00FC256F">
        <w:tblPrEx>
          <w:tblCellMar>
            <w:top w:w="0" w:type="dxa"/>
            <w:bottom w:w="0" w:type="dxa"/>
          </w:tblCellMar>
        </w:tblPrEx>
        <w:tc>
          <w:tcPr>
            <w:tcW w:w="1417" w:type="dxa"/>
            <w:vAlign w:val="bottom"/>
          </w:tcPr>
          <w:p w:rsidR="00FC256F" w:rsidRDefault="00FC25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FC256F" w:rsidRDefault="000B1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1044212011601</w:t>
            </w:r>
          </w:p>
        </w:tc>
      </w:tr>
    </w:tbl>
    <w:p w:rsidR="00FC256F" w:rsidRDefault="00FC256F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C256F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56F" w:rsidRDefault="00FC256F" w:rsidP="00DB0C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56F" w:rsidRDefault="000B1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56F" w:rsidRDefault="00CE0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56F" w:rsidRDefault="00FC256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56F" w:rsidRPr="00C10A66" w:rsidRDefault="00E31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56F" w:rsidRPr="00464D46" w:rsidRDefault="00E31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56F" w:rsidRDefault="00FC256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56F" w:rsidRDefault="000B1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56F" w:rsidRDefault="000B1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56F" w:rsidRDefault="00635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56F" w:rsidRPr="00AA040C" w:rsidRDefault="00E31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FC256F" w:rsidRDefault="00FC256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FC256F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FC256F" w:rsidRDefault="00FC2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0" w:type="dxa"/>
          </w:tcPr>
          <w:p w:rsidR="00FC256F" w:rsidRDefault="00FC2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FC256F" w:rsidRDefault="00FC2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FC256F" w:rsidRDefault="00FC2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FC256F" w:rsidRDefault="00FC2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FC256F" w:rsidRDefault="00FC2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FC256F" w:rsidRDefault="00FC2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FC256F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FC256F" w:rsidRDefault="00FC2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FC256F" w:rsidRDefault="00FC2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FC256F" w:rsidRDefault="00FC2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FC256F" w:rsidRDefault="00FC2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FC256F" w:rsidRDefault="00FC2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FC256F" w:rsidRDefault="00FC2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FC256F" w:rsidRDefault="00FC2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C256F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B0CAB" w:rsidRDefault="00DB0CAB">
            <w:pPr>
              <w:jc w:val="center"/>
              <w:rPr>
                <w:sz w:val="24"/>
                <w:szCs w:val="24"/>
              </w:rPr>
            </w:pPr>
          </w:p>
          <w:p w:rsidR="00DB0CAB" w:rsidRDefault="00DB0CAB">
            <w:pPr>
              <w:jc w:val="center"/>
              <w:rPr>
                <w:sz w:val="24"/>
                <w:szCs w:val="24"/>
              </w:rPr>
            </w:pPr>
          </w:p>
          <w:p w:rsidR="00DB0CAB" w:rsidRDefault="00DB0CAB">
            <w:pPr>
              <w:jc w:val="center"/>
              <w:rPr>
                <w:sz w:val="24"/>
                <w:szCs w:val="24"/>
              </w:rPr>
            </w:pPr>
          </w:p>
          <w:p w:rsidR="00FC256F" w:rsidRDefault="000B1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10" w:type="dxa"/>
            <w:vAlign w:val="bottom"/>
          </w:tcPr>
          <w:p w:rsidR="00FC256F" w:rsidRDefault="000B1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 города Полысаево, в лице Комитета по управлению муниципальным  имуществом</w:t>
            </w:r>
          </w:p>
        </w:tc>
        <w:tc>
          <w:tcPr>
            <w:tcW w:w="2977" w:type="dxa"/>
            <w:vAlign w:val="bottom"/>
          </w:tcPr>
          <w:p w:rsidR="00FC256F" w:rsidRDefault="000B1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кемеровская область, город Полысаево , улица Кремлевская,6.</w:t>
            </w:r>
          </w:p>
        </w:tc>
        <w:tc>
          <w:tcPr>
            <w:tcW w:w="2193" w:type="dxa"/>
            <w:vAlign w:val="bottom"/>
          </w:tcPr>
          <w:p w:rsidR="00FC256F" w:rsidRDefault="00DB0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Единственный учредитель общества</w:t>
            </w:r>
          </w:p>
        </w:tc>
        <w:tc>
          <w:tcPr>
            <w:tcW w:w="1501" w:type="dxa"/>
            <w:vAlign w:val="bottom"/>
          </w:tcPr>
          <w:p w:rsidR="00FC256F" w:rsidRDefault="00DB0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12.10.2004 г.</w:t>
            </w:r>
          </w:p>
        </w:tc>
        <w:tc>
          <w:tcPr>
            <w:tcW w:w="1976" w:type="dxa"/>
            <w:vAlign w:val="bottom"/>
          </w:tcPr>
          <w:p w:rsidR="00DB0CAB" w:rsidRDefault="00DB0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 процентов</w:t>
            </w:r>
          </w:p>
          <w:p w:rsidR="00FC256F" w:rsidRDefault="00DB0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( 100%)</w:t>
            </w:r>
          </w:p>
        </w:tc>
        <w:tc>
          <w:tcPr>
            <w:tcW w:w="2193" w:type="dxa"/>
            <w:vAlign w:val="bottom"/>
          </w:tcPr>
          <w:p w:rsidR="00DB0CAB" w:rsidRDefault="00DB0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 процентов </w:t>
            </w:r>
          </w:p>
          <w:p w:rsidR="00FC256F" w:rsidRDefault="00DB0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( 100 %)</w:t>
            </w:r>
          </w:p>
        </w:tc>
      </w:tr>
      <w:tr w:rsidR="005C5BFE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5C5BFE" w:rsidRDefault="005C5BFE" w:rsidP="00F058BE">
            <w:pPr>
              <w:jc w:val="center"/>
              <w:rPr>
                <w:sz w:val="24"/>
                <w:szCs w:val="24"/>
              </w:rPr>
            </w:pPr>
          </w:p>
          <w:p w:rsidR="005C5BFE" w:rsidRDefault="005C5BFE" w:rsidP="00F058BE">
            <w:pPr>
              <w:jc w:val="center"/>
              <w:rPr>
                <w:sz w:val="24"/>
                <w:szCs w:val="24"/>
              </w:rPr>
            </w:pPr>
          </w:p>
          <w:p w:rsidR="005C5BFE" w:rsidRDefault="005C5BFE" w:rsidP="00F058BE">
            <w:pPr>
              <w:jc w:val="center"/>
              <w:rPr>
                <w:sz w:val="24"/>
                <w:szCs w:val="24"/>
              </w:rPr>
            </w:pPr>
          </w:p>
          <w:p w:rsidR="005C5BFE" w:rsidRDefault="005C5BFE" w:rsidP="00F0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10" w:type="dxa"/>
            <w:vAlign w:val="bottom"/>
          </w:tcPr>
          <w:p w:rsidR="005C5BFE" w:rsidRDefault="005C5BFE" w:rsidP="00F0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И.о.Генерального директора ОАО</w:t>
            </w:r>
          </w:p>
          <w:p w:rsidR="005C5BFE" w:rsidRDefault="005C5BFE" w:rsidP="005C5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САХ»    Вельш Евгений Давидович</w:t>
            </w:r>
          </w:p>
        </w:tc>
        <w:tc>
          <w:tcPr>
            <w:tcW w:w="2977" w:type="dxa"/>
            <w:vAlign w:val="bottom"/>
          </w:tcPr>
          <w:p w:rsidR="005C5BFE" w:rsidRDefault="005C5BFE" w:rsidP="00764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отсутствует</w:t>
            </w:r>
          </w:p>
        </w:tc>
        <w:tc>
          <w:tcPr>
            <w:tcW w:w="2193" w:type="dxa"/>
            <w:vAlign w:val="bottom"/>
          </w:tcPr>
          <w:p w:rsidR="005C5BFE" w:rsidRDefault="005C5BFE" w:rsidP="00764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Единственный исполнительный орган общества</w:t>
            </w:r>
          </w:p>
        </w:tc>
        <w:tc>
          <w:tcPr>
            <w:tcW w:w="1501" w:type="dxa"/>
            <w:vAlign w:val="bottom"/>
          </w:tcPr>
          <w:p w:rsidR="005C5BFE" w:rsidRDefault="005C5BFE" w:rsidP="00764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09.07.2012 г.</w:t>
            </w:r>
          </w:p>
        </w:tc>
        <w:tc>
          <w:tcPr>
            <w:tcW w:w="1976" w:type="dxa"/>
            <w:vAlign w:val="bottom"/>
          </w:tcPr>
          <w:p w:rsidR="005C5BFE" w:rsidRDefault="005C5BFE" w:rsidP="00F0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Ноль процентов</w:t>
            </w:r>
          </w:p>
          <w:p w:rsidR="005C5BFE" w:rsidRDefault="005C5BFE" w:rsidP="00F0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( 0  %)</w:t>
            </w:r>
          </w:p>
        </w:tc>
        <w:tc>
          <w:tcPr>
            <w:tcW w:w="2193" w:type="dxa"/>
            <w:vAlign w:val="bottom"/>
          </w:tcPr>
          <w:p w:rsidR="005C5BFE" w:rsidRDefault="005C5BFE" w:rsidP="00F0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Ноль процентов </w:t>
            </w:r>
          </w:p>
          <w:p w:rsidR="005C5BFE" w:rsidRDefault="005C5BFE" w:rsidP="00F0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( 0 )</w:t>
            </w:r>
          </w:p>
        </w:tc>
      </w:tr>
    </w:tbl>
    <w:p w:rsidR="00FC256F" w:rsidRDefault="00DB0CAB" w:rsidP="00DB0CAB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</w:t>
      </w:r>
      <w:r w:rsidR="00FC256F">
        <w:rPr>
          <w:b/>
          <w:bCs/>
          <w:sz w:val="24"/>
          <w:szCs w:val="24"/>
          <w:lang w:val="en-US"/>
        </w:rPr>
        <w:t>II</w:t>
      </w:r>
      <w:r w:rsidR="00FC256F"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C256F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56F" w:rsidRDefault="00FC256F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56F" w:rsidRDefault="008D2B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56F" w:rsidRPr="00D23F10" w:rsidRDefault="00E31E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56F" w:rsidRDefault="00FC25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56F" w:rsidRPr="00464D46" w:rsidRDefault="00E31E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56F" w:rsidRPr="00464D46" w:rsidRDefault="00E31E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56F" w:rsidRDefault="00FC25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56F" w:rsidRDefault="00DB0C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56F" w:rsidRDefault="00DB0C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56F" w:rsidRDefault="00FA1F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56F" w:rsidRDefault="004A7A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56F" w:rsidRDefault="00FC25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56F" w:rsidRDefault="00DB0C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56F" w:rsidRDefault="00CE0D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56F" w:rsidRDefault="00FC25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56F" w:rsidRPr="00C10A66" w:rsidRDefault="00E31E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56F" w:rsidRPr="00464D46" w:rsidRDefault="00E31E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56F" w:rsidRDefault="00FC25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56F" w:rsidRDefault="00DB0C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56F" w:rsidRDefault="00DB0C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56F" w:rsidRDefault="006350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56F" w:rsidRPr="00AA040C" w:rsidRDefault="00E31E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:rsidR="00FC256F" w:rsidRPr="00DB0CAB" w:rsidRDefault="00FC25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FC256F" w:rsidRPr="00DB0CAB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FC256F" w:rsidRPr="00DB0CAB" w:rsidRDefault="00FC256F">
            <w:pPr>
              <w:jc w:val="center"/>
            </w:pPr>
            <w:r w:rsidRPr="00DB0CAB">
              <w:t>№</w:t>
            </w:r>
            <w:r w:rsidRPr="00DB0CAB">
              <w:br/>
              <w:t>п/п</w:t>
            </w:r>
          </w:p>
        </w:tc>
        <w:tc>
          <w:tcPr>
            <w:tcW w:w="8930" w:type="dxa"/>
          </w:tcPr>
          <w:p w:rsidR="00FC256F" w:rsidRPr="00DB0CAB" w:rsidRDefault="00FC256F">
            <w:pPr>
              <w:jc w:val="center"/>
            </w:pPr>
            <w:r w:rsidRPr="00DB0CAB">
              <w:t>Содержание изменения</w:t>
            </w:r>
          </w:p>
        </w:tc>
        <w:tc>
          <w:tcPr>
            <w:tcW w:w="2541" w:type="dxa"/>
          </w:tcPr>
          <w:p w:rsidR="00FC256F" w:rsidRPr="00DB0CAB" w:rsidRDefault="00FC256F">
            <w:pPr>
              <w:jc w:val="center"/>
            </w:pPr>
            <w:r w:rsidRPr="00DB0CAB">
              <w:t>Дата наступления изменения</w:t>
            </w:r>
          </w:p>
        </w:tc>
        <w:tc>
          <w:tcPr>
            <w:tcW w:w="2988" w:type="dxa"/>
          </w:tcPr>
          <w:p w:rsidR="00FC256F" w:rsidRPr="00DB0CAB" w:rsidRDefault="00FC256F">
            <w:pPr>
              <w:jc w:val="center"/>
            </w:pPr>
            <w:r w:rsidRPr="00DB0CAB">
              <w:t>Дата внесения изменения в список аффилированных лиц</w:t>
            </w:r>
          </w:p>
        </w:tc>
      </w:tr>
      <w:tr w:rsidR="00FC256F" w:rsidRPr="00DB0CAB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FC256F" w:rsidRPr="00DB0CAB" w:rsidRDefault="00FC256F">
            <w:pPr>
              <w:jc w:val="center"/>
            </w:pPr>
          </w:p>
        </w:tc>
        <w:tc>
          <w:tcPr>
            <w:tcW w:w="8930" w:type="dxa"/>
            <w:vAlign w:val="bottom"/>
          </w:tcPr>
          <w:p w:rsidR="00FC256F" w:rsidRPr="00DB0CAB" w:rsidRDefault="00FC256F"/>
        </w:tc>
        <w:tc>
          <w:tcPr>
            <w:tcW w:w="2541" w:type="dxa"/>
            <w:vAlign w:val="bottom"/>
          </w:tcPr>
          <w:p w:rsidR="00FC256F" w:rsidRPr="00DB0CAB" w:rsidRDefault="00FC256F">
            <w:pPr>
              <w:jc w:val="center"/>
            </w:pPr>
          </w:p>
        </w:tc>
        <w:tc>
          <w:tcPr>
            <w:tcW w:w="2988" w:type="dxa"/>
            <w:vAlign w:val="bottom"/>
          </w:tcPr>
          <w:p w:rsidR="00FC256F" w:rsidRPr="00DB0CAB" w:rsidRDefault="00FC256F">
            <w:pPr>
              <w:jc w:val="center"/>
            </w:pPr>
          </w:p>
        </w:tc>
      </w:tr>
    </w:tbl>
    <w:p w:rsidR="00FC256F" w:rsidRPr="00DB0CAB" w:rsidRDefault="00FC256F">
      <w:r w:rsidRPr="00DB0CAB"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FC256F" w:rsidRPr="00DB0C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FC256F" w:rsidRPr="00DB0CAB" w:rsidRDefault="00FC256F">
            <w:pPr>
              <w:jc w:val="center"/>
            </w:pPr>
            <w:r w:rsidRPr="00DB0CAB">
              <w:t>2</w:t>
            </w:r>
          </w:p>
        </w:tc>
        <w:tc>
          <w:tcPr>
            <w:tcW w:w="2977" w:type="dxa"/>
            <w:vAlign w:val="bottom"/>
          </w:tcPr>
          <w:p w:rsidR="00FC256F" w:rsidRPr="00DB0CAB" w:rsidRDefault="00FC256F">
            <w:pPr>
              <w:jc w:val="center"/>
            </w:pPr>
            <w:r w:rsidRPr="00DB0CAB">
              <w:t>3</w:t>
            </w:r>
          </w:p>
        </w:tc>
        <w:tc>
          <w:tcPr>
            <w:tcW w:w="2193" w:type="dxa"/>
            <w:vAlign w:val="bottom"/>
          </w:tcPr>
          <w:p w:rsidR="00FC256F" w:rsidRPr="00DB0CAB" w:rsidRDefault="00FC256F">
            <w:pPr>
              <w:jc w:val="center"/>
            </w:pPr>
            <w:r w:rsidRPr="00DB0CAB">
              <w:t>4</w:t>
            </w:r>
          </w:p>
        </w:tc>
        <w:tc>
          <w:tcPr>
            <w:tcW w:w="1501" w:type="dxa"/>
            <w:vAlign w:val="bottom"/>
          </w:tcPr>
          <w:p w:rsidR="00FC256F" w:rsidRPr="00DB0CAB" w:rsidRDefault="00FC256F">
            <w:pPr>
              <w:jc w:val="center"/>
            </w:pPr>
            <w:r w:rsidRPr="00DB0CAB">
              <w:t>5</w:t>
            </w:r>
          </w:p>
        </w:tc>
        <w:tc>
          <w:tcPr>
            <w:tcW w:w="1976" w:type="dxa"/>
            <w:vAlign w:val="bottom"/>
          </w:tcPr>
          <w:p w:rsidR="00FC256F" w:rsidRPr="00DB0CAB" w:rsidRDefault="00FC256F">
            <w:pPr>
              <w:jc w:val="center"/>
            </w:pPr>
            <w:r w:rsidRPr="00DB0CAB">
              <w:t>6</w:t>
            </w:r>
          </w:p>
        </w:tc>
        <w:tc>
          <w:tcPr>
            <w:tcW w:w="2193" w:type="dxa"/>
            <w:vAlign w:val="bottom"/>
          </w:tcPr>
          <w:p w:rsidR="00FC256F" w:rsidRPr="00DB0CAB" w:rsidRDefault="00FC256F">
            <w:pPr>
              <w:jc w:val="center"/>
            </w:pPr>
            <w:r w:rsidRPr="00DB0CAB">
              <w:t>7</w:t>
            </w:r>
          </w:p>
        </w:tc>
      </w:tr>
      <w:tr w:rsidR="00FC256F" w:rsidRPr="00DB0C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FC256F" w:rsidRPr="00DB0CAB" w:rsidRDefault="00DB0CAB">
            <w:r w:rsidRPr="00DB0CAB">
              <w:t xml:space="preserve">                нет</w:t>
            </w:r>
          </w:p>
        </w:tc>
        <w:tc>
          <w:tcPr>
            <w:tcW w:w="2977" w:type="dxa"/>
            <w:vAlign w:val="bottom"/>
          </w:tcPr>
          <w:p w:rsidR="00FC256F" w:rsidRPr="00DB0CAB" w:rsidRDefault="00FC256F"/>
        </w:tc>
        <w:tc>
          <w:tcPr>
            <w:tcW w:w="2193" w:type="dxa"/>
            <w:vAlign w:val="bottom"/>
          </w:tcPr>
          <w:p w:rsidR="00FC256F" w:rsidRPr="00DB0CAB" w:rsidRDefault="00FC256F"/>
        </w:tc>
        <w:tc>
          <w:tcPr>
            <w:tcW w:w="1501" w:type="dxa"/>
            <w:vAlign w:val="bottom"/>
          </w:tcPr>
          <w:p w:rsidR="00FC256F" w:rsidRPr="00DB0CAB" w:rsidRDefault="00FC256F">
            <w:pPr>
              <w:jc w:val="center"/>
            </w:pPr>
          </w:p>
        </w:tc>
        <w:tc>
          <w:tcPr>
            <w:tcW w:w="1976" w:type="dxa"/>
            <w:vAlign w:val="bottom"/>
          </w:tcPr>
          <w:p w:rsidR="00FC256F" w:rsidRPr="00DB0CAB" w:rsidRDefault="00FC256F">
            <w:pPr>
              <w:jc w:val="center"/>
            </w:pPr>
          </w:p>
        </w:tc>
        <w:tc>
          <w:tcPr>
            <w:tcW w:w="2193" w:type="dxa"/>
            <w:vAlign w:val="bottom"/>
          </w:tcPr>
          <w:p w:rsidR="00FC256F" w:rsidRPr="00DB0CAB" w:rsidRDefault="00FC256F">
            <w:pPr>
              <w:jc w:val="center"/>
            </w:pPr>
          </w:p>
        </w:tc>
      </w:tr>
    </w:tbl>
    <w:p w:rsidR="00FC256F" w:rsidRPr="00DB0CAB" w:rsidRDefault="00FC256F">
      <w:r w:rsidRPr="00DB0CAB"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FC256F" w:rsidRPr="00DB0C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FC256F" w:rsidRPr="00DB0CAB" w:rsidRDefault="00FC256F">
            <w:pPr>
              <w:jc w:val="center"/>
            </w:pPr>
            <w:r w:rsidRPr="00DB0CAB">
              <w:t>2</w:t>
            </w:r>
          </w:p>
        </w:tc>
        <w:tc>
          <w:tcPr>
            <w:tcW w:w="2977" w:type="dxa"/>
            <w:vAlign w:val="bottom"/>
          </w:tcPr>
          <w:p w:rsidR="00FC256F" w:rsidRPr="00DB0CAB" w:rsidRDefault="00FC256F">
            <w:pPr>
              <w:jc w:val="center"/>
            </w:pPr>
            <w:r w:rsidRPr="00DB0CAB">
              <w:t>3</w:t>
            </w:r>
          </w:p>
        </w:tc>
        <w:tc>
          <w:tcPr>
            <w:tcW w:w="2193" w:type="dxa"/>
            <w:vAlign w:val="bottom"/>
          </w:tcPr>
          <w:p w:rsidR="00FC256F" w:rsidRPr="00DB0CAB" w:rsidRDefault="00FC256F">
            <w:pPr>
              <w:jc w:val="center"/>
            </w:pPr>
            <w:r w:rsidRPr="00DB0CAB">
              <w:t>4</w:t>
            </w:r>
          </w:p>
        </w:tc>
        <w:tc>
          <w:tcPr>
            <w:tcW w:w="1501" w:type="dxa"/>
            <w:vAlign w:val="bottom"/>
          </w:tcPr>
          <w:p w:rsidR="00FC256F" w:rsidRPr="00DB0CAB" w:rsidRDefault="00FC256F">
            <w:pPr>
              <w:jc w:val="center"/>
            </w:pPr>
            <w:r w:rsidRPr="00DB0CAB">
              <w:t>5</w:t>
            </w:r>
          </w:p>
        </w:tc>
        <w:tc>
          <w:tcPr>
            <w:tcW w:w="1976" w:type="dxa"/>
            <w:vAlign w:val="bottom"/>
          </w:tcPr>
          <w:p w:rsidR="00FC256F" w:rsidRPr="00DB0CAB" w:rsidRDefault="00FC256F">
            <w:pPr>
              <w:jc w:val="center"/>
            </w:pPr>
            <w:r w:rsidRPr="00DB0CAB">
              <w:t>6</w:t>
            </w:r>
          </w:p>
        </w:tc>
        <w:tc>
          <w:tcPr>
            <w:tcW w:w="2193" w:type="dxa"/>
            <w:vAlign w:val="bottom"/>
          </w:tcPr>
          <w:p w:rsidR="00FC256F" w:rsidRPr="00DB0CAB" w:rsidRDefault="00FC256F">
            <w:pPr>
              <w:jc w:val="center"/>
            </w:pPr>
            <w:r w:rsidRPr="00DB0CAB">
              <w:t>7</w:t>
            </w:r>
          </w:p>
        </w:tc>
      </w:tr>
      <w:tr w:rsidR="00FC256F" w:rsidRPr="00DB0C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FC256F" w:rsidRPr="00DB0CAB" w:rsidRDefault="00FC256F"/>
        </w:tc>
        <w:tc>
          <w:tcPr>
            <w:tcW w:w="2977" w:type="dxa"/>
            <w:vAlign w:val="bottom"/>
          </w:tcPr>
          <w:p w:rsidR="00FC256F" w:rsidRPr="00DB0CAB" w:rsidRDefault="00FC256F"/>
        </w:tc>
        <w:tc>
          <w:tcPr>
            <w:tcW w:w="2193" w:type="dxa"/>
            <w:vAlign w:val="bottom"/>
          </w:tcPr>
          <w:p w:rsidR="00FC256F" w:rsidRPr="00DB0CAB" w:rsidRDefault="00FC256F"/>
        </w:tc>
        <w:tc>
          <w:tcPr>
            <w:tcW w:w="1501" w:type="dxa"/>
            <w:vAlign w:val="bottom"/>
          </w:tcPr>
          <w:p w:rsidR="00FC256F" w:rsidRPr="00DB0CAB" w:rsidRDefault="00FC256F">
            <w:pPr>
              <w:jc w:val="center"/>
            </w:pPr>
          </w:p>
        </w:tc>
        <w:tc>
          <w:tcPr>
            <w:tcW w:w="1976" w:type="dxa"/>
            <w:vAlign w:val="bottom"/>
          </w:tcPr>
          <w:p w:rsidR="00FC256F" w:rsidRPr="00DB0CAB" w:rsidRDefault="00FC256F">
            <w:pPr>
              <w:jc w:val="center"/>
            </w:pPr>
          </w:p>
        </w:tc>
        <w:tc>
          <w:tcPr>
            <w:tcW w:w="2193" w:type="dxa"/>
            <w:vAlign w:val="bottom"/>
          </w:tcPr>
          <w:p w:rsidR="00FC256F" w:rsidRPr="00DB0CAB" w:rsidRDefault="00FC256F">
            <w:pPr>
              <w:jc w:val="center"/>
            </w:pPr>
          </w:p>
        </w:tc>
      </w:tr>
    </w:tbl>
    <w:p w:rsidR="00FC256F" w:rsidRPr="00DB0CAB" w:rsidRDefault="00FC256F"/>
    <w:sectPr w:rsidR="00FC256F" w:rsidRPr="00DB0CAB">
      <w:pgSz w:w="16840" w:h="11907" w:orient="landscape" w:code="9"/>
      <w:pgMar w:top="1134" w:right="851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77F" w:rsidRDefault="00F6377F">
      <w:r>
        <w:separator/>
      </w:r>
    </w:p>
  </w:endnote>
  <w:endnote w:type="continuationSeparator" w:id="0">
    <w:p w:rsidR="00F6377F" w:rsidRDefault="00F63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77F" w:rsidRDefault="00F6377F">
      <w:r>
        <w:separator/>
      </w:r>
    </w:p>
  </w:footnote>
  <w:footnote w:type="continuationSeparator" w:id="0">
    <w:p w:rsidR="00F6377F" w:rsidRDefault="00F637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C256F"/>
    <w:rsid w:val="00006162"/>
    <w:rsid w:val="000B17AA"/>
    <w:rsid w:val="000E5A2B"/>
    <w:rsid w:val="00115E5C"/>
    <w:rsid w:val="003A50B2"/>
    <w:rsid w:val="00464D46"/>
    <w:rsid w:val="00471B28"/>
    <w:rsid w:val="004A7AFC"/>
    <w:rsid w:val="005C5BFE"/>
    <w:rsid w:val="00635047"/>
    <w:rsid w:val="00667C26"/>
    <w:rsid w:val="006756B9"/>
    <w:rsid w:val="00764423"/>
    <w:rsid w:val="008111DE"/>
    <w:rsid w:val="00825301"/>
    <w:rsid w:val="008559FD"/>
    <w:rsid w:val="008D2B52"/>
    <w:rsid w:val="008D5854"/>
    <w:rsid w:val="009E450F"/>
    <w:rsid w:val="00A6456B"/>
    <w:rsid w:val="00A8274B"/>
    <w:rsid w:val="00AA040C"/>
    <w:rsid w:val="00B8053C"/>
    <w:rsid w:val="00C10A66"/>
    <w:rsid w:val="00CE0D6D"/>
    <w:rsid w:val="00D23F10"/>
    <w:rsid w:val="00DA0DD5"/>
    <w:rsid w:val="00DB0CAB"/>
    <w:rsid w:val="00E31EBB"/>
    <w:rsid w:val="00E766AC"/>
    <w:rsid w:val="00F058BE"/>
    <w:rsid w:val="00F6377F"/>
    <w:rsid w:val="00FA1F2D"/>
    <w:rsid w:val="00FC19DB"/>
    <w:rsid w:val="00FC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A645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 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dc:description/>
  <cp:lastModifiedBy>Admin</cp:lastModifiedBy>
  <cp:revision>2</cp:revision>
  <cp:lastPrinted>2013-01-09T11:12:00Z</cp:lastPrinted>
  <dcterms:created xsi:type="dcterms:W3CDTF">2013-04-02T02:26:00Z</dcterms:created>
  <dcterms:modified xsi:type="dcterms:W3CDTF">2013-04-02T02:26:00Z</dcterms:modified>
</cp:coreProperties>
</file>