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FE285C">
      <w:pPr>
        <w:jc w:val="center"/>
        <w:rPr>
          <w:b/>
          <w:bCs/>
          <w:sz w:val="24"/>
          <w:szCs w:val="24"/>
        </w:rPr>
      </w:pPr>
      <w:r w:rsidRPr="008F03D9">
        <w:rPr>
          <w:b/>
          <w:bCs/>
          <w:sz w:val="24"/>
          <w:szCs w:val="24"/>
        </w:rPr>
        <w:t>Сообщение</w:t>
      </w:r>
    </w:p>
    <w:p w:rsidR="00636F66" w:rsidRPr="00636F66" w:rsidRDefault="008F03D9" w:rsidP="00FE285C">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FE285C">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FE285C">
      <w:pPr>
        <w:jc w:val="center"/>
        <w:rPr>
          <w:b/>
          <w:sz w:val="6"/>
          <w:szCs w:val="6"/>
          <w:lang w:eastAsia="en-US"/>
        </w:rPr>
      </w:pPr>
    </w:p>
    <w:p w:rsidR="007A4982" w:rsidRDefault="007A4982" w:rsidP="00FE285C">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FE285C">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FE285C">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FE285C">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FE285C">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FE285C">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A026A2" w:rsidRPr="00F15A5C" w:rsidRDefault="00A026A2" w:rsidP="00FE285C">
            <w:pPr>
              <w:ind w:right="142"/>
              <w:rPr>
                <w:sz w:val="24"/>
                <w:szCs w:val="24"/>
              </w:rPr>
            </w:pPr>
            <w:r w:rsidRPr="00F15A5C">
              <w:rPr>
                <w:sz w:val="24"/>
                <w:szCs w:val="24"/>
              </w:rPr>
              <w:t>Акции обыкновенные именные (вып.1);</w:t>
            </w:r>
          </w:p>
          <w:p w:rsidR="00C92772" w:rsidRPr="00F15A5C" w:rsidRDefault="00C92772" w:rsidP="00FE285C">
            <w:pPr>
              <w:ind w:right="142"/>
              <w:rPr>
                <w:sz w:val="24"/>
                <w:szCs w:val="24"/>
              </w:rPr>
            </w:pPr>
            <w:r w:rsidRPr="00F15A5C">
              <w:rPr>
                <w:sz w:val="24"/>
                <w:szCs w:val="24"/>
              </w:rPr>
              <w:t>Регистрационный  номер выпуска</w:t>
            </w:r>
          </w:p>
          <w:p w:rsidR="00A026A2" w:rsidRPr="00F15A5C" w:rsidRDefault="00C92772" w:rsidP="00FE285C">
            <w:pPr>
              <w:ind w:right="142"/>
              <w:rPr>
                <w:sz w:val="24"/>
                <w:szCs w:val="24"/>
              </w:rPr>
            </w:pPr>
            <w:r w:rsidRPr="00F15A5C">
              <w:rPr>
                <w:sz w:val="24"/>
                <w:szCs w:val="24"/>
              </w:rPr>
              <w:t>1-01-10241-А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FE285C">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FE285C">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FE285C">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7E4F93" w:rsidRDefault="00543F16" w:rsidP="007E4F93">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F15A5C">
                <w:rPr>
                  <w:rStyle w:val="a6"/>
                  <w:rFonts w:ascii="Times New Roman" w:hAnsi="Times New Roman" w:cs="Times New Roman"/>
                  <w:bCs/>
                  <w:sz w:val="24"/>
                  <w:szCs w:val="24"/>
                </w:rPr>
                <w:t>www.disclosure.ru/issuer/6915002325/index.shtml</w:t>
              </w:r>
            </w:hyperlink>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FE285C">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1F1FDB" w:rsidP="00FE285C">
            <w:pPr>
              <w:pStyle w:val="ConsPlusNormal"/>
            </w:pPr>
            <w:r>
              <w:t>25.10</w:t>
            </w:r>
            <w:r w:rsidR="00555B94" w:rsidRPr="00F15A5C">
              <w:t>.202</w:t>
            </w:r>
            <w:r w:rsidR="004A456D" w:rsidRPr="00F15A5C">
              <w:t>4</w:t>
            </w:r>
          </w:p>
        </w:tc>
      </w:tr>
    </w:tbl>
    <w:p w:rsidR="007A4982" w:rsidRPr="00F15A5C" w:rsidRDefault="007A4982" w:rsidP="00FE285C">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2494"/>
        <w:gridCol w:w="3268"/>
      </w:tblGrid>
      <w:tr w:rsidR="007A4982" w:rsidRPr="00F15A5C" w:rsidTr="000B3D18">
        <w:tc>
          <w:tcPr>
            <w:tcW w:w="10127"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FE285C">
            <w:pPr>
              <w:pStyle w:val="ConsPlusNormal"/>
              <w:jc w:val="center"/>
              <w:outlineLvl w:val="0"/>
            </w:pPr>
            <w:r w:rsidRPr="00F15A5C">
              <w:t>2. Содержание сообщения</w:t>
            </w:r>
          </w:p>
        </w:tc>
      </w:tr>
      <w:tr w:rsidR="000B3D18" w:rsidRPr="00655432" w:rsidTr="000B3D18">
        <w:tc>
          <w:tcPr>
            <w:tcW w:w="10127"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1"/>
              <w:gridCol w:w="4111"/>
            </w:tblGrid>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0" w:name="_Toc462933616"/>
                  <w:r w:rsidRPr="00F15A5C">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7344BA" w:rsidRPr="00F15A5C" w:rsidRDefault="001F1FDB" w:rsidP="00FE285C">
                  <w:pPr>
                    <w:jc w:val="both"/>
                    <w:rPr>
                      <w:sz w:val="24"/>
                      <w:szCs w:val="24"/>
                    </w:rPr>
                  </w:pPr>
                  <w:r>
                    <w:rPr>
                      <w:sz w:val="24"/>
                      <w:szCs w:val="24"/>
                    </w:rPr>
                    <w:t>Внеочередное</w:t>
                  </w: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1" w:name="_Toc462933617"/>
                  <w:r w:rsidRPr="00F15A5C">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7344BA" w:rsidRPr="00F15A5C" w:rsidRDefault="007344BA" w:rsidP="00FE285C">
                  <w:pPr>
                    <w:jc w:val="both"/>
                    <w:rPr>
                      <w:sz w:val="24"/>
                      <w:szCs w:val="24"/>
                    </w:rPr>
                  </w:pPr>
                  <w:r w:rsidRPr="00F15A5C">
                    <w:rPr>
                      <w:rFonts w:eastAsia="Times New Roman"/>
                      <w:sz w:val="24"/>
                      <w:szCs w:val="24"/>
                    </w:rPr>
                    <w:t>заочное голосование</w:t>
                  </w:r>
                </w:p>
              </w:tc>
            </w:tr>
            <w:tr w:rsidR="007344BA" w:rsidRPr="00F15A5C" w:rsidTr="007D7182">
              <w:trPr>
                <w:trHeight w:val="976"/>
              </w:trPr>
              <w:tc>
                <w:tcPr>
                  <w:tcW w:w="5841" w:type="dxa"/>
                  <w:shd w:val="clear" w:color="auto" w:fill="auto"/>
                  <w:vAlign w:val="center"/>
                </w:tcPr>
                <w:p w:rsidR="007344BA" w:rsidRPr="00F15A5C" w:rsidRDefault="007344BA" w:rsidP="00FE285C">
                  <w:pPr>
                    <w:jc w:val="both"/>
                    <w:rPr>
                      <w:rFonts w:eastAsia="Times New Roman"/>
                      <w:sz w:val="24"/>
                      <w:szCs w:val="24"/>
                    </w:rPr>
                  </w:pPr>
                  <w:bookmarkStart w:id="2" w:name="_Toc462933618"/>
                  <w:r w:rsidRPr="00F15A5C">
                    <w:rPr>
                      <w:rFonts w:eastAsia="Times New Roman"/>
                      <w:sz w:val="24"/>
                      <w:szCs w:val="24"/>
                    </w:rPr>
                    <w:t xml:space="preserve">Дата, место, время проведения общего собрания акционеров эмитента, почтовый адрес, </w:t>
                  </w:r>
                  <w:r w:rsidRPr="00F15A5C">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15A5C">
                    <w:rPr>
                      <w:rFonts w:eastAsia="Times New Roman"/>
                      <w:sz w:val="24"/>
                      <w:szCs w:val="24"/>
                    </w:rPr>
                    <w:t>:</w:t>
                  </w:r>
                  <w:bookmarkEnd w:id="2"/>
                </w:p>
              </w:tc>
              <w:tc>
                <w:tcPr>
                  <w:tcW w:w="4111" w:type="dxa"/>
                  <w:shd w:val="clear" w:color="auto" w:fill="auto"/>
                  <w:vAlign w:val="center"/>
                </w:tcPr>
                <w:p w:rsidR="00555B94" w:rsidRPr="00F15A5C" w:rsidRDefault="007344BA" w:rsidP="00FE285C">
                  <w:pPr>
                    <w:pStyle w:val="a4"/>
                    <w:jc w:val="both"/>
                    <w:rPr>
                      <w:rFonts w:ascii="Times New Roman" w:hAnsi="Times New Roman"/>
                      <w:sz w:val="24"/>
                      <w:szCs w:val="24"/>
                    </w:rPr>
                  </w:pPr>
                  <w:r w:rsidRPr="00F15A5C">
                    <w:rPr>
                      <w:rFonts w:ascii="Times New Roman" w:hAnsi="Times New Roman"/>
                      <w:b/>
                      <w:sz w:val="24"/>
                      <w:szCs w:val="24"/>
                    </w:rPr>
                    <w:t>Дата проведения Собрания</w:t>
                  </w:r>
                  <w:r w:rsidRPr="00F15A5C">
                    <w:rPr>
                      <w:rFonts w:ascii="Times New Roman" w:hAnsi="Times New Roman"/>
                      <w:sz w:val="24"/>
                      <w:szCs w:val="24"/>
                    </w:rPr>
                    <w:t xml:space="preserve"> (дата окончания приема заполненных бюллетеней для голосования):</w:t>
                  </w:r>
                </w:p>
                <w:p w:rsidR="004A456D" w:rsidRPr="00F15A5C" w:rsidRDefault="001F1FDB" w:rsidP="00FE285C">
                  <w:pPr>
                    <w:pStyle w:val="a4"/>
                    <w:jc w:val="both"/>
                    <w:rPr>
                      <w:rFonts w:ascii="Times New Roman" w:hAnsi="Times New Roman"/>
                      <w:b/>
                      <w:sz w:val="24"/>
                      <w:szCs w:val="24"/>
                      <w:lang w:bidi="ru-RU"/>
                    </w:rPr>
                  </w:pPr>
                  <w:r>
                    <w:rPr>
                      <w:rFonts w:ascii="Times New Roman" w:hAnsi="Times New Roman"/>
                      <w:b/>
                      <w:sz w:val="24"/>
                      <w:szCs w:val="24"/>
                      <w:lang w:bidi="ru-RU"/>
                    </w:rPr>
                    <w:t>29.11.</w:t>
                  </w:r>
                  <w:r w:rsidR="004A456D" w:rsidRPr="00F15A5C">
                    <w:rPr>
                      <w:rFonts w:ascii="Times New Roman" w:hAnsi="Times New Roman"/>
                      <w:b/>
                      <w:sz w:val="24"/>
                      <w:szCs w:val="24"/>
                      <w:lang w:bidi="ru-RU"/>
                    </w:rPr>
                    <w:t>2024 года;</w:t>
                  </w:r>
                </w:p>
                <w:p w:rsidR="007344BA" w:rsidRPr="001F1FDB" w:rsidRDefault="007344BA" w:rsidP="00FE285C">
                  <w:pPr>
                    <w:pStyle w:val="a4"/>
                    <w:jc w:val="both"/>
                    <w:rPr>
                      <w:rFonts w:ascii="Times New Roman" w:hAnsi="Times New Roman"/>
                      <w:sz w:val="24"/>
                      <w:szCs w:val="24"/>
                      <w:u w:val="single"/>
                    </w:rPr>
                  </w:pPr>
                  <w:r w:rsidRPr="00F15A5C">
                    <w:rPr>
                      <w:rFonts w:ascii="Times New Roman" w:hAnsi="Times New Roman"/>
                      <w:b/>
                      <w:sz w:val="24"/>
                      <w:szCs w:val="24"/>
                    </w:rPr>
                    <w:t>Почтовый адрес,</w:t>
                  </w:r>
                  <w:r w:rsidRPr="00F15A5C">
                    <w:rPr>
                      <w:rFonts w:ascii="Times New Roman" w:hAnsi="Times New Roman"/>
                      <w:sz w:val="24"/>
                      <w:szCs w:val="24"/>
                    </w:rPr>
                    <w:t xml:space="preserve"> по которому направляются заполненные бюллетени для голосования: </w:t>
                  </w:r>
                  <w:r w:rsidR="007E4F93">
                    <w:rPr>
                      <w:rFonts w:ascii="Times New Roman" w:hAnsi="Times New Roman"/>
                      <w:sz w:val="24"/>
                      <w:szCs w:val="24"/>
                      <w:u w:val="single"/>
                    </w:rPr>
                    <w:t>172010, Тверская</w:t>
                  </w:r>
                  <w:r w:rsidRPr="00F15A5C">
                    <w:rPr>
                      <w:rFonts w:ascii="Times New Roman" w:hAnsi="Times New Roman"/>
                      <w:sz w:val="24"/>
                      <w:szCs w:val="24"/>
                      <w:u w:val="single"/>
                    </w:rPr>
                    <w:t xml:space="preserve"> область, город Торжок, ул.Луначарского, дом121</w:t>
                  </w: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3" w:name="_Toc462933619"/>
                  <w:r w:rsidRPr="00F15A5C">
                    <w:rPr>
                      <w:rFonts w:eastAsia="Times New Roman"/>
                      <w:sz w:val="24"/>
                      <w:szCs w:val="24"/>
                    </w:rPr>
                    <w:t>Время начала регистрации лиц, принимающих участие в общем собрании акционеров эмитента (в случае проведения общего собрания в форме собрания):</w:t>
                  </w:r>
                  <w:bookmarkEnd w:id="3"/>
                </w:p>
              </w:tc>
              <w:tc>
                <w:tcPr>
                  <w:tcW w:w="4111" w:type="dxa"/>
                  <w:shd w:val="clear" w:color="auto" w:fill="auto"/>
                  <w:vAlign w:val="center"/>
                </w:tcPr>
                <w:p w:rsidR="007344BA" w:rsidRPr="00FE285C" w:rsidRDefault="007344BA" w:rsidP="00FE285C">
                  <w:pPr>
                    <w:pStyle w:val="aa"/>
                    <w:numPr>
                      <w:ilvl w:val="0"/>
                      <w:numId w:val="9"/>
                    </w:numPr>
                    <w:tabs>
                      <w:tab w:val="left" w:pos="567"/>
                      <w:tab w:val="left" w:pos="993"/>
                    </w:tabs>
                    <w:jc w:val="center"/>
                    <w:rPr>
                      <w:sz w:val="24"/>
                      <w:szCs w:val="24"/>
                    </w:rPr>
                  </w:pP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4" w:name="_Toc462933620"/>
                  <w:r w:rsidRPr="00F15A5C">
                    <w:rPr>
                      <w:rFonts w:eastAsia="Times New Roman"/>
                      <w:sz w:val="24"/>
                      <w:szCs w:val="24"/>
                    </w:rPr>
                    <w:lastRenderedPageBreak/>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7344BA" w:rsidRPr="00F15A5C" w:rsidRDefault="007344BA" w:rsidP="00FE285C">
                  <w:pPr>
                    <w:pStyle w:val="a4"/>
                    <w:ind w:firstLine="284"/>
                    <w:jc w:val="both"/>
                    <w:rPr>
                      <w:rFonts w:ascii="Times New Roman" w:hAnsi="Times New Roman"/>
                      <w:sz w:val="24"/>
                      <w:szCs w:val="24"/>
                    </w:rPr>
                  </w:pPr>
                  <w:r w:rsidRPr="00F15A5C">
                    <w:rPr>
                      <w:rFonts w:ascii="Times New Roman" w:hAnsi="Times New Roman"/>
                      <w:b/>
                      <w:sz w:val="24"/>
                      <w:szCs w:val="24"/>
                    </w:rPr>
                    <w:t>Дата окончания приема заполненных бюллетеней</w:t>
                  </w:r>
                  <w:r w:rsidRPr="00F15A5C">
                    <w:rPr>
                      <w:rFonts w:ascii="Times New Roman" w:hAnsi="Times New Roman"/>
                      <w:sz w:val="24"/>
                      <w:szCs w:val="24"/>
                    </w:rPr>
                    <w:t xml:space="preserve"> для голосования:</w:t>
                  </w:r>
                  <w:r w:rsidR="001F1FDB">
                    <w:rPr>
                      <w:rFonts w:ascii="Times New Roman" w:hAnsi="Times New Roman"/>
                      <w:b/>
                      <w:sz w:val="24"/>
                      <w:szCs w:val="24"/>
                      <w:u w:val="single"/>
                    </w:rPr>
                    <w:t xml:space="preserve">«29»ноября </w:t>
                  </w:r>
                  <w:r w:rsidR="004A456D" w:rsidRPr="00F15A5C">
                    <w:rPr>
                      <w:rFonts w:ascii="Times New Roman" w:hAnsi="Times New Roman"/>
                      <w:b/>
                      <w:sz w:val="24"/>
                      <w:szCs w:val="24"/>
                      <w:u w:val="single"/>
                    </w:rPr>
                    <w:t>2024</w:t>
                  </w:r>
                  <w:r w:rsidRPr="00F15A5C">
                    <w:rPr>
                      <w:rFonts w:ascii="Times New Roman" w:hAnsi="Times New Roman"/>
                      <w:b/>
                      <w:sz w:val="24"/>
                      <w:szCs w:val="24"/>
                      <w:u w:val="single"/>
                    </w:rPr>
                    <w:t xml:space="preserve"> года</w:t>
                  </w:r>
                  <w:r w:rsidRPr="00F15A5C">
                    <w:rPr>
                      <w:rFonts w:ascii="Times New Roman" w:hAnsi="Times New Roman"/>
                      <w:sz w:val="24"/>
                      <w:szCs w:val="24"/>
                    </w:rPr>
                    <w:t xml:space="preserve"> </w:t>
                  </w:r>
                  <w:r w:rsidRPr="00F15A5C">
                    <w:rPr>
                      <w:rFonts w:ascii="Times New Roman" w:hAnsi="Times New Roman"/>
                      <w:b/>
                      <w:sz w:val="24"/>
                      <w:szCs w:val="24"/>
                    </w:rPr>
                    <w:t>*</w:t>
                  </w: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5" w:name="_Toc462933621"/>
                  <w:r w:rsidRPr="00F15A5C">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7344BA" w:rsidRPr="00F15A5C" w:rsidRDefault="001F1FDB" w:rsidP="00FE285C">
                  <w:pPr>
                    <w:jc w:val="both"/>
                    <w:rPr>
                      <w:b/>
                      <w:sz w:val="24"/>
                      <w:szCs w:val="24"/>
                    </w:rPr>
                  </w:pPr>
                  <w:r>
                    <w:rPr>
                      <w:b/>
                      <w:sz w:val="24"/>
                      <w:szCs w:val="24"/>
                      <w:lang w:bidi="ru-RU"/>
                    </w:rPr>
                    <w:t>05.11</w:t>
                  </w:r>
                  <w:r w:rsidR="004A456D" w:rsidRPr="00F15A5C">
                    <w:rPr>
                      <w:b/>
                      <w:sz w:val="24"/>
                      <w:szCs w:val="24"/>
                      <w:lang w:bidi="ru-RU"/>
                    </w:rPr>
                    <w:t>.2024 года</w:t>
                  </w:r>
                </w:p>
              </w:tc>
            </w:tr>
            <w:tr w:rsidR="007344BA" w:rsidRPr="00F15A5C" w:rsidTr="007D7182">
              <w:tc>
                <w:tcPr>
                  <w:tcW w:w="5841" w:type="dxa"/>
                  <w:shd w:val="clear" w:color="auto" w:fill="auto"/>
                  <w:vAlign w:val="center"/>
                </w:tcPr>
                <w:p w:rsidR="007344BA" w:rsidRPr="00F15A5C" w:rsidRDefault="007344BA" w:rsidP="00FE285C">
                  <w:pPr>
                    <w:adjustRightInd w:val="0"/>
                    <w:jc w:val="both"/>
                    <w:rPr>
                      <w:rFonts w:eastAsia="Times New Roman"/>
                      <w:sz w:val="24"/>
                      <w:szCs w:val="24"/>
                    </w:rPr>
                  </w:pPr>
                  <w:bookmarkStart w:id="6" w:name="_Toc462933622"/>
                  <w:r w:rsidRPr="00F15A5C">
                    <w:rPr>
                      <w:rFonts w:eastAsia="Times New Roman"/>
                      <w:sz w:val="24"/>
                      <w:szCs w:val="24"/>
                    </w:rPr>
                    <w:t xml:space="preserve">Повестка дня общего собрания акционеров эмитента, </w:t>
                  </w:r>
                  <w:r w:rsidRPr="00F15A5C">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15A5C">
                    <w:rPr>
                      <w:rFonts w:eastAsia="Times New Roman"/>
                      <w:sz w:val="24"/>
                      <w:szCs w:val="24"/>
                    </w:rPr>
                    <w:t>:</w:t>
                  </w:r>
                  <w:bookmarkEnd w:id="6"/>
                </w:p>
                <w:p w:rsidR="007344BA" w:rsidRPr="00F15A5C" w:rsidRDefault="007344BA" w:rsidP="00FE285C">
                  <w:pPr>
                    <w:adjustRightInd w:val="0"/>
                    <w:jc w:val="both"/>
                    <w:rPr>
                      <w:rFonts w:eastAsia="Times New Roman"/>
                      <w:sz w:val="24"/>
                      <w:szCs w:val="24"/>
                    </w:rPr>
                  </w:pPr>
                </w:p>
              </w:tc>
              <w:tc>
                <w:tcPr>
                  <w:tcW w:w="4111" w:type="dxa"/>
                  <w:shd w:val="clear" w:color="auto" w:fill="auto"/>
                  <w:vAlign w:val="center"/>
                </w:tcPr>
                <w:p w:rsidR="001F1FDB" w:rsidRPr="001F1FDB" w:rsidRDefault="001F1FDB" w:rsidP="00FE285C">
                  <w:pPr>
                    <w:tabs>
                      <w:tab w:val="left" w:pos="8505"/>
                    </w:tabs>
                    <w:ind w:firstLine="567"/>
                    <w:rPr>
                      <w:sz w:val="24"/>
                      <w:szCs w:val="24"/>
                    </w:rPr>
                  </w:pPr>
                  <w:r w:rsidRPr="001F1FDB">
                    <w:rPr>
                      <w:sz w:val="24"/>
                      <w:szCs w:val="24"/>
                    </w:rPr>
                    <w:t>1. О выплате (объявлении) дивидендов по результатам девяти месяцев 2024 отчетного года.</w:t>
                  </w:r>
                </w:p>
                <w:p w:rsidR="007344BA" w:rsidRPr="001F1FDB" w:rsidRDefault="001F1FDB" w:rsidP="00FE285C">
                  <w:pPr>
                    <w:pStyle w:val="a4"/>
                    <w:ind w:firstLine="567"/>
                    <w:jc w:val="both"/>
                    <w:rPr>
                      <w:rFonts w:ascii="Times New Roman" w:hAnsi="Times New Roman"/>
                      <w:b/>
                      <w:bCs/>
                      <w:spacing w:val="-2"/>
                      <w:sz w:val="24"/>
                      <w:szCs w:val="24"/>
                    </w:rPr>
                  </w:pPr>
                  <w:r w:rsidRPr="001F1FDB">
                    <w:rPr>
                      <w:rFonts w:ascii="Times New Roman" w:hAnsi="Times New Roman"/>
                      <w:bCs/>
                      <w:spacing w:val="-2"/>
                      <w:sz w:val="24"/>
                      <w:szCs w:val="24"/>
                    </w:rPr>
                    <w:t>2.</w:t>
                  </w:r>
                  <w:r w:rsidRPr="001F1FDB">
                    <w:rPr>
                      <w:rFonts w:ascii="Times New Roman" w:hAnsi="Times New Roman"/>
                      <w:sz w:val="24"/>
                      <w:szCs w:val="24"/>
                    </w:rPr>
                    <w:t xml:space="preserve"> Об </w:t>
                  </w:r>
                  <w:r w:rsidRPr="001F1FDB">
                    <w:rPr>
                      <w:rFonts w:ascii="Times New Roman" w:hAnsi="Times New Roman"/>
                      <w:color w:val="000000"/>
                      <w:sz w:val="24"/>
                      <w:szCs w:val="24"/>
                      <w:shd w:val="clear" w:color="auto" w:fill="FFFFFF"/>
                    </w:rPr>
                    <w:t xml:space="preserve">обращении в Банк России с заявлением об освобождении эмитента </w:t>
                  </w:r>
                  <w:r w:rsidRPr="001F1FDB">
                    <w:rPr>
                      <w:rFonts w:ascii="Times New Roman" w:hAnsi="Times New Roman"/>
                      <w:sz w:val="24"/>
                      <w:szCs w:val="24"/>
                    </w:rPr>
                    <w:t xml:space="preserve">от обязанности осуществлять раскрытие информации в соответствии со </w:t>
                  </w:r>
                  <w:hyperlink r:id="rId7" w:history="1">
                    <w:r w:rsidRPr="001F1FDB">
                      <w:rPr>
                        <w:rFonts w:ascii="Times New Roman" w:hAnsi="Times New Roman"/>
                        <w:color w:val="0000FF"/>
                        <w:sz w:val="24"/>
                        <w:szCs w:val="24"/>
                      </w:rPr>
                      <w:t>статьей 30</w:t>
                    </w:r>
                  </w:hyperlink>
                  <w:r w:rsidRPr="001F1FDB">
                    <w:rPr>
                      <w:rFonts w:ascii="Times New Roman" w:hAnsi="Times New Roman"/>
                      <w:sz w:val="24"/>
                      <w:szCs w:val="24"/>
                    </w:rPr>
                    <w:t xml:space="preserve"> Федерального закона "О рынке ценных бумаг".</w:t>
                  </w: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7" w:name="_Toc462933623"/>
                  <w:r w:rsidRPr="00F15A5C">
                    <w:rPr>
                      <w:rFonts w:eastAsia="Times New Roman"/>
                      <w:sz w:val="24"/>
                      <w:szCs w:val="24"/>
                    </w:rPr>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7344BA" w:rsidRPr="00FE285C" w:rsidRDefault="00FE285C" w:rsidP="00FE285C">
                  <w:pPr>
                    <w:tabs>
                      <w:tab w:val="left" w:pos="-567"/>
                      <w:tab w:val="left" w:pos="426"/>
                    </w:tabs>
                    <w:ind w:firstLine="567"/>
                    <w:contextualSpacing/>
                    <w:jc w:val="both"/>
                    <w:rPr>
                      <w:sz w:val="24"/>
                      <w:szCs w:val="24"/>
                    </w:rPr>
                  </w:pPr>
                  <w:r w:rsidRPr="00FE285C">
                    <w:rPr>
                      <w:sz w:val="24"/>
                      <w:szCs w:val="24"/>
                    </w:rPr>
                    <w:t xml:space="preserve">Лица, имеющие право на участие в соответствии с п.3 ст.52 Федерального закона №208-ФЗ «Об акционерных обществах», могут ознакомиться  с материалами в течение 20 (двадцати) дней до даты проведения общего собрания акционеров, а именно: </w:t>
                  </w:r>
                  <w:r w:rsidRPr="00FE285C">
                    <w:rPr>
                      <w:b/>
                      <w:sz w:val="24"/>
                      <w:szCs w:val="24"/>
                    </w:rPr>
                    <w:t>с</w:t>
                  </w:r>
                  <w:r w:rsidRPr="00FE285C">
                    <w:rPr>
                      <w:sz w:val="24"/>
                      <w:szCs w:val="24"/>
                    </w:rPr>
                    <w:t xml:space="preserve"> </w:t>
                  </w:r>
                  <w:r w:rsidRPr="00FE285C">
                    <w:rPr>
                      <w:b/>
                      <w:sz w:val="24"/>
                      <w:szCs w:val="24"/>
                    </w:rPr>
                    <w:t xml:space="preserve">08.11.10.2024 по 28.11.2023 </w:t>
                  </w:r>
                  <w:r w:rsidRPr="00FE285C">
                    <w:rPr>
                      <w:sz w:val="24"/>
                      <w:szCs w:val="24"/>
                    </w:rPr>
                    <w:t>включительно</w:t>
                  </w:r>
                  <w:r w:rsidRPr="00FE285C">
                    <w:rPr>
                      <w:b/>
                      <w:sz w:val="24"/>
                      <w:szCs w:val="24"/>
                    </w:rPr>
                    <w:t xml:space="preserve"> </w:t>
                  </w:r>
                  <w:r w:rsidRPr="00FE285C">
                    <w:rPr>
                      <w:sz w:val="24"/>
                      <w:szCs w:val="24"/>
                    </w:rPr>
                    <w:t xml:space="preserve">с 08.00 до 17.00  часов </w:t>
                  </w:r>
                  <w:proofErr w:type="spellStart"/>
                  <w:r w:rsidRPr="00FE285C">
                    <w:rPr>
                      <w:sz w:val="24"/>
                      <w:szCs w:val="24"/>
                    </w:rPr>
                    <w:t>Моск</w:t>
                  </w:r>
                  <w:proofErr w:type="spellEnd"/>
                  <w:r w:rsidRPr="00FE285C">
                    <w:rPr>
                      <w:sz w:val="24"/>
                      <w:szCs w:val="24"/>
                    </w:rPr>
                    <w:t>. времени,</w:t>
                  </w:r>
                  <w:r w:rsidRPr="00FE285C">
                    <w:rPr>
                      <w:b/>
                      <w:sz w:val="24"/>
                      <w:szCs w:val="24"/>
                    </w:rPr>
                    <w:t xml:space="preserve"> </w:t>
                  </w:r>
                  <w:r w:rsidRPr="00FE285C">
                    <w:rPr>
                      <w:sz w:val="24"/>
                      <w:szCs w:val="24"/>
                    </w:rPr>
                    <w:t>по адресу: город Торжок, ул. Луначарского, д.121.</w:t>
                  </w:r>
                </w:p>
              </w:tc>
            </w:tr>
            <w:tr w:rsidR="007344BA" w:rsidRPr="00F15A5C" w:rsidTr="007D7182">
              <w:tc>
                <w:tcPr>
                  <w:tcW w:w="5841" w:type="dxa"/>
                  <w:shd w:val="clear" w:color="auto" w:fill="auto"/>
                  <w:vAlign w:val="center"/>
                </w:tcPr>
                <w:p w:rsidR="007344BA" w:rsidRPr="00F15A5C" w:rsidRDefault="007344BA" w:rsidP="00FE285C">
                  <w:pPr>
                    <w:jc w:val="both"/>
                    <w:rPr>
                      <w:rFonts w:eastAsia="Times New Roman"/>
                      <w:sz w:val="24"/>
                      <w:szCs w:val="24"/>
                    </w:rPr>
                  </w:pPr>
                  <w:bookmarkStart w:id="8" w:name="_Toc462933624"/>
                  <w:r w:rsidRPr="00F15A5C">
                    <w:rPr>
                      <w:rFonts w:eastAsia="Times New Roman"/>
                      <w:sz w:val="24"/>
                      <w:szCs w:val="24"/>
                    </w:rPr>
                    <w:t>Идентификационные признаки акций, владельцы которых имеют право на участие в общем собрании акционеров эмитента:</w:t>
                  </w:r>
                  <w:bookmarkEnd w:id="8"/>
                </w:p>
              </w:tc>
              <w:tc>
                <w:tcPr>
                  <w:tcW w:w="4111" w:type="dxa"/>
                  <w:shd w:val="clear" w:color="auto" w:fill="auto"/>
                  <w:vAlign w:val="center"/>
                </w:tcPr>
                <w:p w:rsidR="00B52FCE" w:rsidRPr="00F15A5C" w:rsidRDefault="00B52FCE" w:rsidP="00FE285C">
                  <w:pPr>
                    <w:pStyle w:val="a4"/>
                    <w:rPr>
                      <w:rFonts w:ascii="Times New Roman" w:hAnsi="Times New Roman"/>
                      <w:sz w:val="24"/>
                      <w:szCs w:val="24"/>
                    </w:rPr>
                  </w:pPr>
                  <w:r w:rsidRPr="00F15A5C">
                    <w:rPr>
                      <w:rFonts w:ascii="Times New Roman" w:hAnsi="Times New Roman"/>
                      <w:sz w:val="24"/>
                      <w:szCs w:val="24"/>
                    </w:rPr>
                    <w:t xml:space="preserve">Обыкновенные именные бездокументарные акции - </w:t>
                  </w:r>
                  <w:r w:rsidRPr="00F15A5C">
                    <w:rPr>
                      <w:rFonts w:ascii="Times New Roman" w:hAnsi="Times New Roman"/>
                      <w:sz w:val="24"/>
                      <w:szCs w:val="24"/>
                    </w:rPr>
                    <w:br/>
                    <w:t>№ 1-01-10241А</w:t>
                  </w:r>
                </w:p>
                <w:p w:rsidR="00B52FCE" w:rsidRPr="00F15A5C" w:rsidRDefault="00B52FCE" w:rsidP="00FE285C">
                  <w:pPr>
                    <w:pStyle w:val="a4"/>
                    <w:rPr>
                      <w:rFonts w:ascii="Times New Roman" w:hAnsi="Times New Roman"/>
                      <w:sz w:val="24"/>
                      <w:szCs w:val="24"/>
                    </w:rPr>
                  </w:pPr>
                  <w:r w:rsidRPr="00F15A5C">
                    <w:rPr>
                      <w:rFonts w:ascii="Times New Roman" w:hAnsi="Times New Roman"/>
                      <w:sz w:val="24"/>
                      <w:szCs w:val="24"/>
                    </w:rPr>
                    <w:t>Дата  регистрации  выпуска - 03.08.1994 г.</w:t>
                  </w:r>
                </w:p>
                <w:p w:rsidR="007344BA" w:rsidRPr="00F15A5C" w:rsidRDefault="001F1FDB" w:rsidP="00FE285C">
                  <w:pPr>
                    <w:jc w:val="both"/>
                    <w:rPr>
                      <w:sz w:val="24"/>
                      <w:szCs w:val="24"/>
                    </w:rPr>
                  </w:pPr>
                  <w:r>
                    <w:rPr>
                      <w:sz w:val="24"/>
                      <w:szCs w:val="24"/>
                    </w:rPr>
                    <w:t xml:space="preserve">Дата </w:t>
                  </w:r>
                  <w:r w:rsidR="00B52FCE" w:rsidRPr="00F15A5C">
                    <w:rPr>
                      <w:sz w:val="24"/>
                      <w:szCs w:val="24"/>
                    </w:rPr>
                    <w:t>присвоения нового номера выпуска - 29.06.2022 г</w:t>
                  </w:r>
                </w:p>
              </w:tc>
            </w:tr>
            <w:tr w:rsidR="007344BA" w:rsidRPr="00F15A5C" w:rsidDel="007A6FF8" w:rsidTr="007D7182">
              <w:tc>
                <w:tcPr>
                  <w:tcW w:w="5841" w:type="dxa"/>
                  <w:shd w:val="clear" w:color="auto" w:fill="auto"/>
                  <w:vAlign w:val="center"/>
                </w:tcPr>
                <w:p w:rsidR="007344BA" w:rsidRPr="00F15A5C" w:rsidDel="007A6FF8" w:rsidRDefault="007344BA" w:rsidP="00FE285C">
                  <w:pPr>
                    <w:jc w:val="both"/>
                    <w:rPr>
                      <w:rFonts w:eastAsia="Times New Roman"/>
                      <w:sz w:val="24"/>
                      <w:szCs w:val="24"/>
                    </w:rPr>
                  </w:pPr>
                  <w:r w:rsidRPr="00F15A5C">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
              </w:tc>
              <w:tc>
                <w:tcPr>
                  <w:tcW w:w="4111" w:type="dxa"/>
                  <w:shd w:val="clear" w:color="auto" w:fill="auto"/>
                  <w:vAlign w:val="center"/>
                </w:tcPr>
                <w:p w:rsidR="007344BA" w:rsidRPr="00F15A5C" w:rsidRDefault="004C68E6" w:rsidP="00FE285C">
                  <w:pPr>
                    <w:jc w:val="both"/>
                    <w:rPr>
                      <w:sz w:val="24"/>
                      <w:szCs w:val="24"/>
                    </w:rPr>
                  </w:pPr>
                  <w:r w:rsidRPr="00F15A5C">
                    <w:rPr>
                      <w:sz w:val="24"/>
                      <w:szCs w:val="24"/>
                    </w:rPr>
                    <w:t>Совет директоров  АО</w:t>
                  </w:r>
                  <w:r w:rsidR="007344BA" w:rsidRPr="00F15A5C">
                    <w:rPr>
                      <w:sz w:val="24"/>
                      <w:szCs w:val="24"/>
                    </w:rPr>
                    <w:t xml:space="preserve"> «Завод «МАРС» </w:t>
                  </w:r>
                </w:p>
                <w:p w:rsidR="007344BA" w:rsidRPr="00F15A5C" w:rsidDel="007A6FF8" w:rsidRDefault="001F1FDB" w:rsidP="00FE285C">
                  <w:pPr>
                    <w:jc w:val="both"/>
                    <w:rPr>
                      <w:sz w:val="24"/>
                      <w:szCs w:val="24"/>
                    </w:rPr>
                  </w:pPr>
                  <w:r>
                    <w:rPr>
                      <w:sz w:val="24"/>
                      <w:szCs w:val="24"/>
                    </w:rPr>
                    <w:t>(Протокол №10</w:t>
                  </w:r>
                  <w:r w:rsidR="004A456D" w:rsidRPr="00F15A5C">
                    <w:rPr>
                      <w:sz w:val="24"/>
                      <w:szCs w:val="24"/>
                    </w:rPr>
                    <w:t>/2024 о</w:t>
                  </w:r>
                  <w:r>
                    <w:rPr>
                      <w:sz w:val="24"/>
                      <w:szCs w:val="24"/>
                    </w:rPr>
                    <w:t>т «25</w:t>
                  </w:r>
                  <w:r w:rsidR="004A456D" w:rsidRPr="00F15A5C">
                    <w:rPr>
                      <w:sz w:val="24"/>
                      <w:szCs w:val="24"/>
                    </w:rPr>
                    <w:t xml:space="preserve">» </w:t>
                  </w:r>
                  <w:r>
                    <w:rPr>
                      <w:sz w:val="24"/>
                      <w:szCs w:val="24"/>
                    </w:rPr>
                    <w:t xml:space="preserve">октября </w:t>
                  </w:r>
                  <w:r w:rsidR="004A456D" w:rsidRPr="00F15A5C">
                    <w:rPr>
                      <w:sz w:val="24"/>
                      <w:szCs w:val="24"/>
                    </w:rPr>
                    <w:t>2024</w:t>
                  </w:r>
                  <w:r w:rsidR="007344BA" w:rsidRPr="00F15A5C">
                    <w:rPr>
                      <w:sz w:val="24"/>
                      <w:szCs w:val="24"/>
                    </w:rPr>
                    <w:t xml:space="preserve"> г.)</w:t>
                  </w:r>
                </w:p>
              </w:tc>
            </w:tr>
            <w:tr w:rsidR="007344BA" w:rsidRPr="00F15A5C" w:rsidDel="007A6FF8" w:rsidTr="007D7182">
              <w:tc>
                <w:tcPr>
                  <w:tcW w:w="5841" w:type="dxa"/>
                  <w:shd w:val="clear" w:color="auto" w:fill="auto"/>
                  <w:vAlign w:val="center"/>
                </w:tcPr>
                <w:p w:rsidR="007344BA" w:rsidRPr="00F15A5C" w:rsidDel="007A6FF8" w:rsidRDefault="007344BA" w:rsidP="00FE285C">
                  <w:pPr>
                    <w:jc w:val="both"/>
                    <w:rPr>
                      <w:rFonts w:eastAsia="Times New Roman"/>
                      <w:sz w:val="24"/>
                      <w:szCs w:val="24"/>
                    </w:rPr>
                  </w:pPr>
                  <w:r w:rsidRPr="00F15A5C">
                    <w:rPr>
                      <w:rFonts w:eastAsia="Times New Roman"/>
                      <w:sz w:val="24"/>
                      <w:szCs w:val="24"/>
                    </w:rPr>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7344BA" w:rsidRPr="00F15A5C" w:rsidDel="007A6FF8" w:rsidRDefault="007344BA" w:rsidP="00FE285C">
                  <w:pPr>
                    <w:rPr>
                      <w:sz w:val="24"/>
                      <w:szCs w:val="24"/>
                    </w:rPr>
                  </w:pPr>
                  <w:r w:rsidRPr="00F15A5C">
                    <w:rPr>
                      <w:sz w:val="24"/>
                      <w:szCs w:val="24"/>
                    </w:rPr>
                    <w:t>-</w:t>
                  </w:r>
                </w:p>
              </w:tc>
            </w:tr>
          </w:tbl>
          <w:p w:rsidR="007344BA" w:rsidRPr="001F1FDB" w:rsidRDefault="007344BA" w:rsidP="00FE285C">
            <w:pPr>
              <w:rPr>
                <w:b/>
                <w:sz w:val="10"/>
                <w:szCs w:val="10"/>
              </w:rPr>
            </w:pPr>
          </w:p>
          <w:p w:rsidR="007344BA" w:rsidRPr="00F15A5C" w:rsidRDefault="007344BA" w:rsidP="00FE285C">
            <w:pPr>
              <w:pStyle w:val="a4"/>
              <w:ind w:left="720"/>
              <w:rPr>
                <w:rFonts w:ascii="Times New Roman" w:hAnsi="Times New Roman"/>
                <w:b/>
                <w:bCs/>
                <w:sz w:val="18"/>
                <w:szCs w:val="18"/>
                <w:u w:val="single"/>
              </w:rPr>
            </w:pPr>
            <w:r w:rsidRPr="00F15A5C">
              <w:rPr>
                <w:rFonts w:ascii="Times New Roman" w:hAnsi="Times New Roman"/>
                <w:b/>
                <w:bCs/>
                <w:sz w:val="24"/>
                <w:szCs w:val="24"/>
                <w:u w:val="single"/>
              </w:rPr>
              <w:t>*</w:t>
            </w:r>
            <w:r w:rsidRPr="00F15A5C">
              <w:rPr>
                <w:rFonts w:ascii="Times New Roman" w:hAnsi="Times New Roman"/>
                <w:b/>
                <w:bCs/>
                <w:sz w:val="18"/>
                <w:szCs w:val="18"/>
                <w:u w:val="single"/>
              </w:rPr>
              <w:t>Из письма Департамента корпоративных отношений ЦБ РФ № 28-4-1/2816 от 27.05.2019 г.</w:t>
            </w:r>
          </w:p>
          <w:p w:rsidR="007344BA" w:rsidRPr="00F15A5C" w:rsidRDefault="007344BA" w:rsidP="00FE285C">
            <w:pPr>
              <w:pStyle w:val="a4"/>
              <w:jc w:val="right"/>
              <w:rPr>
                <w:rFonts w:ascii="Times New Roman" w:hAnsi="Times New Roman"/>
                <w:b/>
                <w:sz w:val="18"/>
                <w:szCs w:val="18"/>
              </w:rPr>
            </w:pPr>
          </w:p>
          <w:p w:rsidR="000B3D18" w:rsidRPr="00813248" w:rsidRDefault="007344BA" w:rsidP="00FE285C">
            <w:pPr>
              <w:pStyle w:val="a3"/>
              <w:spacing w:before="0" w:beforeAutospacing="0" w:after="0" w:afterAutospacing="0"/>
              <w:ind w:firstLine="284"/>
              <w:jc w:val="both"/>
              <w:rPr>
                <w:sz w:val="18"/>
                <w:szCs w:val="18"/>
              </w:rPr>
            </w:pPr>
            <w:r w:rsidRPr="00F15A5C">
              <w:rPr>
                <w:sz w:val="18"/>
                <w:szCs w:val="18"/>
              </w:rPr>
              <w:t xml:space="preserve">п.13. «Согласно абзацу третьему пункта 1 статьи 58 Закона № 208-ФЗ принявшими участие в общем собрании акционеров, проводимом в форме заочного голосования, считаются акционеры, бюллетени которых получены </w:t>
            </w:r>
            <w:r w:rsidRPr="00F15A5C">
              <w:rPr>
                <w:b/>
                <w:sz w:val="18"/>
                <w:szCs w:val="18"/>
                <w:u w:val="single"/>
              </w:rPr>
              <w:t>до даты окончания приема бюллетеней</w:t>
            </w:r>
            <w:r w:rsidRPr="00F15A5C">
              <w:rPr>
                <w:sz w:val="18"/>
                <w:szCs w:val="18"/>
              </w:rPr>
              <w:t xml:space="preserve">, определенной советом директоров (наблюдательным советом) общества при подготовке к проведению общего </w:t>
            </w:r>
            <w:r w:rsidRPr="00F15A5C">
              <w:rPr>
                <w:sz w:val="18"/>
                <w:szCs w:val="18"/>
              </w:rPr>
              <w:lastRenderedPageBreak/>
              <w:t>собрания акционеров в форме заочного голосования».</w:t>
            </w:r>
          </w:p>
        </w:tc>
      </w:tr>
      <w:tr w:rsidR="004037BB" w:rsidTr="00346F02">
        <w:trPr>
          <w:trHeight w:val="156"/>
        </w:trPr>
        <w:tc>
          <w:tcPr>
            <w:tcW w:w="10127" w:type="dxa"/>
            <w:gridSpan w:val="3"/>
            <w:tcBorders>
              <w:top w:val="single" w:sz="4" w:space="0" w:color="auto"/>
              <w:left w:val="single" w:sz="4" w:space="0" w:color="auto"/>
              <w:bottom w:val="single" w:sz="4" w:space="0" w:color="auto"/>
              <w:right w:val="single" w:sz="4" w:space="0" w:color="auto"/>
            </w:tcBorders>
          </w:tcPr>
          <w:p w:rsidR="004037BB" w:rsidRDefault="004037BB" w:rsidP="00FE285C">
            <w:pPr>
              <w:pStyle w:val="ConsPlusNormal"/>
              <w:spacing w:line="276" w:lineRule="auto"/>
              <w:jc w:val="center"/>
              <w:outlineLvl w:val="0"/>
            </w:pPr>
            <w:r>
              <w:lastRenderedPageBreak/>
              <w:t>3. Подпись</w:t>
            </w:r>
          </w:p>
        </w:tc>
      </w:tr>
      <w:tr w:rsidR="007E4F93" w:rsidTr="00CD24D1">
        <w:trPr>
          <w:trHeight w:val="956"/>
        </w:trPr>
        <w:tc>
          <w:tcPr>
            <w:tcW w:w="4365" w:type="dxa"/>
            <w:tcBorders>
              <w:top w:val="single" w:sz="4" w:space="0" w:color="auto"/>
              <w:left w:val="single" w:sz="4" w:space="0" w:color="auto"/>
            </w:tcBorders>
          </w:tcPr>
          <w:p w:rsidR="007E4F93" w:rsidRPr="007E4F93" w:rsidRDefault="007E4F93" w:rsidP="00CD24D1">
            <w:pPr>
              <w:pStyle w:val="ConsPlusNormal"/>
              <w:jc w:val="center"/>
            </w:pPr>
            <w:r w:rsidRPr="007E4F93">
              <w:t xml:space="preserve">3.1. </w:t>
            </w:r>
            <w:r w:rsidRPr="007E4F93">
              <w:rPr>
                <w:u w:val="single"/>
              </w:rPr>
              <w:t>Генеральный директор АО «Завод «МАРС</w:t>
            </w:r>
            <w:r w:rsidRPr="007E4F93">
              <w:t>»</w:t>
            </w:r>
          </w:p>
          <w:p w:rsidR="007E4F93" w:rsidRPr="00711A3F" w:rsidRDefault="007E4F93" w:rsidP="00CD24D1">
            <w:pPr>
              <w:pStyle w:val="ConsPlusNormal"/>
              <w:jc w:val="center"/>
              <w:rPr>
                <w:sz w:val="20"/>
                <w:szCs w:val="20"/>
              </w:rPr>
            </w:pPr>
            <w:r w:rsidRPr="007E4F93">
              <w:rPr>
                <w:sz w:val="20"/>
                <w:szCs w:val="20"/>
              </w:rPr>
              <w:t>(наименование должности уполномоченного лица эмитента)</w:t>
            </w:r>
          </w:p>
        </w:tc>
        <w:tc>
          <w:tcPr>
            <w:tcW w:w="2494" w:type="dxa"/>
            <w:tcBorders>
              <w:top w:val="single" w:sz="4" w:space="0" w:color="auto"/>
            </w:tcBorders>
          </w:tcPr>
          <w:p w:rsidR="007E4F93" w:rsidRDefault="007E4F93" w:rsidP="00CD24D1">
            <w:pPr>
              <w:pStyle w:val="ConsPlusNormal"/>
              <w:jc w:val="center"/>
            </w:pPr>
            <w:r>
              <w:t>___________________</w:t>
            </w:r>
          </w:p>
          <w:p w:rsidR="007E4F93" w:rsidRPr="005078DD" w:rsidRDefault="007E4F93" w:rsidP="00CD24D1">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7E4F93" w:rsidRPr="00E41BF6" w:rsidRDefault="007E4F93" w:rsidP="00CD24D1">
            <w:pPr>
              <w:pStyle w:val="ConsPlusNormal"/>
              <w:jc w:val="center"/>
              <w:rPr>
                <w:u w:val="single"/>
              </w:rPr>
            </w:pPr>
            <w:r>
              <w:rPr>
                <w:sz w:val="20"/>
                <w:szCs w:val="20"/>
              </w:rPr>
              <w:t xml:space="preserve"> </w:t>
            </w:r>
            <w:r w:rsidRPr="00E41BF6">
              <w:rPr>
                <w:u w:val="single"/>
              </w:rPr>
              <w:t xml:space="preserve">Валерий Николаевич .Ключников </w:t>
            </w:r>
          </w:p>
          <w:p w:rsidR="007E4F93" w:rsidRPr="00711A3F" w:rsidRDefault="007E4F93" w:rsidP="00CD24D1">
            <w:pPr>
              <w:pStyle w:val="ConsPlusNormal"/>
              <w:jc w:val="center"/>
              <w:rPr>
                <w:sz w:val="20"/>
                <w:szCs w:val="20"/>
              </w:rPr>
            </w:pPr>
            <w:r w:rsidRPr="00711A3F">
              <w:rPr>
                <w:sz w:val="20"/>
                <w:szCs w:val="20"/>
              </w:rPr>
              <w:t xml:space="preserve"> (И.О. Фамилия)</w:t>
            </w:r>
          </w:p>
        </w:tc>
      </w:tr>
      <w:tr w:rsidR="007E4F93" w:rsidTr="00CD24D1">
        <w:tc>
          <w:tcPr>
            <w:tcW w:w="10127" w:type="dxa"/>
            <w:gridSpan w:val="3"/>
            <w:tcBorders>
              <w:left w:val="single" w:sz="4" w:space="0" w:color="auto"/>
              <w:bottom w:val="single" w:sz="4" w:space="0" w:color="auto"/>
              <w:right w:val="single" w:sz="4" w:space="0" w:color="auto"/>
            </w:tcBorders>
          </w:tcPr>
          <w:p w:rsidR="007E4F93" w:rsidRDefault="007E4F93" w:rsidP="00CD24D1">
            <w:pPr>
              <w:pStyle w:val="ConsPlusNormal"/>
            </w:pPr>
            <w:r w:rsidRPr="00C04453">
              <w:t>3.2. Дата</w:t>
            </w:r>
            <w:r>
              <w:t xml:space="preserve"> "28</w:t>
            </w:r>
            <w:r w:rsidRPr="00C04453">
              <w:t>"</w:t>
            </w:r>
            <w:r>
              <w:t xml:space="preserve"> октября</w:t>
            </w:r>
            <w:r w:rsidRPr="00C04453">
              <w:t xml:space="preserve"> 2024 г.</w:t>
            </w:r>
          </w:p>
        </w:tc>
      </w:tr>
    </w:tbl>
    <w:p w:rsidR="002057A4" w:rsidRDefault="002057A4" w:rsidP="00FE285C">
      <w:pPr>
        <w:pStyle w:val="ConsPlusNormal"/>
        <w:spacing w:line="276" w:lineRule="auto"/>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020B13"/>
    <w:multiLevelType w:val="hybridMultilevel"/>
    <w:tmpl w:val="13B2F57A"/>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7"/>
  </w:num>
  <w:num w:numId="5">
    <w:abstractNumId w:val="1"/>
  </w:num>
  <w:num w:numId="6">
    <w:abstractNumId w:val="0"/>
  </w:num>
  <w:num w:numId="7">
    <w:abstractNumId w:val="2"/>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6591"/>
    <w:rsid w:val="000B3D18"/>
    <w:rsid w:val="000B7CF7"/>
    <w:rsid w:val="00100269"/>
    <w:rsid w:val="001345BF"/>
    <w:rsid w:val="00170F2E"/>
    <w:rsid w:val="00181FE4"/>
    <w:rsid w:val="001B0D34"/>
    <w:rsid w:val="001D0168"/>
    <w:rsid w:val="001D4044"/>
    <w:rsid w:val="001E6BC1"/>
    <w:rsid w:val="001F1FDB"/>
    <w:rsid w:val="002008E6"/>
    <w:rsid w:val="002057A4"/>
    <w:rsid w:val="00210850"/>
    <w:rsid w:val="00244721"/>
    <w:rsid w:val="00244E96"/>
    <w:rsid w:val="002615E7"/>
    <w:rsid w:val="002A69A7"/>
    <w:rsid w:val="002C44D3"/>
    <w:rsid w:val="003073FB"/>
    <w:rsid w:val="00346F02"/>
    <w:rsid w:val="00352899"/>
    <w:rsid w:val="003D7C6D"/>
    <w:rsid w:val="004037BB"/>
    <w:rsid w:val="00452972"/>
    <w:rsid w:val="00465748"/>
    <w:rsid w:val="00467A45"/>
    <w:rsid w:val="004849AB"/>
    <w:rsid w:val="004978B1"/>
    <w:rsid w:val="004A456D"/>
    <w:rsid w:val="004C68E6"/>
    <w:rsid w:val="004E6A0F"/>
    <w:rsid w:val="005059F4"/>
    <w:rsid w:val="005078DD"/>
    <w:rsid w:val="00532BAE"/>
    <w:rsid w:val="00543F16"/>
    <w:rsid w:val="00555B94"/>
    <w:rsid w:val="00575746"/>
    <w:rsid w:val="005C5521"/>
    <w:rsid w:val="005C7F93"/>
    <w:rsid w:val="005F0006"/>
    <w:rsid w:val="005F527E"/>
    <w:rsid w:val="00615ECE"/>
    <w:rsid w:val="00616D37"/>
    <w:rsid w:val="00636F66"/>
    <w:rsid w:val="00655432"/>
    <w:rsid w:val="006629A7"/>
    <w:rsid w:val="006A2652"/>
    <w:rsid w:val="00701B8A"/>
    <w:rsid w:val="007108B9"/>
    <w:rsid w:val="00711A3F"/>
    <w:rsid w:val="007344BA"/>
    <w:rsid w:val="007372E3"/>
    <w:rsid w:val="007A4982"/>
    <w:rsid w:val="007D0943"/>
    <w:rsid w:val="007D3E3F"/>
    <w:rsid w:val="007D6212"/>
    <w:rsid w:val="007D68BF"/>
    <w:rsid w:val="007D7182"/>
    <w:rsid w:val="007E4F93"/>
    <w:rsid w:val="007F7122"/>
    <w:rsid w:val="00813248"/>
    <w:rsid w:val="00837F51"/>
    <w:rsid w:val="00855E94"/>
    <w:rsid w:val="008A230D"/>
    <w:rsid w:val="008A2C59"/>
    <w:rsid w:val="008E36F6"/>
    <w:rsid w:val="008F01C4"/>
    <w:rsid w:val="008F03D9"/>
    <w:rsid w:val="00901538"/>
    <w:rsid w:val="009C1680"/>
    <w:rsid w:val="009C4351"/>
    <w:rsid w:val="009D3FD8"/>
    <w:rsid w:val="009E0624"/>
    <w:rsid w:val="009F29C1"/>
    <w:rsid w:val="00A026A2"/>
    <w:rsid w:val="00A12B1C"/>
    <w:rsid w:val="00A37889"/>
    <w:rsid w:val="00AA24D0"/>
    <w:rsid w:val="00AC0461"/>
    <w:rsid w:val="00AF5F0B"/>
    <w:rsid w:val="00B06B7F"/>
    <w:rsid w:val="00B12106"/>
    <w:rsid w:val="00B257FC"/>
    <w:rsid w:val="00B45EE2"/>
    <w:rsid w:val="00B52FCE"/>
    <w:rsid w:val="00B64452"/>
    <w:rsid w:val="00B703EF"/>
    <w:rsid w:val="00B74073"/>
    <w:rsid w:val="00BC2256"/>
    <w:rsid w:val="00BD57CC"/>
    <w:rsid w:val="00C06F96"/>
    <w:rsid w:val="00C92772"/>
    <w:rsid w:val="00CF6358"/>
    <w:rsid w:val="00CF761C"/>
    <w:rsid w:val="00D1061C"/>
    <w:rsid w:val="00D23F50"/>
    <w:rsid w:val="00D36A1A"/>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60D50"/>
    <w:rsid w:val="00FA68C8"/>
    <w:rsid w:val="00FE285C"/>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387536&amp;date=21.10.2021&amp;dst=101534&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41F0E9-D727-4D1D-BE4D-3E0A1351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3</Pages>
  <Words>859</Words>
  <Characters>4899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65</cp:revision>
  <cp:lastPrinted>2022-03-05T08:59:00Z</cp:lastPrinted>
  <dcterms:created xsi:type="dcterms:W3CDTF">2021-01-21T08:00:00Z</dcterms:created>
  <dcterms:modified xsi:type="dcterms:W3CDTF">2024-10-28T08:29:00Z</dcterms:modified>
</cp:coreProperties>
</file>