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29" w:rsidRPr="000D4A29" w:rsidRDefault="003E5D60" w:rsidP="000D4A29">
      <w:pPr>
        <w:jc w:val="right"/>
        <w:rPr>
          <w:rFonts w:ascii="Times New Roman" w:hAnsi="Times New Roman"/>
          <w:b/>
          <w:sz w:val="28"/>
          <w:szCs w:val="28"/>
        </w:rPr>
      </w:pPr>
      <w:r>
        <w:rPr>
          <w:noProof/>
          <w:lang w:eastAsia="ru-RU"/>
        </w:rPr>
        <mc:AlternateContent>
          <mc:Choice Requires="wps">
            <w:drawing>
              <wp:anchor distT="0" distB="0" distL="114300" distR="114300" simplePos="0" relativeHeight="251659264" behindDoc="1" locked="0" layoutInCell="1" allowOverlap="1" wp14:anchorId="5B74726B" wp14:editId="1D5656E7">
                <wp:simplePos x="0" y="0"/>
                <wp:positionH relativeFrom="column">
                  <wp:posOffset>-19050</wp:posOffset>
                </wp:positionH>
                <wp:positionV relativeFrom="paragraph">
                  <wp:posOffset>237490</wp:posOffset>
                </wp:positionV>
                <wp:extent cx="6570345" cy="9220200"/>
                <wp:effectExtent l="19050" t="19050" r="40005"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pt;margin-top:18.7pt;width:517.35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zqg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" filled="f" strokeweight="4.5pt">
                <v:stroke linestyle="thickThin"/>
              </v:rect>
            </w:pict>
          </mc:Fallback>
        </mc:AlternateContent>
      </w:r>
      <w:r w:rsidR="000D4A29" w:rsidRPr="000D4A29">
        <w:rPr>
          <w:rFonts w:ascii="Times New Roman" w:hAnsi="Times New Roman"/>
          <w:b/>
          <w:sz w:val="28"/>
          <w:szCs w:val="28"/>
        </w:rPr>
        <w:t>ПРИЛОЖЕНИЕ 1.</w:t>
      </w:r>
    </w:p>
    <w:p w:rsidR="000D4A29" w:rsidRPr="00DF5CC5" w:rsidRDefault="000D4A29" w:rsidP="000D4A29">
      <w:pPr>
        <w:autoSpaceDE w:val="0"/>
        <w:autoSpaceDN w:val="0"/>
        <w:spacing w:after="0" w:line="240" w:lineRule="auto"/>
        <w:jc w:val="right"/>
        <w:rPr>
          <w:rFonts w:ascii="Times New Roman" w:hAnsi="Times New Roman"/>
          <w:sz w:val="20"/>
          <w:szCs w:val="20"/>
        </w:rPr>
      </w:pPr>
      <w:r w:rsidRPr="00DF5CC5">
        <w:rPr>
          <w:rFonts w:ascii="Times New Roman" w:hAnsi="Times New Roman"/>
          <w:sz w:val="20"/>
          <w:szCs w:val="20"/>
        </w:rPr>
        <w:t>лицевая сторона</w:t>
      </w:r>
    </w:p>
    <w:p w:rsidR="000D4A29" w:rsidRPr="00DF5CC5" w:rsidRDefault="000D4A29" w:rsidP="000D4A29">
      <w:pPr>
        <w:keepNext/>
        <w:autoSpaceDE w:val="0"/>
        <w:autoSpaceDN w:val="0"/>
        <w:spacing w:before="120" w:after="0" w:line="240" w:lineRule="auto"/>
        <w:jc w:val="center"/>
        <w:outlineLvl w:val="0"/>
        <w:rPr>
          <w:rFonts w:ascii="Times New Roman" w:hAnsi="Times New Roman"/>
          <w:noProof/>
          <w:sz w:val="32"/>
          <w:szCs w:val="32"/>
        </w:rPr>
      </w:pPr>
      <w:bookmarkStart w:id="0" w:name="_Toc86085504"/>
      <w:bookmarkStart w:id="1" w:name="_Toc86085663"/>
      <w:bookmarkStart w:id="2" w:name="_Toc86086998"/>
    </w:p>
    <w:bookmarkEnd w:id="0"/>
    <w:bookmarkEnd w:id="1"/>
    <w:bookmarkEnd w:id="2"/>
    <w:p w:rsidR="000D4A29" w:rsidRDefault="000D4A29" w:rsidP="000D4A29">
      <w:pPr>
        <w:keepNext/>
        <w:autoSpaceDE w:val="0"/>
        <w:autoSpaceDN w:val="0"/>
        <w:spacing w:before="40" w:after="0" w:line="240" w:lineRule="auto"/>
        <w:jc w:val="center"/>
        <w:outlineLvl w:val="0"/>
        <w:rPr>
          <w:rFonts w:ascii="Times New Roman" w:hAnsi="Times New Roman"/>
          <w:b/>
          <w:sz w:val="28"/>
          <w:szCs w:val="28"/>
        </w:rPr>
      </w:pPr>
      <w:r>
        <w:rPr>
          <w:rFonts w:ascii="Times New Roman" w:hAnsi="Times New Roman"/>
          <w:b/>
          <w:sz w:val="28"/>
          <w:szCs w:val="28"/>
        </w:rPr>
        <w:t>О</w:t>
      </w:r>
      <w:r w:rsidRPr="00DF5CC5">
        <w:rPr>
          <w:rFonts w:ascii="Times New Roman" w:hAnsi="Times New Roman"/>
          <w:b/>
          <w:sz w:val="28"/>
          <w:szCs w:val="28"/>
        </w:rPr>
        <w:t xml:space="preserve">ткрытое акционерное общество </w:t>
      </w:r>
    </w:p>
    <w:p w:rsidR="000D4A29" w:rsidRPr="00A4796F" w:rsidRDefault="000D4A29" w:rsidP="000D4A29">
      <w:pPr>
        <w:keepNext/>
        <w:autoSpaceDE w:val="0"/>
        <w:autoSpaceDN w:val="0"/>
        <w:spacing w:before="40" w:after="0" w:line="240" w:lineRule="auto"/>
        <w:jc w:val="center"/>
        <w:outlineLvl w:val="0"/>
        <w:rPr>
          <w:rFonts w:ascii="Times New Roman" w:hAnsi="Times New Roman"/>
          <w:b/>
          <w:bCs/>
          <w:iCs/>
          <w:sz w:val="32"/>
          <w:szCs w:val="32"/>
        </w:rPr>
      </w:pPr>
      <w:r w:rsidRPr="00DF5CC5">
        <w:rPr>
          <w:rFonts w:ascii="Times New Roman" w:hAnsi="Times New Roman"/>
          <w:b/>
          <w:sz w:val="28"/>
          <w:szCs w:val="28"/>
        </w:rPr>
        <w:t>«</w:t>
      </w:r>
      <w:r>
        <w:rPr>
          <w:rFonts w:ascii="Times New Roman" w:hAnsi="Times New Roman"/>
          <w:b/>
          <w:sz w:val="28"/>
          <w:szCs w:val="28"/>
        </w:rPr>
        <w:t>Межрегиональная распределительная сетевая компания Северо-Запада</w:t>
      </w:r>
      <w:r w:rsidRPr="00DF5CC5">
        <w:rPr>
          <w:rFonts w:ascii="Times New Roman" w:hAnsi="Times New Roman"/>
          <w:b/>
          <w:sz w:val="28"/>
          <w:szCs w:val="28"/>
        </w:rPr>
        <w:t>»</w:t>
      </w:r>
    </w:p>
    <w:p w:rsidR="000D4A29" w:rsidRPr="00866828" w:rsidRDefault="000D4A29" w:rsidP="000D4A29">
      <w:pPr>
        <w:autoSpaceDE w:val="0"/>
        <w:autoSpaceDN w:val="0"/>
        <w:spacing w:after="0" w:line="240" w:lineRule="auto"/>
        <w:jc w:val="center"/>
        <w:rPr>
          <w:rFonts w:ascii="Times New Roman" w:hAnsi="Times New Roman"/>
          <w:b/>
          <w:bCs/>
          <w:sz w:val="28"/>
          <w:szCs w:val="28"/>
        </w:rPr>
      </w:pPr>
    </w:p>
    <w:p w:rsidR="000D4A29" w:rsidRPr="00DF5CC5" w:rsidRDefault="000D4A29" w:rsidP="000D4A29">
      <w:pPr>
        <w:adjustRightInd w:val="0"/>
        <w:jc w:val="both"/>
        <w:rPr>
          <w:rFonts w:ascii="Times New Roman" w:hAnsi="Times New Roman"/>
          <w:b/>
          <w:i/>
        </w:rPr>
      </w:pPr>
      <w:r w:rsidRPr="00866828">
        <w:rPr>
          <w:rFonts w:ascii="Times New Roman" w:hAnsi="Times New Roman"/>
        </w:rPr>
        <w:t xml:space="preserve">Место нахождения: </w:t>
      </w:r>
      <w:r>
        <w:rPr>
          <w:rFonts w:ascii="Times New Roman" w:hAnsi="Times New Roman"/>
          <w:b/>
          <w:i/>
        </w:rPr>
        <w:t xml:space="preserve">Россия, 188300, Ленинградская область, город Гатчина, </w:t>
      </w:r>
      <w:proofErr w:type="spellStart"/>
      <w:r>
        <w:rPr>
          <w:rFonts w:ascii="Times New Roman" w:hAnsi="Times New Roman"/>
          <w:b/>
          <w:i/>
        </w:rPr>
        <w:t>ул</w:t>
      </w:r>
      <w:proofErr w:type="gramStart"/>
      <w:r>
        <w:rPr>
          <w:rFonts w:ascii="Times New Roman" w:hAnsi="Times New Roman"/>
          <w:b/>
          <w:i/>
        </w:rPr>
        <w:t>.С</w:t>
      </w:r>
      <w:proofErr w:type="gramEnd"/>
      <w:r>
        <w:rPr>
          <w:rFonts w:ascii="Times New Roman" w:hAnsi="Times New Roman"/>
          <w:b/>
          <w:i/>
        </w:rPr>
        <w:t>оборная</w:t>
      </w:r>
      <w:proofErr w:type="spellEnd"/>
      <w:r>
        <w:rPr>
          <w:rFonts w:ascii="Times New Roman" w:hAnsi="Times New Roman"/>
          <w:b/>
          <w:i/>
        </w:rPr>
        <w:t xml:space="preserve">, дом 31 </w:t>
      </w:r>
    </w:p>
    <w:p w:rsidR="000D4A29" w:rsidRPr="00866828" w:rsidRDefault="000D4A29" w:rsidP="000D4A29">
      <w:pPr>
        <w:autoSpaceDE w:val="0"/>
        <w:autoSpaceDN w:val="0"/>
        <w:spacing w:after="0" w:line="240" w:lineRule="auto"/>
        <w:jc w:val="center"/>
        <w:rPr>
          <w:rFonts w:ascii="Times New Roman" w:hAnsi="Times New Roman"/>
        </w:rPr>
      </w:pPr>
      <w:r w:rsidRPr="00866828">
        <w:rPr>
          <w:rFonts w:ascii="Times New Roman" w:hAnsi="Times New Roman"/>
        </w:rPr>
        <w:t>Почтовый адрес:</w:t>
      </w:r>
      <w:r w:rsidRPr="00866828">
        <w:rPr>
          <w:rFonts w:ascii="Times New Roman" w:hAnsi="Times New Roman"/>
          <w:b/>
          <w:i/>
          <w:sz w:val="20"/>
        </w:rPr>
        <w:t xml:space="preserve"> </w:t>
      </w:r>
      <w:r w:rsidRPr="00DC49A2">
        <w:rPr>
          <w:rFonts w:ascii="Times New Roman" w:hAnsi="Times New Roman"/>
          <w:b/>
          <w:i/>
        </w:rPr>
        <w:t xml:space="preserve">196247 Россия, </w:t>
      </w:r>
      <w:proofErr w:type="spellStart"/>
      <w:r w:rsidRPr="00DC49A2">
        <w:rPr>
          <w:rFonts w:ascii="Times New Roman" w:hAnsi="Times New Roman"/>
          <w:b/>
          <w:i/>
        </w:rPr>
        <w:t>г</w:t>
      </w:r>
      <w:proofErr w:type="gramStart"/>
      <w:r w:rsidRPr="00DC49A2">
        <w:rPr>
          <w:rFonts w:ascii="Times New Roman" w:hAnsi="Times New Roman"/>
          <w:b/>
          <w:i/>
        </w:rPr>
        <w:t>.С</w:t>
      </w:r>
      <w:proofErr w:type="gramEnd"/>
      <w:r w:rsidRPr="00DC49A2">
        <w:rPr>
          <w:rFonts w:ascii="Times New Roman" w:hAnsi="Times New Roman"/>
          <w:b/>
          <w:i/>
        </w:rPr>
        <w:t>анкт</w:t>
      </w:r>
      <w:proofErr w:type="spellEnd"/>
      <w:r w:rsidRPr="00DC49A2">
        <w:rPr>
          <w:rFonts w:ascii="Times New Roman" w:hAnsi="Times New Roman"/>
          <w:b/>
          <w:i/>
        </w:rPr>
        <w:t xml:space="preserve">-Петербург, площадь Конституции, </w:t>
      </w:r>
      <w:r>
        <w:rPr>
          <w:rFonts w:ascii="Times New Roman" w:hAnsi="Times New Roman"/>
          <w:b/>
          <w:i/>
        </w:rPr>
        <w:t xml:space="preserve">д. </w:t>
      </w:r>
      <w:r w:rsidRPr="00DC49A2">
        <w:rPr>
          <w:rFonts w:ascii="Times New Roman" w:hAnsi="Times New Roman"/>
          <w:b/>
          <w:i/>
        </w:rPr>
        <w:t xml:space="preserve">3 </w:t>
      </w:r>
      <w:r>
        <w:rPr>
          <w:rFonts w:ascii="Times New Roman" w:hAnsi="Times New Roman"/>
          <w:b/>
          <w:i/>
        </w:rPr>
        <w:t>лит</w:t>
      </w:r>
      <w:r w:rsidRPr="00DC49A2">
        <w:rPr>
          <w:rFonts w:ascii="Times New Roman" w:hAnsi="Times New Roman"/>
          <w:b/>
          <w:i/>
        </w:rPr>
        <w:t>. А</w:t>
      </w:r>
    </w:p>
    <w:p w:rsidR="000D4A29" w:rsidRPr="00866828" w:rsidRDefault="000D4A29" w:rsidP="000D4A29">
      <w:pPr>
        <w:autoSpaceDE w:val="0"/>
        <w:autoSpaceDN w:val="0"/>
        <w:spacing w:after="0" w:line="240" w:lineRule="auto"/>
        <w:ind w:right="-109"/>
        <w:rPr>
          <w:rFonts w:ascii="Times New Roman" w:hAnsi="Times New Roman"/>
          <w:b/>
          <w:bCs/>
          <w:lang w:eastAsia="ru-RU"/>
        </w:rPr>
      </w:pPr>
    </w:p>
    <w:p w:rsidR="000D4A29" w:rsidRPr="00866828" w:rsidRDefault="000D4A29" w:rsidP="000D4A29">
      <w:pPr>
        <w:autoSpaceDE w:val="0"/>
        <w:autoSpaceDN w:val="0"/>
        <w:spacing w:after="0" w:line="240" w:lineRule="auto"/>
        <w:ind w:right="-109"/>
        <w:jc w:val="center"/>
        <w:rPr>
          <w:rFonts w:ascii="Times New Roman" w:hAnsi="Times New Roman"/>
          <w:b/>
          <w:bCs/>
          <w:sz w:val="24"/>
          <w:szCs w:val="24"/>
          <w:lang w:eastAsia="ru-RU"/>
        </w:rPr>
      </w:pPr>
    </w:p>
    <w:p w:rsidR="000D4A29" w:rsidRPr="00866828" w:rsidRDefault="000D4A29" w:rsidP="000D4A29">
      <w:pPr>
        <w:autoSpaceDE w:val="0"/>
        <w:autoSpaceDN w:val="0"/>
        <w:spacing w:after="0" w:line="240" w:lineRule="auto"/>
        <w:ind w:left="180" w:right="-109" w:firstLine="851"/>
        <w:jc w:val="center"/>
        <w:rPr>
          <w:rFonts w:ascii="Times New Roman" w:hAnsi="Times New Roman"/>
          <w:b/>
          <w:bCs/>
          <w:sz w:val="24"/>
          <w:szCs w:val="24"/>
          <w:lang w:eastAsia="ru-RU"/>
        </w:rPr>
      </w:pPr>
      <w:r w:rsidRPr="00866828">
        <w:rPr>
          <w:rFonts w:ascii="Times New Roman" w:hAnsi="Times New Roman"/>
          <w:b/>
          <w:bCs/>
          <w:sz w:val="24"/>
          <w:szCs w:val="24"/>
          <w:lang w:eastAsia="ru-RU"/>
        </w:rPr>
        <w:t>СЕРТИФИКАТ</w:t>
      </w:r>
    </w:p>
    <w:p w:rsidR="000D4A29" w:rsidRPr="00090CAD" w:rsidRDefault="000D4A29" w:rsidP="000D4A29">
      <w:pPr>
        <w:autoSpaceDE w:val="0"/>
        <w:autoSpaceDN w:val="0"/>
        <w:spacing w:after="0" w:line="240" w:lineRule="auto"/>
        <w:ind w:right="-109"/>
        <w:jc w:val="center"/>
        <w:rPr>
          <w:rFonts w:ascii="Times New Roman" w:hAnsi="Times New Roman"/>
          <w:b/>
          <w:bCs/>
          <w:sz w:val="26"/>
          <w:szCs w:val="26"/>
          <w:lang w:eastAsia="ru-RU"/>
        </w:rPr>
      </w:pPr>
      <w:r w:rsidRPr="00866828">
        <w:rPr>
          <w:rFonts w:ascii="Times New Roman" w:hAnsi="Times New Roman"/>
          <w:b/>
          <w:bCs/>
          <w:sz w:val="26"/>
          <w:szCs w:val="26"/>
          <w:lang w:eastAsia="ru-RU"/>
        </w:rPr>
        <w:t xml:space="preserve">Биржевых облигаций </w:t>
      </w:r>
      <w:r w:rsidRPr="00090CAD">
        <w:rPr>
          <w:rFonts w:ascii="Times New Roman" w:hAnsi="Times New Roman"/>
          <w:b/>
          <w:bCs/>
          <w:sz w:val="26"/>
          <w:szCs w:val="26"/>
          <w:lang w:eastAsia="ru-RU"/>
        </w:rPr>
        <w:t>процентных неконвертируемых документарных на предъявителя с обязательным централизованным хранением серии БО-01</w:t>
      </w:r>
    </w:p>
    <w:p w:rsidR="000D4A29" w:rsidRPr="00090CAD" w:rsidRDefault="000D4A29" w:rsidP="000D4A29">
      <w:pPr>
        <w:autoSpaceDE w:val="0"/>
        <w:autoSpaceDN w:val="0"/>
        <w:spacing w:after="0" w:line="240" w:lineRule="auto"/>
        <w:ind w:right="-109"/>
        <w:jc w:val="center"/>
        <w:rPr>
          <w:rFonts w:ascii="Times New Roman" w:hAnsi="Times New Roman"/>
          <w:sz w:val="24"/>
          <w:szCs w:val="24"/>
          <w:lang w:eastAsia="ru-RU"/>
        </w:rPr>
      </w:pPr>
    </w:p>
    <w:p w:rsidR="000D4A29" w:rsidRPr="00090CAD" w:rsidRDefault="000D4A29" w:rsidP="000D4A29">
      <w:pPr>
        <w:autoSpaceDE w:val="0"/>
        <w:autoSpaceDN w:val="0"/>
        <w:spacing w:after="0" w:line="240" w:lineRule="auto"/>
        <w:jc w:val="center"/>
        <w:rPr>
          <w:rFonts w:ascii="Times New Roman" w:hAnsi="Times New Roman"/>
        </w:rPr>
      </w:pPr>
      <w:r w:rsidRPr="00090CAD">
        <w:rPr>
          <w:rFonts w:ascii="Times New Roman" w:hAnsi="Times New Roman"/>
        </w:rPr>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D4A29" w:rsidRPr="00090CAD" w:rsidTr="00DC5E38">
        <w:trPr>
          <w:trHeight w:hRule="exact" w:val="360"/>
        </w:trPr>
        <w:tc>
          <w:tcPr>
            <w:tcW w:w="312" w:type="dxa"/>
            <w:tcBorders>
              <w:top w:val="single" w:sz="4" w:space="0" w:color="auto"/>
              <w:left w:val="single" w:sz="4" w:space="0" w:color="auto"/>
              <w:bottom w:val="single" w:sz="4" w:space="0" w:color="auto"/>
            </w:tcBorders>
            <w:vAlign w:val="bottom"/>
          </w:tcPr>
          <w:p w:rsidR="000D4A29" w:rsidRPr="00090CAD" w:rsidRDefault="000D4A29" w:rsidP="00DC5E38">
            <w:pPr>
              <w:autoSpaceDE w:val="0"/>
              <w:autoSpaceDN w:val="0"/>
              <w:spacing w:after="0" w:line="240" w:lineRule="auto"/>
              <w:ind w:left="-28" w:firstLine="28"/>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0D4A29" w:rsidRPr="00090CAD" w:rsidRDefault="000D4A29" w:rsidP="00DC5E38">
            <w:pPr>
              <w:autoSpaceDE w:val="0"/>
              <w:autoSpaceDN w:val="0"/>
              <w:spacing w:after="0" w:line="240" w:lineRule="auto"/>
              <w:jc w:val="center"/>
              <w:rPr>
                <w:rFonts w:ascii="Times New Roman" w:hAnsi="Times New Roman"/>
              </w:rPr>
            </w:pPr>
          </w:p>
        </w:tc>
      </w:tr>
    </w:tbl>
    <w:p w:rsidR="000D4A29" w:rsidRPr="00090CAD" w:rsidRDefault="000D4A29" w:rsidP="000D4A29">
      <w:pPr>
        <w:autoSpaceDE w:val="0"/>
        <w:autoSpaceDN w:val="0"/>
        <w:spacing w:after="0" w:line="240" w:lineRule="auto"/>
        <w:ind w:right="-109"/>
        <w:jc w:val="center"/>
        <w:rPr>
          <w:rFonts w:ascii="Times New Roman" w:hAnsi="Times New Roman"/>
          <w:sz w:val="20"/>
          <w:szCs w:val="20"/>
          <w:lang w:eastAsia="ru-RU"/>
        </w:rPr>
      </w:pPr>
    </w:p>
    <w:p w:rsidR="000D4A29" w:rsidRPr="00090CAD" w:rsidRDefault="000D4A29" w:rsidP="000D4A29">
      <w:pPr>
        <w:autoSpaceDE w:val="0"/>
        <w:autoSpaceDN w:val="0"/>
        <w:spacing w:after="0" w:line="240" w:lineRule="auto"/>
        <w:ind w:right="-109"/>
        <w:jc w:val="center"/>
        <w:rPr>
          <w:rFonts w:ascii="Times New Roman" w:hAnsi="Times New Roman"/>
          <w:sz w:val="20"/>
          <w:szCs w:val="20"/>
          <w:lang w:eastAsia="ru-RU"/>
        </w:rPr>
      </w:pPr>
    </w:p>
    <w:p w:rsidR="000D4A29" w:rsidRPr="00090CAD" w:rsidRDefault="000D4A29" w:rsidP="000D4A29">
      <w:pPr>
        <w:autoSpaceDE w:val="0"/>
        <w:autoSpaceDN w:val="0"/>
        <w:spacing w:after="0" w:line="240" w:lineRule="auto"/>
        <w:ind w:right="-109"/>
        <w:jc w:val="center"/>
        <w:rPr>
          <w:rFonts w:ascii="Times New Roman" w:hAnsi="Times New Roman"/>
          <w:lang w:eastAsia="ru-RU"/>
        </w:rPr>
      </w:pPr>
      <w:r w:rsidRPr="00090CAD">
        <w:rPr>
          <w:rFonts w:ascii="Times New Roman" w:hAnsi="Times New Roman"/>
          <w:lang w:eastAsia="ru-RU"/>
        </w:rPr>
        <w:t>Биржевые облигации размещаются путем открытой подписки среди неограниченного круга лиц</w:t>
      </w:r>
    </w:p>
    <w:p w:rsidR="000D4A29" w:rsidRPr="00090CAD" w:rsidRDefault="000D4A29" w:rsidP="000D4A29">
      <w:pPr>
        <w:autoSpaceDE w:val="0"/>
        <w:autoSpaceDN w:val="0"/>
        <w:spacing w:after="0" w:line="240" w:lineRule="auto"/>
        <w:ind w:left="180" w:right="-109" w:firstLine="851"/>
        <w:jc w:val="center"/>
        <w:rPr>
          <w:rFonts w:ascii="Times New Roman" w:hAnsi="Times New Roman"/>
          <w:sz w:val="20"/>
          <w:szCs w:val="20"/>
          <w:lang w:eastAsia="ru-RU"/>
        </w:rPr>
      </w:pPr>
    </w:p>
    <w:p w:rsidR="000D4A29" w:rsidRPr="00090CAD" w:rsidRDefault="000D4A29" w:rsidP="000D4A29">
      <w:pPr>
        <w:autoSpaceDE w:val="0"/>
        <w:autoSpaceDN w:val="0"/>
        <w:spacing w:after="0" w:line="240" w:lineRule="auto"/>
        <w:ind w:left="180" w:right="-109" w:firstLine="851"/>
        <w:jc w:val="both"/>
        <w:rPr>
          <w:rFonts w:ascii="Times New Roman" w:hAnsi="Times New Roman"/>
          <w:sz w:val="20"/>
          <w:szCs w:val="20"/>
          <w:lang w:eastAsia="ru-RU"/>
        </w:rPr>
      </w:pPr>
    </w:p>
    <w:p w:rsidR="000D4A29" w:rsidRPr="00090CAD" w:rsidRDefault="000D4A29" w:rsidP="000D4A29">
      <w:pPr>
        <w:autoSpaceDE w:val="0"/>
        <w:autoSpaceDN w:val="0"/>
        <w:spacing w:before="80" w:after="20" w:line="240" w:lineRule="auto"/>
        <w:ind w:left="180" w:right="-109"/>
        <w:jc w:val="both"/>
        <w:rPr>
          <w:rFonts w:ascii="Times New Roman" w:hAnsi="Times New Roman"/>
        </w:rPr>
      </w:pPr>
      <w:r w:rsidRPr="00090CAD">
        <w:rPr>
          <w:rFonts w:ascii="Times New Roman" w:hAnsi="Times New Roman"/>
          <w:i/>
        </w:rPr>
        <w:t xml:space="preserve">Открытое акционерное общество «Межрегиональная распределительная сетевая компания Северо-Запада» </w:t>
      </w:r>
      <w:r w:rsidRPr="00090CAD">
        <w:rPr>
          <w:rFonts w:ascii="Times New Roman" w:hAnsi="Times New Roman"/>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D4A29" w:rsidRPr="00866828" w:rsidRDefault="000D4A29" w:rsidP="000D4A29">
      <w:pPr>
        <w:autoSpaceDE w:val="0"/>
        <w:autoSpaceDN w:val="0"/>
        <w:spacing w:before="80" w:after="20" w:line="240" w:lineRule="auto"/>
        <w:ind w:left="180" w:right="-109"/>
        <w:jc w:val="both"/>
        <w:rPr>
          <w:rFonts w:ascii="Times New Roman" w:hAnsi="Times New Roman"/>
        </w:rPr>
      </w:pPr>
      <w:r w:rsidRPr="00090CAD">
        <w:rPr>
          <w:rFonts w:ascii="Times New Roman" w:hAnsi="Times New Roman"/>
        </w:rPr>
        <w:t>Настоящий сертификат удостоверяет права на 5 000 000 (Пять миллионов) Биржевых облигаций номинальной стоимостью 1 000 (Одна тысяча) рублей каждая общей номинальной стоимостью 5 000 000 000 (Пять миллиардов) рублей.</w:t>
      </w:r>
    </w:p>
    <w:p w:rsidR="000D4A29" w:rsidRPr="00866828" w:rsidRDefault="000D4A29" w:rsidP="000D4A29">
      <w:pPr>
        <w:autoSpaceDE w:val="0"/>
        <w:autoSpaceDN w:val="0"/>
        <w:spacing w:before="80" w:after="20" w:line="240" w:lineRule="auto"/>
        <w:ind w:left="180" w:right="-109"/>
        <w:rPr>
          <w:rFonts w:ascii="Times New Roman" w:hAnsi="Times New Roman"/>
        </w:rPr>
      </w:pPr>
    </w:p>
    <w:p w:rsidR="000D4A29" w:rsidRPr="00866828" w:rsidRDefault="000D4A29" w:rsidP="000D4A29">
      <w:pPr>
        <w:autoSpaceDE w:val="0"/>
        <w:autoSpaceDN w:val="0"/>
        <w:spacing w:before="80" w:after="20" w:line="240" w:lineRule="auto"/>
        <w:ind w:left="180" w:right="-109"/>
        <w:jc w:val="both"/>
        <w:rPr>
          <w:rFonts w:ascii="Times New Roman" w:hAnsi="Times New Roman"/>
        </w:rPr>
      </w:pPr>
      <w:r w:rsidRPr="00866828">
        <w:rPr>
          <w:rFonts w:ascii="Times New Roman" w:hAnsi="Times New Roman"/>
        </w:rPr>
        <w:t xml:space="preserve">Общее количество Биржевых облигаций выпуска, имеющего идентификационный номер </w:t>
      </w:r>
    </w:p>
    <w:p w:rsidR="000D4A29" w:rsidRPr="00866828" w:rsidRDefault="000D4A29" w:rsidP="000D4A29">
      <w:pPr>
        <w:autoSpaceDE w:val="0"/>
        <w:autoSpaceDN w:val="0"/>
        <w:spacing w:before="80" w:after="20" w:line="240" w:lineRule="auto"/>
        <w:ind w:left="180" w:right="-109"/>
        <w:jc w:val="both"/>
        <w:rPr>
          <w:rFonts w:ascii="Times New Roman" w:hAnsi="Times New Roman"/>
        </w:rPr>
      </w:pPr>
      <w:r w:rsidRPr="00866828">
        <w:rPr>
          <w:rFonts w:ascii="Times New Roman" w:hAnsi="Times New Roman"/>
          <w:b/>
          <w:bCs/>
        </w:rPr>
        <w:t>________________________ от «____»____________ 20__ года</w:t>
      </w:r>
      <w:r w:rsidRPr="00866828">
        <w:rPr>
          <w:rFonts w:ascii="Times New Roman" w:hAnsi="Times New Roman"/>
        </w:rPr>
        <w:t xml:space="preserve">, составляет </w:t>
      </w:r>
      <w:r>
        <w:rPr>
          <w:rFonts w:ascii="Times New Roman" w:hAnsi="Times New Roman"/>
          <w:b/>
        </w:rPr>
        <w:t>5 000 000 (Пять миллионов)</w:t>
      </w:r>
      <w:r w:rsidRPr="00866828">
        <w:rPr>
          <w:rFonts w:ascii="Times New Roman" w:hAnsi="Times New Roman"/>
          <w:b/>
          <w:bCs/>
        </w:rPr>
        <w:t xml:space="preserve"> Биржевых облигаций</w:t>
      </w:r>
      <w:r w:rsidRPr="00866828">
        <w:rPr>
          <w:rFonts w:ascii="Times New Roman" w:hAnsi="Times New Roman"/>
        </w:rPr>
        <w:t xml:space="preserve"> номинальной стоимостью </w:t>
      </w:r>
      <w:r w:rsidRPr="00866828">
        <w:rPr>
          <w:rFonts w:ascii="Times New Roman" w:hAnsi="Times New Roman"/>
          <w:b/>
          <w:bCs/>
        </w:rPr>
        <w:t>1 000 (Одна тысяча) рублей</w:t>
      </w:r>
      <w:r w:rsidRPr="00866828">
        <w:rPr>
          <w:rFonts w:ascii="Times New Roman" w:hAnsi="Times New Roman"/>
        </w:rPr>
        <w:t xml:space="preserve"> каждая и общей номинальной стоимостью </w:t>
      </w:r>
      <w:r>
        <w:rPr>
          <w:rFonts w:ascii="Times New Roman" w:hAnsi="Times New Roman"/>
          <w:b/>
          <w:bCs/>
        </w:rPr>
        <w:t>5 000 000 000 (Пять миллиардов)</w:t>
      </w:r>
      <w:r w:rsidRPr="00866828">
        <w:rPr>
          <w:rFonts w:ascii="Times New Roman" w:hAnsi="Times New Roman"/>
          <w:b/>
          <w:bCs/>
        </w:rPr>
        <w:t xml:space="preserve"> рублей</w:t>
      </w:r>
      <w:r w:rsidRPr="00866828">
        <w:rPr>
          <w:rFonts w:ascii="Times New Roman" w:hAnsi="Times New Roman"/>
        </w:rPr>
        <w:t>.</w:t>
      </w:r>
    </w:p>
    <w:p w:rsidR="000D4A29" w:rsidRPr="00866828" w:rsidRDefault="000D4A29" w:rsidP="000D4A29">
      <w:pPr>
        <w:autoSpaceDE w:val="0"/>
        <w:autoSpaceDN w:val="0"/>
        <w:spacing w:after="0" w:line="240" w:lineRule="auto"/>
        <w:ind w:left="180" w:right="-109" w:firstLine="851"/>
        <w:jc w:val="both"/>
        <w:rPr>
          <w:rFonts w:ascii="Times New Roman" w:hAnsi="Times New Roman"/>
          <w:lang w:eastAsia="ru-RU"/>
        </w:rPr>
      </w:pPr>
    </w:p>
    <w:p w:rsidR="000D4A29" w:rsidRPr="00866828" w:rsidRDefault="000D4A29" w:rsidP="000D4A29">
      <w:pPr>
        <w:autoSpaceDE w:val="0"/>
        <w:autoSpaceDN w:val="0"/>
        <w:spacing w:after="0" w:line="240" w:lineRule="auto"/>
        <w:ind w:left="180" w:right="-109" w:firstLine="851"/>
        <w:jc w:val="both"/>
        <w:rPr>
          <w:rFonts w:ascii="Times New Roman" w:hAnsi="Times New Roman"/>
          <w:lang w:eastAsia="ru-RU"/>
        </w:rPr>
      </w:pPr>
    </w:p>
    <w:p w:rsidR="000D4A29" w:rsidRPr="00866828" w:rsidRDefault="000D4A29" w:rsidP="000D4A29">
      <w:pPr>
        <w:autoSpaceDE w:val="0"/>
        <w:autoSpaceDN w:val="0"/>
        <w:spacing w:before="120" w:after="0" w:line="240" w:lineRule="auto"/>
        <w:ind w:left="180" w:right="-109"/>
        <w:jc w:val="both"/>
        <w:rPr>
          <w:rFonts w:ascii="Times New Roman" w:hAnsi="Times New Roman"/>
          <w:i/>
          <w:iCs/>
        </w:rPr>
      </w:pPr>
      <w:r w:rsidRPr="00866828">
        <w:rPr>
          <w:rFonts w:ascii="Times New Roman" w:hAnsi="Times New Roman"/>
          <w:i/>
          <w:iCs/>
        </w:rPr>
        <w:t xml:space="preserve">Настоящий сертификат передается на хранение в </w:t>
      </w:r>
      <w:r w:rsidRPr="00866828">
        <w:rPr>
          <w:rFonts w:ascii="Times New Roman" w:hAnsi="Times New Roman"/>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rFonts w:ascii="Times New Roman" w:hAnsi="Times New Roman"/>
          <w:i/>
          <w:szCs w:val="24"/>
          <w:lang w:eastAsia="ru-RU"/>
        </w:rPr>
        <w:t xml:space="preserve"> </w:t>
      </w:r>
      <w:r w:rsidRPr="00866828">
        <w:rPr>
          <w:rFonts w:ascii="Times New Roman" w:hAnsi="Times New Roman"/>
          <w:i/>
          <w:iCs/>
        </w:rPr>
        <w:t>(далее – «Депозитарий»), осуществляющее обязательное централизованное хранение сертификата Биржевых облигаций.</w:t>
      </w:r>
    </w:p>
    <w:p w:rsidR="000D4A29" w:rsidRPr="00866828" w:rsidRDefault="000D4A29" w:rsidP="000D4A29">
      <w:pPr>
        <w:autoSpaceDE w:val="0"/>
        <w:autoSpaceDN w:val="0"/>
        <w:spacing w:after="0" w:line="240" w:lineRule="auto"/>
        <w:ind w:left="180" w:right="-109"/>
        <w:jc w:val="both"/>
        <w:rPr>
          <w:rFonts w:ascii="Times New Roman" w:hAnsi="Times New Roman"/>
          <w:i/>
          <w:sz w:val="24"/>
          <w:szCs w:val="24"/>
          <w:lang w:eastAsia="ru-RU"/>
        </w:rPr>
      </w:pPr>
      <w:r w:rsidRPr="00866828">
        <w:rPr>
          <w:rFonts w:ascii="Times New Roman" w:hAnsi="Times New Roman"/>
          <w:i/>
          <w:iCs/>
        </w:rPr>
        <w:t>Место нахождения Депозитария:</w:t>
      </w:r>
      <w:r w:rsidRPr="00866828">
        <w:rPr>
          <w:rFonts w:ascii="Times New Roman" w:hAnsi="Times New Roman"/>
          <w:b/>
          <w:i/>
          <w:lang w:eastAsia="ru-RU"/>
        </w:rPr>
        <w:t xml:space="preserve"> </w:t>
      </w:r>
      <w:r>
        <w:rPr>
          <w:rFonts w:ascii="Times New Roman" w:hAnsi="Times New Roman"/>
          <w:i/>
          <w:lang w:eastAsia="ru-RU"/>
        </w:rPr>
        <w:t>город</w:t>
      </w:r>
      <w:r w:rsidRPr="00866828">
        <w:rPr>
          <w:rFonts w:ascii="Times New Roman" w:hAnsi="Times New Roman"/>
          <w:lang w:eastAsia="ru-RU"/>
        </w:rPr>
        <w:t xml:space="preserve"> </w:t>
      </w:r>
      <w:r w:rsidRPr="00866828">
        <w:rPr>
          <w:rFonts w:ascii="Times New Roman" w:hAnsi="Times New Roman"/>
          <w:i/>
          <w:szCs w:val="24"/>
          <w:lang w:eastAsia="ru-RU"/>
        </w:rPr>
        <w:t xml:space="preserve">Москва, </w:t>
      </w:r>
      <w:r>
        <w:rPr>
          <w:rFonts w:ascii="Times New Roman" w:hAnsi="Times New Roman"/>
          <w:i/>
          <w:szCs w:val="24"/>
          <w:lang w:eastAsia="ru-RU"/>
        </w:rPr>
        <w:t>улица Спартаковская</w:t>
      </w:r>
      <w:r w:rsidRPr="00866828">
        <w:rPr>
          <w:rFonts w:ascii="Times New Roman" w:hAnsi="Times New Roman"/>
          <w:i/>
          <w:szCs w:val="24"/>
          <w:lang w:eastAsia="ru-RU"/>
        </w:rPr>
        <w:t xml:space="preserve">, дом </w:t>
      </w:r>
      <w:r>
        <w:rPr>
          <w:rFonts w:ascii="Times New Roman" w:hAnsi="Times New Roman"/>
          <w:i/>
          <w:szCs w:val="24"/>
          <w:lang w:eastAsia="ru-RU"/>
        </w:rPr>
        <w:t>12</w:t>
      </w:r>
    </w:p>
    <w:p w:rsidR="000D4A29" w:rsidRPr="00866828" w:rsidRDefault="000D4A29" w:rsidP="000D4A29">
      <w:pPr>
        <w:spacing w:after="0" w:line="240" w:lineRule="auto"/>
        <w:ind w:left="142"/>
        <w:rPr>
          <w:rFonts w:ascii="Times New Roman" w:hAnsi="Times New Roman"/>
          <w:lang w:eastAsia="ru-RU"/>
        </w:rPr>
      </w:pPr>
    </w:p>
    <w:p w:rsidR="000D4A29" w:rsidRPr="00866828" w:rsidRDefault="000D4A29" w:rsidP="000D4A29">
      <w:pPr>
        <w:spacing w:after="0" w:line="240" w:lineRule="auto"/>
        <w:ind w:left="142"/>
        <w:rPr>
          <w:rFonts w:ascii="Times New Roman" w:hAnsi="Times New Roman"/>
          <w:lang w:eastAsia="ru-RU"/>
        </w:rPr>
      </w:pPr>
    </w:p>
    <w:p w:rsidR="000D4A29" w:rsidRPr="00866828" w:rsidRDefault="000D4A29" w:rsidP="000D4A29">
      <w:pPr>
        <w:autoSpaceDE w:val="0"/>
        <w:autoSpaceDN w:val="0"/>
        <w:spacing w:after="0" w:line="240" w:lineRule="auto"/>
        <w:jc w:val="both"/>
        <w:rPr>
          <w:rFonts w:ascii="Times New Roman" w:hAnsi="Times New Roman"/>
          <w:b/>
          <w:bCs/>
        </w:rPr>
      </w:pPr>
      <w:r w:rsidRPr="00866828">
        <w:rPr>
          <w:rFonts w:ascii="Times New Roman" w:hAnsi="Times New Roman"/>
        </w:rPr>
        <w:t>________________________________________</w:t>
      </w:r>
      <w:r w:rsidRPr="00866828">
        <w:rPr>
          <w:rFonts w:ascii="Times New Roman" w:hAnsi="Times New Roman"/>
          <w:bCs/>
        </w:rPr>
        <w:t xml:space="preserve">                     </w:t>
      </w:r>
      <w:r w:rsidRPr="00866828">
        <w:rPr>
          <w:rFonts w:ascii="Times New Roman" w:hAnsi="Times New Roman"/>
          <w:b/>
          <w:bCs/>
        </w:rPr>
        <w:t>_________________     __________________</w:t>
      </w:r>
      <w:r w:rsidRPr="00866828">
        <w:rPr>
          <w:rFonts w:ascii="Times New Roman" w:hAnsi="Times New Roman"/>
        </w:rPr>
        <w:t xml:space="preserve">   </w:t>
      </w:r>
    </w:p>
    <w:p w:rsidR="000D4A29" w:rsidRPr="00866828" w:rsidRDefault="000D4A29" w:rsidP="000D4A29">
      <w:pPr>
        <w:widowControl w:val="0"/>
        <w:tabs>
          <w:tab w:val="center" w:pos="6521"/>
          <w:tab w:val="center" w:pos="8647"/>
        </w:tabs>
        <w:autoSpaceDE w:val="0"/>
        <w:autoSpaceDN w:val="0"/>
        <w:adjustRightInd w:val="0"/>
        <w:spacing w:before="40" w:after="20" w:line="240" w:lineRule="auto"/>
        <w:ind w:right="-109"/>
        <w:rPr>
          <w:rFonts w:ascii="Times New Roman" w:hAnsi="Times New Roman"/>
          <w:sz w:val="18"/>
          <w:szCs w:val="18"/>
          <w:lang w:eastAsia="ru-RU"/>
        </w:rPr>
      </w:pPr>
      <w:r w:rsidRPr="00866828">
        <w:rPr>
          <w:rFonts w:ascii="Times New Roman" w:hAnsi="Times New Roman"/>
          <w:lang w:eastAsia="ru-RU"/>
        </w:rPr>
        <w:t xml:space="preserve"> </w:t>
      </w:r>
      <w:r w:rsidRPr="00866828">
        <w:rPr>
          <w:rFonts w:ascii="Times New Roman" w:hAnsi="Times New Roman"/>
          <w:sz w:val="18"/>
          <w:szCs w:val="18"/>
          <w:lang w:eastAsia="ru-RU"/>
        </w:rPr>
        <w:t>(наименование должности руководителя эмитента)</w:t>
      </w:r>
      <w:r w:rsidRPr="00866828">
        <w:rPr>
          <w:rFonts w:ascii="Times New Roman" w:hAnsi="Times New Roman"/>
          <w:sz w:val="18"/>
          <w:szCs w:val="18"/>
          <w:lang w:eastAsia="ru-RU"/>
        </w:rPr>
        <w:tab/>
        <w:t xml:space="preserve">(подпись) </w:t>
      </w:r>
      <w:r w:rsidRPr="00866828">
        <w:rPr>
          <w:rFonts w:ascii="Times New Roman" w:hAnsi="Times New Roman"/>
          <w:sz w:val="18"/>
          <w:szCs w:val="18"/>
          <w:lang w:eastAsia="ru-RU"/>
        </w:rPr>
        <w:tab/>
        <w:t xml:space="preserve">   (Ф.И.О.)</w:t>
      </w:r>
    </w:p>
    <w:p w:rsidR="000D4A29" w:rsidRPr="00866828" w:rsidRDefault="000D4A29" w:rsidP="000D4A29">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 xml:space="preserve"> </w:t>
      </w:r>
    </w:p>
    <w:p w:rsidR="000D4A29" w:rsidRPr="00866828" w:rsidRDefault="000D4A29" w:rsidP="000D4A29">
      <w:pPr>
        <w:widowControl w:val="0"/>
        <w:autoSpaceDE w:val="0"/>
        <w:autoSpaceDN w:val="0"/>
        <w:adjustRightInd w:val="0"/>
        <w:spacing w:before="40" w:after="20" w:line="240" w:lineRule="auto"/>
        <w:ind w:right="-109"/>
        <w:rPr>
          <w:rFonts w:ascii="Times New Roman" w:hAnsi="Times New Roman"/>
          <w:lang w:eastAsia="ru-RU"/>
        </w:rPr>
      </w:pPr>
    </w:p>
    <w:p w:rsidR="000D4A29" w:rsidRPr="00C97A66" w:rsidRDefault="000D4A29" w:rsidP="000D4A29">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Дата «__</w:t>
      </w:r>
      <w:r w:rsidRPr="00454242">
        <w:rPr>
          <w:rFonts w:ascii="Times New Roman" w:hAnsi="Times New Roman"/>
          <w:lang w:eastAsia="ru-RU"/>
        </w:rPr>
        <w:t>_</w:t>
      </w:r>
      <w:r w:rsidRPr="00866828">
        <w:rPr>
          <w:rFonts w:ascii="Times New Roman" w:hAnsi="Times New Roman"/>
          <w:lang w:eastAsia="ru-RU"/>
        </w:rPr>
        <w:t>» ________ 20__ г.                                                                   М.П.</w:t>
      </w:r>
      <w:r w:rsidRPr="00C97A66">
        <w:rPr>
          <w:rFonts w:ascii="Times New Roman" w:hAnsi="Times New Roman"/>
          <w:lang w:eastAsia="ru-RU"/>
        </w:rPr>
        <w:t xml:space="preserve"> </w:t>
      </w:r>
    </w:p>
    <w:p w:rsidR="000D4A29" w:rsidRPr="00C97A66" w:rsidRDefault="000D4A29" w:rsidP="000D4A29">
      <w:pPr>
        <w:autoSpaceDE w:val="0"/>
        <w:autoSpaceDN w:val="0"/>
        <w:adjustRightInd w:val="0"/>
        <w:spacing w:after="0" w:line="240" w:lineRule="auto"/>
        <w:ind w:firstLine="540"/>
        <w:jc w:val="both"/>
        <w:rPr>
          <w:rFonts w:ascii="Times New Roman" w:hAnsi="Times New Roman"/>
          <w:b/>
          <w:bCs/>
          <w:i/>
          <w:iCs/>
        </w:rPr>
      </w:pPr>
    </w:p>
    <w:p w:rsidR="000D4A29" w:rsidRPr="00C97A66" w:rsidRDefault="000D4A29" w:rsidP="000D4A29">
      <w:pPr>
        <w:autoSpaceDE w:val="0"/>
        <w:autoSpaceDN w:val="0"/>
        <w:adjustRightInd w:val="0"/>
        <w:spacing w:after="0" w:line="240" w:lineRule="auto"/>
        <w:jc w:val="both"/>
        <w:rPr>
          <w:rFonts w:ascii="Times New Roman" w:hAnsi="Times New Roman"/>
          <w:sz w:val="20"/>
          <w:szCs w:val="20"/>
        </w:rPr>
      </w:pPr>
    </w:p>
    <w:p w:rsidR="000D4A29" w:rsidRPr="00C97A66" w:rsidRDefault="000D4A29" w:rsidP="000D4A29">
      <w:pPr>
        <w:autoSpaceDE w:val="0"/>
        <w:autoSpaceDN w:val="0"/>
        <w:adjustRightInd w:val="0"/>
        <w:spacing w:after="0" w:line="240" w:lineRule="auto"/>
        <w:jc w:val="both"/>
        <w:rPr>
          <w:rFonts w:ascii="Times New Roman" w:hAnsi="Times New Roman"/>
          <w:sz w:val="20"/>
          <w:szCs w:val="20"/>
        </w:rPr>
      </w:pPr>
      <w:r w:rsidRPr="00C97A66">
        <w:rPr>
          <w:rFonts w:ascii="Times New Roman" w:hAnsi="Times New Roman"/>
          <w:sz w:val="20"/>
          <w:szCs w:val="20"/>
        </w:rPr>
        <w:t xml:space="preserve"> </w:t>
      </w:r>
    </w:p>
    <w:p w:rsidR="000D4A29" w:rsidRDefault="000D4A29" w:rsidP="000D4A29"/>
    <w:p w:rsidR="000D4A29" w:rsidRDefault="000D4A29" w:rsidP="000D4A29">
      <w:pPr>
        <w:spacing w:after="0" w:line="240" w:lineRule="auto"/>
        <w:mirrorIndents/>
        <w:jc w:val="right"/>
        <w:rPr>
          <w:rFonts w:ascii="Times New Roman" w:hAnsi="Times New Roman"/>
          <w:b/>
          <w:sz w:val="20"/>
          <w:szCs w:val="20"/>
        </w:rPr>
      </w:pPr>
    </w:p>
    <w:p w:rsidR="000D4A29" w:rsidRDefault="000D4A29" w:rsidP="000D4A29">
      <w:pPr>
        <w:spacing w:after="0" w:line="240" w:lineRule="auto"/>
        <w:mirrorIndents/>
        <w:jc w:val="right"/>
        <w:rPr>
          <w:rFonts w:ascii="Times New Roman" w:hAnsi="Times New Roman"/>
          <w:b/>
          <w:sz w:val="20"/>
          <w:szCs w:val="20"/>
        </w:rPr>
      </w:pPr>
    </w:p>
    <w:p w:rsidR="000D4A29" w:rsidRPr="00616ED9" w:rsidRDefault="000D4A29" w:rsidP="000D4A29">
      <w:pPr>
        <w:spacing w:after="0" w:line="240" w:lineRule="auto"/>
        <w:mirrorIndents/>
        <w:jc w:val="right"/>
        <w:rPr>
          <w:rFonts w:ascii="Times New Roman" w:hAnsi="Times New Roman"/>
          <w:b/>
          <w:sz w:val="20"/>
          <w:szCs w:val="20"/>
        </w:rPr>
      </w:pPr>
      <w:r w:rsidRPr="00616ED9">
        <w:rPr>
          <w:rFonts w:ascii="Times New Roman" w:hAnsi="Times New Roman"/>
          <w:b/>
          <w:sz w:val="20"/>
          <w:szCs w:val="20"/>
        </w:rPr>
        <w:t>Обратная сторона</w:t>
      </w:r>
    </w:p>
    <w:p w:rsidR="000D4A29" w:rsidRPr="0035053D" w:rsidRDefault="000D4A29" w:rsidP="000D4A29">
      <w:pPr>
        <w:adjustRightInd w:val="0"/>
        <w:spacing w:after="0" w:line="240" w:lineRule="auto"/>
        <w:ind w:firstLine="540"/>
        <w:mirrorIndents/>
        <w:jc w:val="both"/>
        <w:rPr>
          <w:rFonts w:ascii="Times New Roman" w:hAnsi="Times New Roman"/>
          <w:bCs/>
          <w:sz w:val="20"/>
          <w:szCs w:val="20"/>
        </w:rPr>
      </w:pPr>
      <w:r w:rsidRPr="0035053D">
        <w:rPr>
          <w:rFonts w:ascii="Times New Roman" w:hAnsi="Times New Roman"/>
          <w:bCs/>
          <w:sz w:val="20"/>
          <w:szCs w:val="20"/>
        </w:rPr>
        <w:t>1. Вид, категория (тип) ценных бумаг</w:t>
      </w:r>
    </w:p>
    <w:p w:rsidR="000D4A29" w:rsidRPr="0035053D" w:rsidRDefault="000D4A29" w:rsidP="000D4A29">
      <w:pPr>
        <w:pStyle w:val="ConsNormal"/>
        <w:ind w:right="0" w:firstLine="540"/>
        <w:mirrorIndents/>
        <w:jc w:val="both"/>
        <w:rPr>
          <w:rFonts w:ascii="Times New Roman" w:hAnsi="Times New Roman"/>
          <w:sz w:val="20"/>
        </w:rPr>
      </w:pPr>
    </w:p>
    <w:p w:rsidR="000D4A29" w:rsidRPr="00075D88" w:rsidRDefault="000D4A29" w:rsidP="000D4A29">
      <w:pPr>
        <w:pStyle w:val="ConsNormal"/>
        <w:ind w:right="0" w:firstLine="540"/>
        <w:mirrorIndents/>
        <w:jc w:val="both"/>
        <w:rPr>
          <w:rFonts w:ascii="Times New Roman" w:hAnsi="Times New Roman"/>
          <w:sz w:val="20"/>
        </w:rPr>
      </w:pPr>
      <w:r w:rsidRPr="00075D88">
        <w:rPr>
          <w:rFonts w:ascii="Times New Roman" w:hAnsi="Times New Roman"/>
          <w:sz w:val="20"/>
        </w:rPr>
        <w:t xml:space="preserve">Вид ценных бумаг: </w:t>
      </w:r>
      <w:r w:rsidRPr="00075D88">
        <w:rPr>
          <w:rFonts w:ascii="Times New Roman" w:hAnsi="Times New Roman"/>
          <w:b/>
          <w:bCs/>
          <w:i/>
          <w:iCs/>
          <w:sz w:val="20"/>
        </w:rPr>
        <w:t>биржевые облигации на предъявителя</w:t>
      </w:r>
    </w:p>
    <w:p w:rsidR="000D4A29" w:rsidRPr="00075D88" w:rsidRDefault="000D4A29" w:rsidP="000D4A29">
      <w:pPr>
        <w:pStyle w:val="ConsNormal"/>
        <w:ind w:right="0" w:firstLine="540"/>
        <w:mirrorIndents/>
        <w:jc w:val="both"/>
        <w:rPr>
          <w:rFonts w:ascii="Times New Roman" w:hAnsi="Times New Roman"/>
          <w:b/>
          <w:bCs/>
          <w:i/>
          <w:iCs/>
          <w:sz w:val="20"/>
        </w:rPr>
      </w:pPr>
      <w:r w:rsidRPr="00075D88">
        <w:rPr>
          <w:rFonts w:ascii="Times New Roman" w:hAnsi="Times New Roman"/>
          <w:sz w:val="20"/>
        </w:rPr>
        <w:t xml:space="preserve">Серия: </w:t>
      </w:r>
      <w:r w:rsidRPr="00075D88">
        <w:rPr>
          <w:rFonts w:ascii="Times New Roman" w:hAnsi="Times New Roman"/>
          <w:b/>
          <w:i/>
          <w:sz w:val="20"/>
        </w:rPr>
        <w:t>БО-01</w:t>
      </w:r>
    </w:p>
    <w:p w:rsidR="000D4A29" w:rsidRPr="00186F41" w:rsidRDefault="000D4A29" w:rsidP="000D4A29">
      <w:pPr>
        <w:spacing w:after="0" w:line="240" w:lineRule="auto"/>
        <w:jc w:val="both"/>
        <w:rPr>
          <w:rFonts w:ascii="Times New Roman" w:hAnsi="Times New Roman"/>
          <w:b/>
          <w:i/>
          <w:sz w:val="20"/>
        </w:rPr>
      </w:pPr>
      <w:proofErr w:type="gramStart"/>
      <w:r w:rsidRPr="00075D88">
        <w:rPr>
          <w:rFonts w:ascii="Times New Roman" w:hAnsi="Times New Roman"/>
          <w:sz w:val="20"/>
          <w:szCs w:val="20"/>
        </w:rPr>
        <w:t xml:space="preserve">Иные идентификационные признаки размещаемых ценных бумаг: </w:t>
      </w:r>
      <w:r w:rsidRPr="00075D88">
        <w:rPr>
          <w:rFonts w:ascii="Times New Roman" w:hAnsi="Times New Roman"/>
          <w:b/>
          <w:bCs/>
          <w:i/>
          <w:iCs/>
          <w:sz w:val="20"/>
          <w:szCs w:val="20"/>
        </w:rPr>
        <w:t>биржевые облигации процентные неконвертируемые документарные на предъявителя с обязательным централизованным хранением серии БО-01 (далее по тексту именуются совокупно «Биржевые облигации» и по отдельности - «Биржевая облигация» или «Биржевая облигация выпуска»), с возможностью досрочного погашения по требованию владельцев и по усмотрению Открытого акционерного общества «Межрегиональная распределительная сетевая компания Северо-Запада» (далее – Эмитент)</w:t>
      </w:r>
      <w:proofErr w:type="gramEnd"/>
    </w:p>
    <w:p w:rsidR="000D4A29" w:rsidRPr="00075D88" w:rsidRDefault="000D4A29" w:rsidP="000D4A29">
      <w:pPr>
        <w:adjustRightInd w:val="0"/>
        <w:spacing w:after="0" w:line="240" w:lineRule="auto"/>
        <w:ind w:right="423"/>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2. Форма ценных бумаг (</w:t>
      </w:r>
      <w:proofErr w:type="gramStart"/>
      <w:r w:rsidRPr="00075D88">
        <w:rPr>
          <w:rFonts w:ascii="Times New Roman" w:hAnsi="Times New Roman"/>
          <w:bCs/>
          <w:sz w:val="20"/>
          <w:szCs w:val="20"/>
        </w:rPr>
        <w:t>бездокументарные</w:t>
      </w:r>
      <w:proofErr w:type="gramEnd"/>
      <w:r w:rsidRPr="00075D88">
        <w:rPr>
          <w:rFonts w:ascii="Times New Roman" w:hAnsi="Times New Roman"/>
          <w:bCs/>
          <w:sz w:val="20"/>
          <w:szCs w:val="20"/>
        </w:rPr>
        <w:t>, документарные)</w:t>
      </w:r>
    </w:p>
    <w:p w:rsidR="000D4A29" w:rsidRPr="00075D88" w:rsidRDefault="000D4A29" w:rsidP="000D4A29">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документарные</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3. Указание на обязательное централизованное хранение</w:t>
      </w:r>
    </w:p>
    <w:p w:rsidR="000D4A29" w:rsidRPr="00075D88" w:rsidRDefault="000D4A29" w:rsidP="000D4A29">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b/>
          <w:bCs/>
          <w:i/>
          <w:iCs/>
          <w:sz w:val="20"/>
          <w:szCs w:val="20"/>
          <w:lang w:eastAsia="ru-RU"/>
        </w:rPr>
        <w:t>Предусмотрено обязательное централизованное хранение Биржевых облигаций.</w:t>
      </w: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Депозитарий, осуществляющий централизованное хранение:</w:t>
      </w:r>
    </w:p>
    <w:p w:rsidR="000D4A29" w:rsidRPr="00A62B56" w:rsidRDefault="000D4A29" w:rsidP="000D4A29">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Полное фирменное наименование: </w:t>
      </w:r>
      <w:r w:rsidRPr="00A62B56">
        <w:rPr>
          <w:rFonts w:ascii="Times New Roman" w:hAnsi="Times New Roman"/>
          <w:b/>
          <w:i/>
          <w:sz w:val="20"/>
          <w:szCs w:val="20"/>
          <w:lang w:eastAsia="ru-RU"/>
        </w:rPr>
        <w:t>Небанковская кредитная организация закрытое акционерное общество «Национальный расчетный депозитарий».</w:t>
      </w:r>
    </w:p>
    <w:p w:rsidR="000D4A29" w:rsidRPr="00A62B56" w:rsidRDefault="000D4A29" w:rsidP="000D4A29">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Сокращенное фирменное наименование: </w:t>
      </w:r>
      <w:r w:rsidRPr="00A62B56">
        <w:rPr>
          <w:rFonts w:ascii="Times New Roman" w:hAnsi="Times New Roman"/>
          <w:b/>
          <w:i/>
          <w:sz w:val="20"/>
          <w:szCs w:val="20"/>
          <w:lang w:eastAsia="ru-RU"/>
        </w:rPr>
        <w:t>НКО ЗАО НРД.</w:t>
      </w:r>
    </w:p>
    <w:p w:rsidR="000D4A29" w:rsidRPr="00186F41" w:rsidRDefault="000D4A29" w:rsidP="000D4A29">
      <w:pPr>
        <w:autoSpaceDE w:val="0"/>
        <w:autoSpaceDN w:val="0"/>
        <w:adjustRightInd w:val="0"/>
        <w:spacing w:after="0" w:line="240" w:lineRule="auto"/>
        <w:jc w:val="both"/>
        <w:rPr>
          <w:rFonts w:ascii="Times New Roman" w:hAnsi="Times New Roman"/>
          <w:b/>
          <w:i/>
          <w:sz w:val="20"/>
        </w:rPr>
      </w:pPr>
      <w:r w:rsidRPr="00A62B56">
        <w:rPr>
          <w:rFonts w:ascii="Times New Roman" w:hAnsi="Times New Roman"/>
          <w:bCs/>
          <w:sz w:val="20"/>
          <w:szCs w:val="20"/>
          <w:lang w:eastAsia="ru-RU"/>
        </w:rPr>
        <w:t xml:space="preserve">Место нахождения: </w:t>
      </w:r>
      <w:r w:rsidRPr="00A62B56">
        <w:rPr>
          <w:rFonts w:ascii="Times New Roman" w:hAnsi="Times New Roman"/>
          <w:b/>
          <w:i/>
          <w:sz w:val="20"/>
          <w:szCs w:val="20"/>
          <w:lang w:eastAsia="ru-RU"/>
        </w:rPr>
        <w:t>город</w:t>
      </w:r>
      <w:r w:rsidRPr="00186F41">
        <w:rPr>
          <w:rFonts w:ascii="Times New Roman" w:hAnsi="Times New Roman"/>
          <w:b/>
          <w:i/>
          <w:sz w:val="20"/>
        </w:rPr>
        <w:t xml:space="preserve"> </w:t>
      </w:r>
      <w:r w:rsidRPr="00A62B56">
        <w:rPr>
          <w:rFonts w:ascii="Times New Roman" w:hAnsi="Times New Roman"/>
          <w:b/>
          <w:i/>
          <w:sz w:val="20"/>
          <w:szCs w:val="20"/>
          <w:lang w:eastAsia="ru-RU"/>
        </w:rPr>
        <w:t>Москва, улица Спартаковская, дом 12</w:t>
      </w:r>
    </w:p>
    <w:p w:rsidR="000D4A29" w:rsidRPr="00A62B56" w:rsidRDefault="000D4A29" w:rsidP="000D4A29">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Адрес для направления корреспонденции (почтовый адрес): </w:t>
      </w:r>
      <w:r w:rsidRPr="00A62B56">
        <w:rPr>
          <w:rFonts w:ascii="Times New Roman" w:hAnsi="Times New Roman"/>
          <w:b/>
          <w:bCs/>
          <w:i/>
          <w:iCs/>
          <w:sz w:val="20"/>
          <w:szCs w:val="20"/>
        </w:rPr>
        <w:t>105066, г. Москва, ул. Спартаковская, д. 12</w:t>
      </w:r>
    </w:p>
    <w:p w:rsidR="000D4A29" w:rsidRPr="00A62B56" w:rsidRDefault="000D4A29" w:rsidP="000D4A29">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ОГРН: </w:t>
      </w:r>
      <w:r w:rsidRPr="00A62B56">
        <w:rPr>
          <w:rFonts w:ascii="Times New Roman" w:hAnsi="Times New Roman"/>
          <w:b/>
          <w:i/>
          <w:sz w:val="20"/>
          <w:szCs w:val="20"/>
          <w:lang w:eastAsia="ru-RU"/>
        </w:rPr>
        <w:t>1027739132563.</w:t>
      </w:r>
    </w:p>
    <w:p w:rsidR="000D4A29" w:rsidRPr="00A62B56" w:rsidRDefault="000D4A29" w:rsidP="000D4A29">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ИНН/КПП: </w:t>
      </w:r>
      <w:r w:rsidRPr="00A62B56">
        <w:rPr>
          <w:rFonts w:ascii="Times New Roman" w:hAnsi="Times New Roman"/>
          <w:b/>
          <w:i/>
          <w:sz w:val="20"/>
          <w:szCs w:val="20"/>
          <w:lang w:eastAsia="ru-RU"/>
        </w:rPr>
        <w:t>7702165310/775001001.</w:t>
      </w:r>
    </w:p>
    <w:p w:rsidR="000D4A29" w:rsidRPr="00A62B56" w:rsidRDefault="000D4A29" w:rsidP="000D4A29">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Телефон: </w:t>
      </w:r>
      <w:r w:rsidRPr="00A62B56">
        <w:rPr>
          <w:rFonts w:ascii="Times New Roman" w:hAnsi="Times New Roman"/>
          <w:b/>
          <w:i/>
          <w:sz w:val="20"/>
          <w:szCs w:val="20"/>
          <w:lang w:eastAsia="ru-RU"/>
        </w:rPr>
        <w:t>+7</w:t>
      </w:r>
      <w:r w:rsidRPr="00A62B56">
        <w:rPr>
          <w:rFonts w:ascii="Times New Roman" w:hAnsi="Times New Roman"/>
          <w:b/>
          <w:bCs/>
          <w:i/>
          <w:iCs/>
          <w:sz w:val="20"/>
          <w:szCs w:val="20"/>
          <w:lang w:eastAsia="ru-RU"/>
        </w:rPr>
        <w:t>(495) 956-27-89, +7 (495) 956-27-90</w:t>
      </w:r>
    </w:p>
    <w:p w:rsidR="000D4A29" w:rsidRPr="00A62B56" w:rsidRDefault="000D4A29" w:rsidP="000D4A29">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Номер лицензии профессионального участника рынка ценных бумаг на осуществление депозитарной деятельности: </w:t>
      </w:r>
      <w:r w:rsidRPr="00A62B56">
        <w:rPr>
          <w:rFonts w:ascii="Times New Roman" w:hAnsi="Times New Roman"/>
          <w:b/>
          <w:i/>
          <w:sz w:val="20"/>
          <w:szCs w:val="20"/>
          <w:lang w:eastAsia="ru-RU"/>
        </w:rPr>
        <w:t>№177-12042-000100</w:t>
      </w:r>
    </w:p>
    <w:p w:rsidR="000D4A29" w:rsidRPr="00A62B56" w:rsidRDefault="000D4A29" w:rsidP="000D4A29">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Дата </w:t>
      </w:r>
      <w:proofErr w:type="gramStart"/>
      <w:r w:rsidRPr="00A62B56">
        <w:rPr>
          <w:rFonts w:ascii="Times New Roman" w:hAnsi="Times New Roman"/>
          <w:sz w:val="20"/>
          <w:szCs w:val="20"/>
          <w:lang w:eastAsia="ru-RU"/>
        </w:rPr>
        <w:t>выдачи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i/>
          <w:sz w:val="20"/>
          <w:szCs w:val="20"/>
          <w:lang w:eastAsia="ru-RU"/>
        </w:rPr>
        <w:t>19.02.2009</w:t>
      </w:r>
    </w:p>
    <w:p w:rsidR="000D4A29" w:rsidRPr="00A62B56" w:rsidRDefault="000D4A29" w:rsidP="000D4A29">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Срок </w:t>
      </w:r>
      <w:proofErr w:type="gramStart"/>
      <w:r w:rsidRPr="00A62B56">
        <w:rPr>
          <w:rFonts w:ascii="Times New Roman" w:hAnsi="Times New Roman"/>
          <w:sz w:val="20"/>
          <w:szCs w:val="20"/>
          <w:lang w:eastAsia="ru-RU"/>
        </w:rPr>
        <w:t>действия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bCs/>
          <w:i/>
          <w:iCs/>
          <w:sz w:val="20"/>
          <w:szCs w:val="20"/>
          <w:lang w:eastAsia="ru-RU"/>
        </w:rPr>
        <w:t>без ограничения срока действия</w:t>
      </w:r>
    </w:p>
    <w:p w:rsidR="000D4A29" w:rsidRPr="00A62B56" w:rsidRDefault="000D4A29" w:rsidP="000D4A29">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Лицензирующий орган: </w:t>
      </w:r>
      <w:r w:rsidRPr="00A62B56">
        <w:rPr>
          <w:rFonts w:ascii="Times New Roman" w:hAnsi="Times New Roman"/>
          <w:b/>
          <w:i/>
          <w:spacing w:val="-2"/>
          <w:sz w:val="20"/>
          <w:szCs w:val="20"/>
          <w:lang w:eastAsia="ru-RU"/>
        </w:rPr>
        <w:t>Банк</w:t>
      </w:r>
      <w:r w:rsidRPr="00186F41">
        <w:rPr>
          <w:rFonts w:ascii="Times New Roman" w:hAnsi="Times New Roman"/>
          <w:b/>
          <w:i/>
          <w:spacing w:val="-2"/>
          <w:sz w:val="20"/>
        </w:rPr>
        <w:t xml:space="preserve"> России</w:t>
      </w:r>
    </w:p>
    <w:p w:rsidR="000D4A29" w:rsidRPr="00186F41" w:rsidRDefault="000D4A29" w:rsidP="000D4A29">
      <w:pPr>
        <w:adjustRightInd w:val="0"/>
        <w:spacing w:after="0" w:line="240" w:lineRule="auto"/>
        <w:ind w:firstLine="540"/>
        <w:mirrorIndents/>
        <w:jc w:val="both"/>
        <w:rPr>
          <w:rFonts w:ascii="Times New Roman" w:hAnsi="Times New Roman"/>
          <w:b/>
          <w:i/>
          <w:sz w:val="20"/>
        </w:rPr>
      </w:pP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
          <w:bCs/>
          <w:i/>
          <w:iCs/>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22.04.1996г. № 39-ФЗ «О рынке ценных бумаг», Положением о депозитарной деятельности в Российской Федерации, утвержденным постановлением ФКЦБ России от 16.10.1997г.  № 36.</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4. Номинальная стоимость каждой ценной бумаги выпуска</w:t>
      </w:r>
    </w:p>
    <w:p w:rsidR="000D4A29" w:rsidRPr="00075D88" w:rsidRDefault="000D4A29" w:rsidP="000D4A29">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1 000 (Одна тысяча) рублей.</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5. Количество ценных бумаг выпуска</w:t>
      </w:r>
    </w:p>
    <w:p w:rsidR="000D4A29" w:rsidRPr="00075D88" w:rsidRDefault="000D4A29" w:rsidP="000D4A29">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5 000 000  (Пять миллионов) штук</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6. Общее количество ценных бумаг данного выпуска, размещенных ранее</w:t>
      </w: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p>
    <w:p w:rsidR="000D4A29" w:rsidRPr="00075D88" w:rsidRDefault="000D4A29" w:rsidP="000D4A29">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Сведения не указываются для данного выпуска. Данный выпуск не является дополнительным.</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7. Права владельца каждой ценной бумаги выпуска </w:t>
      </w: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p>
    <w:p w:rsidR="000D4A29" w:rsidRPr="00D426AD" w:rsidRDefault="000D4A29" w:rsidP="000D4A29">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 (далее – «Решение о выпуске»).</w:t>
      </w:r>
    </w:p>
    <w:p w:rsidR="000D4A29" w:rsidRPr="00D426AD" w:rsidRDefault="000D4A29" w:rsidP="000D4A29">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0D4A29" w:rsidRPr="00D426AD" w:rsidRDefault="000D4A29" w:rsidP="000D4A29">
      <w:pPr>
        <w:autoSpaceDE w:val="0"/>
        <w:autoSpaceDN w:val="0"/>
        <w:spacing w:after="0" w:line="240" w:lineRule="auto"/>
        <w:ind w:firstLine="540"/>
        <w:contextualSpacing/>
        <w:jc w:val="both"/>
        <w:rPr>
          <w:rFonts w:ascii="Times New Roman" w:hAnsi="Times New Roman"/>
          <w:b/>
          <w:i/>
          <w:sz w:val="20"/>
          <w:szCs w:val="20"/>
        </w:rPr>
      </w:pPr>
      <w:proofErr w:type="gramStart"/>
      <w:r w:rsidRPr="00D426AD">
        <w:rPr>
          <w:rFonts w:ascii="Times New Roman" w:hAnsi="Times New Roman"/>
          <w:b/>
          <w:i/>
          <w:sz w:val="20"/>
          <w:szCs w:val="20"/>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w:t>
      </w:r>
      <w:r w:rsidRPr="00D426AD">
        <w:rPr>
          <w:rFonts w:ascii="Times New Roman" w:hAnsi="Times New Roman"/>
          <w:b/>
          <w:i/>
          <w:sz w:val="20"/>
          <w:szCs w:val="20"/>
        </w:rPr>
        <w:lastRenderedPageBreak/>
        <w:t>стоимости, в случае если решение о частичном досрочном погашении принято Эмитентом в соответствии с п. 9.5.</w:t>
      </w:r>
      <w:proofErr w:type="gramEnd"/>
      <w:r w:rsidRPr="00D426AD">
        <w:rPr>
          <w:rFonts w:ascii="Times New Roman" w:hAnsi="Times New Roman"/>
          <w:b/>
          <w:i/>
          <w:sz w:val="20"/>
          <w:szCs w:val="20"/>
        </w:rPr>
        <w:t xml:space="preserve"> </w:t>
      </w:r>
      <w:proofErr w:type="gramStart"/>
      <w:r w:rsidRPr="00D426AD">
        <w:rPr>
          <w:rFonts w:ascii="Times New Roman" w:hAnsi="Times New Roman"/>
          <w:b/>
          <w:i/>
          <w:sz w:val="20"/>
          <w:szCs w:val="20"/>
        </w:rPr>
        <w:t>Решения о выпуске и п. 9.1.2. проспекта Биржевых облигаций).</w:t>
      </w:r>
      <w:proofErr w:type="gramEnd"/>
    </w:p>
    <w:p w:rsidR="000D4A29" w:rsidRPr="00D426AD" w:rsidRDefault="000D4A29" w:rsidP="000D4A29">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 случае принятия Эмитентом в соответствии с п. 9.5 Решения о выпуске и п. 9.1.2 проспекта Биржевых облигаций (далее – «Проспект»)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0D4A29" w:rsidRPr="00D426AD" w:rsidRDefault="000D4A29" w:rsidP="000D4A29">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0D4A29" w:rsidRPr="00D426AD" w:rsidRDefault="000D4A29" w:rsidP="000D4A29">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0D4A29" w:rsidRPr="00D426AD" w:rsidRDefault="000D4A29" w:rsidP="000D4A29">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0D4A29" w:rsidRPr="00D426AD" w:rsidRDefault="000D4A29" w:rsidP="000D4A29">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0D4A29" w:rsidRPr="00D426AD" w:rsidRDefault="000D4A29" w:rsidP="000D4A29">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 xml:space="preserve">Все задолженности Эмитента по Биржевым облигациям будут юридически равны и в равной степени </w:t>
      </w:r>
      <w:proofErr w:type="gramStart"/>
      <w:r w:rsidRPr="00D426AD">
        <w:rPr>
          <w:rFonts w:ascii="Times New Roman" w:hAnsi="Times New Roman"/>
          <w:b/>
          <w:i/>
          <w:sz w:val="20"/>
          <w:szCs w:val="20"/>
        </w:rPr>
        <w:t>обязательны к исполнению</w:t>
      </w:r>
      <w:proofErr w:type="gramEnd"/>
      <w:r w:rsidRPr="00D426AD">
        <w:rPr>
          <w:rFonts w:ascii="Times New Roman" w:hAnsi="Times New Roman"/>
          <w:b/>
          <w:i/>
          <w:sz w:val="20"/>
          <w:szCs w:val="20"/>
        </w:rPr>
        <w:t>.</w:t>
      </w:r>
    </w:p>
    <w:p w:rsidR="000D4A29" w:rsidRPr="00D426AD" w:rsidRDefault="000D4A29" w:rsidP="000D4A29">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0D4A29" w:rsidRPr="00D426AD" w:rsidRDefault="000D4A29" w:rsidP="000D4A29">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0D4A29" w:rsidRPr="00D426AD" w:rsidRDefault="000D4A29" w:rsidP="000D4A29">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Биржевых облигаций вправе осуществлять иные права, предусмотренные законодательством Российской Федерации.</w:t>
      </w:r>
    </w:p>
    <w:p w:rsidR="000D4A29" w:rsidRPr="00D426AD" w:rsidRDefault="000D4A29" w:rsidP="000D4A29">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D4A29" w:rsidRPr="00075D88" w:rsidRDefault="000D4A29" w:rsidP="000D4A29">
      <w:pPr>
        <w:adjustRightInd w:val="0"/>
        <w:spacing w:after="0" w:line="240" w:lineRule="auto"/>
        <w:ind w:firstLine="540"/>
        <w:mirrorIndents/>
        <w:jc w:val="both"/>
        <w:rPr>
          <w:rFonts w:ascii="Times New Roman" w:hAnsi="Times New Roman"/>
          <w:b/>
          <w:i/>
          <w:sz w:val="20"/>
          <w:szCs w:val="20"/>
        </w:rPr>
      </w:pPr>
      <w:r w:rsidRPr="00075D88">
        <w:rPr>
          <w:rFonts w:ascii="Times New Roman" w:hAnsi="Times New Roman"/>
          <w:b/>
          <w:i/>
          <w:sz w:val="20"/>
          <w:szCs w:val="20"/>
        </w:rPr>
        <w:t>Биржевые облигации настоящего выпуска не являются конвертируемыми ценными бумагами.</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8. Условия и порядок размещения ценных бумаг выпуска </w:t>
      </w: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Cs/>
          <w:sz w:val="20"/>
          <w:szCs w:val="20"/>
        </w:rPr>
        <w:t xml:space="preserve">8.1. Способ размещения ценных бумаг: </w:t>
      </w:r>
      <w:r w:rsidRPr="00075D88">
        <w:rPr>
          <w:rFonts w:ascii="Times New Roman" w:hAnsi="Times New Roman"/>
          <w:b/>
          <w:bCs/>
          <w:i/>
          <w:iCs/>
          <w:sz w:val="20"/>
          <w:szCs w:val="20"/>
        </w:rPr>
        <w:t>открытая подписка.</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8.2. Срок размещения ценных бумаг</w:t>
      </w:r>
    </w:p>
    <w:p w:rsidR="000D4A29" w:rsidRPr="000A7FF4" w:rsidRDefault="000D4A29" w:rsidP="000D4A29">
      <w:pPr>
        <w:tabs>
          <w:tab w:val="left" w:pos="567"/>
        </w:tabs>
        <w:autoSpaceDE w:val="0"/>
        <w:autoSpaceDN w:val="0"/>
        <w:adjustRightInd w:val="0"/>
        <w:spacing w:after="0" w:line="240" w:lineRule="auto"/>
        <w:jc w:val="both"/>
        <w:rPr>
          <w:rFonts w:ascii="Times New Roman" w:hAnsi="Times New Roman"/>
          <w:b/>
          <w:bCs/>
          <w:i/>
          <w:iCs/>
          <w:sz w:val="20"/>
          <w:szCs w:val="20"/>
        </w:rPr>
      </w:pPr>
      <w:r w:rsidRPr="000A7FF4">
        <w:rPr>
          <w:rFonts w:ascii="Times New Roman" w:hAnsi="Times New Roman"/>
          <w:b/>
          <w:bCs/>
          <w:i/>
          <w:iCs/>
          <w:sz w:val="20"/>
          <w:szCs w:val="20"/>
        </w:rPr>
        <w:tab/>
        <w:t>Размещение Биржевых облигаций не может быть начато ранее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Биржевых облигаций, любым заинтересованным в этом лицам.</w:t>
      </w:r>
    </w:p>
    <w:p w:rsidR="000D4A29" w:rsidRPr="000A7FF4" w:rsidRDefault="000D4A29" w:rsidP="000D4A29">
      <w:pPr>
        <w:autoSpaceDE w:val="0"/>
        <w:autoSpaceDN w:val="0"/>
        <w:adjustRightInd w:val="0"/>
        <w:spacing w:after="0" w:line="240" w:lineRule="auto"/>
        <w:ind w:firstLine="539"/>
        <w:jc w:val="both"/>
        <w:rPr>
          <w:rFonts w:ascii="Times New Roman" w:hAnsi="Times New Roman"/>
          <w:b/>
          <w:bCs/>
          <w:i/>
          <w:iCs/>
          <w:sz w:val="20"/>
          <w:szCs w:val="20"/>
        </w:rPr>
      </w:pPr>
      <w:r w:rsidRPr="000A7FF4">
        <w:rPr>
          <w:rFonts w:ascii="Times New Roman" w:hAnsi="Times New Roman"/>
          <w:b/>
          <w:bCs/>
          <w:i/>
          <w:iCs/>
          <w:sz w:val="20"/>
          <w:szCs w:val="20"/>
        </w:rPr>
        <w:t>Сообщение о допуске Биржевых облигаций к торгам в процессе их размещения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0D4A29" w:rsidRPr="000A7FF4" w:rsidRDefault="000D4A29" w:rsidP="000D4A29">
      <w:pPr>
        <w:autoSpaceDE w:val="0"/>
        <w:autoSpaceDN w:val="0"/>
        <w:spacing w:after="0" w:line="240" w:lineRule="auto"/>
        <w:ind w:firstLine="539"/>
        <w:jc w:val="both"/>
        <w:rPr>
          <w:rFonts w:ascii="Times New Roman" w:hAnsi="Times New Roman"/>
          <w:b/>
          <w:bCs/>
          <w:i/>
          <w:iCs/>
          <w:sz w:val="20"/>
          <w:szCs w:val="20"/>
        </w:rPr>
      </w:pPr>
      <w:r w:rsidRPr="000A7FF4">
        <w:rPr>
          <w:rFonts w:ascii="Times New Roman" w:hAnsi="Times New Roman"/>
          <w:b/>
          <w:bCs/>
          <w:i/>
          <w:iCs/>
          <w:sz w:val="20"/>
          <w:szCs w:val="20"/>
        </w:rPr>
        <w:t>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и присвоения им идентификационного номера. Информация об определенной Эмитентом дате начала размещения Биржевых облигаций публикуется Эмитентом в порядке и сроки, указанные в п. 11 Решения о выпуске и п. 2.9 Проспекта.</w:t>
      </w:r>
      <w:r w:rsidRPr="000A7FF4" w:rsidDel="00047E95">
        <w:rPr>
          <w:rFonts w:ascii="Times New Roman" w:hAnsi="Times New Roman"/>
          <w:b/>
          <w:bCs/>
          <w:i/>
          <w:iCs/>
          <w:sz w:val="20"/>
          <w:szCs w:val="20"/>
        </w:rPr>
        <w:t xml:space="preserve"> </w:t>
      </w:r>
    </w:p>
    <w:p w:rsidR="000D4A29" w:rsidRPr="000A7FF4" w:rsidRDefault="000D4A29" w:rsidP="000D4A29">
      <w:pPr>
        <w:autoSpaceDE w:val="0"/>
        <w:autoSpaceDN w:val="0"/>
        <w:adjustRightInd w:val="0"/>
        <w:spacing w:after="0" w:line="240" w:lineRule="auto"/>
        <w:ind w:firstLine="540"/>
        <w:jc w:val="both"/>
        <w:rPr>
          <w:rFonts w:ascii="Times New Roman" w:hAnsi="Times New Roman"/>
          <w:b/>
          <w:bCs/>
          <w:i/>
          <w:iCs/>
          <w:sz w:val="20"/>
          <w:szCs w:val="20"/>
        </w:rPr>
      </w:pPr>
      <w:r w:rsidRPr="000A7FF4">
        <w:rPr>
          <w:rFonts w:ascii="Times New Roman" w:hAnsi="Times New Roman"/>
          <w:b/>
          <w:bCs/>
          <w:i/>
          <w:iCs/>
          <w:sz w:val="20"/>
          <w:szCs w:val="20"/>
        </w:rPr>
        <w:t xml:space="preserve">Эмитент информирует Закрытое акционерное общество «Фондовая биржа ММВБ» (далее – «Биржа», «ФБ ММВБ») и НРД о принятом </w:t>
      </w:r>
      <w:proofErr w:type="gramStart"/>
      <w:r w:rsidRPr="000A7FF4">
        <w:rPr>
          <w:rFonts w:ascii="Times New Roman" w:hAnsi="Times New Roman"/>
          <w:b/>
          <w:bCs/>
          <w:i/>
          <w:iCs/>
          <w:sz w:val="20"/>
          <w:szCs w:val="20"/>
        </w:rPr>
        <w:t>решении</w:t>
      </w:r>
      <w:proofErr w:type="gramEnd"/>
      <w:r w:rsidRPr="000A7FF4">
        <w:rPr>
          <w:rFonts w:ascii="Times New Roman" w:hAnsi="Times New Roman"/>
          <w:b/>
          <w:bCs/>
          <w:i/>
          <w:iCs/>
          <w:sz w:val="20"/>
          <w:szCs w:val="20"/>
        </w:rPr>
        <w:t xml:space="preserve"> о дате начала размещения не позднее 1 (Одного) дня с даты принятия единоличным исполнительным органом Эмитента решения о дате начала размещения Биржевых облигаций.</w:t>
      </w:r>
    </w:p>
    <w:p w:rsidR="000D4A29" w:rsidRPr="000A7FF4" w:rsidRDefault="000D4A29" w:rsidP="000D4A29">
      <w:pPr>
        <w:widowControl w:val="0"/>
        <w:autoSpaceDE w:val="0"/>
        <w:autoSpaceDN w:val="0"/>
        <w:adjustRightInd w:val="0"/>
        <w:spacing w:after="0" w:line="240" w:lineRule="auto"/>
        <w:ind w:firstLine="539"/>
        <w:jc w:val="both"/>
        <w:rPr>
          <w:rFonts w:ascii="Times New Roman" w:hAnsi="Times New Roman"/>
          <w:b/>
          <w:i/>
          <w:sz w:val="20"/>
          <w:szCs w:val="20"/>
        </w:rPr>
      </w:pPr>
      <w:r w:rsidRPr="000A7FF4">
        <w:rPr>
          <w:rFonts w:ascii="Times New Roman" w:hAnsi="Times New Roman"/>
          <w:b/>
          <w:i/>
          <w:sz w:val="20"/>
          <w:szCs w:val="20"/>
        </w:rPr>
        <w:t>Дата начала размещения Биржевых облигаций может быть изменена решением единоличного исполнительного</w:t>
      </w:r>
      <w:r w:rsidRPr="000A7FF4" w:rsidDel="00777D74">
        <w:rPr>
          <w:rFonts w:ascii="Times New Roman" w:hAnsi="Times New Roman"/>
          <w:b/>
          <w:i/>
          <w:sz w:val="20"/>
          <w:szCs w:val="20"/>
        </w:rPr>
        <w:t xml:space="preserve"> </w:t>
      </w:r>
      <w:r w:rsidRPr="000A7FF4">
        <w:rPr>
          <w:rFonts w:ascii="Times New Roman" w:hAnsi="Times New Roman"/>
          <w:b/>
          <w:i/>
          <w:sz w:val="20"/>
          <w:szCs w:val="20"/>
        </w:rPr>
        <w:t>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0D4A29" w:rsidRPr="000A7FF4" w:rsidRDefault="000D4A29" w:rsidP="000D4A29">
      <w:pPr>
        <w:widowControl w:val="0"/>
        <w:autoSpaceDE w:val="0"/>
        <w:autoSpaceDN w:val="0"/>
        <w:adjustRightInd w:val="0"/>
        <w:spacing w:after="0" w:line="240" w:lineRule="auto"/>
        <w:ind w:firstLine="539"/>
        <w:jc w:val="both"/>
        <w:rPr>
          <w:rFonts w:ascii="Times New Roman" w:hAnsi="Times New Roman"/>
          <w:b/>
          <w:i/>
          <w:sz w:val="20"/>
          <w:szCs w:val="20"/>
        </w:rPr>
      </w:pPr>
      <w:r w:rsidRPr="000A7FF4">
        <w:rPr>
          <w:rFonts w:ascii="Times New Roman" w:hAnsi="Times New Roman"/>
          <w:b/>
          <w:i/>
          <w:sz w:val="20"/>
          <w:szCs w:val="2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w:t>
      </w:r>
    </w:p>
    <w:p w:rsidR="000D4A29" w:rsidRPr="000A7FF4" w:rsidRDefault="000D4A29" w:rsidP="000D4A29">
      <w:pPr>
        <w:widowControl w:val="0"/>
        <w:autoSpaceDE w:val="0"/>
        <w:autoSpaceDN w:val="0"/>
        <w:adjustRightInd w:val="0"/>
        <w:spacing w:after="0" w:line="240" w:lineRule="auto"/>
        <w:ind w:firstLine="539"/>
        <w:jc w:val="both"/>
        <w:rPr>
          <w:rFonts w:ascii="Times New Roman" w:hAnsi="Times New Roman"/>
          <w:b/>
          <w:i/>
          <w:sz w:val="20"/>
          <w:szCs w:val="20"/>
        </w:rPr>
      </w:pPr>
      <w:r w:rsidRPr="000A7FF4">
        <w:rPr>
          <w:rFonts w:ascii="Times New Roman" w:hAnsi="Times New Roman"/>
          <w:b/>
          <w:i/>
          <w:sz w:val="20"/>
          <w:szCs w:val="20"/>
        </w:rPr>
        <w:t>Об изменении даты начала размещения Эмитент уведомляет Биржу и НРД не позднее, чем за 1 (Один) день до наступления соответствующей даты.</w:t>
      </w:r>
    </w:p>
    <w:p w:rsidR="000D4A29" w:rsidRPr="00075D88" w:rsidRDefault="000D4A29" w:rsidP="000D4A29">
      <w:pPr>
        <w:autoSpaceDE w:val="0"/>
        <w:autoSpaceDN w:val="0"/>
        <w:spacing w:after="0" w:line="240" w:lineRule="auto"/>
        <w:ind w:firstLine="540"/>
        <w:contextualSpacing/>
        <w:jc w:val="both"/>
        <w:rPr>
          <w:rFonts w:ascii="Times New Roman" w:hAnsi="Times New Roman"/>
          <w:b/>
          <w:i/>
          <w:sz w:val="20"/>
          <w:szCs w:val="20"/>
        </w:rPr>
      </w:pPr>
    </w:p>
    <w:p w:rsidR="000D4A29" w:rsidRPr="00075D88" w:rsidRDefault="000D4A29" w:rsidP="000D4A29">
      <w:pPr>
        <w:widowControl w:val="0"/>
        <w:autoSpaceDE w:val="0"/>
        <w:autoSpaceDN w:val="0"/>
        <w:adjustRightInd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 размещения, или порядок ее определения:</w:t>
      </w: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Датой окончания размещения Биржевых облигаций является более ранняя из следующих дат: </w:t>
      </w: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а) 3 (Третий) рабочий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i/>
          <w:sz w:val="20"/>
          <w:szCs w:val="20"/>
        </w:rPr>
        <w:t>б) дата размещения последней Биржевой облигации выпуска</w:t>
      </w:r>
      <w:r w:rsidRPr="00075D88">
        <w:rPr>
          <w:rFonts w:ascii="Times New Roman" w:hAnsi="Times New Roman"/>
          <w:b/>
          <w:bCs/>
          <w:i/>
          <w:iCs/>
          <w:sz w:val="20"/>
          <w:szCs w:val="20"/>
        </w:rPr>
        <w:t>.</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 xml:space="preserve">При этом срок размещения Биржевых облигаций не может превышать одного месяца </w:t>
      </w:r>
      <w:proofErr w:type="gramStart"/>
      <w:r w:rsidRPr="00075D88">
        <w:rPr>
          <w:rFonts w:ascii="Times New Roman" w:hAnsi="Times New Roman"/>
          <w:b/>
          <w:bCs/>
          <w:i/>
          <w:iCs/>
          <w:sz w:val="20"/>
          <w:szCs w:val="20"/>
        </w:rPr>
        <w:t>с даты начала</w:t>
      </w:r>
      <w:proofErr w:type="gramEnd"/>
      <w:r w:rsidRPr="00075D88">
        <w:rPr>
          <w:rFonts w:ascii="Times New Roman" w:hAnsi="Times New Roman"/>
          <w:b/>
          <w:bCs/>
          <w:i/>
          <w:iCs/>
          <w:sz w:val="20"/>
          <w:szCs w:val="20"/>
        </w:rPr>
        <w:t xml:space="preserve"> размещения Биржевых облигаций.</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p>
    <w:p w:rsidR="000D4A29" w:rsidRPr="00075D88" w:rsidRDefault="000D4A29" w:rsidP="000D4A29">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 Условия погашения и выплаты доходов по облигациям</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9.1. Форма погашения облигаций</w:t>
      </w: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9.2. Порядок и условия погашения облигаций, включая срок погашения</w:t>
      </w: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(дата) погашения облигаций или порядок его определения.</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 xml:space="preserve">3 640-й (Три  тысячи шестьсот сороковой)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r w:rsidRPr="00075D88">
        <w:rPr>
          <w:rFonts w:ascii="Times New Roman" w:hAnsi="Times New Roman"/>
          <w:b/>
          <w:bCs/>
          <w:i/>
          <w:iCs/>
          <w:sz w:val="20"/>
          <w:szCs w:val="20"/>
        </w:rPr>
        <w:t>(далее также – «Дата погашения»).</w:t>
      </w: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Если Дата погашения Биржевых облигаций 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0D4A29" w:rsidRPr="00075D88" w:rsidRDefault="000D4A29" w:rsidP="000D4A29">
      <w:pPr>
        <w:autoSpaceDE w:val="0"/>
        <w:autoSpaceDN w:val="0"/>
        <w:spacing w:after="0" w:line="240" w:lineRule="auto"/>
        <w:jc w:val="both"/>
        <w:rPr>
          <w:rFonts w:ascii="Times New Roman" w:hAnsi="Times New Roman"/>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w:t>
      </w:r>
    </w:p>
    <w:p w:rsidR="000D4A29" w:rsidRPr="00075D88" w:rsidRDefault="000D4A29" w:rsidP="000D4A29">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погашения Биржевых облигаций совпадают.</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widowControl w:val="0"/>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и условия погашения облигаций:</w:t>
      </w:r>
    </w:p>
    <w:p w:rsidR="000D4A29" w:rsidRPr="00186F41" w:rsidRDefault="000D4A29" w:rsidP="000D4A29">
      <w:pPr>
        <w:widowControl w:val="0"/>
        <w:autoSpaceDE w:val="0"/>
        <w:autoSpaceDN w:val="0"/>
        <w:spacing w:after="0" w:line="240" w:lineRule="auto"/>
        <w:ind w:firstLine="720"/>
        <w:jc w:val="both"/>
        <w:rPr>
          <w:rFonts w:ascii="Times New Roman" w:hAnsi="Times New Roman"/>
          <w:b/>
          <w:i/>
          <w:sz w:val="20"/>
        </w:rPr>
      </w:pPr>
      <w:r w:rsidRPr="00075D88">
        <w:rPr>
          <w:rFonts w:ascii="Times New Roman" w:hAnsi="Times New Roman"/>
          <w:b/>
          <w:bCs/>
          <w:i/>
          <w:iCs/>
          <w:sz w:val="20"/>
          <w:szCs w:val="20"/>
          <w:lang w:eastAsia="ru-RU"/>
        </w:rPr>
        <w:t xml:space="preserve">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 </w:t>
      </w:r>
    </w:p>
    <w:p w:rsidR="000D4A29" w:rsidRPr="00075D88" w:rsidRDefault="000D4A29" w:rsidP="000D4A29">
      <w:pPr>
        <w:widowControl w:val="0"/>
        <w:autoSpaceDE w:val="0"/>
        <w:autoSpaceDN w:val="0"/>
        <w:spacing w:after="0" w:line="240" w:lineRule="auto"/>
        <w:ind w:firstLine="708"/>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и </w:t>
      </w:r>
      <w:proofErr w:type="gramStart"/>
      <w:r w:rsidRPr="00075D88">
        <w:rPr>
          <w:rFonts w:ascii="Times New Roman" w:hAnsi="Times New Roman"/>
          <w:b/>
          <w:bCs/>
          <w:i/>
          <w:iCs/>
          <w:sz w:val="20"/>
          <w:szCs w:val="20"/>
          <w:lang w:eastAsia="ru-RU"/>
        </w:rPr>
        <w:t>иные лица, осуществляющие в соответствии с федеральными законами права по Биржевым облигациям получают</w:t>
      </w:r>
      <w:proofErr w:type="gramEnd"/>
      <w:r w:rsidRPr="00075D88">
        <w:rPr>
          <w:rFonts w:ascii="Times New Roman" w:hAnsi="Times New Roman"/>
          <w:b/>
          <w:bCs/>
          <w:i/>
          <w:iCs/>
          <w:sz w:val="20"/>
          <w:szCs w:val="20"/>
          <w:lang w:eastAsia="ru-RU"/>
        </w:rPr>
        <w:t xml:space="preserve">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D4A29" w:rsidRPr="00075D88" w:rsidRDefault="000D4A29" w:rsidP="000D4A29">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lang w:eastAsia="ru-RU"/>
        </w:rPr>
        <w:t>с даты поступления</w:t>
      </w:r>
      <w:proofErr w:type="gramEnd"/>
      <w:r w:rsidRPr="00075D88">
        <w:rPr>
          <w:rFonts w:ascii="Times New Roman" w:hAnsi="Times New Roman"/>
          <w:b/>
          <w:bCs/>
          <w:i/>
          <w:iCs/>
          <w:sz w:val="20"/>
          <w:szCs w:val="20"/>
          <w:lang w:eastAsia="ru-RU"/>
        </w:rPr>
        <w:t xml:space="preserve"> денежных средств на счет НРД.</w:t>
      </w:r>
    </w:p>
    <w:p w:rsidR="000D4A29" w:rsidRPr="00075D88" w:rsidRDefault="000D4A29" w:rsidP="000D4A29">
      <w:pPr>
        <w:widowControl w:val="0"/>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sz w:val="20"/>
          <w:szCs w:val="20"/>
          <w:lang w:eastAsia="ru-RU"/>
        </w:rPr>
        <w:tab/>
      </w:r>
    </w:p>
    <w:p w:rsidR="000D4A29" w:rsidRPr="00075D88" w:rsidRDefault="000D4A29" w:rsidP="000D4A29">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Передача денежных выплат в счет погашения Биржевых облигаций осуществляется депозитарием лицу, являвшемуся его депонентом:</w:t>
      </w:r>
    </w:p>
    <w:p w:rsidR="000D4A29" w:rsidRPr="00075D88" w:rsidRDefault="000D4A29" w:rsidP="000D4A29">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w:t>
      </w:r>
      <w:proofErr w:type="gramStart"/>
      <w:r w:rsidRPr="00075D88">
        <w:rPr>
          <w:rFonts w:ascii="Times New Roman" w:hAnsi="Times New Roman"/>
          <w:b/>
          <w:bCs/>
          <w:i/>
          <w:iCs/>
          <w:sz w:val="20"/>
          <w:szCs w:val="20"/>
          <w:lang w:eastAsia="ru-RU"/>
        </w:rPr>
        <w:t>которую</w:t>
      </w:r>
      <w:proofErr w:type="gramEnd"/>
      <w:r w:rsidRPr="00075D88">
        <w:rPr>
          <w:rFonts w:ascii="Times New Roman" w:hAnsi="Times New Roman"/>
          <w:b/>
          <w:bCs/>
          <w:i/>
          <w:iCs/>
          <w:sz w:val="20"/>
          <w:szCs w:val="20"/>
          <w:lang w:eastAsia="ru-RU"/>
        </w:rPr>
        <w:t xml:space="preserve"> Биржевые облигации подлежат погашению;</w:t>
      </w:r>
    </w:p>
    <w:p w:rsidR="000D4A29" w:rsidRPr="00075D88" w:rsidRDefault="000D4A29" w:rsidP="000D4A29">
      <w:pPr>
        <w:widowControl w:val="0"/>
        <w:autoSpaceDE w:val="0"/>
        <w:autoSpaceDN w:val="0"/>
        <w:spacing w:after="0" w:line="240" w:lineRule="auto"/>
        <w:ind w:firstLine="709"/>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0D4A29" w:rsidRPr="00075D88" w:rsidRDefault="000D4A29" w:rsidP="000D4A29">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075D88">
        <w:rPr>
          <w:rFonts w:ascii="Times New Roman" w:hAnsi="Times New Roman"/>
          <w:b/>
          <w:bCs/>
          <w:i/>
          <w:iCs/>
          <w:sz w:val="20"/>
          <w:szCs w:val="20"/>
          <w:lang w:eastAsia="ru-RU"/>
        </w:rPr>
        <w:t>депо</w:t>
      </w:r>
      <w:proofErr w:type="gramEnd"/>
      <w:r w:rsidRPr="00075D88">
        <w:rPr>
          <w:rFonts w:ascii="Times New Roman" w:hAnsi="Times New Roman"/>
          <w:b/>
          <w:bCs/>
          <w:i/>
          <w:iCs/>
          <w:sz w:val="20"/>
          <w:szCs w:val="20"/>
          <w:lang w:eastAsia="ru-RU"/>
        </w:rPr>
        <w:t xml:space="preserve"> на конец операционного дня, определенного в соответствии с вышеуказанным абзацем.</w:t>
      </w:r>
    </w:p>
    <w:p w:rsidR="000D4A29" w:rsidRPr="00075D88" w:rsidRDefault="000D4A29" w:rsidP="000D4A29">
      <w:pPr>
        <w:spacing w:after="0" w:line="240" w:lineRule="auto"/>
        <w:jc w:val="both"/>
        <w:rPr>
          <w:rFonts w:ascii="Times New Roman" w:hAnsi="Times New Roman"/>
          <w:b/>
          <w:i/>
          <w:sz w:val="20"/>
          <w:szCs w:val="20"/>
        </w:rPr>
      </w:pPr>
    </w:p>
    <w:p w:rsidR="000D4A29" w:rsidRPr="00075D88" w:rsidRDefault="000D4A29" w:rsidP="000D4A29">
      <w:pPr>
        <w:spacing w:after="0" w:line="240" w:lineRule="auto"/>
        <w:ind w:firstLine="720"/>
        <w:jc w:val="both"/>
        <w:rPr>
          <w:rFonts w:ascii="Times New Roman" w:hAnsi="Times New Roman"/>
          <w:b/>
          <w:bCs/>
          <w:i/>
          <w:iCs/>
          <w:sz w:val="20"/>
          <w:szCs w:val="20"/>
        </w:rPr>
      </w:pPr>
      <w:r w:rsidRPr="00075D88">
        <w:rPr>
          <w:rFonts w:ascii="Times New Roman" w:hAnsi="Times New Roman"/>
          <w:b/>
          <w:i/>
          <w:sz w:val="20"/>
          <w:szCs w:val="20"/>
        </w:rPr>
        <w:t>Биржевые облигации погашаются по непогашенной части номинальной стоимости.</w:t>
      </w:r>
      <w:r w:rsidRPr="00186F41">
        <w:rPr>
          <w:rFonts w:ascii="Times New Roman" w:hAnsi="Times New Roman"/>
          <w:b/>
          <w:i/>
          <w:sz w:val="20"/>
        </w:rPr>
        <w:t xml:space="preserve"> </w:t>
      </w:r>
      <w:proofErr w:type="gramStart"/>
      <w:r w:rsidRPr="00075D88">
        <w:rPr>
          <w:rFonts w:ascii="Times New Roman" w:hAnsi="Times New Roman"/>
          <w:b/>
          <w:bCs/>
          <w:i/>
          <w:iCs/>
          <w:sz w:val="20"/>
          <w:szCs w:val="20"/>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75D88">
        <w:rPr>
          <w:rFonts w:ascii="Times New Roman" w:hAnsi="Times New Roman"/>
          <w:b/>
          <w:bCs/>
          <w:i/>
          <w:iCs/>
          <w:sz w:val="20"/>
          <w:szCs w:val="20"/>
        </w:rPr>
        <w:t xml:space="preserve"> </w:t>
      </w:r>
      <w:proofErr w:type="gramStart"/>
      <w:r w:rsidRPr="00075D88">
        <w:rPr>
          <w:rFonts w:ascii="Times New Roman" w:hAnsi="Times New Roman"/>
          <w:b/>
          <w:bCs/>
          <w:i/>
          <w:iCs/>
          <w:sz w:val="20"/>
          <w:szCs w:val="20"/>
        </w:rPr>
        <w:t xml:space="preserve">Решения о выпуске  и п. 9.1.2 Проспекта). </w:t>
      </w:r>
      <w:proofErr w:type="gramEnd"/>
    </w:p>
    <w:p w:rsidR="000D4A29" w:rsidRPr="00075D88" w:rsidRDefault="000D4A29" w:rsidP="000D4A29">
      <w:pPr>
        <w:spacing w:after="0" w:line="240" w:lineRule="auto"/>
        <w:ind w:firstLine="720"/>
        <w:jc w:val="both"/>
        <w:rPr>
          <w:rFonts w:ascii="Times New Roman" w:hAnsi="Times New Roman"/>
          <w:b/>
          <w:bCs/>
          <w:i/>
          <w:iCs/>
          <w:sz w:val="20"/>
          <w:szCs w:val="20"/>
        </w:rPr>
      </w:pPr>
      <w:r w:rsidRPr="00075D88">
        <w:rPr>
          <w:rFonts w:ascii="Times New Roman" w:hAnsi="Times New Roman"/>
          <w:b/>
          <w:bCs/>
          <w:i/>
          <w:iCs/>
          <w:sz w:val="20"/>
          <w:szCs w:val="20"/>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0D4A29" w:rsidRPr="00075D88" w:rsidRDefault="000D4A29" w:rsidP="000D4A29">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При погашении Биржевых облигаций выплачивается также купонный доход за последний купонный период.</w:t>
      </w:r>
    </w:p>
    <w:p w:rsidR="000D4A29" w:rsidRPr="00075D88" w:rsidRDefault="000D4A29" w:rsidP="000D4A29">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0D4A29" w:rsidRPr="00075D88" w:rsidRDefault="000D4A29" w:rsidP="000D4A29">
      <w:pPr>
        <w:spacing w:after="0" w:line="240" w:lineRule="auto"/>
        <w:ind w:firstLine="585"/>
        <w:jc w:val="both"/>
        <w:rPr>
          <w:rFonts w:ascii="Times New Roman" w:hAnsi="Times New Roman"/>
          <w:sz w:val="20"/>
          <w:szCs w:val="20"/>
        </w:rPr>
      </w:pPr>
      <w:r w:rsidRPr="00075D88">
        <w:rPr>
          <w:rFonts w:ascii="Times New Roman" w:hAnsi="Times New Roman"/>
          <w:b/>
          <w:i/>
          <w:sz w:val="20"/>
          <w:szCs w:val="20"/>
        </w:rPr>
        <w:lastRenderedPageBreak/>
        <w:t>Снятие Сертификата с хранения производится после списания всех Биржевых  облигаций со счетов в НРД.</w:t>
      </w:r>
    </w:p>
    <w:p w:rsidR="000D4A29" w:rsidRPr="00075D88" w:rsidRDefault="000D4A29" w:rsidP="000D4A29">
      <w:pPr>
        <w:adjustRightInd w:val="0"/>
        <w:spacing w:after="0" w:line="240" w:lineRule="auto"/>
        <w:ind w:firstLine="540"/>
        <w:mirrorIndents/>
        <w:jc w:val="both"/>
        <w:rPr>
          <w:rFonts w:ascii="Times New Roman" w:hAnsi="Times New Roman"/>
          <w:bCs/>
          <w:i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i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iCs/>
          <w:sz w:val="20"/>
          <w:szCs w:val="20"/>
        </w:rPr>
      </w:pPr>
      <w:r w:rsidRPr="00075D88">
        <w:rPr>
          <w:rFonts w:ascii="Times New Roman" w:hAnsi="Times New Roman"/>
          <w:bCs/>
          <w:iCs/>
          <w:sz w:val="20"/>
          <w:szCs w:val="20"/>
        </w:rPr>
        <w:t>9.3. Порядок определения дохода, выплачиваемого по каждой облигации</w:t>
      </w: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p>
    <w:p w:rsidR="000D4A29" w:rsidRPr="00075D88" w:rsidRDefault="000D4A29" w:rsidP="000D4A29">
      <w:pPr>
        <w:widowControl w:val="0"/>
        <w:adjustRightInd w:val="0"/>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0D4A29" w:rsidRPr="00075D88" w:rsidRDefault="000D4A29" w:rsidP="000D4A29">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0D4A29" w:rsidRPr="00075D88" w:rsidRDefault="000D4A29" w:rsidP="000D4A29">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w:t>
      </w:r>
      <w:proofErr w:type="gramStart"/>
      <w:r w:rsidRPr="00075D88">
        <w:rPr>
          <w:rStyle w:val="SUBST"/>
          <w:rFonts w:ascii="Times New Roman" w:hAnsi="Times New Roman"/>
          <w:sz w:val="20"/>
          <w:szCs w:val="20"/>
        </w:rPr>
        <w:t>ии и ее</w:t>
      </w:r>
      <w:proofErr w:type="gramEnd"/>
      <w:r w:rsidRPr="00075D88">
        <w:rPr>
          <w:rStyle w:val="SUBST"/>
          <w:rFonts w:ascii="Times New Roman" w:hAnsi="Times New Roman"/>
          <w:sz w:val="20"/>
          <w:szCs w:val="20"/>
        </w:rPr>
        <w:t xml:space="preserve">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075D88">
        <w:rPr>
          <w:rStyle w:val="SUBST"/>
          <w:rFonts w:ascii="Times New Roman" w:hAnsi="Times New Roman"/>
          <w:bCs/>
          <w:iCs/>
          <w:sz w:val="20"/>
          <w:szCs w:val="20"/>
        </w:rPr>
        <w:t xml:space="preserve"> и п. 9.1.2 Проспекта</w:t>
      </w:r>
      <w:r w:rsidRPr="00075D88">
        <w:rPr>
          <w:rStyle w:val="SUBST"/>
          <w:rFonts w:ascii="Times New Roman" w:hAnsi="Times New Roman"/>
          <w:sz w:val="20"/>
          <w:szCs w:val="20"/>
        </w:rPr>
        <w:t xml:space="preserve">). </w:t>
      </w:r>
    </w:p>
    <w:p w:rsidR="000D4A29" w:rsidRPr="00075D88" w:rsidRDefault="000D4A29" w:rsidP="000D4A29">
      <w:pPr>
        <w:spacing w:after="0" w:line="240" w:lineRule="auto"/>
        <w:ind w:firstLine="567"/>
        <w:mirrorIndents/>
        <w:jc w:val="both"/>
        <w:rPr>
          <w:rFonts w:ascii="Times New Roman" w:hAnsi="Times New Roman"/>
          <w:sz w:val="20"/>
          <w:szCs w:val="20"/>
        </w:rPr>
      </w:pPr>
    </w:p>
    <w:p w:rsidR="000D4A29" w:rsidRPr="00075D88" w:rsidRDefault="000D4A29" w:rsidP="000D4A29">
      <w:pPr>
        <w:spacing w:after="0" w:line="240" w:lineRule="auto"/>
        <w:ind w:firstLine="567"/>
        <w:mirrorIndents/>
        <w:jc w:val="both"/>
        <w:rPr>
          <w:rFonts w:ascii="Times New Roman" w:hAnsi="Times New Roman"/>
          <w:sz w:val="20"/>
          <w:szCs w:val="20"/>
        </w:rPr>
      </w:pPr>
      <w:r w:rsidRPr="00075D88">
        <w:rPr>
          <w:rFonts w:ascii="Times New Roman" w:hAnsi="Times New Roman"/>
          <w:sz w:val="20"/>
          <w:szCs w:val="20"/>
        </w:rPr>
        <w:t xml:space="preserve">Порядок определения накопленного купонного дохода Биржевым облигациям: </w:t>
      </w:r>
    </w:p>
    <w:p w:rsidR="000D4A29" w:rsidRPr="00075D88" w:rsidRDefault="000D4A29" w:rsidP="000D4A29">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val="fr-FR" w:eastAsia="ru-RU"/>
        </w:rPr>
      </w:pPr>
      <w:r w:rsidRPr="00075D88">
        <w:rPr>
          <w:rFonts w:ascii="Times New Roman" w:hAnsi="Times New Roman"/>
          <w:b/>
          <w:bCs/>
          <w:i/>
          <w:iCs/>
          <w:color w:val="000000"/>
          <w:spacing w:val="-1"/>
          <w:kern w:val="65535"/>
          <w:position w:val="-1"/>
          <w:sz w:val="20"/>
          <w:szCs w:val="20"/>
          <w:lang w:eastAsia="ru-RU"/>
        </w:rPr>
        <w:t>НКД</w:t>
      </w:r>
      <w:r w:rsidRPr="00075D88">
        <w:rPr>
          <w:rFonts w:ascii="Times New Roman" w:hAnsi="Times New Roman"/>
          <w:b/>
          <w:bCs/>
          <w:i/>
          <w:iCs/>
          <w:color w:val="000000"/>
          <w:spacing w:val="-1"/>
          <w:kern w:val="65535"/>
          <w:position w:val="-1"/>
          <w:sz w:val="20"/>
          <w:szCs w:val="20"/>
          <w:lang w:val="fr-FR" w:eastAsia="ru-RU"/>
        </w:rPr>
        <w:t xml:space="preserve"> = </w:t>
      </w:r>
      <w:proofErr w:type="spellStart"/>
      <w:r w:rsidRPr="00075D88">
        <w:rPr>
          <w:rFonts w:ascii="Times New Roman" w:hAnsi="Times New Roman"/>
          <w:b/>
          <w:bCs/>
          <w:i/>
          <w:iCs/>
          <w:color w:val="000000"/>
          <w:spacing w:val="-1"/>
          <w:kern w:val="65535"/>
          <w:position w:val="-1"/>
          <w:sz w:val="20"/>
          <w:szCs w:val="20"/>
          <w:lang w:val="fr-FR" w:eastAsia="ru-RU"/>
        </w:rPr>
        <w:t>Cj</w:t>
      </w:r>
      <w:proofErr w:type="spellEnd"/>
      <w:r w:rsidRPr="00075D88">
        <w:rPr>
          <w:rFonts w:ascii="Times New Roman" w:hAnsi="Times New Roman"/>
          <w:b/>
          <w:bCs/>
          <w:i/>
          <w:iCs/>
          <w:color w:val="000000"/>
          <w:spacing w:val="-1"/>
          <w:kern w:val="65535"/>
          <w:position w:val="-1"/>
          <w:sz w:val="20"/>
          <w:szCs w:val="20"/>
          <w:lang w:val="fr-FR" w:eastAsia="ru-RU"/>
        </w:rPr>
        <w:t xml:space="preserve"> * Nom * (T - T(j -1))/ 365/ 100%,</w:t>
      </w:r>
    </w:p>
    <w:p w:rsidR="000D4A29" w:rsidRPr="00075D88" w:rsidRDefault="000D4A29" w:rsidP="000D4A29">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где</w:t>
      </w:r>
    </w:p>
    <w:p w:rsidR="000D4A29" w:rsidRPr="00075D88" w:rsidRDefault="000D4A29" w:rsidP="000D4A29">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j - порядковый номер купонного периода, j=1, 2, 3...20;</w:t>
      </w:r>
    </w:p>
    <w:p w:rsidR="000D4A29" w:rsidRPr="00075D88" w:rsidRDefault="000D4A29" w:rsidP="000D4A29">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НКД – накопленный купонный доход, в рублях;</w:t>
      </w:r>
    </w:p>
    <w:p w:rsidR="000D4A29" w:rsidRPr="00075D88" w:rsidRDefault="000D4A29" w:rsidP="000D4A29">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proofErr w:type="spellStart"/>
      <w:r w:rsidRPr="00075D88">
        <w:rPr>
          <w:rFonts w:ascii="Times New Roman" w:hAnsi="Times New Roman"/>
          <w:b/>
          <w:bCs/>
          <w:i/>
          <w:iCs/>
          <w:color w:val="000000"/>
          <w:spacing w:val="-1"/>
          <w:kern w:val="65535"/>
          <w:position w:val="-1"/>
          <w:sz w:val="20"/>
          <w:szCs w:val="20"/>
          <w:lang w:eastAsia="ru-RU"/>
        </w:rPr>
        <w:t>Nom</w:t>
      </w:r>
      <w:proofErr w:type="spellEnd"/>
      <w:r w:rsidRPr="00075D88">
        <w:rPr>
          <w:rFonts w:ascii="Times New Roman" w:hAnsi="Times New Roman"/>
          <w:b/>
          <w:bCs/>
          <w:i/>
          <w:iCs/>
          <w:color w:val="000000"/>
          <w:spacing w:val="-1"/>
          <w:kern w:val="65535"/>
          <w:position w:val="-1"/>
          <w:sz w:val="20"/>
          <w:szCs w:val="20"/>
          <w:lang w:eastAsia="ru-RU"/>
        </w:rPr>
        <w:t xml:space="preserve"> – непогашенная часть номинальной стоимости одной Биржевой облигации, в рублях;</w:t>
      </w:r>
    </w:p>
    <w:p w:rsidR="000D4A29" w:rsidRPr="00075D88" w:rsidRDefault="000D4A29" w:rsidP="000D4A29">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C j - размер процентной ставки j-того купона, в процентах годовых;</w:t>
      </w:r>
    </w:p>
    <w:p w:rsidR="000D4A29" w:rsidRPr="00075D88" w:rsidRDefault="000D4A29" w:rsidP="000D4A29">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color w:val="000000"/>
          <w:spacing w:val="-1"/>
          <w:kern w:val="65535"/>
          <w:position w:val="-1"/>
          <w:sz w:val="20"/>
          <w:szCs w:val="20"/>
          <w:lang w:eastAsia="ru-RU"/>
        </w:rPr>
        <w:t xml:space="preserve"> Т</w:t>
      </w:r>
      <w:proofErr w:type="gramEnd"/>
      <w:r w:rsidRPr="00075D88">
        <w:rPr>
          <w:rFonts w:ascii="Times New Roman" w:hAnsi="Times New Roman"/>
          <w:b/>
          <w:bCs/>
          <w:i/>
          <w:iCs/>
          <w:color w:val="000000"/>
          <w:spacing w:val="-1"/>
          <w:kern w:val="65535"/>
          <w:position w:val="-1"/>
          <w:sz w:val="20"/>
          <w:szCs w:val="20"/>
          <w:lang w:eastAsia="ru-RU"/>
        </w:rPr>
        <w:t xml:space="preserve"> (j-1) – это дата начала размещения Биржевых облигаций);</w:t>
      </w:r>
    </w:p>
    <w:p w:rsidR="000D4A29" w:rsidRPr="00075D88" w:rsidRDefault="000D4A29" w:rsidP="000D4A29">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 - дата расчета накопленного купонного дохода внутри j –купонного периода.</w:t>
      </w:r>
    </w:p>
    <w:p w:rsidR="000D4A29" w:rsidRPr="00075D88" w:rsidRDefault="000D4A29" w:rsidP="000D4A29">
      <w:pPr>
        <w:autoSpaceDE w:val="0"/>
        <w:autoSpaceDN w:val="0"/>
        <w:spacing w:after="0" w:line="240" w:lineRule="auto"/>
        <w:ind w:firstLine="539"/>
        <w:jc w:val="both"/>
        <w:rPr>
          <w:rFonts w:ascii="Times New Roman" w:hAnsi="Times New Roman"/>
          <w:b/>
          <w:i/>
          <w:color w:val="000000"/>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0D4A29" w:rsidRPr="00075D88" w:rsidRDefault="000D4A29" w:rsidP="000D4A29">
      <w:pPr>
        <w:spacing w:after="0" w:line="240" w:lineRule="auto"/>
        <w:mirrorIndents/>
        <w:rPr>
          <w:rStyle w:val="SUBST"/>
          <w:rFonts w:ascii="Times New Roman" w:hAnsi="Times New Roman"/>
          <w:bCs/>
          <w:iCs/>
          <w:color w:val="000000"/>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9.4. Возможность и условия досрочного погашения облигаций</w:t>
      </w: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0D4A29" w:rsidRPr="00075D88" w:rsidRDefault="000D4A29" w:rsidP="000D4A29">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i/>
          <w:sz w:val="20"/>
          <w:szCs w:val="20"/>
        </w:rPr>
        <w:t xml:space="preserve">Досрочное погашение Биржевых облигаций допускается только после их полной оплаты. </w:t>
      </w: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Биржевые облигации, погашенные Эмитентом досрочно, не могут быть вновь выпущены в обращение.</w:t>
      </w: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Информация о завершении размещения выпуска Биржевых облигаций раскрывается Эмитентом путем опубликования сообщения о существенном факте в сроки и порядке, предусмотренные п. 11 Решения о выпуске и п.2.9 Проспекта.</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186F41" w:rsidRDefault="000D4A29" w:rsidP="000D4A29">
      <w:pPr>
        <w:autoSpaceDE w:val="0"/>
        <w:autoSpaceDN w:val="0"/>
        <w:spacing w:after="0" w:line="240" w:lineRule="auto"/>
        <w:ind w:firstLine="567"/>
        <w:jc w:val="both"/>
        <w:rPr>
          <w:rFonts w:ascii="Times New Roman" w:hAnsi="Times New Roman"/>
          <w:sz w:val="20"/>
        </w:rPr>
      </w:pPr>
      <w:r w:rsidRPr="00075D88">
        <w:rPr>
          <w:rFonts w:ascii="Times New Roman" w:hAnsi="Times New Roman"/>
          <w:sz w:val="20"/>
          <w:szCs w:val="20"/>
        </w:rPr>
        <w:t>1. Досрочное погашение по требованию их владельцев</w:t>
      </w:r>
    </w:p>
    <w:p w:rsidR="000D4A29" w:rsidRPr="00075D88" w:rsidRDefault="000D4A29" w:rsidP="000D4A29">
      <w:pPr>
        <w:widowControl w:val="0"/>
        <w:autoSpaceDE w:val="0"/>
        <w:autoSpaceDN w:val="0"/>
        <w:spacing w:after="0" w:line="240" w:lineRule="auto"/>
        <w:ind w:firstLine="539"/>
        <w:jc w:val="both"/>
        <w:rPr>
          <w:rFonts w:ascii="Times New Roman" w:hAnsi="Times New Roman"/>
          <w:b/>
          <w:i/>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вправе предъявить их к досрочному погашению в случае </w:t>
      </w:r>
      <w:proofErr w:type="spellStart"/>
      <w:r w:rsidRPr="00075D88">
        <w:rPr>
          <w:rFonts w:ascii="Times New Roman" w:hAnsi="Times New Roman"/>
          <w:b/>
          <w:bCs/>
          <w:i/>
          <w:iCs/>
          <w:sz w:val="20"/>
          <w:szCs w:val="20"/>
          <w:lang w:eastAsia="ru-RU"/>
        </w:rPr>
        <w:t>делистинга</w:t>
      </w:r>
      <w:proofErr w:type="spellEnd"/>
      <w:r w:rsidRPr="00075D88">
        <w:rPr>
          <w:rFonts w:ascii="Times New Roman" w:hAnsi="Times New Roman"/>
          <w:b/>
          <w:bCs/>
          <w:i/>
          <w:iCs/>
          <w:sz w:val="20"/>
          <w:szCs w:val="20"/>
          <w:lang w:eastAsia="ru-RU"/>
        </w:rPr>
        <w:t xml:space="preserve"> Биржевых облигаций на всех биржах, осуществивших их допуск к организованным торгам.</w:t>
      </w:r>
    </w:p>
    <w:p w:rsidR="000D4A29" w:rsidRPr="00075D88" w:rsidRDefault="000D4A29" w:rsidP="000D4A29">
      <w:pPr>
        <w:widowControl w:val="0"/>
        <w:autoSpaceDE w:val="0"/>
        <w:autoSpaceDN w:val="0"/>
        <w:spacing w:after="0" w:line="240" w:lineRule="auto"/>
        <w:ind w:firstLine="539"/>
        <w:jc w:val="both"/>
        <w:rPr>
          <w:rFonts w:ascii="Times New Roman" w:hAnsi="Times New Roman"/>
          <w:b/>
          <w:i/>
          <w:sz w:val="20"/>
          <w:szCs w:val="20"/>
        </w:rPr>
      </w:pPr>
    </w:p>
    <w:p w:rsidR="000D4A29" w:rsidRPr="00075D88" w:rsidRDefault="000D4A29" w:rsidP="000D4A29">
      <w:pPr>
        <w:widowControl w:val="0"/>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производится по непогашенной части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rPr>
        <w:t>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p>
    <w:p w:rsidR="000D4A29" w:rsidRPr="00075D88" w:rsidRDefault="000D4A29" w:rsidP="000D4A29">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Выплата номинальной стоимости (непогашенной части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075D88">
        <w:rPr>
          <w:rFonts w:ascii="Times New Roman" w:hAnsi="Times New Roman"/>
          <w:sz w:val="20"/>
          <w:szCs w:val="20"/>
        </w:rPr>
        <w:t xml:space="preserve"> </w:t>
      </w:r>
      <w:r w:rsidRPr="00075D88">
        <w:rPr>
          <w:rFonts w:ascii="Times New Roman" w:hAnsi="Times New Roman"/>
          <w:b/>
          <w:bCs/>
          <w:i/>
          <w:iCs/>
          <w:sz w:val="20"/>
          <w:szCs w:val="20"/>
        </w:rPr>
        <w:t>в пользу владельцев Биржевых облигаций. Выплата номинальной стоимости (непогашенной части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0D4A29" w:rsidRPr="00075D88" w:rsidRDefault="000D4A29" w:rsidP="000D4A29">
      <w:pPr>
        <w:autoSpaceDE w:val="0"/>
        <w:autoSpaceDN w:val="0"/>
        <w:spacing w:after="0" w:line="240" w:lineRule="auto"/>
        <w:ind w:firstLine="540"/>
        <w:jc w:val="both"/>
        <w:rPr>
          <w:rFonts w:ascii="Times New Roman" w:hAnsi="Times New Roman"/>
          <w:b/>
          <w:bCs/>
          <w:i/>
          <w:iCs/>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Порядок определения накопленного купонного дохода по облигациям:</w:t>
      </w:r>
    </w:p>
    <w:p w:rsidR="000D4A29" w:rsidRPr="00075D88" w:rsidRDefault="000D4A29" w:rsidP="000D4A29">
      <w:pPr>
        <w:widowControl w:val="0"/>
        <w:spacing w:after="0" w:line="240" w:lineRule="auto"/>
        <w:ind w:firstLine="540"/>
        <w:jc w:val="both"/>
        <w:rPr>
          <w:rFonts w:ascii="Times New Roman" w:hAnsi="Times New Roman"/>
          <w:sz w:val="20"/>
          <w:szCs w:val="20"/>
          <w:lang w:eastAsia="ru-RU"/>
        </w:rPr>
      </w:pPr>
      <w:r w:rsidRPr="00075D88">
        <w:rPr>
          <w:rFonts w:ascii="Times New Roman" w:hAnsi="Times New Roman"/>
          <w:b/>
          <w:i/>
          <w:sz w:val="20"/>
          <w:szCs w:val="20"/>
          <w:lang w:eastAsia="ru-RU"/>
        </w:rPr>
        <w:lastRenderedPageBreak/>
        <w:t xml:space="preserve">В любой день между датой начала размещения и датой погашения </w:t>
      </w:r>
      <w:r w:rsidRPr="00075D88">
        <w:rPr>
          <w:rFonts w:ascii="Times New Roman" w:hAnsi="Times New Roman"/>
          <w:b/>
          <w:bCs/>
          <w:i/>
          <w:iCs/>
          <w:sz w:val="20"/>
          <w:szCs w:val="20"/>
          <w:lang w:eastAsia="ru-RU"/>
        </w:rPr>
        <w:t>номинальной стоимости (непогашенной части номинальной стоимости) Биржевых облигаций</w:t>
      </w:r>
      <w:r w:rsidRPr="00075D88">
        <w:rPr>
          <w:rFonts w:ascii="Times New Roman" w:hAnsi="Times New Roman"/>
          <w:b/>
          <w:i/>
          <w:sz w:val="20"/>
          <w:szCs w:val="20"/>
          <w:lang w:eastAsia="ru-RU"/>
        </w:rPr>
        <w:t xml:space="preserve"> величина НКД по Биржевой облигации рассчитывается по следующей формуле:</w:t>
      </w:r>
    </w:p>
    <w:p w:rsidR="00C03DB9" w:rsidRDefault="00C03DB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val="en-US" w:eastAsia="ru-RU"/>
        </w:rPr>
      </w:pPr>
    </w:p>
    <w:p w:rsidR="000D4A29" w:rsidRPr="00075D88" w:rsidRDefault="000D4A2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r w:rsidRPr="00075D88">
        <w:rPr>
          <w:rFonts w:ascii="Times New Roman" w:hAnsi="Times New Roman"/>
          <w:b/>
          <w:bCs/>
          <w:i/>
          <w:iCs/>
          <w:spacing w:val="-1"/>
          <w:kern w:val="65535"/>
          <w:position w:val="-1"/>
          <w:sz w:val="20"/>
          <w:szCs w:val="20"/>
          <w:lang w:eastAsia="ru-RU"/>
        </w:rPr>
        <w:t>НКД</w:t>
      </w:r>
      <w:r w:rsidRPr="00075D88">
        <w:rPr>
          <w:rFonts w:ascii="Times New Roman" w:hAnsi="Times New Roman"/>
          <w:b/>
          <w:bCs/>
          <w:i/>
          <w:iCs/>
          <w:spacing w:val="-1"/>
          <w:kern w:val="65535"/>
          <w:position w:val="-1"/>
          <w:sz w:val="20"/>
          <w:szCs w:val="20"/>
          <w:lang w:val="fr-FR" w:eastAsia="ru-RU"/>
        </w:rPr>
        <w:t xml:space="preserve"> = </w:t>
      </w:r>
      <w:proofErr w:type="spellStart"/>
      <w:r w:rsidRPr="00075D88">
        <w:rPr>
          <w:rFonts w:ascii="Times New Roman" w:hAnsi="Times New Roman"/>
          <w:b/>
          <w:bCs/>
          <w:i/>
          <w:iCs/>
          <w:spacing w:val="-1"/>
          <w:kern w:val="65535"/>
          <w:position w:val="-1"/>
          <w:sz w:val="20"/>
          <w:szCs w:val="20"/>
          <w:lang w:val="fr-FR" w:eastAsia="ru-RU"/>
        </w:rPr>
        <w:t>Cj</w:t>
      </w:r>
      <w:proofErr w:type="spellEnd"/>
      <w:r w:rsidRPr="00075D88">
        <w:rPr>
          <w:rFonts w:ascii="Times New Roman" w:hAnsi="Times New Roman"/>
          <w:b/>
          <w:bCs/>
          <w:i/>
          <w:iCs/>
          <w:spacing w:val="-1"/>
          <w:kern w:val="65535"/>
          <w:position w:val="-1"/>
          <w:sz w:val="20"/>
          <w:szCs w:val="20"/>
          <w:lang w:val="fr-FR" w:eastAsia="ru-RU"/>
        </w:rPr>
        <w:t xml:space="preserve"> * Nom * (T - T(j -1))/ 365/ 100%,</w:t>
      </w:r>
    </w:p>
    <w:p w:rsidR="00C03DB9" w:rsidRDefault="00C03DB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val="en-US" w:eastAsia="ru-RU"/>
        </w:rPr>
      </w:pPr>
    </w:p>
    <w:p w:rsidR="000D4A29" w:rsidRPr="00075D88" w:rsidRDefault="000D4A2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где</w:t>
      </w:r>
    </w:p>
    <w:p w:rsidR="000D4A29" w:rsidRPr="00075D88" w:rsidRDefault="000D4A2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j - порядковый номер купонного периода, j=1, 2, 3...20;</w:t>
      </w:r>
    </w:p>
    <w:p w:rsidR="000D4A29" w:rsidRPr="00075D88" w:rsidRDefault="000D4A2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НКД – накопленный купонный доход, в рублях;</w:t>
      </w:r>
    </w:p>
    <w:p w:rsidR="000D4A29" w:rsidRPr="00075D88" w:rsidRDefault="000D4A2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proofErr w:type="spellStart"/>
      <w:r w:rsidRPr="00075D88">
        <w:rPr>
          <w:rFonts w:ascii="Times New Roman" w:hAnsi="Times New Roman"/>
          <w:b/>
          <w:bCs/>
          <w:i/>
          <w:iCs/>
          <w:spacing w:val="-1"/>
          <w:kern w:val="65535"/>
          <w:position w:val="-1"/>
          <w:sz w:val="20"/>
          <w:szCs w:val="20"/>
          <w:lang w:eastAsia="ru-RU"/>
        </w:rPr>
        <w:t>Nom</w:t>
      </w:r>
      <w:proofErr w:type="spellEnd"/>
      <w:r w:rsidRPr="00075D88">
        <w:rPr>
          <w:rFonts w:ascii="Times New Roman" w:hAnsi="Times New Roman"/>
          <w:b/>
          <w:bCs/>
          <w:i/>
          <w:iCs/>
          <w:spacing w:val="-1"/>
          <w:kern w:val="65535"/>
          <w:position w:val="-1"/>
          <w:sz w:val="20"/>
          <w:szCs w:val="20"/>
          <w:lang w:eastAsia="ru-RU"/>
        </w:rPr>
        <w:t xml:space="preserve"> – непогашенная часть номинальной стоимости одной Биржевой облигации, в рублях;</w:t>
      </w:r>
    </w:p>
    <w:p w:rsidR="000D4A29" w:rsidRPr="00075D88" w:rsidRDefault="000D4A2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C j - размер процентной ставки j-того купона, в процентах годовых;</w:t>
      </w:r>
    </w:p>
    <w:p w:rsidR="000D4A29" w:rsidRPr="00075D88" w:rsidRDefault="000D4A2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spacing w:val="-1"/>
          <w:kern w:val="65535"/>
          <w:position w:val="-1"/>
          <w:sz w:val="20"/>
          <w:szCs w:val="20"/>
          <w:lang w:eastAsia="ru-RU"/>
        </w:rPr>
        <w:t xml:space="preserve"> Т</w:t>
      </w:r>
      <w:proofErr w:type="gramEnd"/>
      <w:r w:rsidRPr="00075D88">
        <w:rPr>
          <w:rFonts w:ascii="Times New Roman" w:hAnsi="Times New Roman"/>
          <w:b/>
          <w:bCs/>
          <w:i/>
          <w:iCs/>
          <w:spacing w:val="-1"/>
          <w:kern w:val="65535"/>
          <w:position w:val="-1"/>
          <w:sz w:val="20"/>
          <w:szCs w:val="20"/>
          <w:lang w:eastAsia="ru-RU"/>
        </w:rPr>
        <w:t xml:space="preserve"> (j-1) – это дата начала размещения Биржевых облигаций);</w:t>
      </w:r>
    </w:p>
    <w:p w:rsidR="000D4A29" w:rsidRPr="00075D88" w:rsidRDefault="000D4A29" w:rsidP="000D4A29">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 - дата расчета накопленного купонного дохода внутри j –купонного периода.</w:t>
      </w:r>
    </w:p>
    <w:p w:rsidR="000D4A29" w:rsidRPr="00075D88" w:rsidRDefault="000D4A29" w:rsidP="000D4A29">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p>
    <w:p w:rsidR="000D4A29" w:rsidRPr="00075D88" w:rsidRDefault="000D4A29" w:rsidP="000D4A29">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r w:rsidRPr="00075D88">
        <w:rPr>
          <w:rFonts w:ascii="Times New Roman" w:hAnsi="Times New Roman"/>
          <w:b/>
          <w:i/>
          <w:spacing w:val="-1"/>
          <w:kern w:val="65535"/>
          <w:position w:val="-1"/>
          <w:sz w:val="20"/>
          <w:szCs w:val="20"/>
          <w:lang w:eastAsia="ru-RU"/>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0D4A29" w:rsidRPr="00075D88" w:rsidRDefault="000D4A29" w:rsidP="000D4A29">
      <w:pPr>
        <w:widowControl w:val="0"/>
        <w:autoSpaceDE w:val="0"/>
        <w:autoSpaceDN w:val="0"/>
        <w:spacing w:after="0" w:line="240" w:lineRule="auto"/>
        <w:jc w:val="both"/>
        <w:rPr>
          <w:rFonts w:ascii="Times New Roman" w:hAnsi="Times New Roman"/>
          <w:b/>
          <w:i/>
          <w:color w:val="000000"/>
          <w:sz w:val="20"/>
          <w:szCs w:val="20"/>
        </w:rPr>
      </w:pPr>
    </w:p>
    <w:p w:rsidR="00C03DB9" w:rsidRDefault="00C03DB9" w:rsidP="000D4A29">
      <w:pPr>
        <w:autoSpaceDE w:val="0"/>
        <w:autoSpaceDN w:val="0"/>
        <w:spacing w:after="0" w:line="240" w:lineRule="auto"/>
        <w:ind w:firstLine="539"/>
        <w:jc w:val="both"/>
        <w:rPr>
          <w:rFonts w:ascii="Times New Roman" w:hAnsi="Times New Roman"/>
          <w:sz w:val="20"/>
          <w:szCs w:val="20"/>
          <w:lang w:val="en-US"/>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C03DB9" w:rsidRPr="00C03DB9" w:rsidRDefault="00C03DB9" w:rsidP="000D4A29">
      <w:pPr>
        <w:autoSpaceDE w:val="0"/>
        <w:autoSpaceDN w:val="0"/>
        <w:adjustRightInd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adjustRightInd w:val="0"/>
        <w:spacing w:after="0" w:line="240" w:lineRule="auto"/>
        <w:ind w:firstLine="539"/>
        <w:jc w:val="both"/>
        <w:rPr>
          <w:rFonts w:ascii="Times New Roman" w:hAnsi="Times New Roman"/>
          <w:b/>
          <w:i/>
          <w:color w:val="000000"/>
          <w:sz w:val="20"/>
          <w:szCs w:val="20"/>
        </w:rPr>
      </w:pPr>
      <w:proofErr w:type="gramStart"/>
      <w:r w:rsidRPr="00075D88">
        <w:rPr>
          <w:rFonts w:ascii="Times New Roman" w:hAnsi="Times New Roman"/>
          <w:b/>
          <w:bCs/>
          <w:i/>
          <w:iCs/>
          <w:sz w:val="20"/>
          <w:szCs w:val="20"/>
        </w:rPr>
        <w:t xml:space="preserve">Владельцы Биржевых облигаций могут направить заявления, содержащие требования о досрочном погашении Биржевых облигаций (далее – Требование о досрочном погашении)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075D88">
        <w:rPr>
          <w:rFonts w:ascii="Times New Roman" w:hAnsi="Times New Roman"/>
          <w:b/>
          <w:bCs/>
          <w:i/>
          <w:iCs/>
          <w:sz w:val="20"/>
          <w:szCs w:val="20"/>
        </w:rPr>
        <w:t>делистинга</w:t>
      </w:r>
      <w:proofErr w:type="spellEnd"/>
      <w:r w:rsidRPr="00075D88">
        <w:rPr>
          <w:rFonts w:ascii="Times New Roman" w:hAnsi="Times New Roman"/>
          <w:b/>
          <w:bCs/>
          <w:i/>
          <w:iCs/>
          <w:sz w:val="20"/>
          <w:szCs w:val="20"/>
        </w:rPr>
        <w:t xml:space="preserve"> не</w:t>
      </w:r>
      <w:proofErr w:type="gramEnd"/>
      <w:r w:rsidRPr="00075D88">
        <w:rPr>
          <w:rFonts w:ascii="Times New Roman" w:hAnsi="Times New Roman"/>
          <w:b/>
          <w:bCs/>
          <w:i/>
          <w:iCs/>
          <w:sz w:val="20"/>
          <w:szCs w:val="20"/>
        </w:rPr>
        <w:t xml:space="preserve">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w:t>
      </w:r>
    </w:p>
    <w:p w:rsidR="00C03DB9" w:rsidRDefault="00C03DB9" w:rsidP="000D4A29">
      <w:pPr>
        <w:autoSpaceDE w:val="0"/>
        <w:autoSpaceDN w:val="0"/>
        <w:adjustRightInd w:val="0"/>
        <w:spacing w:after="0" w:line="240" w:lineRule="auto"/>
        <w:ind w:firstLine="539"/>
        <w:jc w:val="both"/>
        <w:rPr>
          <w:rFonts w:ascii="Times New Roman" w:hAnsi="Times New Roman"/>
          <w:b/>
          <w:bCs/>
          <w:i/>
          <w:iCs/>
          <w:sz w:val="20"/>
          <w:szCs w:val="20"/>
          <w:lang w:val="en-US"/>
        </w:rPr>
      </w:pPr>
    </w:p>
    <w:p w:rsidR="000D4A29" w:rsidRPr="00075D88" w:rsidRDefault="000D4A29" w:rsidP="000D4A29">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 Решения о выпуске ценных бумаг и п. 9.1.2. Проспекта ценных бумаг, то, для целей досрочного погашения выпуска Биржевых облигаций по требованию владельцев применяются все положения Решения о выпуске ценных бумаг в части погашения Биржевых облигаций, предусмотренные в п. 9.2. Решения о выпуске ценных бумаг.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определенным п.9.5. Решения о выпуске ценных бумаг и п. 9.1.2. Проспекта ценных бумаг, надлежаще </w:t>
      </w:r>
      <w:proofErr w:type="gramStart"/>
      <w:r w:rsidRPr="00075D88">
        <w:rPr>
          <w:rFonts w:ascii="Times New Roman" w:hAnsi="Times New Roman"/>
          <w:b/>
          <w:bCs/>
          <w:i/>
          <w:iCs/>
          <w:sz w:val="20"/>
          <w:szCs w:val="20"/>
        </w:rPr>
        <w:t>выполненными</w:t>
      </w:r>
      <w:proofErr w:type="gramEnd"/>
      <w:r w:rsidRPr="00075D88">
        <w:rPr>
          <w:rFonts w:ascii="Times New Roman" w:hAnsi="Times New Roman"/>
          <w:b/>
          <w:bCs/>
          <w:i/>
          <w:iCs/>
          <w:sz w:val="20"/>
          <w:szCs w:val="20"/>
        </w:rPr>
        <w:t>.</w:t>
      </w:r>
    </w:p>
    <w:p w:rsidR="000D4A29" w:rsidRPr="00075D88" w:rsidRDefault="000D4A29" w:rsidP="000D4A29">
      <w:pPr>
        <w:autoSpaceDE w:val="0"/>
        <w:autoSpaceDN w:val="0"/>
        <w:adjustRightInd w:val="0"/>
        <w:spacing w:after="0" w:line="240" w:lineRule="auto"/>
        <w:ind w:firstLine="539"/>
        <w:jc w:val="both"/>
        <w:rPr>
          <w:rFonts w:ascii="Times New Roman" w:hAnsi="Times New Roman"/>
          <w:b/>
          <w:i/>
          <w:sz w:val="20"/>
          <w:szCs w:val="20"/>
        </w:rPr>
      </w:pPr>
    </w:p>
    <w:p w:rsidR="000D4A29" w:rsidRDefault="000D4A29" w:rsidP="000D4A29">
      <w:pPr>
        <w:autoSpaceDE w:val="0"/>
        <w:autoSpaceDN w:val="0"/>
        <w:spacing w:before="60" w:after="60" w:line="240" w:lineRule="auto"/>
        <w:jc w:val="both"/>
        <w:rPr>
          <w:rFonts w:ascii="Times New Roman" w:hAnsi="Times New Roman"/>
          <w:b/>
          <w:bCs/>
          <w:i/>
          <w:iCs/>
          <w:sz w:val="20"/>
          <w:szCs w:val="20"/>
          <w:lang w:val="en-US" w:eastAsia="ru-RU"/>
        </w:rPr>
      </w:pPr>
      <w:r w:rsidRPr="00075D88">
        <w:rPr>
          <w:rFonts w:ascii="Times New Roman" w:hAnsi="Times New Roman"/>
          <w:b/>
          <w:bCs/>
          <w:i/>
          <w:iCs/>
          <w:sz w:val="20"/>
          <w:szCs w:val="20"/>
          <w:lang w:eastAsia="ru-RU"/>
        </w:rPr>
        <w:t>Эмитент обязан направить в НРД:</w:t>
      </w:r>
    </w:p>
    <w:p w:rsidR="00C03DB9" w:rsidRPr="00C03DB9" w:rsidRDefault="00C03DB9" w:rsidP="000D4A29">
      <w:pPr>
        <w:autoSpaceDE w:val="0"/>
        <w:autoSpaceDN w:val="0"/>
        <w:spacing w:before="60" w:after="60" w:line="240" w:lineRule="auto"/>
        <w:jc w:val="both"/>
        <w:rPr>
          <w:rFonts w:ascii="Times New Roman" w:hAnsi="Times New Roman"/>
          <w:b/>
          <w:bCs/>
          <w:i/>
          <w:iCs/>
          <w:sz w:val="20"/>
          <w:szCs w:val="20"/>
          <w:lang w:val="en-US" w:eastAsia="ru-RU"/>
        </w:rPr>
      </w:pPr>
    </w:p>
    <w:p w:rsidR="000D4A29" w:rsidRPr="00075D88" w:rsidRDefault="000D4A29" w:rsidP="000D4A29">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Требовани</w:t>
      </w:r>
      <w:r w:rsidR="00D44F93">
        <w:rPr>
          <w:rFonts w:ascii="Times New Roman" w:hAnsi="Times New Roman"/>
          <w:b/>
          <w:i/>
          <w:sz w:val="20"/>
          <w:szCs w:val="20"/>
          <w:lang w:eastAsia="ru-RU"/>
        </w:rPr>
        <w:t>я</w:t>
      </w:r>
      <w:r w:rsidRPr="00075D88">
        <w:rPr>
          <w:rFonts w:ascii="Times New Roman" w:hAnsi="Times New Roman"/>
          <w:b/>
          <w:i/>
          <w:sz w:val="20"/>
          <w:szCs w:val="20"/>
          <w:lang w:eastAsia="ru-RU"/>
        </w:rPr>
        <w:t xml:space="preserve"> о досрочном погашении Биржевых облигаций;</w:t>
      </w:r>
    </w:p>
    <w:p w:rsidR="000D4A29" w:rsidRPr="00075D88" w:rsidRDefault="000D4A29" w:rsidP="000D4A29">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дате досрочного погашения Биржевых облигаций.</w:t>
      </w:r>
    </w:p>
    <w:p w:rsidR="00C03DB9" w:rsidRDefault="00C03DB9" w:rsidP="000D4A29">
      <w:pPr>
        <w:autoSpaceDE w:val="0"/>
        <w:autoSpaceDN w:val="0"/>
        <w:spacing w:before="60" w:after="60" w:line="240" w:lineRule="auto"/>
        <w:jc w:val="both"/>
        <w:rPr>
          <w:rFonts w:ascii="Times New Roman" w:hAnsi="Times New Roman"/>
          <w:b/>
          <w:bCs/>
          <w:i/>
          <w:iCs/>
          <w:sz w:val="20"/>
          <w:szCs w:val="20"/>
          <w:lang w:val="en-US" w:eastAsia="ru-RU"/>
        </w:rPr>
      </w:pP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Требования о досрочном погашении Биржевых облигаций представляются Эмитенту под роспись с 9 часов 00 минут до 18 часов 00 минут по московскому времени в течение 30 (Тридцати) дней с момента наступления события, дающего владельцам Биржевых облигаций право требовать досрочного погашения Биржевых облигаций.</w:t>
      </w:r>
    </w:p>
    <w:p w:rsidR="00C03DB9" w:rsidRDefault="00C03DB9" w:rsidP="000D4A29">
      <w:pPr>
        <w:autoSpaceDE w:val="0"/>
        <w:autoSpaceDN w:val="0"/>
        <w:spacing w:before="60" w:after="60" w:line="240" w:lineRule="auto"/>
        <w:jc w:val="both"/>
        <w:rPr>
          <w:rFonts w:ascii="Times New Roman" w:hAnsi="Times New Roman"/>
          <w:b/>
          <w:bCs/>
          <w:i/>
          <w:iCs/>
          <w:sz w:val="20"/>
          <w:szCs w:val="20"/>
          <w:lang w:val="en-US" w:eastAsia="ru-RU"/>
        </w:rPr>
      </w:pPr>
    </w:p>
    <w:p w:rsidR="00C03DB9" w:rsidRDefault="000D4A29" w:rsidP="000D4A29">
      <w:pPr>
        <w:autoSpaceDE w:val="0"/>
        <w:autoSpaceDN w:val="0"/>
        <w:spacing w:before="60" w:after="60" w:line="240" w:lineRule="auto"/>
        <w:jc w:val="both"/>
        <w:rPr>
          <w:rFonts w:ascii="Times New Roman" w:hAnsi="Times New Roman"/>
          <w:b/>
          <w:bCs/>
          <w:i/>
          <w:iCs/>
          <w:sz w:val="20"/>
          <w:szCs w:val="20"/>
          <w:lang w:val="en-US" w:eastAsia="ru-RU"/>
        </w:rPr>
      </w:pPr>
      <w:r w:rsidRPr="00075D88">
        <w:rPr>
          <w:rFonts w:ascii="Times New Roman" w:hAnsi="Times New Roman"/>
          <w:b/>
          <w:bCs/>
          <w:i/>
          <w:iCs/>
          <w:sz w:val="20"/>
          <w:szCs w:val="20"/>
          <w:lang w:eastAsia="ru-RU"/>
        </w:rPr>
        <w:t xml:space="preserve">Биржевые облигации досрочно погашаются по требованиям их владельцев, предъявленным в вышеуказанный срок, в течение 90 (Девяноста) рабочих дней (далее – «Срок для досрочного погашения Биржевых облигаций») </w:t>
      </w:r>
    </w:p>
    <w:p w:rsidR="00C03DB9" w:rsidRDefault="00C03DB9" w:rsidP="000D4A29">
      <w:pPr>
        <w:autoSpaceDE w:val="0"/>
        <w:autoSpaceDN w:val="0"/>
        <w:spacing w:before="60" w:after="60" w:line="240" w:lineRule="auto"/>
        <w:jc w:val="both"/>
        <w:rPr>
          <w:rFonts w:ascii="Times New Roman" w:hAnsi="Times New Roman"/>
          <w:b/>
          <w:bCs/>
          <w:i/>
          <w:iCs/>
          <w:sz w:val="20"/>
          <w:szCs w:val="20"/>
          <w:lang w:val="en-US" w:eastAsia="ru-RU"/>
        </w:rPr>
      </w:pPr>
    </w:p>
    <w:p w:rsidR="00C03DB9" w:rsidRDefault="00C03DB9" w:rsidP="000D4A29">
      <w:pPr>
        <w:autoSpaceDE w:val="0"/>
        <w:autoSpaceDN w:val="0"/>
        <w:spacing w:before="60" w:after="60" w:line="240" w:lineRule="auto"/>
        <w:jc w:val="both"/>
        <w:rPr>
          <w:rFonts w:ascii="Times New Roman" w:hAnsi="Times New Roman"/>
          <w:b/>
          <w:bCs/>
          <w:i/>
          <w:iCs/>
          <w:sz w:val="20"/>
          <w:szCs w:val="20"/>
          <w:lang w:val="en-US" w:eastAsia="ru-RU"/>
        </w:rPr>
      </w:pPr>
    </w:p>
    <w:p w:rsidR="00C03DB9" w:rsidRDefault="00C03DB9" w:rsidP="000D4A29">
      <w:pPr>
        <w:autoSpaceDE w:val="0"/>
        <w:autoSpaceDN w:val="0"/>
        <w:spacing w:before="60" w:after="60" w:line="240" w:lineRule="auto"/>
        <w:jc w:val="both"/>
        <w:rPr>
          <w:rFonts w:ascii="Times New Roman" w:hAnsi="Times New Roman"/>
          <w:b/>
          <w:bCs/>
          <w:i/>
          <w:iCs/>
          <w:sz w:val="20"/>
          <w:szCs w:val="20"/>
          <w:lang w:val="en-US" w:eastAsia="ru-RU"/>
        </w:rPr>
      </w:pP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с момента наступления события, дающего владельцам Биржевых облигаций право требовать досрочного погашения Биржевых облигаций.</w:t>
      </w:r>
    </w:p>
    <w:p w:rsidR="000D4A29" w:rsidRPr="00075D88" w:rsidRDefault="000D4A29" w:rsidP="000D4A29">
      <w:pPr>
        <w:autoSpaceDE w:val="0"/>
        <w:autoSpaceDN w:val="0"/>
        <w:spacing w:before="60" w:after="60" w:line="240" w:lineRule="auto"/>
        <w:jc w:val="both"/>
        <w:rPr>
          <w:rFonts w:ascii="Times New Roman" w:hAnsi="Times New Roman"/>
          <w:sz w:val="20"/>
          <w:szCs w:val="20"/>
          <w:lang w:eastAsia="ru-RU"/>
        </w:rPr>
      </w:pPr>
    </w:p>
    <w:p w:rsidR="000D4A29" w:rsidRPr="00075D88" w:rsidRDefault="000D4A29" w:rsidP="000D4A29">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Эмитентом информации об условиях и итогах досрочном погашении облигаций, в том числе о количестве досрочно погашенных облигациях:</w:t>
      </w:r>
    </w:p>
    <w:p w:rsidR="000D4A29" w:rsidRPr="00075D88" w:rsidRDefault="000D4A29" w:rsidP="000D4A29">
      <w:pPr>
        <w:autoSpaceDE w:val="0"/>
        <w:autoSpaceDN w:val="0"/>
        <w:spacing w:before="60" w:after="60" w:line="240" w:lineRule="auto"/>
        <w:ind w:firstLine="360"/>
        <w:jc w:val="both"/>
        <w:rPr>
          <w:rFonts w:ascii="Times New Roman" w:hAnsi="Times New Roman"/>
          <w:b/>
          <w:i/>
          <w:sz w:val="20"/>
          <w:szCs w:val="20"/>
          <w:lang w:eastAsia="ru-RU"/>
        </w:rPr>
      </w:pPr>
      <w:r w:rsidRPr="00075D88">
        <w:rPr>
          <w:rFonts w:ascii="Times New Roman" w:hAnsi="Times New Roman"/>
          <w:b/>
          <w:i/>
          <w:sz w:val="20"/>
          <w:szCs w:val="20"/>
          <w:lang w:eastAsia="ru-RU"/>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в порядке, предусмотренном действующим законодательством Российской Федерации</w:t>
      </w:r>
      <w:r w:rsidRPr="00075D88">
        <w:rPr>
          <w:rFonts w:ascii="Times New Roman" w:hAnsi="Times New Roman"/>
          <w:b/>
          <w:i/>
          <w:iCs/>
          <w:sz w:val="20"/>
          <w:szCs w:val="20"/>
          <w:lang w:eastAsia="ru-RU"/>
        </w:rPr>
        <w:t xml:space="preserve">, </w:t>
      </w:r>
      <w:r w:rsidRPr="00075D88">
        <w:rPr>
          <w:rFonts w:ascii="Times New Roman" w:hAnsi="Times New Roman"/>
          <w:b/>
          <w:i/>
          <w:sz w:val="20"/>
          <w:szCs w:val="20"/>
          <w:lang w:eastAsia="ru-RU"/>
        </w:rPr>
        <w:t xml:space="preserve">в следующие сроки </w:t>
      </w:r>
      <w:proofErr w:type="gramStart"/>
      <w:r w:rsidRPr="00075D88">
        <w:rPr>
          <w:rFonts w:ascii="Times New Roman" w:hAnsi="Times New Roman"/>
          <w:b/>
          <w:i/>
          <w:sz w:val="20"/>
          <w:szCs w:val="20"/>
          <w:lang w:eastAsia="ru-RU"/>
        </w:rPr>
        <w:t>с даты возникновения</w:t>
      </w:r>
      <w:proofErr w:type="gramEnd"/>
      <w:r w:rsidRPr="00075D88">
        <w:rPr>
          <w:rFonts w:ascii="Times New Roman" w:hAnsi="Times New Roman"/>
          <w:b/>
          <w:i/>
          <w:sz w:val="20"/>
          <w:szCs w:val="20"/>
          <w:lang w:eastAsia="ru-RU"/>
        </w:rPr>
        <w:t xml:space="preserve"> такого события:</w:t>
      </w:r>
    </w:p>
    <w:p w:rsidR="000D4A29" w:rsidRPr="00075D88" w:rsidRDefault="000D4A29" w:rsidP="000D4A29">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0D4A29" w:rsidRPr="00075D88" w:rsidRDefault="000D4A29" w:rsidP="000D4A29">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0D4A29" w:rsidRPr="00075D88" w:rsidRDefault="000D4A29" w:rsidP="000D4A29">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При этом публикация на странице Эмитента в сети Интернет осуществляется после публикации в ленте новостей.</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0D4A29" w:rsidRPr="00075D88" w:rsidRDefault="000D4A29" w:rsidP="000D4A29">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w:t>
      </w:r>
      <w:proofErr w:type="gramStart"/>
      <w:r w:rsidRPr="00075D88">
        <w:rPr>
          <w:rFonts w:ascii="Times New Roman" w:hAnsi="Times New Roman"/>
          <w:b/>
          <w:i/>
          <w:sz w:val="20"/>
          <w:szCs w:val="20"/>
          <w:lang w:eastAsia="ru-RU"/>
        </w:rPr>
        <w:t>с даты наступления</w:t>
      </w:r>
      <w:proofErr w:type="gramEnd"/>
      <w:r w:rsidRPr="00075D88">
        <w:rPr>
          <w:rFonts w:ascii="Times New Roman" w:hAnsi="Times New Roman"/>
          <w:b/>
          <w:i/>
          <w:sz w:val="20"/>
          <w:szCs w:val="20"/>
          <w:lang w:eastAsia="ru-RU"/>
        </w:rPr>
        <w:t xml:space="preserve"> таких событий.</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После досрочного погашения Эмитентом  Биржевых облигаций Эмитент публикует информацию об итогах досрочного погашении Биржевых облигаций. </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Указанная информация (включая количество погашенных Биржевых облигаций) публикуется в порядке, предусмотренном действующим законодательством Российской Федерации, в следующие сроки </w:t>
      </w:r>
      <w:proofErr w:type="gramStart"/>
      <w:r w:rsidRPr="00075D88">
        <w:rPr>
          <w:rFonts w:ascii="Times New Roman" w:hAnsi="Times New Roman"/>
          <w:b/>
          <w:bCs/>
          <w:i/>
          <w:iCs/>
          <w:sz w:val="20"/>
          <w:szCs w:val="20"/>
          <w:lang w:eastAsia="ru-RU"/>
        </w:rPr>
        <w:t>с даты окончания</w:t>
      </w:r>
      <w:proofErr w:type="gramEnd"/>
      <w:r w:rsidRPr="00075D88">
        <w:rPr>
          <w:rFonts w:ascii="Times New Roman" w:hAnsi="Times New Roman"/>
          <w:b/>
          <w:bCs/>
          <w:i/>
          <w:iCs/>
          <w:sz w:val="20"/>
          <w:szCs w:val="20"/>
          <w:lang w:eastAsia="ru-RU"/>
        </w:rPr>
        <w:t xml:space="preserve"> срока досрочного погашения:</w:t>
      </w:r>
    </w:p>
    <w:p w:rsidR="000D4A29" w:rsidRPr="00075D88" w:rsidRDefault="000D4A29" w:rsidP="000D4A29">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0D4A29" w:rsidRPr="00075D88" w:rsidRDefault="000D4A29" w:rsidP="000D4A29">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публикация на странице в сети Интернет осуществляется после публикации в ленте новостей.</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0D4A29" w:rsidRPr="00075D88" w:rsidRDefault="000D4A29" w:rsidP="000D4A29">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0D4A29" w:rsidRPr="00075D88" w:rsidRDefault="000D4A29" w:rsidP="000D4A29">
      <w:pPr>
        <w:autoSpaceDE w:val="0"/>
        <w:autoSpaceDN w:val="0"/>
        <w:spacing w:before="60" w:after="60" w:line="240" w:lineRule="auto"/>
        <w:jc w:val="both"/>
        <w:rPr>
          <w:rFonts w:ascii="Times New Roman" w:hAnsi="Times New Roman"/>
          <w:sz w:val="20"/>
          <w:szCs w:val="20"/>
          <w:lang w:eastAsia="ru-RU"/>
        </w:rPr>
      </w:pPr>
    </w:p>
    <w:p w:rsidR="000D4A29" w:rsidRPr="00075D88" w:rsidRDefault="000D4A29" w:rsidP="000D4A29">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w:t>
      </w:r>
      <w:proofErr w:type="gramEnd"/>
      <w:r w:rsidRPr="00075D88">
        <w:rPr>
          <w:rFonts w:ascii="Times New Roman" w:hAnsi="Times New Roman"/>
          <w:b/>
          <w:bCs/>
          <w:i/>
          <w:iCs/>
          <w:sz w:val="20"/>
          <w:szCs w:val="20"/>
          <w:lang w:eastAsia="ru-RU"/>
        </w:rPr>
        <w:t xml:space="preserve">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075D88">
        <w:rPr>
          <w:rFonts w:ascii="Times New Roman" w:hAnsi="Times New Roman"/>
          <w:b/>
          <w:i/>
          <w:sz w:val="20"/>
          <w:szCs w:val="20"/>
          <w:lang w:eastAsia="ru-RU"/>
        </w:rPr>
        <w:t>,</w:t>
      </w:r>
      <w:r w:rsidRPr="00075D88">
        <w:rPr>
          <w:rFonts w:ascii="Times New Roman" w:hAnsi="Times New Roman"/>
          <w:b/>
          <w:bCs/>
          <w:i/>
          <w:iCs/>
          <w:sz w:val="20"/>
          <w:szCs w:val="20"/>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0D4A29" w:rsidRPr="00075D88" w:rsidRDefault="000D4A29" w:rsidP="000D4A29">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копия выписки по счету депо владельца Биржевых облигаций;</w:t>
      </w:r>
    </w:p>
    <w:p w:rsidR="000D4A29" w:rsidRPr="00075D88" w:rsidRDefault="000D4A29" w:rsidP="000D4A29">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должно содержать наименование события, давшее право владельцу Биржевых облигаций на досрочное погашение, а также:</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 полное наименование (Ф.И.О. для физического лица) владельца Биржевых облигаций и лица, уполномоченного получать суммы погашения по Биржевым облигациям.</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 количество Биржевых облигаций,  учитываемых на счете депо владельца Биржевых облигаций или его уполномоченного лица;</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место  нахождения и почтовый  адрес  лица, направившего Требование  о досрочном погашении Биржевых облигаций;</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г) наименование и реквизиты банковского счёта лица, уполномоченного получать суммы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номер счета;</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наименование банка (с указанием города банка), в котором открыт счет;</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корреспондентский счет банка, в котором открыт счет;</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банковский идентификационный код банка, в котором открыт счет.</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 идентификационный номер налогоплательщика (ИНН) лица, уполномоченного получать суммы погашения по Биржевым облигациям;</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ж) код причины постановки на учет (КПП) лица, уполномоченного получать суммы погашения по Биржевым облигациям;</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з) код ОКПО;</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и) код ОКВЭД;</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к) БИК (для кредитных организаций;</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Нерезиденты и физические лица обязаны указать в Требовании следующую информацию:</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наименование/Ф.И.О. владельца Биржевых облигаций;</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 лица, уполномоченного получать суммы погашения по Биржевым облигациям;</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место нахождения (или регистрации – для физических лиц) и почтовый адрес, включая индекс, владельца Биржевых облигаций;</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реквизиты банковского счета лица, уполномоченного получать суммы погашения по Биржевым облигациям;</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идентификационный номер налогоплательщика (ИНН) владельца Биржевых облигаций; </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налоговый статус владельца Биржевых облигаций;</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юридическое лицо-нерезидент:</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 код иностранной организации (КИО)– при наличии;</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физическое лицо:</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0D4A29" w:rsidRPr="00075D88" w:rsidRDefault="000D4A29" w:rsidP="000D4A29">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число, месяц и год рождения владельца Биржевых облигаций.</w:t>
      </w:r>
    </w:p>
    <w:p w:rsidR="000D4A29" w:rsidRPr="00075D88" w:rsidRDefault="000D4A29" w:rsidP="000D4A29">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содержащее положения о выплате наличных денег, не удовлетворяется.</w:t>
      </w:r>
    </w:p>
    <w:p w:rsidR="000D4A29" w:rsidRPr="00075D88" w:rsidRDefault="000D4A29" w:rsidP="000D4A29">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не несет обязательств по досрочному погашению Биржевых облигаций по отношению:</w:t>
      </w:r>
    </w:p>
    <w:p w:rsidR="000D4A29" w:rsidRPr="00075D88" w:rsidRDefault="000D4A29" w:rsidP="000D4A29">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не представившим в указанный срок свои заявления;</w:t>
      </w:r>
    </w:p>
    <w:p w:rsidR="000D4A29" w:rsidRPr="00075D88" w:rsidRDefault="000D4A29" w:rsidP="000D4A29">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представившим заявление, не соответствующее установленным требованиям.</w:t>
      </w:r>
    </w:p>
    <w:p w:rsidR="000D4A29" w:rsidRPr="00075D88" w:rsidRDefault="000D4A29" w:rsidP="000D4A29">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0D4A29" w:rsidRPr="00075D88" w:rsidRDefault="000D4A29" w:rsidP="000D4A29">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а) В случае если владельцем Биржевых облигаций является юридическое лицо-нерезидент:</w:t>
      </w:r>
    </w:p>
    <w:p w:rsidR="000D4A29" w:rsidRPr="00075D88" w:rsidRDefault="000D4A29" w:rsidP="000D4A29">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w:t>
      </w:r>
      <w:r w:rsidRPr="00075D88">
        <w:rPr>
          <w:rFonts w:ascii="Times New Roman" w:hAnsi="Times New Roman"/>
          <w:b/>
          <w:i/>
          <w:sz w:val="20"/>
          <w:szCs w:val="20"/>
          <w:lang w:eastAsia="ru-RU"/>
        </w:rPr>
        <w:lastRenderedPageBreak/>
        <w:t>вопросы налогообложения (при условии заключения), которое должно быть заверено компетентным органом соответствующего иностранного государства. В случае</w:t>
      </w:r>
      <w:proofErr w:type="gramStart"/>
      <w:r w:rsidRPr="00075D88">
        <w:rPr>
          <w:rFonts w:ascii="Times New Roman" w:hAnsi="Times New Roman"/>
          <w:b/>
          <w:i/>
          <w:sz w:val="20"/>
          <w:szCs w:val="20"/>
          <w:lang w:eastAsia="ru-RU"/>
        </w:rPr>
        <w:t>,</w:t>
      </w:r>
      <w:proofErr w:type="gramEnd"/>
      <w:r w:rsidRPr="00075D88">
        <w:rPr>
          <w:rFonts w:ascii="Times New Roman" w:hAnsi="Times New Roman"/>
          <w:b/>
          <w:i/>
          <w:sz w:val="20"/>
          <w:szCs w:val="20"/>
          <w:lang w:eastAsia="ru-RU"/>
        </w:rPr>
        <w:t xml:space="preserve"> если данное подтверждение составлено на иностранном языке, предоставляется также перевод на русский язык</w:t>
      </w:r>
      <w:r w:rsidRPr="00075D88">
        <w:rPr>
          <w:rFonts w:ascii="Times New Roman" w:hAnsi="Times New Roman"/>
          <w:b/>
          <w:i/>
          <w:sz w:val="20"/>
          <w:szCs w:val="20"/>
          <w:vertAlign w:val="superscript"/>
          <w:lang w:eastAsia="ru-RU"/>
        </w:rPr>
        <w:footnoteReference w:id="2"/>
      </w:r>
      <w:r w:rsidRPr="00075D88">
        <w:rPr>
          <w:rFonts w:ascii="Times New Roman" w:hAnsi="Times New Roman"/>
          <w:b/>
          <w:i/>
          <w:sz w:val="20"/>
          <w:szCs w:val="20"/>
          <w:lang w:eastAsia="ru-RU"/>
        </w:rPr>
        <w:t>;</w:t>
      </w:r>
    </w:p>
    <w:p w:rsidR="000D4A29" w:rsidRPr="00075D88" w:rsidRDefault="000D4A29" w:rsidP="000D4A29">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0D4A29" w:rsidRPr="00075D88" w:rsidRDefault="000D4A29" w:rsidP="000D4A29">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0D4A29" w:rsidRPr="00075D88" w:rsidRDefault="000D4A29" w:rsidP="000D4A29">
      <w:pPr>
        <w:autoSpaceDE w:val="0"/>
        <w:autoSpaceDN w:val="0"/>
        <w:spacing w:before="60" w:after="60" w:line="240" w:lineRule="auto"/>
        <w:jc w:val="both"/>
        <w:rPr>
          <w:rFonts w:ascii="Times New Roman" w:hAnsi="Times New Roman"/>
          <w:b/>
          <w:i/>
          <w:sz w:val="20"/>
          <w:szCs w:val="20"/>
          <w:lang w:eastAsia="ru-RU"/>
        </w:rPr>
      </w:pPr>
      <w:proofErr w:type="gramStart"/>
      <w:r w:rsidRPr="00075D88">
        <w:rPr>
          <w:rFonts w:ascii="Times New Roman" w:hAnsi="Times New Roman"/>
          <w:b/>
          <w:bCs/>
          <w:i/>
          <w:iCs/>
          <w:sz w:val="20"/>
          <w:szCs w:val="20"/>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075D88">
        <w:rPr>
          <w:rFonts w:ascii="Times New Roman" w:hAnsi="Times New Roman"/>
          <w:b/>
          <w:bCs/>
          <w:i/>
          <w:iCs/>
          <w:sz w:val="20"/>
          <w:szCs w:val="20"/>
          <w:lang w:eastAsia="ru-RU"/>
        </w:rPr>
        <w:t>избежании</w:t>
      </w:r>
      <w:proofErr w:type="spellEnd"/>
      <w:r w:rsidRPr="00075D88">
        <w:rPr>
          <w:rFonts w:ascii="Times New Roman" w:hAnsi="Times New Roman"/>
          <w:b/>
          <w:bCs/>
          <w:i/>
          <w:iCs/>
          <w:sz w:val="20"/>
          <w:szCs w:val="20"/>
          <w:lang w:eastAsia="ru-RU"/>
        </w:rPr>
        <w:t xml:space="preserve"> двойного налогообложения, </w:t>
      </w:r>
      <w:r w:rsidRPr="00075D88">
        <w:rPr>
          <w:rFonts w:ascii="Times New Roman" w:hAnsi="Times New Roman"/>
          <w:b/>
          <w:i/>
          <w:sz w:val="20"/>
          <w:szCs w:val="20"/>
          <w:lang w:eastAsia="ru-RU"/>
        </w:rPr>
        <w:t xml:space="preserve">номинальному держателю – депоненту НРД необходимо предоставить Эмитенту, предварительно запросив у такого иностранного гражданина,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075D88">
        <w:rPr>
          <w:rFonts w:ascii="Times New Roman" w:hAnsi="Times New Roman"/>
          <w:b/>
          <w:i/>
          <w:sz w:val="20"/>
          <w:szCs w:val="20"/>
          <w:lang w:eastAsia="ru-RU"/>
        </w:rPr>
        <w:t>избежании</w:t>
      </w:r>
      <w:proofErr w:type="spellEnd"/>
      <w:r w:rsidRPr="00075D88">
        <w:rPr>
          <w:rFonts w:ascii="Times New Roman" w:hAnsi="Times New Roman"/>
          <w:b/>
          <w:i/>
          <w:sz w:val="20"/>
          <w:szCs w:val="20"/>
          <w:lang w:eastAsia="ru-RU"/>
        </w:rPr>
        <w:t xml:space="preserve"> двойного налогообложения Российской Федерации с иностранным государством, оформленный в соответствии</w:t>
      </w:r>
      <w:proofErr w:type="gramEnd"/>
      <w:r w:rsidRPr="00075D88">
        <w:rPr>
          <w:rFonts w:ascii="Times New Roman" w:hAnsi="Times New Roman"/>
          <w:b/>
          <w:i/>
          <w:sz w:val="20"/>
          <w:szCs w:val="20"/>
          <w:lang w:eastAsia="ru-RU"/>
        </w:rPr>
        <w:t xml:space="preserve"> с требованиями российского налогового законодательства.</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 xml:space="preserve">В случае </w:t>
      </w:r>
      <w:proofErr w:type="spellStart"/>
      <w:r w:rsidRPr="00075D88">
        <w:rPr>
          <w:rFonts w:ascii="Times New Roman" w:hAnsi="Times New Roman"/>
          <w:b/>
          <w:i/>
          <w:sz w:val="20"/>
          <w:szCs w:val="20"/>
          <w:lang w:eastAsia="ru-RU"/>
        </w:rPr>
        <w:t>непредоставления</w:t>
      </w:r>
      <w:proofErr w:type="spellEnd"/>
      <w:r w:rsidRPr="00075D88">
        <w:rPr>
          <w:rFonts w:ascii="Times New Roman" w:hAnsi="Times New Roman"/>
          <w:b/>
          <w:i/>
          <w:sz w:val="20"/>
          <w:szCs w:val="20"/>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0D4A29" w:rsidRPr="00075D88" w:rsidRDefault="000D4A29" w:rsidP="000D4A29">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В течение 7 (Семи) рабочих дней </w:t>
      </w:r>
      <w:proofErr w:type="gramStart"/>
      <w:r w:rsidRPr="00075D88">
        <w:rPr>
          <w:rFonts w:ascii="Times New Roman" w:hAnsi="Times New Roman"/>
          <w:b/>
          <w:i/>
          <w:sz w:val="20"/>
          <w:szCs w:val="20"/>
          <w:lang w:eastAsia="ru-RU"/>
        </w:rPr>
        <w:t>с даты получения</w:t>
      </w:r>
      <w:proofErr w:type="gramEnd"/>
      <w:r w:rsidRPr="00075D88">
        <w:rPr>
          <w:rFonts w:ascii="Times New Roman" w:hAnsi="Times New Roman"/>
          <w:b/>
          <w:i/>
          <w:sz w:val="20"/>
          <w:szCs w:val="20"/>
          <w:lang w:eastAsia="ru-RU"/>
        </w:rPr>
        <w:t xml:space="preserve"> вышеуказанных документов Эмитент осуществляет их проверку. </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w:t>
      </w:r>
      <w:proofErr w:type="gramEnd"/>
      <w:r w:rsidRPr="00075D88">
        <w:rPr>
          <w:rFonts w:ascii="Times New Roman" w:hAnsi="Times New Roman"/>
          <w:b/>
          <w:bCs/>
          <w:i/>
          <w:iCs/>
          <w:sz w:val="20"/>
          <w:szCs w:val="20"/>
          <w:lang w:eastAsia="ru-RU"/>
        </w:rPr>
        <w:t xml:space="preserve">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075D88">
        <w:rPr>
          <w:rFonts w:ascii="Times New Roman" w:hAnsi="Times New Roman"/>
          <w:b/>
          <w:bCs/>
          <w:i/>
          <w:iCs/>
          <w:sz w:val="20"/>
          <w:szCs w:val="20"/>
          <w:lang w:eastAsia="ru-RU"/>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 xml:space="preserve">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w:t>
      </w:r>
      <w:r w:rsidRPr="00075D88">
        <w:rPr>
          <w:rFonts w:ascii="Times New Roman" w:hAnsi="Times New Roman"/>
          <w:b/>
          <w:bCs/>
          <w:i/>
          <w:iCs/>
          <w:sz w:val="20"/>
          <w:szCs w:val="20"/>
          <w:lang w:eastAsia="ru-RU"/>
        </w:rPr>
        <w:lastRenderedPageBreak/>
        <w:t>денежным средствам) со счета депо, открытого в НРД Владельцу Биржевых облигаций или его уполномоченному лицу, на свой эмиссионный счет в НРД, в соответствии с реквизитами, указанными в Требовании (заявлении) о досрочном погашении Облигаций, а</w:t>
      </w:r>
      <w:proofErr w:type="gramEnd"/>
      <w:r w:rsidRPr="00075D88">
        <w:rPr>
          <w:rFonts w:ascii="Times New Roman" w:hAnsi="Times New Roman"/>
          <w:b/>
          <w:bCs/>
          <w:i/>
          <w:iCs/>
          <w:sz w:val="20"/>
          <w:szCs w:val="20"/>
          <w:lang w:eastAsia="ru-RU"/>
        </w:rPr>
        <w:t xml:space="preserve"> также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(заявления) о досрочном погашении Биржевых облигаций.</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(заявления) о досрочном погашении</w:t>
      </w:r>
      <w:proofErr w:type="gramEnd"/>
      <w:r w:rsidRPr="00075D88">
        <w:rPr>
          <w:rFonts w:ascii="Times New Roman" w:hAnsi="Times New Roman"/>
          <w:b/>
          <w:bCs/>
          <w:i/>
          <w:iCs/>
          <w:sz w:val="20"/>
          <w:szCs w:val="20"/>
          <w:lang w:eastAsia="ru-RU"/>
        </w:rPr>
        <w:t xml:space="preserve"> Биржевых облигаций.</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075D88">
        <w:rPr>
          <w:rFonts w:ascii="Times New Roman" w:hAnsi="Times New Roman"/>
          <w:b/>
          <w:bCs/>
          <w:i/>
          <w:iCs/>
          <w:sz w:val="20"/>
          <w:szCs w:val="20"/>
          <w:lang w:eastAsia="ru-RU"/>
        </w:rPr>
        <w:t>дств ст</w:t>
      </w:r>
      <w:proofErr w:type="gramEnd"/>
      <w:r w:rsidRPr="00075D88">
        <w:rPr>
          <w:rFonts w:ascii="Times New Roman" w:hAnsi="Times New Roman"/>
          <w:b/>
          <w:bCs/>
          <w:i/>
          <w:iCs/>
          <w:sz w:val="20"/>
          <w:szCs w:val="20"/>
          <w:lang w:eastAsia="ru-RU"/>
        </w:rPr>
        <w:t>ороны должны указать одинаковую дату исполнения (далее – «Дата исполнения»).</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Биржевые облигации, погашенные Эмитентом досрочно, не могут быть выпущены в обращение.</w:t>
      </w:r>
    </w:p>
    <w:p w:rsidR="000D4A29" w:rsidRPr="00075D88" w:rsidRDefault="000D4A29" w:rsidP="000D4A29">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публикует информацию о погашении Биржевых облигаций (в том числе о количестве досрочно погашенных Биржевых облигаций) в порядке, предусмотренном действующим законодательством Российской Федерации и в сроки, предусмотренные п. 11 Решения о выпуске ценных бумаг, п. 2.9 Проспекта ценных бумаг. </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от 4 июля 2013 г. №13-55/</w:t>
      </w:r>
      <w:proofErr w:type="spellStart"/>
      <w:r w:rsidRPr="00075D88">
        <w:rPr>
          <w:rFonts w:ascii="Times New Roman" w:hAnsi="Times New Roman"/>
          <w:sz w:val="20"/>
          <w:szCs w:val="20"/>
          <w:lang w:eastAsia="ru-RU"/>
        </w:rPr>
        <w:t>пз</w:t>
      </w:r>
      <w:proofErr w:type="spellEnd"/>
      <w:r w:rsidRPr="00075D88">
        <w:rPr>
          <w:rFonts w:ascii="Times New Roman" w:hAnsi="Times New Roman"/>
          <w:sz w:val="20"/>
          <w:szCs w:val="20"/>
          <w:lang w:eastAsia="ru-RU"/>
        </w:rPr>
        <w:t>-н</w:t>
      </w:r>
      <w:r w:rsidRPr="00075D88" w:rsidDel="0025632A">
        <w:rPr>
          <w:rFonts w:ascii="Times New Roman" w:hAnsi="Times New Roman"/>
          <w:sz w:val="20"/>
          <w:szCs w:val="20"/>
          <w:lang w:eastAsia="ru-RU"/>
        </w:rPr>
        <w:t xml:space="preserve"> </w:t>
      </w:r>
      <w:r w:rsidRPr="00075D88">
        <w:rPr>
          <w:rFonts w:ascii="Times New Roman" w:hAnsi="Times New Roman"/>
          <w:sz w:val="20"/>
          <w:szCs w:val="20"/>
          <w:lang w:eastAsia="ru-RU"/>
        </w:rPr>
        <w:t>в зависимости от того, осуществляется ли досрочное погашение по усмотрению эмитента или по требованию владельцев облигаций:</w:t>
      </w:r>
      <w:r w:rsidRPr="00075D88">
        <w:rPr>
          <w:rFonts w:ascii="Times New Roman" w:hAnsi="Times New Roman"/>
          <w:b/>
          <w:bCs/>
          <w:i/>
          <w:iCs/>
          <w:sz w:val="20"/>
          <w:szCs w:val="20"/>
          <w:lang w:eastAsia="ru-RU"/>
        </w:rPr>
        <w:t xml:space="preserve"> Иные условия отсутствуют</w:t>
      </w:r>
    </w:p>
    <w:p w:rsidR="000D4A29" w:rsidRPr="00075D88" w:rsidRDefault="000D4A29" w:rsidP="000D4A29">
      <w:pPr>
        <w:autoSpaceDE w:val="0"/>
        <w:autoSpaceDN w:val="0"/>
        <w:adjustRightInd w:val="0"/>
        <w:spacing w:after="0" w:line="240" w:lineRule="auto"/>
        <w:jc w:val="both"/>
        <w:rPr>
          <w:rFonts w:ascii="Times New Roman" w:hAnsi="Times New Roman"/>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2 Досрочное погашение по усмотрению эмитента</w:t>
      </w: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по усмотрению Эмитента осуществляется в отношении всех Биржевых облигаций выпуска.</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w:t>
      </w:r>
      <w:proofErr w:type="gramStart"/>
      <w:r w:rsidRPr="00075D88">
        <w:rPr>
          <w:rFonts w:ascii="Times New Roman" w:hAnsi="Times New Roman"/>
          <w:b/>
          <w:bCs/>
          <w:i/>
          <w:iCs/>
          <w:sz w:val="20"/>
          <w:szCs w:val="20"/>
        </w:rPr>
        <w:t>,</w:t>
      </w:r>
      <w:proofErr w:type="gramEnd"/>
      <w:r w:rsidRPr="00075D88">
        <w:rPr>
          <w:rFonts w:ascii="Times New Roman" w:hAnsi="Times New Roman"/>
          <w:b/>
          <w:bCs/>
          <w:i/>
          <w:iCs/>
          <w:sz w:val="20"/>
          <w:szCs w:val="20"/>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 </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0D4A29" w:rsidRPr="00075D88" w:rsidRDefault="000D4A29" w:rsidP="000D4A29">
      <w:pPr>
        <w:autoSpaceDE w:val="0"/>
        <w:autoSpaceDN w:val="0"/>
        <w:spacing w:after="0" w:line="240" w:lineRule="auto"/>
        <w:ind w:firstLine="540"/>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lang w:eastAsia="ru-RU"/>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возможности досрочного погашения облигаций по усмотрению Эмитента:</w:t>
      </w:r>
    </w:p>
    <w:p w:rsidR="000D4A29" w:rsidRPr="00075D88" w:rsidRDefault="000D4A29" w:rsidP="000D4A29">
      <w:pPr>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и сроки, указанные в п. 11 Решения о выпуске и п. 2.9 Проспекта. </w:t>
      </w:r>
    </w:p>
    <w:p w:rsidR="000D4A29" w:rsidRPr="00075D88" w:rsidRDefault="000D4A29" w:rsidP="000D4A29">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 xml:space="preserve">Эмитент информирует Биржу </w:t>
      </w:r>
      <w:r w:rsidRPr="00075D88">
        <w:rPr>
          <w:rFonts w:ascii="Times New Roman" w:hAnsi="Times New Roman"/>
          <w:b/>
          <w:i/>
          <w:sz w:val="20"/>
          <w:szCs w:val="20"/>
        </w:rPr>
        <w:t xml:space="preserve">и НРД </w:t>
      </w:r>
      <w:r w:rsidRPr="00075D88">
        <w:rPr>
          <w:rFonts w:ascii="Times New Roman" w:hAnsi="Times New Roman"/>
          <w:b/>
          <w:bCs/>
          <w:i/>
          <w:iCs/>
          <w:sz w:val="20"/>
          <w:szCs w:val="20"/>
        </w:rPr>
        <w:t xml:space="preserve">о принятом </w:t>
      </w:r>
      <w:proofErr w:type="gramStart"/>
      <w:r w:rsidRPr="00075D88">
        <w:rPr>
          <w:rFonts w:ascii="Times New Roman" w:hAnsi="Times New Roman"/>
          <w:b/>
          <w:bCs/>
          <w:i/>
          <w:iCs/>
          <w:sz w:val="20"/>
          <w:szCs w:val="20"/>
        </w:rPr>
        <w:t>решении</w:t>
      </w:r>
      <w:proofErr w:type="gramEnd"/>
      <w:r w:rsidRPr="00075D88">
        <w:rPr>
          <w:rFonts w:ascii="Times New Roman" w:hAnsi="Times New Roman"/>
          <w:b/>
          <w:bCs/>
          <w:i/>
          <w:iCs/>
          <w:sz w:val="20"/>
          <w:szCs w:val="20"/>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но не позднее чем до даты начала размещения Биржевых </w:t>
      </w:r>
      <w:r w:rsidRPr="00075D88">
        <w:rPr>
          <w:rFonts w:ascii="Times New Roman" w:hAnsi="Times New Roman"/>
          <w:b/>
          <w:bCs/>
          <w:i/>
          <w:iCs/>
          <w:sz w:val="20"/>
          <w:szCs w:val="20"/>
        </w:rPr>
        <w:lastRenderedPageBreak/>
        <w:t>облигаций.</w:t>
      </w:r>
    </w:p>
    <w:p w:rsidR="000D4A29" w:rsidRPr="00075D88" w:rsidRDefault="000D4A29" w:rsidP="000D4A29">
      <w:pPr>
        <w:autoSpaceDE w:val="0"/>
        <w:autoSpaceDN w:val="0"/>
        <w:adjustRightInd w:val="0"/>
        <w:spacing w:after="0" w:line="240" w:lineRule="auto"/>
        <w:ind w:firstLine="540"/>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0D4A29" w:rsidRPr="00075D88" w:rsidRDefault="000D4A29" w:rsidP="000D4A29">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roofErr w:type="gramStart"/>
      <w:r w:rsidRPr="00075D88">
        <w:rPr>
          <w:rFonts w:ascii="Times New Roman" w:hAnsi="Times New Roman"/>
          <w:b/>
          <w:i/>
          <w:sz w:val="20"/>
          <w:szCs w:val="20"/>
        </w:rPr>
        <w:t>В случае если Эмитентом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Решения о выпуске, Эмитентом не используется, и Эмитент не вправе</w:t>
      </w:r>
      <w:proofErr w:type="gramEnd"/>
      <w:r w:rsidRPr="00075D88">
        <w:rPr>
          <w:rFonts w:ascii="Times New Roman" w:hAnsi="Times New Roman"/>
          <w:b/>
          <w:i/>
          <w:sz w:val="20"/>
          <w:szCs w:val="20"/>
        </w:rPr>
        <w:t xml:space="preserve"> досрочно погасить выпуск Биржевых облигаций в соответствии с п. 9.5.2.1 Решения о выпуске.</w:t>
      </w:r>
      <w:r w:rsidRPr="00075D88">
        <w:rPr>
          <w:rFonts w:ascii="Times New Roman" w:hAnsi="Times New Roman"/>
          <w:b/>
          <w:bCs/>
          <w:i/>
          <w:iCs/>
          <w:sz w:val="20"/>
          <w:szCs w:val="20"/>
        </w:rPr>
        <w:t xml:space="preserve"> </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досрочно погашены эмитентом</w:t>
      </w:r>
    </w:p>
    <w:p w:rsidR="000D4A29" w:rsidRPr="00075D88" w:rsidRDefault="000D4A29" w:rsidP="000D4A29">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0D4A29" w:rsidRPr="00075D88" w:rsidRDefault="000D4A29" w:rsidP="000D4A29">
      <w:pPr>
        <w:autoSpaceDE w:val="0"/>
        <w:autoSpaceDN w:val="0"/>
        <w:spacing w:after="0" w:line="240" w:lineRule="auto"/>
        <w:ind w:firstLine="540"/>
        <w:jc w:val="both"/>
        <w:rPr>
          <w:rFonts w:ascii="Times New Roman" w:hAnsi="Times New Roman"/>
          <w:sz w:val="20"/>
          <w:szCs w:val="20"/>
        </w:rPr>
      </w:pPr>
    </w:p>
    <w:p w:rsidR="000D4A29" w:rsidRPr="00075D88" w:rsidRDefault="000D4A29" w:rsidP="000D4A29">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0D4A29" w:rsidRPr="00075D88" w:rsidRDefault="000D4A29" w:rsidP="000D4A29">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0D4A29" w:rsidRPr="00075D88" w:rsidRDefault="000D4A29" w:rsidP="000D4A29">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0D4A29" w:rsidRPr="00186F41" w:rsidRDefault="000D4A29" w:rsidP="000D4A29">
      <w:pPr>
        <w:autoSpaceDE w:val="0"/>
        <w:autoSpaceDN w:val="0"/>
        <w:spacing w:after="0" w:line="240" w:lineRule="auto"/>
        <w:ind w:firstLine="539"/>
        <w:jc w:val="both"/>
        <w:rPr>
          <w:rFonts w:ascii="Times New Roman" w:hAnsi="Times New Roman"/>
          <w:sz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об итогах досрочного погашения Биржевых облигаций по усмотрению Эмитента (</w:t>
      </w:r>
      <w:r w:rsidRPr="00075D88">
        <w:rPr>
          <w:rFonts w:ascii="Times New Roman" w:hAnsi="Times New Roman"/>
          <w:b/>
          <w:i/>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При этом Эмитент должен определить номе</w:t>
      </w:r>
      <w:proofErr w:type="gramStart"/>
      <w:r w:rsidRPr="00075D88">
        <w:rPr>
          <w:rFonts w:ascii="Times New Roman" w:hAnsi="Times New Roman"/>
          <w:b/>
          <w:bCs/>
          <w:i/>
          <w:iCs/>
          <w:sz w:val="20"/>
          <w:szCs w:val="20"/>
        </w:rPr>
        <w:t>р(</w:t>
      </w:r>
      <w:proofErr w:type="gramEnd"/>
      <w:r w:rsidRPr="00075D88">
        <w:rPr>
          <w:rFonts w:ascii="Times New Roman" w:hAnsi="Times New Roman"/>
          <w:b/>
          <w:bCs/>
          <w:i/>
          <w:iCs/>
          <w:sz w:val="20"/>
          <w:szCs w:val="20"/>
        </w:rPr>
        <w:t>а)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0D4A29" w:rsidRPr="00075D88" w:rsidRDefault="000D4A29" w:rsidP="000D4A29">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частичного досрочного погашения облигаций</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Сообщение о принятии Эмитентом решения о частичном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частично досрочно погашены эмитентом</w:t>
      </w:r>
    </w:p>
    <w:p w:rsidR="000D4A29" w:rsidRPr="00075D88" w:rsidRDefault="000D4A29" w:rsidP="000D4A29">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в таком решении.</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частичного досрочного погашения: </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до даты начала размещения Биржевых облигаций в решении о частичном досрочном погашении Биржевых облигаций.</w:t>
      </w: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частичного досрочного погашения:</w:t>
      </w:r>
    </w:p>
    <w:p w:rsidR="000D4A29" w:rsidRPr="00075D88" w:rsidRDefault="000D4A29" w:rsidP="000D4A29">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частичного досрочного погашения Биржевых облигаций совпадают.</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sz w:val="20"/>
          <w:szCs w:val="20"/>
        </w:rPr>
        <w:t>Порядок раскрытия информации об итогах частичного досрочного погашения облигаций</w:t>
      </w:r>
    </w:p>
    <w:p w:rsidR="000D4A29" w:rsidRPr="00075D88" w:rsidRDefault="000D4A29" w:rsidP="000D4A29">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Эмитент публикует информацию об итогах частичного досрочного погашения Биржевых облигаций в форме сообщения о существенном факте в сроки и порядке, предусмотренные п. 11 Решения о выпуске, п. 2.9 Проспекта.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2.3. Эмитент</w:t>
      </w:r>
      <w:r w:rsidRPr="00075D88">
        <w:rPr>
          <w:rFonts w:ascii="Times New Roman" w:hAnsi="Times New Roman"/>
          <w:bCs/>
          <w:sz w:val="20"/>
          <w:szCs w:val="20"/>
        </w:rPr>
        <w:t xml:space="preserve"> </w:t>
      </w:r>
      <w:r w:rsidRPr="00075D88">
        <w:rPr>
          <w:rFonts w:ascii="Times New Roman" w:hAnsi="Times New Roman"/>
          <w:b/>
          <w:bCs/>
          <w:i/>
          <w:iCs/>
          <w:sz w:val="20"/>
          <w:szCs w:val="20"/>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Данное 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186F41" w:rsidRDefault="000D4A29" w:rsidP="000D4A29">
      <w:pPr>
        <w:autoSpaceDE w:val="0"/>
        <w:autoSpaceDN w:val="0"/>
        <w:spacing w:after="0" w:line="240" w:lineRule="auto"/>
        <w:ind w:firstLine="539"/>
        <w:jc w:val="both"/>
        <w:rPr>
          <w:rFonts w:ascii="Times New Roman" w:hAnsi="Times New Roman"/>
          <w:b/>
          <w:i/>
          <w:sz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w:t>
      </w:r>
      <w:proofErr w:type="gramStart"/>
      <w:r w:rsidRPr="00075D88">
        <w:rPr>
          <w:rFonts w:ascii="Times New Roman" w:hAnsi="Times New Roman"/>
          <w:b/>
          <w:bCs/>
          <w:i/>
          <w:iCs/>
          <w:sz w:val="20"/>
          <w:szCs w:val="20"/>
        </w:rPr>
        <w:t>п</w:t>
      </w:r>
      <w:proofErr w:type="gramEnd"/>
      <w:r w:rsidRPr="00075D88">
        <w:rPr>
          <w:rFonts w:ascii="Times New Roman" w:hAnsi="Times New Roman"/>
          <w:b/>
          <w:bCs/>
          <w:i/>
          <w:iCs/>
          <w:sz w:val="20"/>
          <w:szCs w:val="20"/>
        </w:rPr>
        <w:t xml:space="preserve"> 9.1.2 Проспекта.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Эмитентом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0D4A29" w:rsidRPr="00075D88" w:rsidRDefault="000D4A29" w:rsidP="000D4A29">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принятом решении не позднее 2 (Второго) рабочего дня после даты принятия соответствующего решения.</w:t>
      </w: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Информация об итогах досрочного погашения Биржевых облигаций по усмотрению Эмитента (</w:t>
      </w:r>
      <w:r w:rsidRPr="00075D88">
        <w:rPr>
          <w:rFonts w:ascii="Times New Roman" w:hAnsi="Times New Roman"/>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0D4A29" w:rsidRPr="00186F41" w:rsidRDefault="000D4A29" w:rsidP="000D4A29">
      <w:pPr>
        <w:autoSpaceDE w:val="0"/>
        <w:autoSpaceDN w:val="0"/>
        <w:spacing w:after="0" w:line="240" w:lineRule="auto"/>
        <w:ind w:firstLine="539"/>
        <w:jc w:val="both"/>
        <w:rPr>
          <w:rFonts w:ascii="Times New Roman" w:hAnsi="Times New Roman"/>
          <w:sz w:val="20"/>
        </w:rPr>
      </w:pPr>
    </w:p>
    <w:p w:rsidR="000D4A29" w:rsidRPr="00075D88" w:rsidRDefault="000D4A29" w:rsidP="000D4A29">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0D4A29" w:rsidRPr="00075D88" w:rsidRDefault="000D4A29" w:rsidP="000D4A29">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0D4A29" w:rsidRPr="00075D88" w:rsidRDefault="000D4A29" w:rsidP="000D4A29">
      <w:pPr>
        <w:autoSpaceDE w:val="0"/>
        <w:autoSpaceDN w:val="0"/>
        <w:adjustRightInd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0D4A29" w:rsidRPr="00075D88" w:rsidRDefault="000D4A29" w:rsidP="000D4A29">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0D4A29" w:rsidRPr="00075D88" w:rsidRDefault="000D4A29" w:rsidP="000D4A29">
      <w:pPr>
        <w:autoSpaceDE w:val="0"/>
        <w:autoSpaceDN w:val="0"/>
        <w:spacing w:after="0" w:line="240" w:lineRule="auto"/>
        <w:ind w:firstLine="539"/>
        <w:jc w:val="both"/>
        <w:rPr>
          <w:rFonts w:ascii="Times New Roman" w:hAnsi="Times New Roman"/>
          <w:bCs/>
          <w:iCs/>
          <w:sz w:val="20"/>
          <w:szCs w:val="20"/>
        </w:rPr>
      </w:pPr>
    </w:p>
    <w:p w:rsidR="000D4A29" w:rsidRPr="00075D88" w:rsidRDefault="000D4A29" w:rsidP="000D4A29">
      <w:pPr>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0D4A29" w:rsidRPr="00075D88" w:rsidRDefault="000D4A29" w:rsidP="000D4A29">
      <w:pPr>
        <w:autoSpaceDE w:val="0"/>
        <w:autoSpaceDN w:val="0"/>
        <w:spacing w:after="0" w:line="240" w:lineRule="auto"/>
        <w:ind w:firstLine="539"/>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D4A29" w:rsidRPr="00075D88" w:rsidRDefault="000D4A29" w:rsidP="000D4A29">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0D4A29" w:rsidRPr="00075D88" w:rsidRDefault="000D4A29" w:rsidP="000D4A29">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погашенные Эмитентом досрочно, не могут быть выпущены в обращение.</w:t>
      </w:r>
    </w:p>
    <w:p w:rsidR="000D4A29" w:rsidRPr="00075D88" w:rsidRDefault="000D4A29" w:rsidP="000D4A29">
      <w:pPr>
        <w:autoSpaceDE w:val="0"/>
        <w:autoSpaceDN w:val="0"/>
        <w:spacing w:after="0" w:line="240" w:lineRule="auto"/>
        <w:ind w:firstLine="539"/>
        <w:contextualSpacing/>
        <w:jc w:val="both"/>
        <w:rPr>
          <w:rFonts w:ascii="Times New Roman" w:hAnsi="Times New Roman"/>
          <w:b/>
          <w:i/>
          <w:sz w:val="20"/>
          <w:szCs w:val="20"/>
        </w:rPr>
      </w:pPr>
      <w:r w:rsidRPr="00075D88">
        <w:rPr>
          <w:rFonts w:ascii="Times New Roman" w:hAnsi="Times New Roman"/>
          <w:b/>
          <w:i/>
          <w:sz w:val="20"/>
          <w:szCs w:val="20"/>
        </w:rPr>
        <w:t>Если дата досрочного погашения (частичного досрочного погашения) Биржевых облигаций</w:t>
      </w:r>
      <w:r w:rsidRPr="00075D88">
        <w:rPr>
          <w:rFonts w:ascii="Times New Roman" w:hAnsi="Times New Roman"/>
          <w:b/>
          <w:bCs/>
          <w:i/>
          <w:iCs/>
          <w:sz w:val="20"/>
          <w:szCs w:val="20"/>
        </w:rPr>
        <w:t xml:space="preserve"> </w:t>
      </w:r>
      <w:r w:rsidRPr="00075D88">
        <w:rPr>
          <w:rFonts w:ascii="Times New Roman" w:hAnsi="Times New Roman"/>
          <w:b/>
          <w:i/>
          <w:sz w:val="20"/>
          <w:szCs w:val="20"/>
        </w:rPr>
        <w:t xml:space="preserve">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0D4A29" w:rsidRPr="00075D88" w:rsidRDefault="000D4A29" w:rsidP="000D4A29">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D4A29" w:rsidRPr="00075D88" w:rsidRDefault="000D4A29" w:rsidP="000D4A29">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 xml:space="preserve">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rPr>
        <w:t>с даты поступления</w:t>
      </w:r>
      <w:proofErr w:type="gramEnd"/>
      <w:r w:rsidRPr="00075D88">
        <w:rPr>
          <w:rFonts w:ascii="Times New Roman" w:hAnsi="Times New Roman"/>
          <w:b/>
          <w:bCs/>
          <w:i/>
          <w:iCs/>
          <w:sz w:val="20"/>
          <w:szCs w:val="20"/>
        </w:rPr>
        <w:t xml:space="preserve"> денежных средств на счет НРД.</w:t>
      </w:r>
    </w:p>
    <w:p w:rsidR="000D4A29" w:rsidRPr="00075D88" w:rsidRDefault="000D4A29" w:rsidP="000D4A29">
      <w:pPr>
        <w:autoSpaceDE w:val="0"/>
        <w:autoSpaceDN w:val="0"/>
        <w:adjustRightInd w:val="0"/>
        <w:ind w:firstLine="540"/>
        <w:contextualSpacing/>
        <w:jc w:val="both"/>
        <w:rPr>
          <w:rFonts w:ascii="Times New Roman" w:hAnsi="Times New Roman"/>
          <w:b/>
          <w:i/>
          <w:sz w:val="20"/>
          <w:szCs w:val="20"/>
        </w:rPr>
      </w:pPr>
      <w:r w:rsidRPr="00075D88">
        <w:rPr>
          <w:rFonts w:ascii="Times New Roman" w:hAnsi="Times New Roman"/>
          <w:b/>
          <w:i/>
          <w:sz w:val="20"/>
          <w:szCs w:val="20"/>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0D4A29" w:rsidRPr="00075D88" w:rsidRDefault="000D4A29" w:rsidP="000D4A29">
      <w:pPr>
        <w:autoSpaceDE w:val="0"/>
        <w:autoSpaceDN w:val="0"/>
        <w:spacing w:after="0" w:line="240" w:lineRule="auto"/>
        <w:ind w:firstLine="539"/>
        <w:jc w:val="both"/>
        <w:rPr>
          <w:rFonts w:ascii="Times New Roman" w:hAnsi="Times New Roman"/>
          <w:bCs/>
          <w:i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10. Сведения о приобретении облигаций</w:t>
      </w: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p>
    <w:p w:rsidR="000D4A29" w:rsidRPr="00075D88" w:rsidRDefault="000D4A29" w:rsidP="000D4A29">
      <w:pPr>
        <w:autoSpaceDE w:val="0"/>
        <w:autoSpaceDN w:val="0"/>
        <w:spacing w:after="0" w:line="240" w:lineRule="auto"/>
        <w:ind w:firstLine="540"/>
        <w:contextualSpacing/>
        <w:jc w:val="both"/>
        <w:rPr>
          <w:rFonts w:ascii="Times New Roman" w:hAnsi="Times New Roman"/>
          <w:b/>
          <w:i/>
          <w:sz w:val="20"/>
          <w:szCs w:val="20"/>
        </w:rPr>
      </w:pPr>
      <w:r w:rsidRPr="00186F41">
        <w:rPr>
          <w:rFonts w:ascii="Times New Roman" w:hAnsi="Times New Roman"/>
          <w:b/>
          <w:i/>
          <w:sz w:val="20"/>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w:t>
      </w:r>
      <w:r w:rsidRPr="00075D88">
        <w:rPr>
          <w:rFonts w:ascii="Times New Roman" w:hAnsi="Times New Roman"/>
          <w:b/>
          <w:i/>
          <w:sz w:val="20"/>
          <w:szCs w:val="20"/>
        </w:rPr>
        <w:t>допускается</w:t>
      </w:r>
      <w:r w:rsidRPr="00186F41">
        <w:rPr>
          <w:rFonts w:ascii="Times New Roman" w:hAnsi="Times New Roman"/>
          <w:b/>
          <w:i/>
          <w:sz w:val="20"/>
        </w:rPr>
        <w:t xml:space="preserve"> только после </w:t>
      </w:r>
      <w:r w:rsidRPr="00075D88">
        <w:rPr>
          <w:rFonts w:ascii="Times New Roman" w:hAnsi="Times New Roman"/>
          <w:b/>
          <w:i/>
          <w:sz w:val="20"/>
          <w:szCs w:val="20"/>
        </w:rPr>
        <w:t>их полной оплаты. Информация о завершении размещения раскрывается</w:t>
      </w:r>
      <w:r w:rsidRPr="00186F41">
        <w:rPr>
          <w:rFonts w:ascii="Times New Roman" w:hAnsi="Times New Roman"/>
          <w:b/>
          <w:i/>
          <w:sz w:val="20"/>
        </w:rPr>
        <w:t xml:space="preserve"> в порядке</w:t>
      </w:r>
      <w:r w:rsidRPr="00075D88">
        <w:rPr>
          <w:rFonts w:ascii="Times New Roman" w:hAnsi="Times New Roman"/>
          <w:b/>
          <w:i/>
          <w:sz w:val="20"/>
          <w:szCs w:val="20"/>
        </w:rPr>
        <w:t xml:space="preserve"> и сроки, указанные в п. 11 Решения о выпуске и п. 2.9 Проспекта.</w:t>
      </w:r>
    </w:p>
    <w:p w:rsidR="000D4A29" w:rsidRPr="00186F41" w:rsidRDefault="000D4A29" w:rsidP="000D4A29">
      <w:pPr>
        <w:widowControl w:val="0"/>
        <w:autoSpaceDE w:val="0"/>
        <w:autoSpaceDN w:val="0"/>
        <w:adjustRightInd w:val="0"/>
        <w:spacing w:after="0" w:line="240" w:lineRule="auto"/>
        <w:ind w:firstLine="540"/>
        <w:contextualSpacing/>
        <w:jc w:val="both"/>
        <w:rPr>
          <w:rFonts w:ascii="Times New Roman" w:hAnsi="Times New Roman"/>
          <w:b/>
          <w:i/>
          <w:sz w:val="20"/>
        </w:rPr>
      </w:pPr>
      <w:r w:rsidRPr="00186F41">
        <w:rPr>
          <w:rFonts w:ascii="Times New Roman" w:hAnsi="Times New Roman"/>
          <w:b/>
          <w:i/>
          <w:sz w:val="20"/>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0D4A29" w:rsidRPr="00075D88" w:rsidRDefault="000D4A29" w:rsidP="000D4A29">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Для целей настоящего пункта вводится следующее обозначение:</w:t>
      </w:r>
    </w:p>
    <w:p w:rsidR="000D4A29" w:rsidRPr="00075D88" w:rsidRDefault="000D4A29" w:rsidP="000D4A29">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Агент по приобретению – Участник торгов, уполномоченный Эмитентом на приобретение Биржевых облигаций.</w:t>
      </w:r>
    </w:p>
    <w:p w:rsidR="000D4A29" w:rsidRPr="00075D88" w:rsidRDefault="000D4A29" w:rsidP="000D4A29">
      <w:pPr>
        <w:tabs>
          <w:tab w:val="left" w:pos="720"/>
        </w:tabs>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10 (Десять) рабочих дней до даты приобретения Биржевых облигаций Эмитент может принять решение о лице, которое будет исполнять функции Агента по приобретению, либо о смене такого лица.</w:t>
      </w:r>
    </w:p>
    <w:p w:rsidR="000D4A29" w:rsidRPr="00075D88" w:rsidRDefault="000D4A29" w:rsidP="000D4A29">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Информация об указанном решении </w:t>
      </w:r>
      <w:r w:rsidRPr="00075D88">
        <w:rPr>
          <w:rFonts w:ascii="Times New Roman" w:hAnsi="Times New Roman"/>
          <w:b/>
          <w:bCs/>
          <w:i/>
          <w:iCs/>
          <w:sz w:val="20"/>
          <w:szCs w:val="20"/>
        </w:rPr>
        <w:t>публикуется Эмитентом в порядке и сроки, указанные в п. 11 Решения о выпуске и п. 2.9 Проспекта.</w:t>
      </w:r>
    </w:p>
    <w:p w:rsidR="000D4A29" w:rsidRPr="00075D88" w:rsidRDefault="000D4A29" w:rsidP="000D4A29">
      <w:pPr>
        <w:tabs>
          <w:tab w:val="left" w:pos="720"/>
        </w:tabs>
        <w:autoSpaceDE w:val="0"/>
        <w:autoSpaceDN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информирует Биржу о принятых решениях не позднее, чем за 10 (Десять) рабочих дней до Даты приобретения по требованию владельцев, как эта дата определена ниже.</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11. Сведения об обеспечении исполнения обязательств по облигациям выпуска </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11.1. Сведения о лице, предоставляющем обеспечение исполнения обязательств по облигациям</w:t>
      </w:r>
    </w:p>
    <w:p w:rsidR="000D4A29" w:rsidRPr="00075D88" w:rsidRDefault="000D4A29" w:rsidP="000D4A29">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lastRenderedPageBreak/>
        <w:t>Предоставление обеспечения по данному выпуску Биржевых облигаций не предусмотрено.</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11.2. Условия обеспечения исполнения обязательств по облигациям</w:t>
      </w:r>
    </w:p>
    <w:p w:rsidR="000D4A29" w:rsidRPr="00075D88" w:rsidRDefault="000D4A29" w:rsidP="000D4A29">
      <w:pPr>
        <w:adjustRightInd w:val="0"/>
        <w:spacing w:after="0" w:line="240" w:lineRule="auto"/>
        <w:ind w:firstLine="540"/>
        <w:mirrorIndents/>
        <w:jc w:val="both"/>
        <w:rPr>
          <w:rFonts w:ascii="Times New Roman" w:hAnsi="Times New Roman"/>
          <w:b/>
          <w:bCs/>
          <w:i/>
          <w:iCs/>
          <w:sz w:val="20"/>
          <w:szCs w:val="20"/>
        </w:rPr>
      </w:pPr>
    </w:p>
    <w:p w:rsidR="000D4A29" w:rsidRPr="00075D88" w:rsidRDefault="000D4A29" w:rsidP="000D4A29">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t>Предоставление обеспечения по данному выпуску Биржевых облигаций не предусмотрено.</w:t>
      </w:r>
    </w:p>
    <w:p w:rsidR="000D4A29" w:rsidRPr="00075D88" w:rsidRDefault="000D4A29" w:rsidP="000D4A29">
      <w:pPr>
        <w:adjustRightInd w:val="0"/>
        <w:spacing w:after="0" w:line="240" w:lineRule="auto"/>
        <w:ind w:firstLine="540"/>
        <w:mirrorIndents/>
        <w:jc w:val="both"/>
        <w:rPr>
          <w:rFonts w:ascii="Times New Roman" w:hAnsi="Times New Roman"/>
          <w:bCs/>
          <w:sz w:val="20"/>
          <w:szCs w:val="20"/>
        </w:rPr>
      </w:pPr>
    </w:p>
    <w:p w:rsidR="000D4A29" w:rsidRPr="00075D88" w:rsidRDefault="000D4A29" w:rsidP="000D4A29">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12. Обязательство эмитента  по требованию заинтересованного лица предоставить ему копию решения о выпуске (дополнительном выпуске)  ценных бумаг за плату, не превышающую затраты на ее изготовление</w:t>
      </w:r>
    </w:p>
    <w:p w:rsidR="000D4A29" w:rsidRPr="00186F41" w:rsidRDefault="000D4A29" w:rsidP="000D4A29">
      <w:pPr>
        <w:spacing w:after="0" w:line="240" w:lineRule="auto"/>
        <w:ind w:firstLine="585"/>
        <w:jc w:val="both"/>
        <w:rPr>
          <w:rFonts w:ascii="Times New Roman" w:hAnsi="Times New Roman"/>
          <w:sz w:val="20"/>
        </w:rPr>
      </w:pPr>
    </w:p>
    <w:p w:rsidR="000D4A29" w:rsidRPr="00075D88" w:rsidRDefault="000D4A29" w:rsidP="000D4A29">
      <w:pPr>
        <w:spacing w:after="0" w:line="240" w:lineRule="auto"/>
        <w:ind w:firstLine="585"/>
        <w:jc w:val="both"/>
        <w:rPr>
          <w:rFonts w:ascii="Times New Roman" w:hAnsi="Times New Roman"/>
          <w:b/>
          <w:i/>
          <w:sz w:val="20"/>
          <w:szCs w:val="20"/>
          <w:lang w:eastAsia="ru-RU"/>
        </w:rPr>
      </w:pPr>
      <w:r w:rsidRPr="00075D88">
        <w:rPr>
          <w:rFonts w:ascii="Times New Roman" w:hAnsi="Times New Roman"/>
          <w:b/>
          <w:bCs/>
          <w:i/>
          <w:iCs/>
          <w:sz w:val="20"/>
          <w:szCs w:val="20"/>
          <w:lang w:eastAsia="ru-RU"/>
        </w:rPr>
        <w:t xml:space="preserve">Эмитент обязуется </w:t>
      </w:r>
      <w:r w:rsidRPr="00075D88">
        <w:rPr>
          <w:rFonts w:ascii="Times New Roman" w:hAnsi="Times New Roman"/>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0D4A29" w:rsidRPr="00075D88" w:rsidRDefault="000D4A29" w:rsidP="000D4A29">
      <w:pPr>
        <w:autoSpaceDE w:val="0"/>
        <w:autoSpaceDN w:val="0"/>
        <w:adjustRightInd w:val="0"/>
        <w:spacing w:after="0" w:line="240" w:lineRule="auto"/>
        <w:jc w:val="both"/>
        <w:rPr>
          <w:rFonts w:ascii="Times New Roman" w:hAnsi="Times New Roman"/>
          <w:b/>
          <w:bCs/>
          <w:i/>
          <w:iCs/>
          <w:sz w:val="20"/>
          <w:szCs w:val="20"/>
          <w:lang w:eastAsia="ru-RU"/>
        </w:rPr>
      </w:pPr>
    </w:p>
    <w:p w:rsidR="000D4A29" w:rsidRPr="00075D88" w:rsidRDefault="000D4A29" w:rsidP="000D4A29">
      <w:pPr>
        <w:spacing w:after="0" w:line="240" w:lineRule="auto"/>
        <w:ind w:firstLine="585"/>
        <w:jc w:val="both"/>
        <w:rPr>
          <w:rFonts w:ascii="Times New Roman" w:hAnsi="Times New Roman"/>
          <w:sz w:val="20"/>
          <w:szCs w:val="20"/>
          <w:lang w:eastAsia="ru-RU"/>
        </w:rPr>
      </w:pPr>
    </w:p>
    <w:p w:rsidR="000D4A29" w:rsidRPr="00075D88" w:rsidRDefault="000D4A29" w:rsidP="000D4A29">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 xml:space="preserve">13. Обязательство эмитента </w:t>
      </w:r>
      <w:r w:rsidRPr="00186F41">
        <w:rPr>
          <w:rFonts w:ascii="Times New Roman" w:hAnsi="Times New Roman"/>
          <w:sz w:val="20"/>
        </w:rPr>
        <w:t xml:space="preserve">обеспечить права владельцев </w:t>
      </w:r>
      <w:r w:rsidRPr="00075D88">
        <w:rPr>
          <w:rFonts w:ascii="Times New Roman" w:hAnsi="Times New Roman"/>
          <w:sz w:val="20"/>
          <w:szCs w:val="20"/>
          <w:lang w:eastAsia="ru-RU"/>
        </w:rPr>
        <w:t>ценных бумаг</w:t>
      </w:r>
      <w:r w:rsidRPr="00186F41">
        <w:rPr>
          <w:rFonts w:ascii="Times New Roman" w:hAnsi="Times New Roman"/>
          <w:sz w:val="20"/>
        </w:rPr>
        <w:t xml:space="preserve"> при соблюдении ими установленного законодательством Российской </w:t>
      </w:r>
      <w:r>
        <w:rPr>
          <w:rFonts w:ascii="Times New Roman" w:hAnsi="Times New Roman"/>
          <w:sz w:val="20"/>
          <w:szCs w:val="20"/>
          <w:lang w:eastAsia="ru-RU"/>
        </w:rPr>
        <w:t>Ф</w:t>
      </w:r>
      <w:r w:rsidRPr="00075D88">
        <w:rPr>
          <w:rFonts w:ascii="Times New Roman" w:hAnsi="Times New Roman"/>
          <w:sz w:val="20"/>
          <w:szCs w:val="20"/>
          <w:lang w:eastAsia="ru-RU"/>
        </w:rPr>
        <w:t>едерации</w:t>
      </w:r>
      <w:r w:rsidRPr="00186F41">
        <w:rPr>
          <w:rFonts w:ascii="Times New Roman" w:hAnsi="Times New Roman"/>
          <w:sz w:val="20"/>
        </w:rPr>
        <w:t xml:space="preserve"> порядка осуществления этих прав.</w:t>
      </w:r>
    </w:p>
    <w:p w:rsidR="000D4A29" w:rsidRPr="00075D88" w:rsidRDefault="000D4A29" w:rsidP="000D4A29">
      <w:pPr>
        <w:spacing w:after="0" w:line="240" w:lineRule="auto"/>
        <w:ind w:firstLine="585"/>
        <w:jc w:val="both"/>
        <w:rPr>
          <w:rFonts w:ascii="Times New Roman" w:hAnsi="Times New Roman"/>
          <w:sz w:val="20"/>
          <w:szCs w:val="20"/>
          <w:lang w:eastAsia="ru-RU"/>
        </w:rPr>
      </w:pPr>
    </w:p>
    <w:p w:rsidR="000D4A29" w:rsidRPr="00075D88" w:rsidRDefault="000D4A29" w:rsidP="000D4A29">
      <w:pPr>
        <w:spacing w:after="0" w:line="240" w:lineRule="auto"/>
        <w:ind w:firstLine="585"/>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D4A29" w:rsidRPr="00075D88" w:rsidRDefault="000D4A29" w:rsidP="000D4A29">
      <w:pPr>
        <w:spacing w:after="0" w:line="240" w:lineRule="auto"/>
        <w:ind w:firstLine="585"/>
        <w:jc w:val="both"/>
        <w:rPr>
          <w:rFonts w:ascii="Times New Roman" w:hAnsi="Times New Roman"/>
          <w:b/>
          <w:i/>
          <w:sz w:val="20"/>
          <w:szCs w:val="20"/>
          <w:lang w:eastAsia="ru-RU"/>
        </w:rPr>
      </w:pPr>
    </w:p>
    <w:p w:rsidR="000D4A29" w:rsidRPr="00075D88" w:rsidRDefault="000D4A29" w:rsidP="000D4A29">
      <w:pPr>
        <w:spacing w:after="0" w:line="240" w:lineRule="auto"/>
        <w:ind w:firstLine="585"/>
        <w:jc w:val="both"/>
        <w:rPr>
          <w:rFonts w:ascii="Times New Roman" w:hAnsi="Times New Roman"/>
          <w:sz w:val="20"/>
          <w:szCs w:val="20"/>
          <w:lang w:eastAsia="ru-RU"/>
        </w:rPr>
      </w:pPr>
    </w:p>
    <w:p w:rsidR="000D4A29" w:rsidRPr="00075D88" w:rsidRDefault="000D4A29" w:rsidP="000D4A29">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0D4A29" w:rsidRPr="00186F41" w:rsidRDefault="000D4A29" w:rsidP="000D4A29">
      <w:pPr>
        <w:autoSpaceDE w:val="0"/>
        <w:autoSpaceDN w:val="0"/>
        <w:adjustRightInd w:val="0"/>
        <w:spacing w:after="0" w:line="240" w:lineRule="auto"/>
        <w:ind w:firstLine="540"/>
        <w:jc w:val="both"/>
        <w:rPr>
          <w:rFonts w:ascii="Times New Roman" w:hAnsi="Times New Roman"/>
          <w:b/>
          <w:i/>
          <w:sz w:val="20"/>
        </w:rPr>
      </w:pPr>
      <w:r w:rsidRPr="00186F41">
        <w:rPr>
          <w:rFonts w:ascii="Times New Roman" w:hAnsi="Times New Roman"/>
          <w:b/>
          <w:i/>
          <w:sz w:val="20"/>
        </w:rPr>
        <w:t xml:space="preserve">Предоставление обеспечения по </w:t>
      </w:r>
      <w:r w:rsidRPr="00075D88">
        <w:rPr>
          <w:rFonts w:ascii="Times New Roman" w:hAnsi="Times New Roman"/>
          <w:b/>
          <w:bCs/>
          <w:i/>
          <w:iCs/>
          <w:sz w:val="20"/>
          <w:szCs w:val="20"/>
        </w:rPr>
        <w:t>Биржевым облигациям</w:t>
      </w:r>
      <w:r w:rsidRPr="00186F41">
        <w:rPr>
          <w:rFonts w:ascii="Times New Roman" w:hAnsi="Times New Roman"/>
          <w:b/>
          <w:i/>
          <w:sz w:val="20"/>
        </w:rPr>
        <w:t xml:space="preserve"> не предусмотрено.</w:t>
      </w:r>
    </w:p>
    <w:p w:rsidR="000D4A29" w:rsidRDefault="000D4A29"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Pr="00DF5CC5" w:rsidRDefault="003E5D60" w:rsidP="003E5D60">
      <w:pPr>
        <w:autoSpaceDE w:val="0"/>
        <w:autoSpaceDN w:val="0"/>
        <w:spacing w:after="0" w:line="240" w:lineRule="auto"/>
        <w:jc w:val="right"/>
        <w:rPr>
          <w:rFonts w:ascii="Times New Roman" w:hAnsi="Times New Roman"/>
          <w:sz w:val="20"/>
          <w:szCs w:val="20"/>
        </w:rPr>
      </w:pPr>
      <w:r w:rsidRPr="00DF5CC5">
        <w:rPr>
          <w:rFonts w:ascii="Times New Roman" w:hAnsi="Times New Roman"/>
          <w:sz w:val="20"/>
          <w:szCs w:val="20"/>
        </w:rPr>
        <w:lastRenderedPageBreak/>
        <w:t>лицевая сторона</w:t>
      </w:r>
    </w:p>
    <w:p w:rsidR="003E5D60" w:rsidRPr="00DF5CC5" w:rsidRDefault="003E5D60" w:rsidP="003E5D60">
      <w:pPr>
        <w:keepNext/>
        <w:autoSpaceDE w:val="0"/>
        <w:autoSpaceDN w:val="0"/>
        <w:spacing w:before="120" w:after="0" w:line="240" w:lineRule="auto"/>
        <w:jc w:val="center"/>
        <w:outlineLvl w:val="0"/>
        <w:rPr>
          <w:rFonts w:ascii="Times New Roman" w:hAnsi="Times New Roman"/>
          <w:noProof/>
          <w:sz w:val="32"/>
          <w:szCs w:val="32"/>
        </w:rPr>
      </w:pPr>
      <w:r>
        <w:rPr>
          <w:noProof/>
          <w:lang w:eastAsia="ru-RU"/>
        </w:rPr>
        <mc:AlternateContent>
          <mc:Choice Requires="wps">
            <w:drawing>
              <wp:anchor distT="0" distB="0" distL="114300" distR="114300" simplePos="0" relativeHeight="251661312" behindDoc="1" locked="0" layoutInCell="1" allowOverlap="1" wp14:anchorId="2E26FD05" wp14:editId="28C570E6">
                <wp:simplePos x="0" y="0"/>
                <wp:positionH relativeFrom="column">
                  <wp:posOffset>-97155</wp:posOffset>
                </wp:positionH>
                <wp:positionV relativeFrom="paragraph">
                  <wp:posOffset>127000</wp:posOffset>
                </wp:positionV>
                <wp:extent cx="6570345" cy="9220200"/>
                <wp:effectExtent l="19050" t="19050" r="40005" b="38100"/>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10pt;width:517.3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zqqg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" filled="f" strokeweight="4.5pt">
                <v:stroke linestyle="thickThin"/>
              </v:rect>
            </w:pict>
          </mc:Fallback>
        </mc:AlternateContent>
      </w:r>
    </w:p>
    <w:p w:rsidR="003E5D60" w:rsidRPr="00DF5CC5" w:rsidRDefault="003E5D60" w:rsidP="003E5D60">
      <w:pPr>
        <w:keepNext/>
        <w:autoSpaceDE w:val="0"/>
        <w:autoSpaceDN w:val="0"/>
        <w:spacing w:before="120" w:after="0" w:line="240" w:lineRule="auto"/>
        <w:jc w:val="center"/>
        <w:outlineLvl w:val="0"/>
        <w:rPr>
          <w:rFonts w:ascii="Times New Roman" w:hAnsi="Times New Roman"/>
          <w:noProof/>
          <w:sz w:val="32"/>
          <w:szCs w:val="32"/>
        </w:rPr>
      </w:pPr>
    </w:p>
    <w:p w:rsidR="003E5D60" w:rsidRDefault="003E5D60" w:rsidP="003E5D60">
      <w:pPr>
        <w:keepNext/>
        <w:autoSpaceDE w:val="0"/>
        <w:autoSpaceDN w:val="0"/>
        <w:spacing w:before="40" w:after="0" w:line="240" w:lineRule="auto"/>
        <w:jc w:val="center"/>
        <w:outlineLvl w:val="0"/>
        <w:rPr>
          <w:rFonts w:ascii="Times New Roman" w:hAnsi="Times New Roman"/>
          <w:b/>
          <w:sz w:val="28"/>
          <w:szCs w:val="28"/>
        </w:rPr>
      </w:pPr>
      <w:r>
        <w:rPr>
          <w:rFonts w:ascii="Times New Roman" w:hAnsi="Times New Roman"/>
          <w:b/>
          <w:sz w:val="28"/>
          <w:szCs w:val="28"/>
        </w:rPr>
        <w:t>О</w:t>
      </w:r>
      <w:r w:rsidRPr="00DF5CC5">
        <w:rPr>
          <w:rFonts w:ascii="Times New Roman" w:hAnsi="Times New Roman"/>
          <w:b/>
          <w:sz w:val="28"/>
          <w:szCs w:val="28"/>
        </w:rPr>
        <w:t xml:space="preserve">ткрытое акционерное общество </w:t>
      </w:r>
    </w:p>
    <w:p w:rsidR="003E5D60" w:rsidRPr="00A4796F" w:rsidRDefault="003E5D60" w:rsidP="003E5D60">
      <w:pPr>
        <w:keepNext/>
        <w:autoSpaceDE w:val="0"/>
        <w:autoSpaceDN w:val="0"/>
        <w:spacing w:before="40" w:after="0" w:line="240" w:lineRule="auto"/>
        <w:jc w:val="center"/>
        <w:outlineLvl w:val="0"/>
        <w:rPr>
          <w:rFonts w:ascii="Times New Roman" w:hAnsi="Times New Roman"/>
          <w:b/>
          <w:bCs/>
          <w:iCs/>
          <w:sz w:val="32"/>
          <w:szCs w:val="32"/>
        </w:rPr>
      </w:pPr>
      <w:r w:rsidRPr="00DF5CC5">
        <w:rPr>
          <w:rFonts w:ascii="Times New Roman" w:hAnsi="Times New Roman"/>
          <w:b/>
          <w:sz w:val="28"/>
          <w:szCs w:val="28"/>
        </w:rPr>
        <w:t>«</w:t>
      </w:r>
      <w:r>
        <w:rPr>
          <w:rFonts w:ascii="Times New Roman" w:hAnsi="Times New Roman"/>
          <w:b/>
          <w:sz w:val="28"/>
          <w:szCs w:val="28"/>
        </w:rPr>
        <w:t>Межрегиональная распределительная сетевая компания Северо-Запада</w:t>
      </w:r>
      <w:r w:rsidRPr="00DF5CC5">
        <w:rPr>
          <w:rFonts w:ascii="Times New Roman" w:hAnsi="Times New Roman"/>
          <w:b/>
          <w:sz w:val="28"/>
          <w:szCs w:val="28"/>
        </w:rPr>
        <w:t>»</w:t>
      </w:r>
    </w:p>
    <w:p w:rsidR="003E5D60" w:rsidRPr="00866828" w:rsidRDefault="003E5D60" w:rsidP="003E5D60">
      <w:pPr>
        <w:autoSpaceDE w:val="0"/>
        <w:autoSpaceDN w:val="0"/>
        <w:spacing w:after="0" w:line="240" w:lineRule="auto"/>
        <w:jc w:val="center"/>
        <w:rPr>
          <w:rFonts w:ascii="Times New Roman" w:hAnsi="Times New Roman"/>
          <w:b/>
          <w:bCs/>
          <w:sz w:val="28"/>
          <w:szCs w:val="28"/>
        </w:rPr>
      </w:pPr>
    </w:p>
    <w:p w:rsidR="003E5D60" w:rsidRPr="00DF5CC5" w:rsidRDefault="003E5D60" w:rsidP="003E5D60">
      <w:pPr>
        <w:adjustRightInd w:val="0"/>
        <w:jc w:val="both"/>
        <w:rPr>
          <w:rFonts w:ascii="Times New Roman" w:hAnsi="Times New Roman"/>
          <w:b/>
          <w:i/>
        </w:rPr>
      </w:pPr>
      <w:r w:rsidRPr="00866828">
        <w:rPr>
          <w:rFonts w:ascii="Times New Roman" w:hAnsi="Times New Roman"/>
        </w:rPr>
        <w:t xml:space="preserve">Место нахождения: </w:t>
      </w:r>
      <w:r>
        <w:rPr>
          <w:rFonts w:ascii="Times New Roman" w:hAnsi="Times New Roman"/>
          <w:b/>
          <w:i/>
        </w:rPr>
        <w:t xml:space="preserve">Россия, 188300, Ленинградская область, город Гатчина, </w:t>
      </w:r>
      <w:proofErr w:type="spellStart"/>
      <w:r>
        <w:rPr>
          <w:rFonts w:ascii="Times New Roman" w:hAnsi="Times New Roman"/>
          <w:b/>
          <w:i/>
        </w:rPr>
        <w:t>ул</w:t>
      </w:r>
      <w:proofErr w:type="gramStart"/>
      <w:r>
        <w:rPr>
          <w:rFonts w:ascii="Times New Roman" w:hAnsi="Times New Roman"/>
          <w:b/>
          <w:i/>
        </w:rPr>
        <w:t>.С</w:t>
      </w:r>
      <w:proofErr w:type="gramEnd"/>
      <w:r>
        <w:rPr>
          <w:rFonts w:ascii="Times New Roman" w:hAnsi="Times New Roman"/>
          <w:b/>
          <w:i/>
        </w:rPr>
        <w:t>оборная</w:t>
      </w:r>
      <w:proofErr w:type="spellEnd"/>
      <w:r>
        <w:rPr>
          <w:rFonts w:ascii="Times New Roman" w:hAnsi="Times New Roman"/>
          <w:b/>
          <w:i/>
        </w:rPr>
        <w:t xml:space="preserve">, дом 31 </w:t>
      </w:r>
    </w:p>
    <w:p w:rsidR="003E5D60" w:rsidRPr="00866828" w:rsidRDefault="003E5D60" w:rsidP="003E5D60">
      <w:pPr>
        <w:autoSpaceDE w:val="0"/>
        <w:autoSpaceDN w:val="0"/>
        <w:spacing w:after="0" w:line="240" w:lineRule="auto"/>
        <w:jc w:val="center"/>
        <w:rPr>
          <w:rFonts w:ascii="Times New Roman" w:hAnsi="Times New Roman"/>
        </w:rPr>
      </w:pPr>
      <w:r w:rsidRPr="00866828">
        <w:rPr>
          <w:rFonts w:ascii="Times New Roman" w:hAnsi="Times New Roman"/>
        </w:rPr>
        <w:t>Почтовый адрес:</w:t>
      </w:r>
      <w:r w:rsidRPr="00866828">
        <w:rPr>
          <w:rFonts w:ascii="Times New Roman" w:hAnsi="Times New Roman"/>
          <w:b/>
          <w:i/>
          <w:sz w:val="20"/>
        </w:rPr>
        <w:t xml:space="preserve"> </w:t>
      </w:r>
      <w:r w:rsidRPr="00DC49A2">
        <w:rPr>
          <w:rFonts w:ascii="Times New Roman" w:hAnsi="Times New Roman"/>
          <w:b/>
          <w:i/>
        </w:rPr>
        <w:t xml:space="preserve">196247 Россия, </w:t>
      </w:r>
      <w:proofErr w:type="spellStart"/>
      <w:r w:rsidRPr="00DC49A2">
        <w:rPr>
          <w:rFonts w:ascii="Times New Roman" w:hAnsi="Times New Roman"/>
          <w:b/>
          <w:i/>
        </w:rPr>
        <w:t>г</w:t>
      </w:r>
      <w:proofErr w:type="gramStart"/>
      <w:r w:rsidRPr="00DC49A2">
        <w:rPr>
          <w:rFonts w:ascii="Times New Roman" w:hAnsi="Times New Roman"/>
          <w:b/>
          <w:i/>
        </w:rPr>
        <w:t>.С</w:t>
      </w:r>
      <w:proofErr w:type="gramEnd"/>
      <w:r w:rsidRPr="00DC49A2">
        <w:rPr>
          <w:rFonts w:ascii="Times New Roman" w:hAnsi="Times New Roman"/>
          <w:b/>
          <w:i/>
        </w:rPr>
        <w:t>анкт</w:t>
      </w:r>
      <w:proofErr w:type="spellEnd"/>
      <w:r w:rsidRPr="00DC49A2">
        <w:rPr>
          <w:rFonts w:ascii="Times New Roman" w:hAnsi="Times New Roman"/>
          <w:b/>
          <w:i/>
        </w:rPr>
        <w:t xml:space="preserve">-Петербург, площадь Конституции, </w:t>
      </w:r>
      <w:r>
        <w:rPr>
          <w:rFonts w:ascii="Times New Roman" w:hAnsi="Times New Roman"/>
          <w:b/>
          <w:i/>
        </w:rPr>
        <w:t xml:space="preserve">д. </w:t>
      </w:r>
      <w:r w:rsidRPr="00DC49A2">
        <w:rPr>
          <w:rFonts w:ascii="Times New Roman" w:hAnsi="Times New Roman"/>
          <w:b/>
          <w:i/>
        </w:rPr>
        <w:t xml:space="preserve">3 </w:t>
      </w:r>
      <w:r>
        <w:rPr>
          <w:rFonts w:ascii="Times New Roman" w:hAnsi="Times New Roman"/>
          <w:b/>
          <w:i/>
        </w:rPr>
        <w:t>лит</w:t>
      </w:r>
      <w:r w:rsidRPr="00DC49A2">
        <w:rPr>
          <w:rFonts w:ascii="Times New Roman" w:hAnsi="Times New Roman"/>
          <w:b/>
          <w:i/>
        </w:rPr>
        <w:t>. А</w:t>
      </w:r>
    </w:p>
    <w:p w:rsidR="003E5D60" w:rsidRPr="00866828" w:rsidRDefault="003E5D60" w:rsidP="003E5D60">
      <w:pPr>
        <w:autoSpaceDE w:val="0"/>
        <w:autoSpaceDN w:val="0"/>
        <w:spacing w:after="0" w:line="240" w:lineRule="auto"/>
        <w:ind w:right="-109"/>
        <w:rPr>
          <w:rFonts w:ascii="Times New Roman" w:hAnsi="Times New Roman"/>
          <w:b/>
          <w:bCs/>
          <w:lang w:eastAsia="ru-RU"/>
        </w:rPr>
      </w:pPr>
    </w:p>
    <w:p w:rsidR="003E5D60" w:rsidRPr="00866828" w:rsidRDefault="003E5D60" w:rsidP="003E5D60">
      <w:pPr>
        <w:autoSpaceDE w:val="0"/>
        <w:autoSpaceDN w:val="0"/>
        <w:spacing w:after="0" w:line="240" w:lineRule="auto"/>
        <w:ind w:right="-109"/>
        <w:jc w:val="center"/>
        <w:rPr>
          <w:rFonts w:ascii="Times New Roman" w:hAnsi="Times New Roman"/>
          <w:b/>
          <w:bCs/>
          <w:sz w:val="24"/>
          <w:szCs w:val="24"/>
          <w:lang w:eastAsia="ru-RU"/>
        </w:rPr>
      </w:pPr>
    </w:p>
    <w:p w:rsidR="003E5D60" w:rsidRPr="00866828" w:rsidRDefault="003E5D60" w:rsidP="003E5D60">
      <w:pPr>
        <w:autoSpaceDE w:val="0"/>
        <w:autoSpaceDN w:val="0"/>
        <w:spacing w:after="0" w:line="240" w:lineRule="auto"/>
        <w:ind w:left="180" w:right="-109" w:firstLine="851"/>
        <w:jc w:val="center"/>
        <w:rPr>
          <w:rFonts w:ascii="Times New Roman" w:hAnsi="Times New Roman"/>
          <w:b/>
          <w:bCs/>
          <w:sz w:val="24"/>
          <w:szCs w:val="24"/>
          <w:lang w:eastAsia="ru-RU"/>
        </w:rPr>
      </w:pPr>
      <w:r w:rsidRPr="00866828">
        <w:rPr>
          <w:rFonts w:ascii="Times New Roman" w:hAnsi="Times New Roman"/>
          <w:b/>
          <w:bCs/>
          <w:sz w:val="24"/>
          <w:szCs w:val="24"/>
          <w:lang w:eastAsia="ru-RU"/>
        </w:rPr>
        <w:t>СЕРТИФИКАТ</w:t>
      </w:r>
    </w:p>
    <w:p w:rsidR="003E5D60" w:rsidRPr="00090CAD" w:rsidRDefault="003E5D60" w:rsidP="003E5D60">
      <w:pPr>
        <w:autoSpaceDE w:val="0"/>
        <w:autoSpaceDN w:val="0"/>
        <w:spacing w:after="0" w:line="240" w:lineRule="auto"/>
        <w:ind w:right="-109"/>
        <w:jc w:val="center"/>
        <w:rPr>
          <w:rFonts w:ascii="Times New Roman" w:hAnsi="Times New Roman"/>
          <w:b/>
          <w:bCs/>
          <w:sz w:val="26"/>
          <w:szCs w:val="26"/>
          <w:lang w:eastAsia="ru-RU"/>
        </w:rPr>
      </w:pPr>
      <w:r w:rsidRPr="00866828">
        <w:rPr>
          <w:rFonts w:ascii="Times New Roman" w:hAnsi="Times New Roman"/>
          <w:b/>
          <w:bCs/>
          <w:sz w:val="26"/>
          <w:szCs w:val="26"/>
          <w:lang w:eastAsia="ru-RU"/>
        </w:rPr>
        <w:t xml:space="preserve">Биржевых облигаций </w:t>
      </w:r>
      <w:r w:rsidRPr="00090CAD">
        <w:rPr>
          <w:rFonts w:ascii="Times New Roman" w:hAnsi="Times New Roman"/>
          <w:b/>
          <w:bCs/>
          <w:sz w:val="26"/>
          <w:szCs w:val="26"/>
          <w:lang w:eastAsia="ru-RU"/>
        </w:rPr>
        <w:t>процентных неконвертируемых документарных на предъявителя с обязательным централизованным хранением серии БО-0</w:t>
      </w:r>
      <w:r>
        <w:rPr>
          <w:rFonts w:ascii="Times New Roman" w:hAnsi="Times New Roman"/>
          <w:b/>
          <w:bCs/>
          <w:sz w:val="26"/>
          <w:szCs w:val="26"/>
          <w:lang w:eastAsia="ru-RU"/>
        </w:rPr>
        <w:t>2</w:t>
      </w:r>
    </w:p>
    <w:p w:rsidR="003E5D60" w:rsidRPr="00090CAD" w:rsidRDefault="003E5D60" w:rsidP="003E5D60">
      <w:pPr>
        <w:autoSpaceDE w:val="0"/>
        <w:autoSpaceDN w:val="0"/>
        <w:spacing w:after="0" w:line="240" w:lineRule="auto"/>
        <w:ind w:right="-109"/>
        <w:jc w:val="center"/>
        <w:rPr>
          <w:rFonts w:ascii="Times New Roman" w:hAnsi="Times New Roman"/>
          <w:sz w:val="24"/>
          <w:szCs w:val="24"/>
          <w:lang w:eastAsia="ru-RU"/>
        </w:rPr>
      </w:pPr>
    </w:p>
    <w:p w:rsidR="003E5D60" w:rsidRPr="00090CAD" w:rsidRDefault="003E5D60" w:rsidP="003E5D60">
      <w:pPr>
        <w:autoSpaceDE w:val="0"/>
        <w:autoSpaceDN w:val="0"/>
        <w:spacing w:after="0" w:line="240" w:lineRule="auto"/>
        <w:jc w:val="center"/>
        <w:rPr>
          <w:rFonts w:ascii="Times New Roman" w:hAnsi="Times New Roman"/>
        </w:rPr>
      </w:pPr>
      <w:r w:rsidRPr="00090CAD">
        <w:rPr>
          <w:rFonts w:ascii="Times New Roman" w:hAnsi="Times New Roman"/>
        </w:rPr>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E5D60" w:rsidRPr="00090CAD" w:rsidTr="00DC5E38">
        <w:trPr>
          <w:trHeight w:hRule="exact" w:val="360"/>
        </w:trPr>
        <w:tc>
          <w:tcPr>
            <w:tcW w:w="312" w:type="dxa"/>
            <w:tcBorders>
              <w:top w:val="single" w:sz="4" w:space="0" w:color="auto"/>
              <w:left w:val="single" w:sz="4" w:space="0" w:color="auto"/>
              <w:bottom w:val="single" w:sz="4" w:space="0" w:color="auto"/>
            </w:tcBorders>
            <w:vAlign w:val="bottom"/>
          </w:tcPr>
          <w:p w:rsidR="003E5D60" w:rsidRPr="00090CAD" w:rsidRDefault="003E5D60" w:rsidP="00DC5E38">
            <w:pPr>
              <w:autoSpaceDE w:val="0"/>
              <w:autoSpaceDN w:val="0"/>
              <w:spacing w:after="0" w:line="240" w:lineRule="auto"/>
              <w:ind w:left="-28" w:firstLine="28"/>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E5D60" w:rsidRPr="00090CAD" w:rsidRDefault="003E5D60" w:rsidP="00DC5E38">
            <w:pPr>
              <w:autoSpaceDE w:val="0"/>
              <w:autoSpaceDN w:val="0"/>
              <w:spacing w:after="0" w:line="240" w:lineRule="auto"/>
              <w:jc w:val="center"/>
              <w:rPr>
                <w:rFonts w:ascii="Times New Roman" w:hAnsi="Times New Roman"/>
              </w:rPr>
            </w:pPr>
          </w:p>
        </w:tc>
      </w:tr>
    </w:tbl>
    <w:p w:rsidR="003E5D60" w:rsidRPr="00090CAD" w:rsidRDefault="003E5D60" w:rsidP="003E5D60">
      <w:pPr>
        <w:autoSpaceDE w:val="0"/>
        <w:autoSpaceDN w:val="0"/>
        <w:spacing w:after="0" w:line="240" w:lineRule="auto"/>
        <w:ind w:right="-109"/>
        <w:jc w:val="center"/>
        <w:rPr>
          <w:rFonts w:ascii="Times New Roman" w:hAnsi="Times New Roman"/>
          <w:sz w:val="20"/>
          <w:szCs w:val="20"/>
          <w:lang w:eastAsia="ru-RU"/>
        </w:rPr>
      </w:pPr>
    </w:p>
    <w:p w:rsidR="003E5D60" w:rsidRPr="00090CAD" w:rsidRDefault="003E5D60" w:rsidP="003E5D60">
      <w:pPr>
        <w:autoSpaceDE w:val="0"/>
        <w:autoSpaceDN w:val="0"/>
        <w:spacing w:after="0" w:line="240" w:lineRule="auto"/>
        <w:ind w:right="-109"/>
        <w:jc w:val="center"/>
        <w:rPr>
          <w:rFonts w:ascii="Times New Roman" w:hAnsi="Times New Roman"/>
          <w:sz w:val="20"/>
          <w:szCs w:val="20"/>
          <w:lang w:eastAsia="ru-RU"/>
        </w:rPr>
      </w:pPr>
    </w:p>
    <w:p w:rsidR="003E5D60" w:rsidRPr="00090CAD" w:rsidRDefault="003E5D60" w:rsidP="003E5D60">
      <w:pPr>
        <w:autoSpaceDE w:val="0"/>
        <w:autoSpaceDN w:val="0"/>
        <w:spacing w:after="0" w:line="240" w:lineRule="auto"/>
        <w:ind w:right="-109"/>
        <w:jc w:val="center"/>
        <w:rPr>
          <w:rFonts w:ascii="Times New Roman" w:hAnsi="Times New Roman"/>
          <w:lang w:eastAsia="ru-RU"/>
        </w:rPr>
      </w:pPr>
      <w:r w:rsidRPr="00090CAD">
        <w:rPr>
          <w:rFonts w:ascii="Times New Roman" w:hAnsi="Times New Roman"/>
          <w:lang w:eastAsia="ru-RU"/>
        </w:rPr>
        <w:t>Биржевые облигации размещаются путем открытой подписки среди неограниченного круга лиц</w:t>
      </w:r>
    </w:p>
    <w:p w:rsidR="003E5D60" w:rsidRPr="00090CAD" w:rsidRDefault="003E5D60" w:rsidP="003E5D60">
      <w:pPr>
        <w:autoSpaceDE w:val="0"/>
        <w:autoSpaceDN w:val="0"/>
        <w:spacing w:after="0" w:line="240" w:lineRule="auto"/>
        <w:ind w:left="180" w:right="-109" w:firstLine="851"/>
        <w:jc w:val="center"/>
        <w:rPr>
          <w:rFonts w:ascii="Times New Roman" w:hAnsi="Times New Roman"/>
          <w:sz w:val="20"/>
          <w:szCs w:val="20"/>
          <w:lang w:eastAsia="ru-RU"/>
        </w:rPr>
      </w:pPr>
    </w:p>
    <w:p w:rsidR="003E5D60" w:rsidRPr="00090CAD" w:rsidRDefault="003E5D60" w:rsidP="003E5D60">
      <w:pPr>
        <w:autoSpaceDE w:val="0"/>
        <w:autoSpaceDN w:val="0"/>
        <w:spacing w:after="0" w:line="240" w:lineRule="auto"/>
        <w:ind w:left="180" w:right="-109" w:firstLine="851"/>
        <w:jc w:val="both"/>
        <w:rPr>
          <w:rFonts w:ascii="Times New Roman" w:hAnsi="Times New Roman"/>
          <w:sz w:val="20"/>
          <w:szCs w:val="20"/>
          <w:lang w:eastAsia="ru-RU"/>
        </w:rPr>
      </w:pPr>
    </w:p>
    <w:p w:rsidR="003E5D60" w:rsidRPr="00090CAD" w:rsidRDefault="003E5D60" w:rsidP="003E5D60">
      <w:pPr>
        <w:autoSpaceDE w:val="0"/>
        <w:autoSpaceDN w:val="0"/>
        <w:spacing w:before="80" w:after="20" w:line="240" w:lineRule="auto"/>
        <w:ind w:left="180" w:right="-109"/>
        <w:jc w:val="both"/>
        <w:rPr>
          <w:rFonts w:ascii="Times New Roman" w:hAnsi="Times New Roman"/>
        </w:rPr>
      </w:pPr>
      <w:r w:rsidRPr="00090CAD">
        <w:rPr>
          <w:rFonts w:ascii="Times New Roman" w:hAnsi="Times New Roman"/>
          <w:i/>
        </w:rPr>
        <w:t xml:space="preserve">Открытое акционерное общество «Межрегиональная распределительная сетевая компания Северо-Запада» </w:t>
      </w:r>
      <w:r w:rsidRPr="00090CAD">
        <w:rPr>
          <w:rFonts w:ascii="Times New Roman" w:hAnsi="Times New Roman"/>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3E5D60" w:rsidRPr="00866828" w:rsidRDefault="003E5D60" w:rsidP="003E5D60">
      <w:pPr>
        <w:autoSpaceDE w:val="0"/>
        <w:autoSpaceDN w:val="0"/>
        <w:spacing w:before="80" w:after="20" w:line="240" w:lineRule="auto"/>
        <w:ind w:left="180" w:right="-109"/>
        <w:jc w:val="both"/>
        <w:rPr>
          <w:rFonts w:ascii="Times New Roman" w:hAnsi="Times New Roman"/>
        </w:rPr>
      </w:pPr>
      <w:r w:rsidRPr="00090CAD">
        <w:rPr>
          <w:rFonts w:ascii="Times New Roman" w:hAnsi="Times New Roman"/>
        </w:rPr>
        <w:t xml:space="preserve">Настоящий сертификат удостоверяет права на </w:t>
      </w:r>
      <w:r>
        <w:rPr>
          <w:rFonts w:ascii="Times New Roman" w:hAnsi="Times New Roman"/>
        </w:rPr>
        <w:t>4</w:t>
      </w:r>
      <w:r w:rsidRPr="00090CAD">
        <w:rPr>
          <w:rFonts w:ascii="Times New Roman" w:hAnsi="Times New Roman"/>
        </w:rPr>
        <w:t xml:space="preserve"> 000 000 (</w:t>
      </w:r>
      <w:r>
        <w:rPr>
          <w:rFonts w:ascii="Times New Roman" w:hAnsi="Times New Roman"/>
        </w:rPr>
        <w:t>Четыре</w:t>
      </w:r>
      <w:r w:rsidRPr="00090CAD">
        <w:rPr>
          <w:rFonts w:ascii="Times New Roman" w:hAnsi="Times New Roman"/>
        </w:rPr>
        <w:t xml:space="preserve"> миллион</w:t>
      </w:r>
      <w:r>
        <w:rPr>
          <w:rFonts w:ascii="Times New Roman" w:hAnsi="Times New Roman"/>
        </w:rPr>
        <w:t>а</w:t>
      </w:r>
      <w:r w:rsidRPr="00090CAD">
        <w:rPr>
          <w:rFonts w:ascii="Times New Roman" w:hAnsi="Times New Roman"/>
        </w:rPr>
        <w:t xml:space="preserve">) Биржевых облигаций номинальной стоимостью 1 000 (Одна тысяча) рублей каждая общей номинальной стоимостью </w:t>
      </w:r>
      <w:r>
        <w:rPr>
          <w:rFonts w:ascii="Times New Roman" w:hAnsi="Times New Roman"/>
        </w:rPr>
        <w:t>4</w:t>
      </w:r>
      <w:r w:rsidRPr="00090CAD">
        <w:rPr>
          <w:rFonts w:ascii="Times New Roman" w:hAnsi="Times New Roman"/>
        </w:rPr>
        <w:t xml:space="preserve"> 000 000 000 (</w:t>
      </w:r>
      <w:r>
        <w:rPr>
          <w:rFonts w:ascii="Times New Roman" w:hAnsi="Times New Roman"/>
        </w:rPr>
        <w:t>Четыре</w:t>
      </w:r>
      <w:r w:rsidRPr="00090CAD">
        <w:rPr>
          <w:rFonts w:ascii="Times New Roman" w:hAnsi="Times New Roman"/>
        </w:rPr>
        <w:t xml:space="preserve"> миллиард</w:t>
      </w:r>
      <w:r>
        <w:rPr>
          <w:rFonts w:ascii="Times New Roman" w:hAnsi="Times New Roman"/>
        </w:rPr>
        <w:t>а</w:t>
      </w:r>
      <w:r w:rsidRPr="00090CAD">
        <w:rPr>
          <w:rFonts w:ascii="Times New Roman" w:hAnsi="Times New Roman"/>
        </w:rPr>
        <w:t>) рублей.</w:t>
      </w:r>
    </w:p>
    <w:p w:rsidR="003E5D60" w:rsidRPr="00866828" w:rsidRDefault="003E5D60" w:rsidP="003E5D60">
      <w:pPr>
        <w:autoSpaceDE w:val="0"/>
        <w:autoSpaceDN w:val="0"/>
        <w:spacing w:before="80" w:after="20" w:line="240" w:lineRule="auto"/>
        <w:ind w:left="180" w:right="-109"/>
        <w:rPr>
          <w:rFonts w:ascii="Times New Roman" w:hAnsi="Times New Roman"/>
        </w:rPr>
      </w:pPr>
    </w:p>
    <w:p w:rsidR="003E5D60" w:rsidRPr="00866828" w:rsidRDefault="003E5D60" w:rsidP="003E5D60">
      <w:pPr>
        <w:autoSpaceDE w:val="0"/>
        <w:autoSpaceDN w:val="0"/>
        <w:spacing w:before="80" w:after="20" w:line="240" w:lineRule="auto"/>
        <w:ind w:left="180" w:right="-109"/>
        <w:jc w:val="both"/>
        <w:rPr>
          <w:rFonts w:ascii="Times New Roman" w:hAnsi="Times New Roman"/>
        </w:rPr>
      </w:pPr>
      <w:r w:rsidRPr="00866828">
        <w:rPr>
          <w:rFonts w:ascii="Times New Roman" w:hAnsi="Times New Roman"/>
        </w:rPr>
        <w:t xml:space="preserve">Общее количество Биржевых облигаций выпуска, имеющего идентификационный номер </w:t>
      </w:r>
    </w:p>
    <w:p w:rsidR="003E5D60" w:rsidRPr="00866828" w:rsidRDefault="003E5D60" w:rsidP="003E5D60">
      <w:pPr>
        <w:autoSpaceDE w:val="0"/>
        <w:autoSpaceDN w:val="0"/>
        <w:spacing w:before="80" w:after="20" w:line="240" w:lineRule="auto"/>
        <w:ind w:left="180" w:right="-109"/>
        <w:jc w:val="both"/>
        <w:rPr>
          <w:rFonts w:ascii="Times New Roman" w:hAnsi="Times New Roman"/>
        </w:rPr>
      </w:pPr>
      <w:r w:rsidRPr="00866828">
        <w:rPr>
          <w:rFonts w:ascii="Times New Roman" w:hAnsi="Times New Roman"/>
          <w:b/>
          <w:bCs/>
        </w:rPr>
        <w:t>________________________ от «____»____________ 20__ года</w:t>
      </w:r>
      <w:r w:rsidRPr="00866828">
        <w:rPr>
          <w:rFonts w:ascii="Times New Roman" w:hAnsi="Times New Roman"/>
        </w:rPr>
        <w:t xml:space="preserve">, составляет </w:t>
      </w:r>
      <w:r>
        <w:rPr>
          <w:rFonts w:ascii="Times New Roman" w:hAnsi="Times New Roman"/>
          <w:b/>
        </w:rPr>
        <w:t>4 000 000 (Четыре миллиона)</w:t>
      </w:r>
      <w:r w:rsidRPr="00866828">
        <w:rPr>
          <w:rFonts w:ascii="Times New Roman" w:hAnsi="Times New Roman"/>
          <w:b/>
          <w:bCs/>
        </w:rPr>
        <w:t xml:space="preserve"> Биржевых облигаций</w:t>
      </w:r>
      <w:r w:rsidRPr="00866828">
        <w:rPr>
          <w:rFonts w:ascii="Times New Roman" w:hAnsi="Times New Roman"/>
        </w:rPr>
        <w:t xml:space="preserve"> номинальной стоимостью </w:t>
      </w:r>
      <w:r w:rsidRPr="00866828">
        <w:rPr>
          <w:rFonts w:ascii="Times New Roman" w:hAnsi="Times New Roman"/>
          <w:b/>
          <w:bCs/>
        </w:rPr>
        <w:t>1 000 (Одна тысяча) рублей</w:t>
      </w:r>
      <w:r w:rsidRPr="00866828">
        <w:rPr>
          <w:rFonts w:ascii="Times New Roman" w:hAnsi="Times New Roman"/>
        </w:rPr>
        <w:t xml:space="preserve"> каждая и общей номинальной стоимостью </w:t>
      </w:r>
      <w:r>
        <w:rPr>
          <w:rFonts w:ascii="Times New Roman" w:hAnsi="Times New Roman"/>
          <w:b/>
          <w:bCs/>
        </w:rPr>
        <w:t>4 000 000 000 (Четыре миллиарда)</w:t>
      </w:r>
      <w:r w:rsidRPr="00866828">
        <w:rPr>
          <w:rFonts w:ascii="Times New Roman" w:hAnsi="Times New Roman"/>
          <w:b/>
          <w:bCs/>
        </w:rPr>
        <w:t xml:space="preserve"> рублей</w:t>
      </w:r>
      <w:r w:rsidRPr="00866828">
        <w:rPr>
          <w:rFonts w:ascii="Times New Roman" w:hAnsi="Times New Roman"/>
        </w:rPr>
        <w:t>.</w:t>
      </w:r>
    </w:p>
    <w:p w:rsidR="003E5D60" w:rsidRPr="00866828" w:rsidRDefault="003E5D60" w:rsidP="003E5D60">
      <w:pPr>
        <w:autoSpaceDE w:val="0"/>
        <w:autoSpaceDN w:val="0"/>
        <w:spacing w:after="0" w:line="240" w:lineRule="auto"/>
        <w:ind w:left="180" w:right="-109" w:firstLine="851"/>
        <w:jc w:val="both"/>
        <w:rPr>
          <w:rFonts w:ascii="Times New Roman" w:hAnsi="Times New Roman"/>
          <w:lang w:eastAsia="ru-RU"/>
        </w:rPr>
      </w:pPr>
    </w:p>
    <w:p w:rsidR="003E5D60" w:rsidRPr="00866828" w:rsidRDefault="003E5D60" w:rsidP="003E5D60">
      <w:pPr>
        <w:autoSpaceDE w:val="0"/>
        <w:autoSpaceDN w:val="0"/>
        <w:spacing w:after="0" w:line="240" w:lineRule="auto"/>
        <w:ind w:left="180" w:right="-109" w:firstLine="851"/>
        <w:jc w:val="both"/>
        <w:rPr>
          <w:rFonts w:ascii="Times New Roman" w:hAnsi="Times New Roman"/>
          <w:lang w:eastAsia="ru-RU"/>
        </w:rPr>
      </w:pPr>
    </w:p>
    <w:p w:rsidR="003E5D60" w:rsidRPr="00866828" w:rsidRDefault="003E5D60" w:rsidP="003E5D60">
      <w:pPr>
        <w:autoSpaceDE w:val="0"/>
        <w:autoSpaceDN w:val="0"/>
        <w:spacing w:before="120" w:after="0" w:line="240" w:lineRule="auto"/>
        <w:ind w:left="180" w:right="-109"/>
        <w:jc w:val="both"/>
        <w:rPr>
          <w:rFonts w:ascii="Times New Roman" w:hAnsi="Times New Roman"/>
          <w:i/>
          <w:iCs/>
        </w:rPr>
      </w:pPr>
      <w:r w:rsidRPr="00866828">
        <w:rPr>
          <w:rFonts w:ascii="Times New Roman" w:hAnsi="Times New Roman"/>
          <w:i/>
          <w:iCs/>
        </w:rPr>
        <w:t xml:space="preserve">Настоящий сертификат передается на хранение в </w:t>
      </w:r>
      <w:r w:rsidRPr="00866828">
        <w:rPr>
          <w:rFonts w:ascii="Times New Roman" w:hAnsi="Times New Roman"/>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rFonts w:ascii="Times New Roman" w:hAnsi="Times New Roman"/>
          <w:i/>
          <w:szCs w:val="24"/>
          <w:lang w:eastAsia="ru-RU"/>
        </w:rPr>
        <w:t xml:space="preserve"> </w:t>
      </w:r>
      <w:r w:rsidRPr="00866828">
        <w:rPr>
          <w:rFonts w:ascii="Times New Roman" w:hAnsi="Times New Roman"/>
          <w:i/>
          <w:iCs/>
        </w:rPr>
        <w:t>(далее – «Депозитарий»), осуществляющее обязательное централизованное хранение сертификата Биржевых облигаций.</w:t>
      </w:r>
    </w:p>
    <w:p w:rsidR="003E5D60" w:rsidRPr="00866828" w:rsidRDefault="003E5D60" w:rsidP="003E5D60">
      <w:pPr>
        <w:autoSpaceDE w:val="0"/>
        <w:autoSpaceDN w:val="0"/>
        <w:spacing w:after="0" w:line="240" w:lineRule="auto"/>
        <w:ind w:left="180" w:right="-109"/>
        <w:jc w:val="both"/>
        <w:rPr>
          <w:rFonts w:ascii="Times New Roman" w:hAnsi="Times New Roman"/>
          <w:i/>
          <w:sz w:val="24"/>
          <w:szCs w:val="24"/>
          <w:lang w:eastAsia="ru-RU"/>
        </w:rPr>
      </w:pPr>
      <w:r w:rsidRPr="00866828">
        <w:rPr>
          <w:rFonts w:ascii="Times New Roman" w:hAnsi="Times New Roman"/>
          <w:i/>
          <w:iCs/>
        </w:rPr>
        <w:t>Место нахождения Депозитария:</w:t>
      </w:r>
      <w:r w:rsidRPr="00866828">
        <w:rPr>
          <w:rFonts w:ascii="Times New Roman" w:hAnsi="Times New Roman"/>
          <w:b/>
          <w:i/>
          <w:lang w:eastAsia="ru-RU"/>
        </w:rPr>
        <w:t xml:space="preserve"> </w:t>
      </w:r>
      <w:r>
        <w:rPr>
          <w:rFonts w:ascii="Times New Roman" w:hAnsi="Times New Roman"/>
          <w:i/>
          <w:lang w:eastAsia="ru-RU"/>
        </w:rPr>
        <w:t>город</w:t>
      </w:r>
      <w:r w:rsidRPr="00866828">
        <w:rPr>
          <w:rFonts w:ascii="Times New Roman" w:hAnsi="Times New Roman"/>
          <w:lang w:eastAsia="ru-RU"/>
        </w:rPr>
        <w:t xml:space="preserve"> </w:t>
      </w:r>
      <w:r w:rsidRPr="00866828">
        <w:rPr>
          <w:rFonts w:ascii="Times New Roman" w:hAnsi="Times New Roman"/>
          <w:i/>
          <w:szCs w:val="24"/>
          <w:lang w:eastAsia="ru-RU"/>
        </w:rPr>
        <w:t xml:space="preserve">Москва, </w:t>
      </w:r>
      <w:r>
        <w:rPr>
          <w:rFonts w:ascii="Times New Roman" w:hAnsi="Times New Roman"/>
          <w:i/>
          <w:szCs w:val="24"/>
          <w:lang w:eastAsia="ru-RU"/>
        </w:rPr>
        <w:t>улица Спартаковская</w:t>
      </w:r>
      <w:r w:rsidRPr="00866828">
        <w:rPr>
          <w:rFonts w:ascii="Times New Roman" w:hAnsi="Times New Roman"/>
          <w:i/>
          <w:szCs w:val="24"/>
          <w:lang w:eastAsia="ru-RU"/>
        </w:rPr>
        <w:t xml:space="preserve">, дом </w:t>
      </w:r>
      <w:r>
        <w:rPr>
          <w:rFonts w:ascii="Times New Roman" w:hAnsi="Times New Roman"/>
          <w:i/>
          <w:szCs w:val="24"/>
          <w:lang w:eastAsia="ru-RU"/>
        </w:rPr>
        <w:t>12</w:t>
      </w:r>
    </w:p>
    <w:p w:rsidR="003E5D60" w:rsidRPr="00866828" w:rsidRDefault="003E5D60" w:rsidP="003E5D60">
      <w:pPr>
        <w:spacing w:after="0" w:line="240" w:lineRule="auto"/>
        <w:ind w:left="142"/>
        <w:rPr>
          <w:rFonts w:ascii="Times New Roman" w:hAnsi="Times New Roman"/>
          <w:lang w:eastAsia="ru-RU"/>
        </w:rPr>
      </w:pPr>
    </w:p>
    <w:p w:rsidR="003E5D60" w:rsidRPr="00866828" w:rsidRDefault="003E5D60" w:rsidP="003E5D60">
      <w:pPr>
        <w:spacing w:after="0" w:line="240" w:lineRule="auto"/>
        <w:ind w:left="142"/>
        <w:rPr>
          <w:rFonts w:ascii="Times New Roman" w:hAnsi="Times New Roman"/>
          <w:lang w:eastAsia="ru-RU"/>
        </w:rPr>
      </w:pPr>
    </w:p>
    <w:p w:rsidR="003E5D60" w:rsidRPr="00866828" w:rsidRDefault="003E5D60" w:rsidP="003E5D60">
      <w:pPr>
        <w:autoSpaceDE w:val="0"/>
        <w:autoSpaceDN w:val="0"/>
        <w:spacing w:after="0" w:line="240" w:lineRule="auto"/>
        <w:jc w:val="both"/>
        <w:rPr>
          <w:rFonts w:ascii="Times New Roman" w:hAnsi="Times New Roman"/>
          <w:b/>
          <w:bCs/>
        </w:rPr>
      </w:pPr>
      <w:r w:rsidRPr="00866828">
        <w:rPr>
          <w:rFonts w:ascii="Times New Roman" w:hAnsi="Times New Roman"/>
        </w:rPr>
        <w:t>________________________________________</w:t>
      </w:r>
      <w:r w:rsidRPr="00866828">
        <w:rPr>
          <w:rFonts w:ascii="Times New Roman" w:hAnsi="Times New Roman"/>
          <w:bCs/>
        </w:rPr>
        <w:t xml:space="preserve">                     </w:t>
      </w:r>
      <w:r w:rsidRPr="00866828">
        <w:rPr>
          <w:rFonts w:ascii="Times New Roman" w:hAnsi="Times New Roman"/>
          <w:b/>
          <w:bCs/>
        </w:rPr>
        <w:t>_________________     __________________</w:t>
      </w:r>
      <w:r w:rsidRPr="00866828">
        <w:rPr>
          <w:rFonts w:ascii="Times New Roman" w:hAnsi="Times New Roman"/>
        </w:rPr>
        <w:t xml:space="preserve">   </w:t>
      </w:r>
    </w:p>
    <w:p w:rsidR="003E5D60" w:rsidRPr="00866828" w:rsidRDefault="003E5D60" w:rsidP="003E5D60">
      <w:pPr>
        <w:widowControl w:val="0"/>
        <w:tabs>
          <w:tab w:val="center" w:pos="6521"/>
          <w:tab w:val="center" w:pos="8647"/>
        </w:tabs>
        <w:autoSpaceDE w:val="0"/>
        <w:autoSpaceDN w:val="0"/>
        <w:adjustRightInd w:val="0"/>
        <w:spacing w:before="40" w:after="20" w:line="240" w:lineRule="auto"/>
        <w:ind w:right="-109"/>
        <w:rPr>
          <w:rFonts w:ascii="Times New Roman" w:hAnsi="Times New Roman"/>
          <w:sz w:val="18"/>
          <w:szCs w:val="18"/>
          <w:lang w:eastAsia="ru-RU"/>
        </w:rPr>
      </w:pPr>
      <w:r w:rsidRPr="00866828">
        <w:rPr>
          <w:rFonts w:ascii="Times New Roman" w:hAnsi="Times New Roman"/>
          <w:lang w:eastAsia="ru-RU"/>
        </w:rPr>
        <w:t xml:space="preserve"> </w:t>
      </w:r>
      <w:r w:rsidRPr="00866828">
        <w:rPr>
          <w:rFonts w:ascii="Times New Roman" w:hAnsi="Times New Roman"/>
          <w:sz w:val="18"/>
          <w:szCs w:val="18"/>
          <w:lang w:eastAsia="ru-RU"/>
        </w:rPr>
        <w:t>(наименование должности руководителя эмитента)</w:t>
      </w:r>
      <w:r w:rsidRPr="00866828">
        <w:rPr>
          <w:rFonts w:ascii="Times New Roman" w:hAnsi="Times New Roman"/>
          <w:sz w:val="18"/>
          <w:szCs w:val="18"/>
          <w:lang w:eastAsia="ru-RU"/>
        </w:rPr>
        <w:tab/>
        <w:t xml:space="preserve">(подпись) </w:t>
      </w:r>
      <w:r w:rsidRPr="00866828">
        <w:rPr>
          <w:rFonts w:ascii="Times New Roman" w:hAnsi="Times New Roman"/>
          <w:sz w:val="18"/>
          <w:szCs w:val="18"/>
          <w:lang w:eastAsia="ru-RU"/>
        </w:rPr>
        <w:tab/>
        <w:t xml:space="preserve">   (Ф.И.О.)</w:t>
      </w:r>
    </w:p>
    <w:p w:rsidR="003E5D60" w:rsidRPr="00866828" w:rsidRDefault="003E5D60" w:rsidP="003E5D60">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 xml:space="preserve"> </w:t>
      </w:r>
    </w:p>
    <w:p w:rsidR="003E5D60" w:rsidRPr="00866828" w:rsidRDefault="003E5D60" w:rsidP="003E5D60">
      <w:pPr>
        <w:widowControl w:val="0"/>
        <w:autoSpaceDE w:val="0"/>
        <w:autoSpaceDN w:val="0"/>
        <w:adjustRightInd w:val="0"/>
        <w:spacing w:before="40" w:after="20" w:line="240" w:lineRule="auto"/>
        <w:ind w:right="-109"/>
        <w:rPr>
          <w:rFonts w:ascii="Times New Roman" w:hAnsi="Times New Roman"/>
          <w:lang w:eastAsia="ru-RU"/>
        </w:rPr>
      </w:pPr>
    </w:p>
    <w:p w:rsidR="003E5D60" w:rsidRPr="00C97A66" w:rsidRDefault="003E5D60" w:rsidP="003E5D60">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Дата «__</w:t>
      </w:r>
      <w:r w:rsidRPr="00454242">
        <w:rPr>
          <w:rFonts w:ascii="Times New Roman" w:hAnsi="Times New Roman"/>
          <w:lang w:eastAsia="ru-RU"/>
        </w:rPr>
        <w:t>_</w:t>
      </w:r>
      <w:r w:rsidRPr="00866828">
        <w:rPr>
          <w:rFonts w:ascii="Times New Roman" w:hAnsi="Times New Roman"/>
          <w:lang w:eastAsia="ru-RU"/>
        </w:rPr>
        <w:t>» ________ 20__ г.                                                                   М.П.</w:t>
      </w:r>
      <w:r w:rsidRPr="00C97A66">
        <w:rPr>
          <w:rFonts w:ascii="Times New Roman" w:hAnsi="Times New Roman"/>
          <w:lang w:eastAsia="ru-RU"/>
        </w:rPr>
        <w:t xml:space="preserve"> </w:t>
      </w:r>
    </w:p>
    <w:p w:rsidR="003E5D60" w:rsidRPr="00C97A66" w:rsidRDefault="003E5D60" w:rsidP="003E5D60">
      <w:pPr>
        <w:autoSpaceDE w:val="0"/>
        <w:autoSpaceDN w:val="0"/>
        <w:adjustRightInd w:val="0"/>
        <w:spacing w:after="0" w:line="240" w:lineRule="auto"/>
        <w:ind w:firstLine="540"/>
        <w:jc w:val="both"/>
        <w:rPr>
          <w:rFonts w:ascii="Times New Roman" w:hAnsi="Times New Roman"/>
          <w:b/>
          <w:bCs/>
          <w:i/>
          <w:iCs/>
        </w:rPr>
      </w:pPr>
    </w:p>
    <w:p w:rsidR="003E5D60" w:rsidRPr="00C97A66" w:rsidRDefault="003E5D60" w:rsidP="003E5D60">
      <w:pPr>
        <w:autoSpaceDE w:val="0"/>
        <w:autoSpaceDN w:val="0"/>
        <w:adjustRightInd w:val="0"/>
        <w:spacing w:after="0" w:line="240" w:lineRule="auto"/>
        <w:jc w:val="both"/>
        <w:rPr>
          <w:rFonts w:ascii="Times New Roman" w:hAnsi="Times New Roman"/>
          <w:sz w:val="20"/>
          <w:szCs w:val="20"/>
        </w:rPr>
      </w:pPr>
    </w:p>
    <w:p w:rsidR="003E5D60" w:rsidRPr="00C97A66" w:rsidRDefault="003E5D60" w:rsidP="003E5D60">
      <w:pPr>
        <w:autoSpaceDE w:val="0"/>
        <w:autoSpaceDN w:val="0"/>
        <w:adjustRightInd w:val="0"/>
        <w:spacing w:after="0" w:line="240" w:lineRule="auto"/>
        <w:jc w:val="both"/>
        <w:rPr>
          <w:rFonts w:ascii="Times New Roman" w:hAnsi="Times New Roman"/>
          <w:sz w:val="20"/>
          <w:szCs w:val="20"/>
        </w:rPr>
      </w:pPr>
      <w:r w:rsidRPr="00C97A66">
        <w:rPr>
          <w:rFonts w:ascii="Times New Roman" w:hAnsi="Times New Roman"/>
          <w:sz w:val="20"/>
          <w:szCs w:val="20"/>
        </w:rPr>
        <w:t xml:space="preserve"> </w:t>
      </w:r>
    </w:p>
    <w:p w:rsidR="003E5D60" w:rsidRDefault="003E5D60" w:rsidP="003E5D60"/>
    <w:p w:rsidR="003E5D60" w:rsidRDefault="003E5D60" w:rsidP="003E5D60">
      <w:pPr>
        <w:spacing w:after="0" w:line="240" w:lineRule="auto"/>
        <w:mirrorIndents/>
        <w:jc w:val="right"/>
        <w:rPr>
          <w:rFonts w:ascii="Times New Roman" w:hAnsi="Times New Roman"/>
          <w:b/>
          <w:sz w:val="20"/>
          <w:szCs w:val="20"/>
        </w:rPr>
      </w:pPr>
    </w:p>
    <w:p w:rsidR="003E5D60" w:rsidRDefault="003E5D60" w:rsidP="003E5D60">
      <w:pPr>
        <w:spacing w:after="0" w:line="240" w:lineRule="auto"/>
        <w:mirrorIndents/>
        <w:jc w:val="right"/>
        <w:rPr>
          <w:rFonts w:ascii="Times New Roman" w:hAnsi="Times New Roman"/>
          <w:b/>
          <w:sz w:val="20"/>
          <w:szCs w:val="20"/>
        </w:rPr>
      </w:pPr>
    </w:p>
    <w:p w:rsidR="003E5D60" w:rsidRPr="00616ED9" w:rsidRDefault="003E5D60" w:rsidP="003E5D60">
      <w:pPr>
        <w:spacing w:after="0" w:line="240" w:lineRule="auto"/>
        <w:mirrorIndents/>
        <w:jc w:val="right"/>
        <w:rPr>
          <w:rFonts w:ascii="Times New Roman" w:hAnsi="Times New Roman"/>
          <w:b/>
          <w:sz w:val="20"/>
          <w:szCs w:val="20"/>
        </w:rPr>
      </w:pPr>
      <w:r w:rsidRPr="00616ED9">
        <w:rPr>
          <w:rFonts w:ascii="Times New Roman" w:hAnsi="Times New Roman"/>
          <w:b/>
          <w:sz w:val="20"/>
          <w:szCs w:val="20"/>
        </w:rPr>
        <w:t>Обратная сторона</w:t>
      </w:r>
    </w:p>
    <w:p w:rsidR="003E5D60" w:rsidRPr="0035053D" w:rsidRDefault="003E5D60" w:rsidP="003E5D60">
      <w:pPr>
        <w:adjustRightInd w:val="0"/>
        <w:spacing w:after="0" w:line="240" w:lineRule="auto"/>
        <w:ind w:firstLine="540"/>
        <w:mirrorIndents/>
        <w:jc w:val="both"/>
        <w:rPr>
          <w:rFonts w:ascii="Times New Roman" w:hAnsi="Times New Roman"/>
          <w:bCs/>
          <w:sz w:val="20"/>
          <w:szCs w:val="20"/>
        </w:rPr>
      </w:pPr>
      <w:r w:rsidRPr="0035053D">
        <w:rPr>
          <w:rFonts w:ascii="Times New Roman" w:hAnsi="Times New Roman"/>
          <w:bCs/>
          <w:sz w:val="20"/>
          <w:szCs w:val="20"/>
        </w:rPr>
        <w:t>1. Вид, категория (тип) ценных бумаг</w:t>
      </w:r>
    </w:p>
    <w:p w:rsidR="003E5D60" w:rsidRPr="0035053D" w:rsidRDefault="003E5D60" w:rsidP="003E5D60">
      <w:pPr>
        <w:pStyle w:val="ConsNormal"/>
        <w:ind w:right="0" w:firstLine="540"/>
        <w:mirrorIndents/>
        <w:jc w:val="both"/>
        <w:rPr>
          <w:rFonts w:ascii="Times New Roman" w:hAnsi="Times New Roman"/>
          <w:sz w:val="20"/>
        </w:rPr>
      </w:pPr>
    </w:p>
    <w:p w:rsidR="003E5D60" w:rsidRPr="00075D88" w:rsidRDefault="003E5D60" w:rsidP="003E5D60">
      <w:pPr>
        <w:pStyle w:val="ConsNormal"/>
        <w:ind w:right="0" w:firstLine="540"/>
        <w:mirrorIndents/>
        <w:jc w:val="both"/>
        <w:rPr>
          <w:rFonts w:ascii="Times New Roman" w:hAnsi="Times New Roman"/>
          <w:sz w:val="20"/>
        </w:rPr>
      </w:pPr>
      <w:r w:rsidRPr="00075D88">
        <w:rPr>
          <w:rFonts w:ascii="Times New Roman" w:hAnsi="Times New Roman"/>
          <w:sz w:val="20"/>
        </w:rPr>
        <w:t xml:space="preserve">Вид ценных бумаг: </w:t>
      </w:r>
      <w:r w:rsidRPr="00075D88">
        <w:rPr>
          <w:rFonts w:ascii="Times New Roman" w:hAnsi="Times New Roman"/>
          <w:b/>
          <w:bCs/>
          <w:i/>
          <w:iCs/>
          <w:sz w:val="20"/>
        </w:rPr>
        <w:t>биржевые облигации на предъявителя</w:t>
      </w:r>
    </w:p>
    <w:p w:rsidR="003E5D60" w:rsidRPr="00075D88" w:rsidRDefault="003E5D60" w:rsidP="003E5D60">
      <w:pPr>
        <w:pStyle w:val="ConsNormal"/>
        <w:ind w:right="0" w:firstLine="540"/>
        <w:mirrorIndents/>
        <w:jc w:val="both"/>
        <w:rPr>
          <w:rFonts w:ascii="Times New Roman" w:hAnsi="Times New Roman"/>
          <w:b/>
          <w:bCs/>
          <w:i/>
          <w:iCs/>
          <w:sz w:val="20"/>
        </w:rPr>
      </w:pPr>
      <w:r w:rsidRPr="00075D88">
        <w:rPr>
          <w:rFonts w:ascii="Times New Roman" w:hAnsi="Times New Roman"/>
          <w:sz w:val="20"/>
        </w:rPr>
        <w:t xml:space="preserve">Серия: </w:t>
      </w:r>
      <w:r w:rsidRPr="00075D88">
        <w:rPr>
          <w:rFonts w:ascii="Times New Roman" w:hAnsi="Times New Roman"/>
          <w:b/>
          <w:i/>
          <w:sz w:val="20"/>
        </w:rPr>
        <w:t>БО-0</w:t>
      </w:r>
      <w:r>
        <w:rPr>
          <w:rFonts w:ascii="Times New Roman" w:hAnsi="Times New Roman"/>
          <w:b/>
          <w:i/>
          <w:sz w:val="20"/>
        </w:rPr>
        <w:t>2</w:t>
      </w:r>
    </w:p>
    <w:p w:rsidR="003E5D60" w:rsidRPr="00186F41" w:rsidRDefault="003E5D60" w:rsidP="003E5D60">
      <w:pPr>
        <w:spacing w:after="0" w:line="240" w:lineRule="auto"/>
        <w:jc w:val="both"/>
        <w:rPr>
          <w:rFonts w:ascii="Times New Roman" w:hAnsi="Times New Roman"/>
          <w:b/>
          <w:i/>
          <w:sz w:val="20"/>
        </w:rPr>
      </w:pPr>
      <w:proofErr w:type="gramStart"/>
      <w:r w:rsidRPr="00075D88">
        <w:rPr>
          <w:rFonts w:ascii="Times New Roman" w:hAnsi="Times New Roman"/>
          <w:sz w:val="20"/>
          <w:szCs w:val="20"/>
        </w:rPr>
        <w:t xml:space="preserve">Иные идентификационные признаки размещаемых ценных бумаг: </w:t>
      </w:r>
      <w:r w:rsidRPr="00075D88">
        <w:rPr>
          <w:rFonts w:ascii="Times New Roman" w:hAnsi="Times New Roman"/>
          <w:b/>
          <w:bCs/>
          <w:i/>
          <w:iCs/>
          <w:sz w:val="20"/>
          <w:szCs w:val="20"/>
        </w:rPr>
        <w:t>биржевые облигации процентные неконвертируемые документарные на предъявителя с обязательным централизованным хранением серии БО-0</w:t>
      </w:r>
      <w:r>
        <w:rPr>
          <w:rFonts w:ascii="Times New Roman" w:hAnsi="Times New Roman"/>
          <w:b/>
          <w:bCs/>
          <w:i/>
          <w:iCs/>
          <w:sz w:val="20"/>
          <w:szCs w:val="20"/>
        </w:rPr>
        <w:t>2</w:t>
      </w:r>
      <w:r w:rsidRPr="00075D88">
        <w:rPr>
          <w:rFonts w:ascii="Times New Roman" w:hAnsi="Times New Roman"/>
          <w:b/>
          <w:bCs/>
          <w:i/>
          <w:iCs/>
          <w:sz w:val="20"/>
          <w:szCs w:val="20"/>
        </w:rPr>
        <w:t xml:space="preserve"> (далее по тексту именуются совокупно «Биржевые облигации» и по отдельности - «Биржевая облигация» или «Биржевая облигация выпуска»), с возможностью досрочного погашения по требованию владельцев и по усмотрению Открытого акционерного общества «Межрегиональная распределительная сетевая компания Северо-Запада» (далее – Эмитент)</w:t>
      </w:r>
      <w:proofErr w:type="gramEnd"/>
    </w:p>
    <w:p w:rsidR="003E5D60" w:rsidRPr="00075D88" w:rsidRDefault="003E5D60" w:rsidP="003E5D60">
      <w:pPr>
        <w:adjustRightInd w:val="0"/>
        <w:spacing w:after="0" w:line="240" w:lineRule="auto"/>
        <w:ind w:right="423"/>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2. Форма ценных бумаг (</w:t>
      </w:r>
      <w:proofErr w:type="gramStart"/>
      <w:r w:rsidRPr="00075D88">
        <w:rPr>
          <w:rFonts w:ascii="Times New Roman" w:hAnsi="Times New Roman"/>
          <w:bCs/>
          <w:sz w:val="20"/>
          <w:szCs w:val="20"/>
        </w:rPr>
        <w:t>бездокументарные</w:t>
      </w:r>
      <w:proofErr w:type="gramEnd"/>
      <w:r w:rsidRPr="00075D88">
        <w:rPr>
          <w:rFonts w:ascii="Times New Roman" w:hAnsi="Times New Roman"/>
          <w:bCs/>
          <w:sz w:val="20"/>
          <w:szCs w:val="20"/>
        </w:rPr>
        <w:t>, документарные)</w:t>
      </w:r>
    </w:p>
    <w:p w:rsidR="003E5D60" w:rsidRPr="00075D88" w:rsidRDefault="003E5D60" w:rsidP="003E5D60">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документарные</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3. Указание на обязательное централизованное хранение</w:t>
      </w:r>
    </w:p>
    <w:p w:rsidR="003E5D60" w:rsidRPr="00075D88" w:rsidRDefault="003E5D60" w:rsidP="003E5D60">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b/>
          <w:bCs/>
          <w:i/>
          <w:iCs/>
          <w:sz w:val="20"/>
          <w:szCs w:val="20"/>
          <w:lang w:eastAsia="ru-RU"/>
        </w:rPr>
        <w:t>Предусмотрено обязательное централизованное хранение Биржевых облигаций.</w:t>
      </w: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Депозитарий, осуществляющий централизованное хранение:</w:t>
      </w:r>
    </w:p>
    <w:p w:rsidR="003E5D60" w:rsidRPr="00A62B56" w:rsidRDefault="003E5D60" w:rsidP="003E5D60">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Полное фирменное наименование: </w:t>
      </w:r>
      <w:r w:rsidRPr="00A62B56">
        <w:rPr>
          <w:rFonts w:ascii="Times New Roman" w:hAnsi="Times New Roman"/>
          <w:b/>
          <w:i/>
          <w:sz w:val="20"/>
          <w:szCs w:val="20"/>
          <w:lang w:eastAsia="ru-RU"/>
        </w:rPr>
        <w:t>Небанковская кредитная организация закрытое акционерное общество «Национальный расчетный депозитарий».</w:t>
      </w:r>
    </w:p>
    <w:p w:rsidR="003E5D60" w:rsidRPr="00A62B56" w:rsidRDefault="003E5D60" w:rsidP="003E5D60">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Сокращенное фирменное наименование: </w:t>
      </w:r>
      <w:r w:rsidRPr="00A62B56">
        <w:rPr>
          <w:rFonts w:ascii="Times New Roman" w:hAnsi="Times New Roman"/>
          <w:b/>
          <w:i/>
          <w:sz w:val="20"/>
          <w:szCs w:val="20"/>
          <w:lang w:eastAsia="ru-RU"/>
        </w:rPr>
        <w:t>НКО ЗАО НРД.</w:t>
      </w:r>
    </w:p>
    <w:p w:rsidR="003E5D60" w:rsidRPr="00186F41" w:rsidRDefault="003E5D60" w:rsidP="003E5D60">
      <w:pPr>
        <w:autoSpaceDE w:val="0"/>
        <w:autoSpaceDN w:val="0"/>
        <w:adjustRightInd w:val="0"/>
        <w:spacing w:after="0" w:line="240" w:lineRule="auto"/>
        <w:jc w:val="both"/>
        <w:rPr>
          <w:rFonts w:ascii="Times New Roman" w:hAnsi="Times New Roman"/>
          <w:b/>
          <w:i/>
          <w:sz w:val="20"/>
        </w:rPr>
      </w:pPr>
      <w:r w:rsidRPr="00A62B56">
        <w:rPr>
          <w:rFonts w:ascii="Times New Roman" w:hAnsi="Times New Roman"/>
          <w:bCs/>
          <w:sz w:val="20"/>
          <w:szCs w:val="20"/>
          <w:lang w:eastAsia="ru-RU"/>
        </w:rPr>
        <w:t xml:space="preserve">Место нахождения: </w:t>
      </w:r>
      <w:r w:rsidRPr="00A62B56">
        <w:rPr>
          <w:rFonts w:ascii="Times New Roman" w:hAnsi="Times New Roman"/>
          <w:b/>
          <w:i/>
          <w:sz w:val="20"/>
          <w:szCs w:val="20"/>
          <w:lang w:eastAsia="ru-RU"/>
        </w:rPr>
        <w:t>город</w:t>
      </w:r>
      <w:r w:rsidRPr="00186F41">
        <w:rPr>
          <w:rFonts w:ascii="Times New Roman" w:hAnsi="Times New Roman"/>
          <w:b/>
          <w:i/>
          <w:sz w:val="20"/>
        </w:rPr>
        <w:t xml:space="preserve"> </w:t>
      </w:r>
      <w:r w:rsidRPr="00A62B56">
        <w:rPr>
          <w:rFonts w:ascii="Times New Roman" w:hAnsi="Times New Roman"/>
          <w:b/>
          <w:i/>
          <w:sz w:val="20"/>
          <w:szCs w:val="20"/>
          <w:lang w:eastAsia="ru-RU"/>
        </w:rPr>
        <w:t>Москва, улица Спартаковская, дом 12</w:t>
      </w:r>
    </w:p>
    <w:p w:rsidR="003E5D60" w:rsidRPr="00A62B56" w:rsidRDefault="003E5D60" w:rsidP="003E5D60">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Адрес для направления корреспонденции (почтовый адрес): </w:t>
      </w:r>
      <w:r w:rsidRPr="00A62B56">
        <w:rPr>
          <w:rFonts w:ascii="Times New Roman" w:hAnsi="Times New Roman"/>
          <w:b/>
          <w:bCs/>
          <w:i/>
          <w:iCs/>
          <w:sz w:val="20"/>
          <w:szCs w:val="20"/>
        </w:rPr>
        <w:t>105066, г. Москва, ул. Спартаковская, д. 12</w:t>
      </w:r>
    </w:p>
    <w:p w:rsidR="003E5D60" w:rsidRPr="00A62B56" w:rsidRDefault="003E5D60" w:rsidP="003E5D60">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ОГРН: </w:t>
      </w:r>
      <w:r w:rsidRPr="00A62B56">
        <w:rPr>
          <w:rFonts w:ascii="Times New Roman" w:hAnsi="Times New Roman"/>
          <w:b/>
          <w:i/>
          <w:sz w:val="20"/>
          <w:szCs w:val="20"/>
          <w:lang w:eastAsia="ru-RU"/>
        </w:rPr>
        <w:t>1027739132563.</w:t>
      </w:r>
    </w:p>
    <w:p w:rsidR="003E5D60" w:rsidRPr="00A62B56" w:rsidRDefault="003E5D60" w:rsidP="003E5D60">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ИНН/КПП: </w:t>
      </w:r>
      <w:r w:rsidRPr="00A62B56">
        <w:rPr>
          <w:rFonts w:ascii="Times New Roman" w:hAnsi="Times New Roman"/>
          <w:b/>
          <w:i/>
          <w:sz w:val="20"/>
          <w:szCs w:val="20"/>
          <w:lang w:eastAsia="ru-RU"/>
        </w:rPr>
        <w:t>7702165310/775001001.</w:t>
      </w:r>
    </w:p>
    <w:p w:rsidR="003E5D60" w:rsidRPr="00A62B56" w:rsidRDefault="003E5D60" w:rsidP="003E5D60">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Телефон: </w:t>
      </w:r>
      <w:r w:rsidRPr="00A62B56">
        <w:rPr>
          <w:rFonts w:ascii="Times New Roman" w:hAnsi="Times New Roman"/>
          <w:b/>
          <w:i/>
          <w:sz w:val="20"/>
          <w:szCs w:val="20"/>
          <w:lang w:eastAsia="ru-RU"/>
        </w:rPr>
        <w:t>+7</w:t>
      </w:r>
      <w:r w:rsidRPr="00A62B56">
        <w:rPr>
          <w:rFonts w:ascii="Times New Roman" w:hAnsi="Times New Roman"/>
          <w:b/>
          <w:bCs/>
          <w:i/>
          <w:iCs/>
          <w:sz w:val="20"/>
          <w:szCs w:val="20"/>
          <w:lang w:eastAsia="ru-RU"/>
        </w:rPr>
        <w:t>(495) 956-27-89, +7 (495) 956-27-90</w:t>
      </w:r>
    </w:p>
    <w:p w:rsidR="003E5D60" w:rsidRPr="00A62B56" w:rsidRDefault="003E5D60" w:rsidP="003E5D60">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Номер лицензии профессионального участника рынка ценных бумаг на осуществление депозитарной деятельности: </w:t>
      </w:r>
      <w:r w:rsidRPr="00A62B56">
        <w:rPr>
          <w:rFonts w:ascii="Times New Roman" w:hAnsi="Times New Roman"/>
          <w:b/>
          <w:i/>
          <w:sz w:val="20"/>
          <w:szCs w:val="20"/>
          <w:lang w:eastAsia="ru-RU"/>
        </w:rPr>
        <w:t>№177-12042-000100</w:t>
      </w:r>
    </w:p>
    <w:p w:rsidR="003E5D60" w:rsidRPr="00A62B56" w:rsidRDefault="003E5D60" w:rsidP="003E5D60">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Дата </w:t>
      </w:r>
      <w:proofErr w:type="gramStart"/>
      <w:r w:rsidRPr="00A62B56">
        <w:rPr>
          <w:rFonts w:ascii="Times New Roman" w:hAnsi="Times New Roman"/>
          <w:sz w:val="20"/>
          <w:szCs w:val="20"/>
          <w:lang w:eastAsia="ru-RU"/>
        </w:rPr>
        <w:t>выдачи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i/>
          <w:sz w:val="20"/>
          <w:szCs w:val="20"/>
          <w:lang w:eastAsia="ru-RU"/>
        </w:rPr>
        <w:t>19.02.2009</w:t>
      </w:r>
    </w:p>
    <w:p w:rsidR="003E5D60" w:rsidRPr="00A62B56" w:rsidRDefault="003E5D60" w:rsidP="003E5D60">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Срок </w:t>
      </w:r>
      <w:proofErr w:type="gramStart"/>
      <w:r w:rsidRPr="00A62B56">
        <w:rPr>
          <w:rFonts w:ascii="Times New Roman" w:hAnsi="Times New Roman"/>
          <w:sz w:val="20"/>
          <w:szCs w:val="20"/>
          <w:lang w:eastAsia="ru-RU"/>
        </w:rPr>
        <w:t>действия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bCs/>
          <w:i/>
          <w:iCs/>
          <w:sz w:val="20"/>
          <w:szCs w:val="20"/>
          <w:lang w:eastAsia="ru-RU"/>
        </w:rPr>
        <w:t>без ограничения срока действия</w:t>
      </w:r>
    </w:p>
    <w:p w:rsidR="003E5D60" w:rsidRPr="00A62B56" w:rsidRDefault="003E5D60" w:rsidP="003E5D60">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Лицензирующий орган: </w:t>
      </w:r>
      <w:r w:rsidRPr="00A62B56">
        <w:rPr>
          <w:rFonts w:ascii="Times New Roman" w:hAnsi="Times New Roman"/>
          <w:b/>
          <w:i/>
          <w:spacing w:val="-2"/>
          <w:sz w:val="20"/>
          <w:szCs w:val="20"/>
          <w:lang w:eastAsia="ru-RU"/>
        </w:rPr>
        <w:t>Банк</w:t>
      </w:r>
      <w:r w:rsidRPr="00186F41">
        <w:rPr>
          <w:rFonts w:ascii="Times New Roman" w:hAnsi="Times New Roman"/>
          <w:b/>
          <w:i/>
          <w:spacing w:val="-2"/>
          <w:sz w:val="20"/>
        </w:rPr>
        <w:t xml:space="preserve"> России</w:t>
      </w:r>
    </w:p>
    <w:p w:rsidR="003E5D60" w:rsidRPr="00186F41" w:rsidRDefault="003E5D60" w:rsidP="003E5D60">
      <w:pPr>
        <w:adjustRightInd w:val="0"/>
        <w:spacing w:after="0" w:line="240" w:lineRule="auto"/>
        <w:ind w:firstLine="540"/>
        <w:mirrorIndents/>
        <w:jc w:val="both"/>
        <w:rPr>
          <w:rFonts w:ascii="Times New Roman" w:hAnsi="Times New Roman"/>
          <w:b/>
          <w:i/>
          <w:sz w:val="20"/>
        </w:rPr>
      </w:pP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
          <w:bCs/>
          <w:i/>
          <w:iCs/>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22.04.1996г. № 39-ФЗ «О рынке ценных бумаг», Положением о депозитарной деятельности в Российской Федерации, утвержденным постановлением ФКЦБ России от 16.10.1997г.  № 36.</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4. Номинальная стоимость каждой ценной бумаги выпуска</w:t>
      </w:r>
    </w:p>
    <w:p w:rsidR="003E5D60" w:rsidRPr="00075D88" w:rsidRDefault="003E5D60" w:rsidP="003E5D60">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1 000 (Одна тысяча) рублей.</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5. Количество ценных бумаг выпуска</w:t>
      </w:r>
    </w:p>
    <w:p w:rsidR="003E5D60" w:rsidRPr="00075D88" w:rsidRDefault="003E5D60" w:rsidP="003E5D60">
      <w:pPr>
        <w:adjustRightInd w:val="0"/>
        <w:spacing w:after="0" w:line="240" w:lineRule="auto"/>
        <w:ind w:firstLine="540"/>
        <w:mirrorIndents/>
        <w:jc w:val="both"/>
        <w:rPr>
          <w:rFonts w:ascii="Times New Roman" w:hAnsi="Times New Roman"/>
          <w:b/>
          <w:bCs/>
          <w:i/>
          <w:sz w:val="20"/>
          <w:szCs w:val="20"/>
        </w:rPr>
      </w:pPr>
      <w:r>
        <w:rPr>
          <w:rFonts w:ascii="Times New Roman" w:hAnsi="Times New Roman"/>
          <w:b/>
          <w:bCs/>
          <w:i/>
          <w:sz w:val="20"/>
          <w:szCs w:val="20"/>
        </w:rPr>
        <w:t>4</w:t>
      </w:r>
      <w:r w:rsidRPr="00075D88">
        <w:rPr>
          <w:rFonts w:ascii="Times New Roman" w:hAnsi="Times New Roman"/>
          <w:b/>
          <w:bCs/>
          <w:i/>
          <w:sz w:val="20"/>
          <w:szCs w:val="20"/>
        </w:rPr>
        <w:t> 000 000  (</w:t>
      </w:r>
      <w:r>
        <w:rPr>
          <w:rFonts w:ascii="Times New Roman" w:hAnsi="Times New Roman"/>
          <w:b/>
          <w:bCs/>
          <w:i/>
          <w:sz w:val="20"/>
          <w:szCs w:val="20"/>
        </w:rPr>
        <w:t xml:space="preserve">Четыре </w:t>
      </w:r>
      <w:r w:rsidRPr="00075D88">
        <w:rPr>
          <w:rFonts w:ascii="Times New Roman" w:hAnsi="Times New Roman"/>
          <w:b/>
          <w:bCs/>
          <w:i/>
          <w:sz w:val="20"/>
          <w:szCs w:val="20"/>
        </w:rPr>
        <w:t>миллион</w:t>
      </w:r>
      <w:r>
        <w:rPr>
          <w:rFonts w:ascii="Times New Roman" w:hAnsi="Times New Roman"/>
          <w:b/>
          <w:bCs/>
          <w:i/>
          <w:sz w:val="20"/>
          <w:szCs w:val="20"/>
        </w:rPr>
        <w:t>а</w:t>
      </w:r>
      <w:r w:rsidRPr="00075D88">
        <w:rPr>
          <w:rFonts w:ascii="Times New Roman" w:hAnsi="Times New Roman"/>
          <w:b/>
          <w:bCs/>
          <w:i/>
          <w:sz w:val="20"/>
          <w:szCs w:val="20"/>
        </w:rPr>
        <w:t>) штук</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6. Общее количество ценных бумаг данного выпуска, размещенных ранее</w:t>
      </w: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p>
    <w:p w:rsidR="003E5D60" w:rsidRPr="00075D88" w:rsidRDefault="003E5D60" w:rsidP="003E5D60">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Сведения не указываются для данного выпуска. Данный выпуск не является дополнительным.</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7. Права владельца каждой ценной бумаги выпуска </w:t>
      </w: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p>
    <w:p w:rsidR="003E5D60" w:rsidRPr="00D426AD" w:rsidRDefault="003E5D60" w:rsidP="003E5D60">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 (далее – «Решение о выпуске»).</w:t>
      </w:r>
    </w:p>
    <w:p w:rsidR="003E5D60" w:rsidRPr="00D426AD" w:rsidRDefault="003E5D60" w:rsidP="003E5D60">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3E5D60" w:rsidRPr="00D426AD" w:rsidRDefault="003E5D60" w:rsidP="003E5D60">
      <w:pPr>
        <w:autoSpaceDE w:val="0"/>
        <w:autoSpaceDN w:val="0"/>
        <w:spacing w:after="0" w:line="240" w:lineRule="auto"/>
        <w:ind w:firstLine="540"/>
        <w:contextualSpacing/>
        <w:jc w:val="both"/>
        <w:rPr>
          <w:rFonts w:ascii="Times New Roman" w:hAnsi="Times New Roman"/>
          <w:b/>
          <w:i/>
          <w:sz w:val="20"/>
          <w:szCs w:val="20"/>
        </w:rPr>
      </w:pPr>
      <w:proofErr w:type="gramStart"/>
      <w:r w:rsidRPr="00D426AD">
        <w:rPr>
          <w:rFonts w:ascii="Times New Roman" w:hAnsi="Times New Roman"/>
          <w:b/>
          <w:i/>
          <w:sz w:val="20"/>
          <w:szCs w:val="20"/>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w:t>
      </w:r>
      <w:r w:rsidRPr="00D426AD">
        <w:rPr>
          <w:rFonts w:ascii="Times New Roman" w:hAnsi="Times New Roman"/>
          <w:b/>
          <w:i/>
          <w:sz w:val="20"/>
          <w:szCs w:val="20"/>
        </w:rPr>
        <w:lastRenderedPageBreak/>
        <w:t>стоимости, в случае если решение о частичном досрочном погашении принято Эмитентом в соответствии с п. 9.5.</w:t>
      </w:r>
      <w:proofErr w:type="gramEnd"/>
      <w:r w:rsidRPr="00D426AD">
        <w:rPr>
          <w:rFonts w:ascii="Times New Roman" w:hAnsi="Times New Roman"/>
          <w:b/>
          <w:i/>
          <w:sz w:val="20"/>
          <w:szCs w:val="20"/>
        </w:rPr>
        <w:t xml:space="preserve"> </w:t>
      </w:r>
      <w:proofErr w:type="gramStart"/>
      <w:r w:rsidRPr="00D426AD">
        <w:rPr>
          <w:rFonts w:ascii="Times New Roman" w:hAnsi="Times New Roman"/>
          <w:b/>
          <w:i/>
          <w:sz w:val="20"/>
          <w:szCs w:val="20"/>
        </w:rPr>
        <w:t>Решения о выпуске и п. 9.1.2. проспекта Биржевых облигаций).</w:t>
      </w:r>
      <w:proofErr w:type="gramEnd"/>
    </w:p>
    <w:p w:rsidR="003E5D60" w:rsidRPr="00D426AD" w:rsidRDefault="003E5D60" w:rsidP="003E5D60">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 случае принятия Эмитентом в соответствии с п. 9.5 Решения о выпуске и п. 9.1.2 проспекта Биржевых облигаций (далее – «Проспект»)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3E5D60" w:rsidRPr="00D426AD" w:rsidRDefault="003E5D60" w:rsidP="003E5D60">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3E5D60" w:rsidRPr="00D426AD" w:rsidRDefault="003E5D60" w:rsidP="003E5D60">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3E5D60" w:rsidRPr="00D426AD" w:rsidRDefault="003E5D60" w:rsidP="003E5D60">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3E5D60" w:rsidRPr="00D426AD" w:rsidRDefault="003E5D60" w:rsidP="003E5D60">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3E5D60" w:rsidRPr="00D426AD" w:rsidRDefault="003E5D60" w:rsidP="003E5D60">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 xml:space="preserve">Все задолженности Эмитента по Биржевым облигациям будут юридически равны и в равной степени </w:t>
      </w:r>
      <w:proofErr w:type="gramStart"/>
      <w:r w:rsidRPr="00D426AD">
        <w:rPr>
          <w:rFonts w:ascii="Times New Roman" w:hAnsi="Times New Roman"/>
          <w:b/>
          <w:i/>
          <w:sz w:val="20"/>
          <w:szCs w:val="20"/>
        </w:rPr>
        <w:t>обязательны к исполнению</w:t>
      </w:r>
      <w:proofErr w:type="gramEnd"/>
      <w:r w:rsidRPr="00D426AD">
        <w:rPr>
          <w:rFonts w:ascii="Times New Roman" w:hAnsi="Times New Roman"/>
          <w:b/>
          <w:i/>
          <w:sz w:val="20"/>
          <w:szCs w:val="20"/>
        </w:rPr>
        <w:t>.</w:t>
      </w:r>
    </w:p>
    <w:p w:rsidR="003E5D60" w:rsidRPr="00D426AD" w:rsidRDefault="003E5D60" w:rsidP="003E5D60">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3E5D60" w:rsidRPr="00D426AD" w:rsidRDefault="003E5D60" w:rsidP="003E5D60">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3E5D60" w:rsidRPr="00D426AD" w:rsidRDefault="003E5D60" w:rsidP="003E5D60">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Биржевых облигаций вправе осуществлять иные права, предусмотренные законодательством Российской Федерации.</w:t>
      </w:r>
    </w:p>
    <w:p w:rsidR="003E5D60" w:rsidRPr="00D426AD" w:rsidRDefault="003E5D60" w:rsidP="003E5D60">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3E5D60" w:rsidRPr="00075D88" w:rsidRDefault="003E5D60" w:rsidP="003E5D60">
      <w:pPr>
        <w:adjustRightInd w:val="0"/>
        <w:spacing w:after="0" w:line="240" w:lineRule="auto"/>
        <w:ind w:firstLine="540"/>
        <w:mirrorIndents/>
        <w:jc w:val="both"/>
        <w:rPr>
          <w:rFonts w:ascii="Times New Roman" w:hAnsi="Times New Roman"/>
          <w:b/>
          <w:i/>
          <w:sz w:val="20"/>
          <w:szCs w:val="20"/>
        </w:rPr>
      </w:pPr>
      <w:r w:rsidRPr="00075D88">
        <w:rPr>
          <w:rFonts w:ascii="Times New Roman" w:hAnsi="Times New Roman"/>
          <w:b/>
          <w:i/>
          <w:sz w:val="20"/>
          <w:szCs w:val="20"/>
        </w:rPr>
        <w:t>Биржевые облигации настоящего выпуска не являются конвертируемыми ценными бумагами.</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8. Условия и порядок размещения ценных бумаг выпуска </w:t>
      </w: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Cs/>
          <w:sz w:val="20"/>
          <w:szCs w:val="20"/>
        </w:rPr>
        <w:t xml:space="preserve">8.1. Способ размещения ценных бумаг: </w:t>
      </w:r>
      <w:r w:rsidRPr="00075D88">
        <w:rPr>
          <w:rFonts w:ascii="Times New Roman" w:hAnsi="Times New Roman"/>
          <w:b/>
          <w:bCs/>
          <w:i/>
          <w:iCs/>
          <w:sz w:val="20"/>
          <w:szCs w:val="20"/>
        </w:rPr>
        <w:t>открытая подписка.</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8.2. Срок размещения ценных бумаг</w:t>
      </w:r>
    </w:p>
    <w:p w:rsidR="003E5D60" w:rsidRPr="00075D88" w:rsidRDefault="003E5D60" w:rsidP="003E5D60">
      <w:pPr>
        <w:adjustRightInd w:val="0"/>
        <w:spacing w:after="0" w:line="240" w:lineRule="auto"/>
        <w:ind w:firstLine="540"/>
        <w:mirrorIndents/>
        <w:jc w:val="both"/>
        <w:rPr>
          <w:rFonts w:ascii="Times New Roman" w:hAnsi="Times New Roman"/>
          <w:bCs/>
          <w:color w:val="FF0000"/>
          <w:sz w:val="20"/>
          <w:szCs w:val="20"/>
        </w:rPr>
      </w:pPr>
    </w:p>
    <w:p w:rsidR="003E5D60" w:rsidRPr="009815EC" w:rsidRDefault="003E5D60" w:rsidP="003E5D60">
      <w:pPr>
        <w:tabs>
          <w:tab w:val="left" w:pos="567"/>
        </w:tabs>
        <w:autoSpaceDE w:val="0"/>
        <w:autoSpaceDN w:val="0"/>
        <w:adjustRightInd w:val="0"/>
        <w:spacing w:after="0" w:line="240" w:lineRule="auto"/>
        <w:jc w:val="both"/>
        <w:rPr>
          <w:rFonts w:ascii="Times New Roman" w:hAnsi="Times New Roman"/>
          <w:b/>
          <w:bCs/>
          <w:i/>
          <w:iCs/>
          <w:sz w:val="20"/>
          <w:szCs w:val="20"/>
        </w:rPr>
      </w:pPr>
      <w:r w:rsidRPr="009815EC">
        <w:rPr>
          <w:rFonts w:ascii="Times New Roman" w:hAnsi="Times New Roman"/>
          <w:b/>
          <w:bCs/>
          <w:i/>
          <w:iCs/>
          <w:sz w:val="20"/>
          <w:szCs w:val="20"/>
        </w:rPr>
        <w:tab/>
        <w:t>Размещение Биржевых облигаций не может быть начато ранее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Биржевых облигаций, любым заинтересованным в этом лицам.</w:t>
      </w:r>
    </w:p>
    <w:p w:rsidR="003E5D60" w:rsidRPr="009815EC" w:rsidRDefault="003E5D60" w:rsidP="003E5D60">
      <w:pPr>
        <w:autoSpaceDE w:val="0"/>
        <w:autoSpaceDN w:val="0"/>
        <w:adjustRightInd w:val="0"/>
        <w:spacing w:after="0" w:line="240" w:lineRule="auto"/>
        <w:ind w:firstLine="539"/>
        <w:jc w:val="both"/>
        <w:rPr>
          <w:rFonts w:ascii="Times New Roman" w:hAnsi="Times New Roman"/>
          <w:b/>
          <w:bCs/>
          <w:i/>
          <w:iCs/>
          <w:sz w:val="20"/>
          <w:szCs w:val="20"/>
        </w:rPr>
      </w:pPr>
      <w:r w:rsidRPr="009815EC">
        <w:rPr>
          <w:rFonts w:ascii="Times New Roman" w:hAnsi="Times New Roman"/>
          <w:b/>
          <w:bCs/>
          <w:i/>
          <w:iCs/>
          <w:sz w:val="20"/>
          <w:szCs w:val="20"/>
        </w:rPr>
        <w:t>Сообщение о допуске Биржевых облигаций к торгам в процессе их размещения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3E5D60" w:rsidRPr="009815EC" w:rsidRDefault="003E5D60" w:rsidP="003E5D60">
      <w:pPr>
        <w:autoSpaceDE w:val="0"/>
        <w:autoSpaceDN w:val="0"/>
        <w:spacing w:after="0" w:line="240" w:lineRule="auto"/>
        <w:ind w:firstLine="539"/>
        <w:jc w:val="both"/>
        <w:rPr>
          <w:rFonts w:ascii="Times New Roman" w:hAnsi="Times New Roman"/>
          <w:b/>
          <w:bCs/>
          <w:i/>
          <w:iCs/>
          <w:sz w:val="20"/>
          <w:szCs w:val="20"/>
        </w:rPr>
      </w:pPr>
      <w:r w:rsidRPr="009815EC">
        <w:rPr>
          <w:rFonts w:ascii="Times New Roman" w:hAnsi="Times New Roman"/>
          <w:b/>
          <w:bCs/>
          <w:i/>
          <w:iCs/>
          <w:sz w:val="20"/>
          <w:szCs w:val="20"/>
        </w:rPr>
        <w:t>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и присвоения им идентификационного номера. Информация об определенной Эмитентом дате начала размещения Биржевых облигаций публикуется Эмитентом в порядке и сроки, указанные в п. 11 Решения о выпуске и п. 2.9 Проспекта.</w:t>
      </w:r>
      <w:r w:rsidRPr="009815EC" w:rsidDel="00047E95">
        <w:rPr>
          <w:rFonts w:ascii="Times New Roman" w:hAnsi="Times New Roman"/>
          <w:b/>
          <w:bCs/>
          <w:i/>
          <w:iCs/>
          <w:sz w:val="20"/>
          <w:szCs w:val="20"/>
        </w:rPr>
        <w:t xml:space="preserve"> </w:t>
      </w:r>
    </w:p>
    <w:p w:rsidR="003E5D60" w:rsidRPr="009815EC" w:rsidRDefault="003E5D60" w:rsidP="003E5D60">
      <w:pPr>
        <w:autoSpaceDE w:val="0"/>
        <w:autoSpaceDN w:val="0"/>
        <w:adjustRightInd w:val="0"/>
        <w:spacing w:after="0" w:line="240" w:lineRule="auto"/>
        <w:ind w:firstLine="540"/>
        <w:jc w:val="both"/>
        <w:rPr>
          <w:rFonts w:ascii="Times New Roman" w:hAnsi="Times New Roman"/>
          <w:b/>
          <w:bCs/>
          <w:i/>
          <w:iCs/>
          <w:sz w:val="20"/>
          <w:szCs w:val="20"/>
        </w:rPr>
      </w:pPr>
      <w:r w:rsidRPr="009815EC">
        <w:rPr>
          <w:rFonts w:ascii="Times New Roman" w:hAnsi="Times New Roman"/>
          <w:b/>
          <w:bCs/>
          <w:i/>
          <w:iCs/>
          <w:sz w:val="20"/>
          <w:szCs w:val="20"/>
        </w:rPr>
        <w:t xml:space="preserve">Эмитент информирует Закрытое акционерное общество «Фондовая биржа ММВБ» (далее – «Биржа», «ФБ ММВБ») и НРД о принятом </w:t>
      </w:r>
      <w:proofErr w:type="gramStart"/>
      <w:r w:rsidRPr="009815EC">
        <w:rPr>
          <w:rFonts w:ascii="Times New Roman" w:hAnsi="Times New Roman"/>
          <w:b/>
          <w:bCs/>
          <w:i/>
          <w:iCs/>
          <w:sz w:val="20"/>
          <w:szCs w:val="20"/>
        </w:rPr>
        <w:t>решении</w:t>
      </w:r>
      <w:proofErr w:type="gramEnd"/>
      <w:r w:rsidRPr="009815EC">
        <w:rPr>
          <w:rFonts w:ascii="Times New Roman" w:hAnsi="Times New Roman"/>
          <w:b/>
          <w:bCs/>
          <w:i/>
          <w:iCs/>
          <w:sz w:val="20"/>
          <w:szCs w:val="20"/>
        </w:rPr>
        <w:t xml:space="preserve"> о дате начала размещения не позднее 1 (Одного) дня с даты принятия единоличным исполнительным органом Эмитента решения о дате начала размещения Биржевых облигаций.</w:t>
      </w:r>
    </w:p>
    <w:p w:rsidR="003E5D60" w:rsidRPr="009815EC" w:rsidRDefault="003E5D60" w:rsidP="003E5D60">
      <w:pPr>
        <w:widowControl w:val="0"/>
        <w:autoSpaceDE w:val="0"/>
        <w:autoSpaceDN w:val="0"/>
        <w:adjustRightInd w:val="0"/>
        <w:spacing w:after="0" w:line="240" w:lineRule="auto"/>
        <w:ind w:firstLine="539"/>
        <w:jc w:val="both"/>
        <w:rPr>
          <w:rFonts w:ascii="Times New Roman" w:hAnsi="Times New Roman"/>
          <w:b/>
          <w:i/>
          <w:sz w:val="20"/>
          <w:szCs w:val="20"/>
        </w:rPr>
      </w:pPr>
      <w:r w:rsidRPr="009815EC">
        <w:rPr>
          <w:rFonts w:ascii="Times New Roman" w:hAnsi="Times New Roman"/>
          <w:b/>
          <w:i/>
          <w:sz w:val="20"/>
          <w:szCs w:val="20"/>
        </w:rPr>
        <w:t>Дата начала размещения Биржевых облигаций может быть изменена решением единоличного исполнительного</w:t>
      </w:r>
      <w:r w:rsidRPr="009815EC" w:rsidDel="00777D74">
        <w:rPr>
          <w:rFonts w:ascii="Times New Roman" w:hAnsi="Times New Roman"/>
          <w:b/>
          <w:i/>
          <w:sz w:val="20"/>
          <w:szCs w:val="20"/>
        </w:rPr>
        <w:t xml:space="preserve"> </w:t>
      </w:r>
      <w:r w:rsidRPr="009815EC">
        <w:rPr>
          <w:rFonts w:ascii="Times New Roman" w:hAnsi="Times New Roman"/>
          <w:b/>
          <w:i/>
          <w:sz w:val="20"/>
          <w:szCs w:val="20"/>
        </w:rPr>
        <w:t>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3E5D60" w:rsidRPr="009815EC" w:rsidRDefault="003E5D60" w:rsidP="003E5D60">
      <w:pPr>
        <w:widowControl w:val="0"/>
        <w:autoSpaceDE w:val="0"/>
        <w:autoSpaceDN w:val="0"/>
        <w:adjustRightInd w:val="0"/>
        <w:spacing w:after="0" w:line="240" w:lineRule="auto"/>
        <w:ind w:firstLine="539"/>
        <w:jc w:val="both"/>
        <w:rPr>
          <w:rFonts w:ascii="Times New Roman" w:hAnsi="Times New Roman"/>
          <w:b/>
          <w:i/>
          <w:sz w:val="20"/>
          <w:szCs w:val="20"/>
        </w:rPr>
      </w:pPr>
      <w:r w:rsidRPr="009815EC">
        <w:rPr>
          <w:rFonts w:ascii="Times New Roman" w:hAnsi="Times New Roman"/>
          <w:b/>
          <w:i/>
          <w:sz w:val="20"/>
          <w:szCs w:val="2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w:t>
      </w:r>
    </w:p>
    <w:p w:rsidR="003E5D60" w:rsidRPr="009815EC" w:rsidRDefault="003E5D60" w:rsidP="003E5D60">
      <w:pPr>
        <w:widowControl w:val="0"/>
        <w:autoSpaceDE w:val="0"/>
        <w:autoSpaceDN w:val="0"/>
        <w:adjustRightInd w:val="0"/>
        <w:spacing w:after="0" w:line="240" w:lineRule="auto"/>
        <w:ind w:firstLine="539"/>
        <w:jc w:val="both"/>
        <w:rPr>
          <w:rFonts w:ascii="Times New Roman" w:hAnsi="Times New Roman"/>
          <w:b/>
          <w:i/>
          <w:sz w:val="20"/>
          <w:szCs w:val="20"/>
        </w:rPr>
      </w:pPr>
      <w:r w:rsidRPr="009815EC">
        <w:rPr>
          <w:rFonts w:ascii="Times New Roman" w:hAnsi="Times New Roman"/>
          <w:b/>
          <w:i/>
          <w:sz w:val="20"/>
          <w:szCs w:val="20"/>
        </w:rPr>
        <w:t>Об изменении даты начала размещения Эмитент уведомляет Биржу и НРД не позднее, чем за 1 (Один) день до наступления соответствующей даты.</w:t>
      </w:r>
    </w:p>
    <w:p w:rsidR="003E5D60" w:rsidRPr="00075D88" w:rsidRDefault="003E5D60" w:rsidP="003E5D60">
      <w:pPr>
        <w:autoSpaceDE w:val="0"/>
        <w:autoSpaceDN w:val="0"/>
        <w:spacing w:after="0" w:line="240" w:lineRule="auto"/>
        <w:ind w:firstLine="540"/>
        <w:contextualSpacing/>
        <w:jc w:val="both"/>
        <w:rPr>
          <w:rFonts w:ascii="Times New Roman" w:hAnsi="Times New Roman"/>
          <w:b/>
          <w:i/>
          <w:sz w:val="20"/>
          <w:szCs w:val="20"/>
        </w:rPr>
      </w:pPr>
    </w:p>
    <w:p w:rsidR="003E5D60" w:rsidRPr="00075D88" w:rsidRDefault="003E5D60" w:rsidP="003E5D60">
      <w:pPr>
        <w:widowControl w:val="0"/>
        <w:autoSpaceDE w:val="0"/>
        <w:autoSpaceDN w:val="0"/>
        <w:adjustRightInd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 размещения, или порядок ее определения:</w:t>
      </w: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Датой окончания размещения Биржевых облигаций является более ранняя из следующих дат: </w:t>
      </w: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а) 3 (Третий) рабочий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i/>
          <w:sz w:val="20"/>
          <w:szCs w:val="20"/>
        </w:rPr>
        <w:lastRenderedPageBreak/>
        <w:t>б) дата размещения последней Биржевой облигации выпуска</w:t>
      </w:r>
      <w:r w:rsidRPr="00075D88">
        <w:rPr>
          <w:rFonts w:ascii="Times New Roman" w:hAnsi="Times New Roman"/>
          <w:b/>
          <w:bCs/>
          <w:i/>
          <w:iCs/>
          <w:sz w:val="20"/>
          <w:szCs w:val="20"/>
        </w:rPr>
        <w:t>.</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При этом срок размещения Биржевых облигаций не может превышать одного месяца </w:t>
      </w:r>
      <w:proofErr w:type="gramStart"/>
      <w:r w:rsidRPr="00075D88">
        <w:rPr>
          <w:rFonts w:ascii="Times New Roman" w:hAnsi="Times New Roman"/>
          <w:b/>
          <w:bCs/>
          <w:i/>
          <w:iCs/>
          <w:sz w:val="20"/>
          <w:szCs w:val="20"/>
        </w:rPr>
        <w:t>с даты начала</w:t>
      </w:r>
      <w:proofErr w:type="gramEnd"/>
      <w:r w:rsidRPr="00075D88">
        <w:rPr>
          <w:rFonts w:ascii="Times New Roman" w:hAnsi="Times New Roman"/>
          <w:b/>
          <w:bCs/>
          <w:i/>
          <w:iCs/>
          <w:sz w:val="20"/>
          <w:szCs w:val="20"/>
        </w:rPr>
        <w:t xml:space="preserve"> размещения Биржевых облигаций.</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p>
    <w:p w:rsidR="003E5D60" w:rsidRPr="00075D88" w:rsidRDefault="003E5D60" w:rsidP="003E5D60">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 Условия погашения и выплаты доходов по облигациям</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9.1. Форма погашения облигаций</w:t>
      </w: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9.2. Порядок и условия погашения облигаций, включая срок погашения</w:t>
      </w: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(дата) погашения облигаций или порядок его определения.</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 xml:space="preserve">3 640-й (Три  тысячи шестьсот сороковой)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r w:rsidRPr="00075D88">
        <w:rPr>
          <w:rFonts w:ascii="Times New Roman" w:hAnsi="Times New Roman"/>
          <w:b/>
          <w:bCs/>
          <w:i/>
          <w:iCs/>
          <w:sz w:val="20"/>
          <w:szCs w:val="20"/>
        </w:rPr>
        <w:t>(далее также – «Дата погашения»).</w:t>
      </w: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Если Дата погашения Биржевых облигаций 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3E5D60" w:rsidRPr="00075D88" w:rsidRDefault="003E5D60" w:rsidP="003E5D60">
      <w:pPr>
        <w:autoSpaceDE w:val="0"/>
        <w:autoSpaceDN w:val="0"/>
        <w:spacing w:after="0" w:line="240" w:lineRule="auto"/>
        <w:jc w:val="both"/>
        <w:rPr>
          <w:rFonts w:ascii="Times New Roman" w:hAnsi="Times New Roman"/>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w:t>
      </w:r>
    </w:p>
    <w:p w:rsidR="003E5D60" w:rsidRPr="00075D88" w:rsidRDefault="003E5D60" w:rsidP="003E5D60">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погашения Биржевых облигаций совпадают.</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widowControl w:val="0"/>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и условия погашения облигаций:</w:t>
      </w:r>
    </w:p>
    <w:p w:rsidR="003E5D60" w:rsidRPr="00186F41" w:rsidRDefault="003E5D60" w:rsidP="003E5D60">
      <w:pPr>
        <w:widowControl w:val="0"/>
        <w:autoSpaceDE w:val="0"/>
        <w:autoSpaceDN w:val="0"/>
        <w:spacing w:after="0" w:line="240" w:lineRule="auto"/>
        <w:ind w:firstLine="720"/>
        <w:jc w:val="both"/>
        <w:rPr>
          <w:rFonts w:ascii="Times New Roman" w:hAnsi="Times New Roman"/>
          <w:b/>
          <w:i/>
          <w:sz w:val="20"/>
        </w:rPr>
      </w:pPr>
      <w:r w:rsidRPr="00075D88">
        <w:rPr>
          <w:rFonts w:ascii="Times New Roman" w:hAnsi="Times New Roman"/>
          <w:b/>
          <w:bCs/>
          <w:i/>
          <w:iCs/>
          <w:sz w:val="20"/>
          <w:szCs w:val="20"/>
          <w:lang w:eastAsia="ru-RU"/>
        </w:rPr>
        <w:t xml:space="preserve">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 </w:t>
      </w:r>
    </w:p>
    <w:p w:rsidR="003E5D60" w:rsidRPr="00075D88" w:rsidRDefault="003E5D60" w:rsidP="003E5D60">
      <w:pPr>
        <w:widowControl w:val="0"/>
        <w:autoSpaceDE w:val="0"/>
        <w:autoSpaceDN w:val="0"/>
        <w:spacing w:after="0" w:line="240" w:lineRule="auto"/>
        <w:ind w:firstLine="708"/>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и </w:t>
      </w:r>
      <w:proofErr w:type="gramStart"/>
      <w:r w:rsidRPr="00075D88">
        <w:rPr>
          <w:rFonts w:ascii="Times New Roman" w:hAnsi="Times New Roman"/>
          <w:b/>
          <w:bCs/>
          <w:i/>
          <w:iCs/>
          <w:sz w:val="20"/>
          <w:szCs w:val="20"/>
          <w:lang w:eastAsia="ru-RU"/>
        </w:rPr>
        <w:t>иные лица, осуществляющие в соответствии с федеральными законами права по Биржевым облигациям получают</w:t>
      </w:r>
      <w:proofErr w:type="gramEnd"/>
      <w:r w:rsidRPr="00075D88">
        <w:rPr>
          <w:rFonts w:ascii="Times New Roman" w:hAnsi="Times New Roman"/>
          <w:b/>
          <w:bCs/>
          <w:i/>
          <w:iCs/>
          <w:sz w:val="20"/>
          <w:szCs w:val="20"/>
          <w:lang w:eastAsia="ru-RU"/>
        </w:rPr>
        <w:t xml:space="preserve">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3E5D60" w:rsidRPr="00075D88" w:rsidRDefault="003E5D60" w:rsidP="003E5D60">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lang w:eastAsia="ru-RU"/>
        </w:rPr>
        <w:t>с даты поступления</w:t>
      </w:r>
      <w:proofErr w:type="gramEnd"/>
      <w:r w:rsidRPr="00075D88">
        <w:rPr>
          <w:rFonts w:ascii="Times New Roman" w:hAnsi="Times New Roman"/>
          <w:b/>
          <w:bCs/>
          <w:i/>
          <w:iCs/>
          <w:sz w:val="20"/>
          <w:szCs w:val="20"/>
          <w:lang w:eastAsia="ru-RU"/>
        </w:rPr>
        <w:t xml:space="preserve"> денежных средств на счет НРД.</w:t>
      </w:r>
    </w:p>
    <w:p w:rsidR="003E5D60" w:rsidRPr="00075D88" w:rsidRDefault="003E5D60" w:rsidP="003E5D60">
      <w:pPr>
        <w:widowControl w:val="0"/>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sz w:val="20"/>
          <w:szCs w:val="20"/>
          <w:lang w:eastAsia="ru-RU"/>
        </w:rPr>
        <w:tab/>
      </w:r>
    </w:p>
    <w:p w:rsidR="003E5D60" w:rsidRPr="00075D88" w:rsidRDefault="003E5D60" w:rsidP="003E5D60">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Передача денежных выплат в счет погашения Биржевых облигаций осуществляется депозитарием лицу, являвшемуся его депонентом:</w:t>
      </w:r>
    </w:p>
    <w:p w:rsidR="003E5D60" w:rsidRPr="00075D88" w:rsidRDefault="003E5D60" w:rsidP="003E5D60">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w:t>
      </w:r>
      <w:proofErr w:type="gramStart"/>
      <w:r w:rsidRPr="00075D88">
        <w:rPr>
          <w:rFonts w:ascii="Times New Roman" w:hAnsi="Times New Roman"/>
          <w:b/>
          <w:bCs/>
          <w:i/>
          <w:iCs/>
          <w:sz w:val="20"/>
          <w:szCs w:val="20"/>
          <w:lang w:eastAsia="ru-RU"/>
        </w:rPr>
        <w:t>которую</w:t>
      </w:r>
      <w:proofErr w:type="gramEnd"/>
      <w:r w:rsidRPr="00075D88">
        <w:rPr>
          <w:rFonts w:ascii="Times New Roman" w:hAnsi="Times New Roman"/>
          <w:b/>
          <w:bCs/>
          <w:i/>
          <w:iCs/>
          <w:sz w:val="20"/>
          <w:szCs w:val="20"/>
          <w:lang w:eastAsia="ru-RU"/>
        </w:rPr>
        <w:t xml:space="preserve"> Биржевые облигации подлежат погашению;</w:t>
      </w:r>
    </w:p>
    <w:p w:rsidR="003E5D60" w:rsidRPr="00075D88" w:rsidRDefault="003E5D60" w:rsidP="003E5D60">
      <w:pPr>
        <w:widowControl w:val="0"/>
        <w:autoSpaceDE w:val="0"/>
        <w:autoSpaceDN w:val="0"/>
        <w:spacing w:after="0" w:line="240" w:lineRule="auto"/>
        <w:ind w:firstLine="709"/>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3E5D60" w:rsidRPr="00075D88" w:rsidRDefault="003E5D60" w:rsidP="003E5D60">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075D88">
        <w:rPr>
          <w:rFonts w:ascii="Times New Roman" w:hAnsi="Times New Roman"/>
          <w:b/>
          <w:bCs/>
          <w:i/>
          <w:iCs/>
          <w:sz w:val="20"/>
          <w:szCs w:val="20"/>
          <w:lang w:eastAsia="ru-RU"/>
        </w:rPr>
        <w:t>депо</w:t>
      </w:r>
      <w:proofErr w:type="gramEnd"/>
      <w:r w:rsidRPr="00075D88">
        <w:rPr>
          <w:rFonts w:ascii="Times New Roman" w:hAnsi="Times New Roman"/>
          <w:b/>
          <w:bCs/>
          <w:i/>
          <w:iCs/>
          <w:sz w:val="20"/>
          <w:szCs w:val="20"/>
          <w:lang w:eastAsia="ru-RU"/>
        </w:rPr>
        <w:t xml:space="preserve"> на конец операционного дня, определенного в соответствии с вышеуказанным абзацем.</w:t>
      </w:r>
    </w:p>
    <w:p w:rsidR="003E5D60" w:rsidRPr="00075D88" w:rsidRDefault="003E5D60" w:rsidP="003E5D60">
      <w:pPr>
        <w:spacing w:after="0" w:line="240" w:lineRule="auto"/>
        <w:jc w:val="both"/>
        <w:rPr>
          <w:rFonts w:ascii="Times New Roman" w:hAnsi="Times New Roman"/>
          <w:b/>
          <w:i/>
          <w:sz w:val="20"/>
          <w:szCs w:val="20"/>
        </w:rPr>
      </w:pPr>
    </w:p>
    <w:p w:rsidR="003E5D60" w:rsidRPr="00075D88" w:rsidRDefault="003E5D60" w:rsidP="003E5D60">
      <w:pPr>
        <w:spacing w:after="0" w:line="240" w:lineRule="auto"/>
        <w:ind w:firstLine="720"/>
        <w:jc w:val="both"/>
        <w:rPr>
          <w:rFonts w:ascii="Times New Roman" w:hAnsi="Times New Roman"/>
          <w:b/>
          <w:bCs/>
          <w:i/>
          <w:iCs/>
          <w:sz w:val="20"/>
          <w:szCs w:val="20"/>
        </w:rPr>
      </w:pPr>
      <w:r w:rsidRPr="00075D88">
        <w:rPr>
          <w:rFonts w:ascii="Times New Roman" w:hAnsi="Times New Roman"/>
          <w:b/>
          <w:i/>
          <w:sz w:val="20"/>
          <w:szCs w:val="20"/>
        </w:rPr>
        <w:t>Биржевые облигации погашаются по непогашенной части номинальной стоимости.</w:t>
      </w:r>
      <w:r w:rsidRPr="00186F41">
        <w:rPr>
          <w:rFonts w:ascii="Times New Roman" w:hAnsi="Times New Roman"/>
          <w:b/>
          <w:i/>
          <w:sz w:val="20"/>
        </w:rPr>
        <w:t xml:space="preserve"> </w:t>
      </w:r>
      <w:proofErr w:type="gramStart"/>
      <w:r w:rsidRPr="00075D88">
        <w:rPr>
          <w:rFonts w:ascii="Times New Roman" w:hAnsi="Times New Roman"/>
          <w:b/>
          <w:bCs/>
          <w:i/>
          <w:iCs/>
          <w:sz w:val="20"/>
          <w:szCs w:val="20"/>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75D88">
        <w:rPr>
          <w:rFonts w:ascii="Times New Roman" w:hAnsi="Times New Roman"/>
          <w:b/>
          <w:bCs/>
          <w:i/>
          <w:iCs/>
          <w:sz w:val="20"/>
          <w:szCs w:val="20"/>
        </w:rPr>
        <w:t xml:space="preserve"> </w:t>
      </w:r>
      <w:proofErr w:type="gramStart"/>
      <w:r w:rsidRPr="00075D88">
        <w:rPr>
          <w:rFonts w:ascii="Times New Roman" w:hAnsi="Times New Roman"/>
          <w:b/>
          <w:bCs/>
          <w:i/>
          <w:iCs/>
          <w:sz w:val="20"/>
          <w:szCs w:val="20"/>
        </w:rPr>
        <w:t xml:space="preserve">Решения о выпуске  и п. 9.1.2 Проспекта). </w:t>
      </w:r>
      <w:proofErr w:type="gramEnd"/>
    </w:p>
    <w:p w:rsidR="003E5D60" w:rsidRPr="00075D88" w:rsidRDefault="003E5D60" w:rsidP="003E5D60">
      <w:pPr>
        <w:spacing w:after="0" w:line="240" w:lineRule="auto"/>
        <w:ind w:firstLine="720"/>
        <w:jc w:val="both"/>
        <w:rPr>
          <w:rFonts w:ascii="Times New Roman" w:hAnsi="Times New Roman"/>
          <w:b/>
          <w:bCs/>
          <w:i/>
          <w:iCs/>
          <w:sz w:val="20"/>
          <w:szCs w:val="20"/>
        </w:rPr>
      </w:pPr>
      <w:r w:rsidRPr="00075D88">
        <w:rPr>
          <w:rFonts w:ascii="Times New Roman" w:hAnsi="Times New Roman"/>
          <w:b/>
          <w:bCs/>
          <w:i/>
          <w:iCs/>
          <w:sz w:val="20"/>
          <w:szCs w:val="20"/>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3E5D60" w:rsidRPr="00075D88" w:rsidRDefault="003E5D60" w:rsidP="003E5D60">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При погашении Биржевых облигаций выплачивается также купонный доход за последний купонный период.</w:t>
      </w:r>
    </w:p>
    <w:p w:rsidR="003E5D60" w:rsidRPr="00075D88" w:rsidRDefault="003E5D60" w:rsidP="003E5D60">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3E5D60" w:rsidRPr="00075D88" w:rsidRDefault="003E5D60" w:rsidP="003E5D60">
      <w:pPr>
        <w:spacing w:after="0" w:line="240" w:lineRule="auto"/>
        <w:ind w:firstLine="585"/>
        <w:jc w:val="both"/>
        <w:rPr>
          <w:rFonts w:ascii="Times New Roman" w:hAnsi="Times New Roman"/>
          <w:sz w:val="20"/>
          <w:szCs w:val="20"/>
        </w:rPr>
      </w:pPr>
      <w:r w:rsidRPr="00075D88">
        <w:rPr>
          <w:rFonts w:ascii="Times New Roman" w:hAnsi="Times New Roman"/>
          <w:b/>
          <w:i/>
          <w:sz w:val="20"/>
          <w:szCs w:val="20"/>
        </w:rPr>
        <w:lastRenderedPageBreak/>
        <w:t>Снятие Сертификата с хранения производится после списания всех Биржевых  облигаций со счетов в НРД.</w:t>
      </w:r>
    </w:p>
    <w:p w:rsidR="003E5D60" w:rsidRPr="00075D88" w:rsidRDefault="003E5D60" w:rsidP="003E5D60">
      <w:pPr>
        <w:adjustRightInd w:val="0"/>
        <w:spacing w:after="0" w:line="240" w:lineRule="auto"/>
        <w:ind w:firstLine="540"/>
        <w:mirrorIndents/>
        <w:jc w:val="both"/>
        <w:rPr>
          <w:rFonts w:ascii="Times New Roman" w:hAnsi="Times New Roman"/>
          <w:bCs/>
          <w:i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i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iCs/>
          <w:sz w:val="20"/>
          <w:szCs w:val="20"/>
        </w:rPr>
      </w:pPr>
      <w:r w:rsidRPr="00075D88">
        <w:rPr>
          <w:rFonts w:ascii="Times New Roman" w:hAnsi="Times New Roman"/>
          <w:bCs/>
          <w:iCs/>
          <w:sz w:val="20"/>
          <w:szCs w:val="20"/>
        </w:rPr>
        <w:t>9.3. Порядок определения дохода, выплачиваемого по каждой облигации</w:t>
      </w: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p>
    <w:p w:rsidR="003E5D60" w:rsidRPr="00075D88" w:rsidRDefault="003E5D60" w:rsidP="003E5D60">
      <w:pPr>
        <w:widowControl w:val="0"/>
        <w:adjustRightInd w:val="0"/>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3E5D60" w:rsidRPr="00075D88" w:rsidRDefault="003E5D60" w:rsidP="003E5D60">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3E5D60" w:rsidRPr="00075D88" w:rsidRDefault="003E5D60" w:rsidP="003E5D60">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w:t>
      </w:r>
      <w:proofErr w:type="gramStart"/>
      <w:r w:rsidRPr="00075D88">
        <w:rPr>
          <w:rStyle w:val="SUBST"/>
          <w:rFonts w:ascii="Times New Roman" w:hAnsi="Times New Roman"/>
          <w:sz w:val="20"/>
          <w:szCs w:val="20"/>
        </w:rPr>
        <w:t>ии и ее</w:t>
      </w:r>
      <w:proofErr w:type="gramEnd"/>
      <w:r w:rsidRPr="00075D88">
        <w:rPr>
          <w:rStyle w:val="SUBST"/>
          <w:rFonts w:ascii="Times New Roman" w:hAnsi="Times New Roman"/>
          <w:sz w:val="20"/>
          <w:szCs w:val="20"/>
        </w:rPr>
        <w:t xml:space="preserve">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075D88">
        <w:rPr>
          <w:rStyle w:val="SUBST"/>
          <w:rFonts w:ascii="Times New Roman" w:hAnsi="Times New Roman"/>
          <w:bCs/>
          <w:iCs/>
          <w:sz w:val="20"/>
          <w:szCs w:val="20"/>
        </w:rPr>
        <w:t xml:space="preserve"> и п. 9.1.2 Проспекта</w:t>
      </w:r>
      <w:r w:rsidRPr="00075D88">
        <w:rPr>
          <w:rStyle w:val="SUBST"/>
          <w:rFonts w:ascii="Times New Roman" w:hAnsi="Times New Roman"/>
          <w:sz w:val="20"/>
          <w:szCs w:val="20"/>
        </w:rPr>
        <w:t xml:space="preserve">). </w:t>
      </w:r>
    </w:p>
    <w:p w:rsidR="003E5D60" w:rsidRPr="00075D88" w:rsidRDefault="003E5D60" w:rsidP="003E5D60">
      <w:pPr>
        <w:spacing w:after="0" w:line="240" w:lineRule="auto"/>
        <w:ind w:firstLine="567"/>
        <w:mirrorIndents/>
        <w:jc w:val="both"/>
        <w:rPr>
          <w:rFonts w:ascii="Times New Roman" w:hAnsi="Times New Roman"/>
          <w:sz w:val="20"/>
          <w:szCs w:val="20"/>
        </w:rPr>
      </w:pPr>
    </w:p>
    <w:p w:rsidR="003E5D60" w:rsidRPr="00075D88" w:rsidRDefault="003E5D60" w:rsidP="003E5D60">
      <w:pPr>
        <w:spacing w:after="0" w:line="240" w:lineRule="auto"/>
        <w:ind w:firstLine="567"/>
        <w:mirrorIndents/>
        <w:jc w:val="both"/>
        <w:rPr>
          <w:rFonts w:ascii="Times New Roman" w:hAnsi="Times New Roman"/>
          <w:sz w:val="20"/>
          <w:szCs w:val="20"/>
        </w:rPr>
      </w:pPr>
      <w:r w:rsidRPr="00075D88">
        <w:rPr>
          <w:rFonts w:ascii="Times New Roman" w:hAnsi="Times New Roman"/>
          <w:sz w:val="20"/>
          <w:szCs w:val="20"/>
        </w:rPr>
        <w:t xml:space="preserve">Порядок определения накопленного купонного дохода Биржевым облигациям: </w:t>
      </w:r>
    </w:p>
    <w:p w:rsidR="003E5D60" w:rsidRPr="00075D88" w:rsidRDefault="003E5D60" w:rsidP="003E5D60">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val="fr-FR" w:eastAsia="ru-RU"/>
        </w:rPr>
      </w:pPr>
      <w:r w:rsidRPr="00075D88">
        <w:rPr>
          <w:rFonts w:ascii="Times New Roman" w:hAnsi="Times New Roman"/>
          <w:b/>
          <w:bCs/>
          <w:i/>
          <w:iCs/>
          <w:color w:val="000000"/>
          <w:spacing w:val="-1"/>
          <w:kern w:val="65535"/>
          <w:position w:val="-1"/>
          <w:sz w:val="20"/>
          <w:szCs w:val="20"/>
          <w:lang w:eastAsia="ru-RU"/>
        </w:rPr>
        <w:t>НКД</w:t>
      </w:r>
      <w:r w:rsidRPr="00075D88">
        <w:rPr>
          <w:rFonts w:ascii="Times New Roman" w:hAnsi="Times New Roman"/>
          <w:b/>
          <w:bCs/>
          <w:i/>
          <w:iCs/>
          <w:color w:val="000000"/>
          <w:spacing w:val="-1"/>
          <w:kern w:val="65535"/>
          <w:position w:val="-1"/>
          <w:sz w:val="20"/>
          <w:szCs w:val="20"/>
          <w:lang w:val="fr-FR" w:eastAsia="ru-RU"/>
        </w:rPr>
        <w:t xml:space="preserve"> = </w:t>
      </w:r>
      <w:proofErr w:type="spellStart"/>
      <w:r w:rsidRPr="00075D88">
        <w:rPr>
          <w:rFonts w:ascii="Times New Roman" w:hAnsi="Times New Roman"/>
          <w:b/>
          <w:bCs/>
          <w:i/>
          <w:iCs/>
          <w:color w:val="000000"/>
          <w:spacing w:val="-1"/>
          <w:kern w:val="65535"/>
          <w:position w:val="-1"/>
          <w:sz w:val="20"/>
          <w:szCs w:val="20"/>
          <w:lang w:val="fr-FR" w:eastAsia="ru-RU"/>
        </w:rPr>
        <w:t>Cj</w:t>
      </w:r>
      <w:proofErr w:type="spellEnd"/>
      <w:r w:rsidRPr="00075D88">
        <w:rPr>
          <w:rFonts w:ascii="Times New Roman" w:hAnsi="Times New Roman"/>
          <w:b/>
          <w:bCs/>
          <w:i/>
          <w:iCs/>
          <w:color w:val="000000"/>
          <w:spacing w:val="-1"/>
          <w:kern w:val="65535"/>
          <w:position w:val="-1"/>
          <w:sz w:val="20"/>
          <w:szCs w:val="20"/>
          <w:lang w:val="fr-FR" w:eastAsia="ru-RU"/>
        </w:rPr>
        <w:t xml:space="preserve"> * Nom * (T - T(j -1))/ 365/ 100%,</w:t>
      </w:r>
    </w:p>
    <w:p w:rsidR="003E5D60" w:rsidRPr="00075D88" w:rsidRDefault="003E5D60" w:rsidP="003E5D60">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где</w:t>
      </w:r>
    </w:p>
    <w:p w:rsidR="003E5D60" w:rsidRPr="00075D88" w:rsidRDefault="003E5D60" w:rsidP="003E5D60">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j - порядковый номер купонного периода, j=1, 2, 3...20;</w:t>
      </w:r>
    </w:p>
    <w:p w:rsidR="003E5D60" w:rsidRPr="00075D88" w:rsidRDefault="003E5D60" w:rsidP="003E5D60">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НКД – накопленный купонный доход, в рублях;</w:t>
      </w:r>
    </w:p>
    <w:p w:rsidR="003E5D60" w:rsidRPr="00075D88" w:rsidRDefault="003E5D60" w:rsidP="003E5D60">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proofErr w:type="spellStart"/>
      <w:r w:rsidRPr="00075D88">
        <w:rPr>
          <w:rFonts w:ascii="Times New Roman" w:hAnsi="Times New Roman"/>
          <w:b/>
          <w:bCs/>
          <w:i/>
          <w:iCs/>
          <w:color w:val="000000"/>
          <w:spacing w:val="-1"/>
          <w:kern w:val="65535"/>
          <w:position w:val="-1"/>
          <w:sz w:val="20"/>
          <w:szCs w:val="20"/>
          <w:lang w:eastAsia="ru-RU"/>
        </w:rPr>
        <w:t>Nom</w:t>
      </w:r>
      <w:proofErr w:type="spellEnd"/>
      <w:r w:rsidRPr="00075D88">
        <w:rPr>
          <w:rFonts w:ascii="Times New Roman" w:hAnsi="Times New Roman"/>
          <w:b/>
          <w:bCs/>
          <w:i/>
          <w:iCs/>
          <w:color w:val="000000"/>
          <w:spacing w:val="-1"/>
          <w:kern w:val="65535"/>
          <w:position w:val="-1"/>
          <w:sz w:val="20"/>
          <w:szCs w:val="20"/>
          <w:lang w:eastAsia="ru-RU"/>
        </w:rPr>
        <w:t xml:space="preserve"> – непогашенная часть номинальной стоимости одной Биржевой облигации, в рублях;</w:t>
      </w:r>
    </w:p>
    <w:p w:rsidR="003E5D60" w:rsidRPr="00075D88" w:rsidRDefault="003E5D60" w:rsidP="003E5D60">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C j - размер процентной ставки j-того купона, в процентах годовых;</w:t>
      </w:r>
    </w:p>
    <w:p w:rsidR="003E5D60" w:rsidRPr="00075D88" w:rsidRDefault="003E5D60" w:rsidP="003E5D60">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color w:val="000000"/>
          <w:spacing w:val="-1"/>
          <w:kern w:val="65535"/>
          <w:position w:val="-1"/>
          <w:sz w:val="20"/>
          <w:szCs w:val="20"/>
          <w:lang w:eastAsia="ru-RU"/>
        </w:rPr>
        <w:t xml:space="preserve"> Т</w:t>
      </w:r>
      <w:proofErr w:type="gramEnd"/>
      <w:r w:rsidRPr="00075D88">
        <w:rPr>
          <w:rFonts w:ascii="Times New Roman" w:hAnsi="Times New Roman"/>
          <w:b/>
          <w:bCs/>
          <w:i/>
          <w:iCs/>
          <w:color w:val="000000"/>
          <w:spacing w:val="-1"/>
          <w:kern w:val="65535"/>
          <w:position w:val="-1"/>
          <w:sz w:val="20"/>
          <w:szCs w:val="20"/>
          <w:lang w:eastAsia="ru-RU"/>
        </w:rPr>
        <w:t xml:space="preserve"> (j-1) – это дата начала размещения Биржевых облигаций);</w:t>
      </w:r>
    </w:p>
    <w:p w:rsidR="003E5D60" w:rsidRPr="00075D88" w:rsidRDefault="003E5D60" w:rsidP="003E5D60">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 - дата расчета накопленного купонного дохода внутри j –купонного периода.</w:t>
      </w:r>
    </w:p>
    <w:p w:rsidR="003E5D60" w:rsidRPr="00075D88" w:rsidRDefault="003E5D60" w:rsidP="003E5D60">
      <w:pPr>
        <w:autoSpaceDE w:val="0"/>
        <w:autoSpaceDN w:val="0"/>
        <w:spacing w:after="0" w:line="240" w:lineRule="auto"/>
        <w:ind w:firstLine="539"/>
        <w:jc w:val="both"/>
        <w:rPr>
          <w:rFonts w:ascii="Times New Roman" w:hAnsi="Times New Roman"/>
          <w:b/>
          <w:i/>
          <w:color w:val="000000"/>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3E5D60" w:rsidRPr="00075D88" w:rsidRDefault="003E5D60" w:rsidP="003E5D60">
      <w:pPr>
        <w:spacing w:after="0" w:line="240" w:lineRule="auto"/>
        <w:mirrorIndents/>
        <w:rPr>
          <w:rStyle w:val="SUBST"/>
          <w:rFonts w:ascii="Times New Roman" w:hAnsi="Times New Roman"/>
          <w:bCs/>
          <w:iCs/>
          <w:color w:val="000000"/>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9.4. Возможность и условия досрочного погашения облигаций</w:t>
      </w: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3E5D60" w:rsidRPr="00075D88" w:rsidRDefault="003E5D60" w:rsidP="003E5D60">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i/>
          <w:sz w:val="20"/>
          <w:szCs w:val="20"/>
        </w:rPr>
        <w:t xml:space="preserve">Досрочное погашение Биржевых облигаций допускается только после их полной оплаты. </w:t>
      </w: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Биржевые облигации, погашенные Эмитентом досрочно, не могут быть вновь выпущены в обращение.</w:t>
      </w: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Информация о завершении размещения выпуска Биржевых облигаций раскрывается Эмитентом путем опубликования сообщения о существенном факте в сроки и порядке, предусмотренные п. 11 Решения о выпуске и п.2.9 Проспекта.</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186F41" w:rsidRDefault="003E5D60" w:rsidP="003E5D60">
      <w:pPr>
        <w:autoSpaceDE w:val="0"/>
        <w:autoSpaceDN w:val="0"/>
        <w:spacing w:after="0" w:line="240" w:lineRule="auto"/>
        <w:ind w:firstLine="567"/>
        <w:jc w:val="both"/>
        <w:rPr>
          <w:rFonts w:ascii="Times New Roman" w:hAnsi="Times New Roman"/>
          <w:sz w:val="20"/>
        </w:rPr>
      </w:pPr>
      <w:r w:rsidRPr="00075D88">
        <w:rPr>
          <w:rFonts w:ascii="Times New Roman" w:hAnsi="Times New Roman"/>
          <w:sz w:val="20"/>
          <w:szCs w:val="20"/>
        </w:rPr>
        <w:t>1. Досрочное погашение по требованию их владельцев</w:t>
      </w:r>
    </w:p>
    <w:p w:rsidR="003E5D60" w:rsidRPr="00075D88" w:rsidRDefault="003E5D60" w:rsidP="003E5D60">
      <w:pPr>
        <w:widowControl w:val="0"/>
        <w:autoSpaceDE w:val="0"/>
        <w:autoSpaceDN w:val="0"/>
        <w:spacing w:after="0" w:line="240" w:lineRule="auto"/>
        <w:ind w:firstLine="539"/>
        <w:jc w:val="both"/>
        <w:rPr>
          <w:rFonts w:ascii="Times New Roman" w:hAnsi="Times New Roman"/>
          <w:b/>
          <w:i/>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вправе предъявить их к досрочному погашению в случае </w:t>
      </w:r>
      <w:proofErr w:type="spellStart"/>
      <w:r w:rsidRPr="00075D88">
        <w:rPr>
          <w:rFonts w:ascii="Times New Roman" w:hAnsi="Times New Roman"/>
          <w:b/>
          <w:bCs/>
          <w:i/>
          <w:iCs/>
          <w:sz w:val="20"/>
          <w:szCs w:val="20"/>
          <w:lang w:eastAsia="ru-RU"/>
        </w:rPr>
        <w:t>делистинга</w:t>
      </w:r>
      <w:proofErr w:type="spellEnd"/>
      <w:r w:rsidRPr="00075D88">
        <w:rPr>
          <w:rFonts w:ascii="Times New Roman" w:hAnsi="Times New Roman"/>
          <w:b/>
          <w:bCs/>
          <w:i/>
          <w:iCs/>
          <w:sz w:val="20"/>
          <w:szCs w:val="20"/>
          <w:lang w:eastAsia="ru-RU"/>
        </w:rPr>
        <w:t xml:space="preserve"> Биржевых облигаций на всех биржах, осуществивших их допуск к организованным торгам.</w:t>
      </w:r>
    </w:p>
    <w:p w:rsidR="003E5D60" w:rsidRPr="00075D88" w:rsidRDefault="003E5D60" w:rsidP="003E5D60">
      <w:pPr>
        <w:widowControl w:val="0"/>
        <w:autoSpaceDE w:val="0"/>
        <w:autoSpaceDN w:val="0"/>
        <w:spacing w:after="0" w:line="240" w:lineRule="auto"/>
        <w:ind w:firstLine="539"/>
        <w:jc w:val="both"/>
        <w:rPr>
          <w:rFonts w:ascii="Times New Roman" w:hAnsi="Times New Roman"/>
          <w:b/>
          <w:i/>
          <w:sz w:val="20"/>
          <w:szCs w:val="20"/>
        </w:rPr>
      </w:pPr>
    </w:p>
    <w:p w:rsidR="003E5D60" w:rsidRPr="00075D88" w:rsidRDefault="003E5D60" w:rsidP="003E5D60">
      <w:pPr>
        <w:widowControl w:val="0"/>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производится по непогашенной части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rPr>
        <w:t>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p>
    <w:p w:rsidR="003E5D60" w:rsidRPr="00075D88" w:rsidRDefault="003E5D60" w:rsidP="003E5D60">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Выплата номинальной стоимости (непогашенной части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075D88">
        <w:rPr>
          <w:rFonts w:ascii="Times New Roman" w:hAnsi="Times New Roman"/>
          <w:sz w:val="20"/>
          <w:szCs w:val="20"/>
        </w:rPr>
        <w:t xml:space="preserve"> </w:t>
      </w:r>
      <w:r w:rsidRPr="00075D88">
        <w:rPr>
          <w:rFonts w:ascii="Times New Roman" w:hAnsi="Times New Roman"/>
          <w:b/>
          <w:bCs/>
          <w:i/>
          <w:iCs/>
          <w:sz w:val="20"/>
          <w:szCs w:val="20"/>
        </w:rPr>
        <w:t>в пользу владельцев Биржевых облигаций. Выплата номинальной стоимости (непогашенной части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3E5D60" w:rsidRPr="00075D88" w:rsidRDefault="003E5D60" w:rsidP="003E5D60">
      <w:pPr>
        <w:autoSpaceDE w:val="0"/>
        <w:autoSpaceDN w:val="0"/>
        <w:spacing w:after="0" w:line="240" w:lineRule="auto"/>
        <w:ind w:firstLine="540"/>
        <w:jc w:val="both"/>
        <w:rPr>
          <w:rFonts w:ascii="Times New Roman" w:hAnsi="Times New Roman"/>
          <w:b/>
          <w:bCs/>
          <w:i/>
          <w:iCs/>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Порядок определения накопленного купонного дохода по облигациям:</w:t>
      </w:r>
    </w:p>
    <w:p w:rsidR="00C03DB9" w:rsidRDefault="00C03DB9" w:rsidP="003E5D60">
      <w:pPr>
        <w:widowControl w:val="0"/>
        <w:spacing w:after="0" w:line="240" w:lineRule="auto"/>
        <w:ind w:firstLine="540"/>
        <w:jc w:val="both"/>
        <w:rPr>
          <w:rFonts w:ascii="Times New Roman" w:hAnsi="Times New Roman"/>
          <w:b/>
          <w:i/>
          <w:sz w:val="20"/>
          <w:szCs w:val="20"/>
          <w:lang w:val="en-US" w:eastAsia="ru-RU"/>
        </w:rPr>
      </w:pPr>
    </w:p>
    <w:p w:rsidR="003E5D60" w:rsidRPr="00075D88" w:rsidRDefault="003E5D60" w:rsidP="003E5D60">
      <w:pPr>
        <w:widowControl w:val="0"/>
        <w:spacing w:after="0" w:line="240" w:lineRule="auto"/>
        <w:ind w:firstLine="540"/>
        <w:jc w:val="both"/>
        <w:rPr>
          <w:rFonts w:ascii="Times New Roman" w:hAnsi="Times New Roman"/>
          <w:sz w:val="20"/>
          <w:szCs w:val="20"/>
          <w:lang w:eastAsia="ru-RU"/>
        </w:rPr>
      </w:pPr>
      <w:r w:rsidRPr="00075D88">
        <w:rPr>
          <w:rFonts w:ascii="Times New Roman" w:hAnsi="Times New Roman"/>
          <w:b/>
          <w:i/>
          <w:sz w:val="20"/>
          <w:szCs w:val="20"/>
          <w:lang w:eastAsia="ru-RU"/>
        </w:rPr>
        <w:t xml:space="preserve">В любой день между датой начала размещения и датой погашения </w:t>
      </w:r>
      <w:r w:rsidRPr="00075D88">
        <w:rPr>
          <w:rFonts w:ascii="Times New Roman" w:hAnsi="Times New Roman"/>
          <w:b/>
          <w:bCs/>
          <w:i/>
          <w:iCs/>
          <w:sz w:val="20"/>
          <w:szCs w:val="20"/>
          <w:lang w:eastAsia="ru-RU"/>
        </w:rPr>
        <w:t>номинальной стоимости (непогашенной части номинальной стоимости) Биржевых облигаций</w:t>
      </w:r>
      <w:r w:rsidRPr="00075D88">
        <w:rPr>
          <w:rFonts w:ascii="Times New Roman" w:hAnsi="Times New Roman"/>
          <w:b/>
          <w:i/>
          <w:sz w:val="20"/>
          <w:szCs w:val="20"/>
          <w:lang w:eastAsia="ru-RU"/>
        </w:rPr>
        <w:t xml:space="preserve"> величина НКД по Биржевой облигации рассчитывается по следующей формуле:</w:t>
      </w:r>
    </w:p>
    <w:p w:rsidR="00C03DB9" w:rsidRDefault="00C03DB9"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val="en-US" w:eastAsia="ru-RU"/>
        </w:rPr>
      </w:pPr>
    </w:p>
    <w:p w:rsidR="003E5D60" w:rsidRPr="00075D88" w:rsidRDefault="003E5D60"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r w:rsidRPr="00075D88">
        <w:rPr>
          <w:rFonts w:ascii="Times New Roman" w:hAnsi="Times New Roman"/>
          <w:b/>
          <w:bCs/>
          <w:i/>
          <w:iCs/>
          <w:spacing w:val="-1"/>
          <w:kern w:val="65535"/>
          <w:position w:val="-1"/>
          <w:sz w:val="20"/>
          <w:szCs w:val="20"/>
          <w:lang w:eastAsia="ru-RU"/>
        </w:rPr>
        <w:t>НКД</w:t>
      </w:r>
      <w:r w:rsidRPr="00075D88">
        <w:rPr>
          <w:rFonts w:ascii="Times New Roman" w:hAnsi="Times New Roman"/>
          <w:b/>
          <w:bCs/>
          <w:i/>
          <w:iCs/>
          <w:spacing w:val="-1"/>
          <w:kern w:val="65535"/>
          <w:position w:val="-1"/>
          <w:sz w:val="20"/>
          <w:szCs w:val="20"/>
          <w:lang w:val="fr-FR" w:eastAsia="ru-RU"/>
        </w:rPr>
        <w:t xml:space="preserve"> = </w:t>
      </w:r>
      <w:proofErr w:type="spellStart"/>
      <w:r w:rsidRPr="00075D88">
        <w:rPr>
          <w:rFonts w:ascii="Times New Roman" w:hAnsi="Times New Roman"/>
          <w:b/>
          <w:bCs/>
          <w:i/>
          <w:iCs/>
          <w:spacing w:val="-1"/>
          <w:kern w:val="65535"/>
          <w:position w:val="-1"/>
          <w:sz w:val="20"/>
          <w:szCs w:val="20"/>
          <w:lang w:val="fr-FR" w:eastAsia="ru-RU"/>
        </w:rPr>
        <w:t>Cj</w:t>
      </w:r>
      <w:proofErr w:type="spellEnd"/>
      <w:r w:rsidRPr="00075D88">
        <w:rPr>
          <w:rFonts w:ascii="Times New Roman" w:hAnsi="Times New Roman"/>
          <w:b/>
          <w:bCs/>
          <w:i/>
          <w:iCs/>
          <w:spacing w:val="-1"/>
          <w:kern w:val="65535"/>
          <w:position w:val="-1"/>
          <w:sz w:val="20"/>
          <w:szCs w:val="20"/>
          <w:lang w:val="fr-FR" w:eastAsia="ru-RU"/>
        </w:rPr>
        <w:t xml:space="preserve"> * Nom * (T - T(j -1))/ 365/ 100%,</w:t>
      </w:r>
    </w:p>
    <w:p w:rsidR="00C03DB9" w:rsidRDefault="00C03DB9"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val="en-US" w:eastAsia="ru-RU"/>
        </w:rPr>
      </w:pPr>
    </w:p>
    <w:p w:rsidR="003E5D60" w:rsidRPr="00075D88" w:rsidRDefault="003E5D60"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где</w:t>
      </w:r>
    </w:p>
    <w:p w:rsidR="003E5D60" w:rsidRPr="00075D88" w:rsidRDefault="003E5D60"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j - порядковый номер купонного периода, j=1, 2, 3...20;</w:t>
      </w:r>
    </w:p>
    <w:p w:rsidR="003E5D60" w:rsidRPr="00075D88" w:rsidRDefault="003E5D60"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НКД – накопленный купонный доход, в рублях;</w:t>
      </w:r>
    </w:p>
    <w:p w:rsidR="003E5D60" w:rsidRPr="00075D88" w:rsidRDefault="003E5D60"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proofErr w:type="spellStart"/>
      <w:r w:rsidRPr="00075D88">
        <w:rPr>
          <w:rFonts w:ascii="Times New Roman" w:hAnsi="Times New Roman"/>
          <w:b/>
          <w:bCs/>
          <w:i/>
          <w:iCs/>
          <w:spacing w:val="-1"/>
          <w:kern w:val="65535"/>
          <w:position w:val="-1"/>
          <w:sz w:val="20"/>
          <w:szCs w:val="20"/>
          <w:lang w:eastAsia="ru-RU"/>
        </w:rPr>
        <w:t>Nom</w:t>
      </w:r>
      <w:proofErr w:type="spellEnd"/>
      <w:r w:rsidRPr="00075D88">
        <w:rPr>
          <w:rFonts w:ascii="Times New Roman" w:hAnsi="Times New Roman"/>
          <w:b/>
          <w:bCs/>
          <w:i/>
          <w:iCs/>
          <w:spacing w:val="-1"/>
          <w:kern w:val="65535"/>
          <w:position w:val="-1"/>
          <w:sz w:val="20"/>
          <w:szCs w:val="20"/>
          <w:lang w:eastAsia="ru-RU"/>
        </w:rPr>
        <w:t xml:space="preserve"> – непогашенная часть номинальной стоимости одной Биржевой облигации, в рублях;</w:t>
      </w:r>
    </w:p>
    <w:p w:rsidR="003E5D60" w:rsidRPr="00075D88" w:rsidRDefault="003E5D60"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C j - размер процентной ставки j-того купона, в процентах годовых;</w:t>
      </w:r>
    </w:p>
    <w:p w:rsidR="003E5D60" w:rsidRPr="00075D88" w:rsidRDefault="003E5D60"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spacing w:val="-1"/>
          <w:kern w:val="65535"/>
          <w:position w:val="-1"/>
          <w:sz w:val="20"/>
          <w:szCs w:val="20"/>
          <w:lang w:eastAsia="ru-RU"/>
        </w:rPr>
        <w:t xml:space="preserve"> Т</w:t>
      </w:r>
      <w:proofErr w:type="gramEnd"/>
      <w:r w:rsidRPr="00075D88">
        <w:rPr>
          <w:rFonts w:ascii="Times New Roman" w:hAnsi="Times New Roman"/>
          <w:b/>
          <w:bCs/>
          <w:i/>
          <w:iCs/>
          <w:spacing w:val="-1"/>
          <w:kern w:val="65535"/>
          <w:position w:val="-1"/>
          <w:sz w:val="20"/>
          <w:szCs w:val="20"/>
          <w:lang w:eastAsia="ru-RU"/>
        </w:rPr>
        <w:t xml:space="preserve"> (j-1) – это дата начала размещения Биржевых облигаций);</w:t>
      </w:r>
    </w:p>
    <w:p w:rsidR="003E5D60" w:rsidRPr="00075D88" w:rsidRDefault="003E5D60" w:rsidP="003E5D60">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 - дата расчета накопленного купонного дохода внутри j –купонного периода.</w:t>
      </w:r>
    </w:p>
    <w:p w:rsidR="003E5D60" w:rsidRPr="00075D88" w:rsidRDefault="003E5D60" w:rsidP="003E5D60">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p>
    <w:p w:rsidR="00C03DB9" w:rsidRDefault="00C03DB9" w:rsidP="003E5D60">
      <w:pPr>
        <w:autoSpaceDE w:val="0"/>
        <w:autoSpaceDN w:val="0"/>
        <w:spacing w:after="0" w:line="240" w:lineRule="auto"/>
        <w:ind w:firstLine="540"/>
        <w:jc w:val="both"/>
        <w:rPr>
          <w:rFonts w:ascii="Times New Roman" w:hAnsi="Times New Roman"/>
          <w:b/>
          <w:i/>
          <w:spacing w:val="-1"/>
          <w:kern w:val="65535"/>
          <w:position w:val="-1"/>
          <w:sz w:val="20"/>
          <w:szCs w:val="20"/>
          <w:lang w:val="en-US" w:eastAsia="ru-RU"/>
        </w:rPr>
      </w:pPr>
    </w:p>
    <w:p w:rsidR="003E5D60" w:rsidRPr="00075D88" w:rsidRDefault="003E5D60" w:rsidP="003E5D60">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r w:rsidRPr="00075D88">
        <w:rPr>
          <w:rFonts w:ascii="Times New Roman" w:hAnsi="Times New Roman"/>
          <w:b/>
          <w:i/>
          <w:spacing w:val="-1"/>
          <w:kern w:val="65535"/>
          <w:position w:val="-1"/>
          <w:sz w:val="20"/>
          <w:szCs w:val="20"/>
          <w:lang w:eastAsia="ru-RU"/>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3E5D60" w:rsidRPr="00075D88" w:rsidRDefault="003E5D60" w:rsidP="003E5D60">
      <w:pPr>
        <w:widowControl w:val="0"/>
        <w:autoSpaceDE w:val="0"/>
        <w:autoSpaceDN w:val="0"/>
        <w:spacing w:after="0" w:line="240" w:lineRule="auto"/>
        <w:jc w:val="both"/>
        <w:rPr>
          <w:rFonts w:ascii="Times New Roman" w:hAnsi="Times New Roman"/>
          <w:b/>
          <w:i/>
          <w:color w:val="000000"/>
          <w:sz w:val="20"/>
          <w:szCs w:val="20"/>
        </w:rPr>
      </w:pPr>
    </w:p>
    <w:p w:rsidR="00C03DB9" w:rsidRDefault="00C03DB9" w:rsidP="003E5D60">
      <w:pPr>
        <w:autoSpaceDE w:val="0"/>
        <w:autoSpaceDN w:val="0"/>
        <w:spacing w:after="0" w:line="240" w:lineRule="auto"/>
        <w:ind w:firstLine="539"/>
        <w:jc w:val="both"/>
        <w:rPr>
          <w:rFonts w:ascii="Times New Roman" w:hAnsi="Times New Roman"/>
          <w:sz w:val="20"/>
          <w:szCs w:val="20"/>
          <w:lang w:val="en-US"/>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C03DB9" w:rsidRDefault="00C03DB9" w:rsidP="003E5D60">
      <w:pPr>
        <w:autoSpaceDE w:val="0"/>
        <w:autoSpaceDN w:val="0"/>
        <w:adjustRightInd w:val="0"/>
        <w:spacing w:after="0" w:line="240" w:lineRule="auto"/>
        <w:ind w:firstLine="539"/>
        <w:jc w:val="both"/>
        <w:rPr>
          <w:rFonts w:ascii="Times New Roman" w:hAnsi="Times New Roman"/>
          <w:b/>
          <w:bCs/>
          <w:i/>
          <w:iCs/>
          <w:sz w:val="20"/>
          <w:szCs w:val="20"/>
          <w:lang w:val="en-US"/>
        </w:rPr>
      </w:pPr>
    </w:p>
    <w:p w:rsidR="003E5D60" w:rsidRPr="00075D88" w:rsidRDefault="003E5D60" w:rsidP="003E5D60">
      <w:pPr>
        <w:autoSpaceDE w:val="0"/>
        <w:autoSpaceDN w:val="0"/>
        <w:adjustRightInd w:val="0"/>
        <w:spacing w:after="0" w:line="240" w:lineRule="auto"/>
        <w:ind w:firstLine="539"/>
        <w:jc w:val="both"/>
        <w:rPr>
          <w:rFonts w:ascii="Times New Roman" w:hAnsi="Times New Roman"/>
          <w:b/>
          <w:i/>
          <w:color w:val="000000"/>
          <w:sz w:val="20"/>
          <w:szCs w:val="20"/>
        </w:rPr>
      </w:pPr>
      <w:proofErr w:type="gramStart"/>
      <w:r w:rsidRPr="00075D88">
        <w:rPr>
          <w:rFonts w:ascii="Times New Roman" w:hAnsi="Times New Roman"/>
          <w:b/>
          <w:bCs/>
          <w:i/>
          <w:iCs/>
          <w:sz w:val="20"/>
          <w:szCs w:val="20"/>
        </w:rPr>
        <w:t xml:space="preserve">Владельцы Биржевых облигаций могут направить заявления, содержащие требования о досрочном погашении Биржевых облигаций (далее – Требование о досрочном погашении)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075D88">
        <w:rPr>
          <w:rFonts w:ascii="Times New Roman" w:hAnsi="Times New Roman"/>
          <w:b/>
          <w:bCs/>
          <w:i/>
          <w:iCs/>
          <w:sz w:val="20"/>
          <w:szCs w:val="20"/>
        </w:rPr>
        <w:t>делистинга</w:t>
      </w:r>
      <w:proofErr w:type="spellEnd"/>
      <w:r w:rsidRPr="00075D88">
        <w:rPr>
          <w:rFonts w:ascii="Times New Roman" w:hAnsi="Times New Roman"/>
          <w:b/>
          <w:bCs/>
          <w:i/>
          <w:iCs/>
          <w:sz w:val="20"/>
          <w:szCs w:val="20"/>
        </w:rPr>
        <w:t xml:space="preserve"> не</w:t>
      </w:r>
      <w:proofErr w:type="gramEnd"/>
      <w:r w:rsidRPr="00075D88">
        <w:rPr>
          <w:rFonts w:ascii="Times New Roman" w:hAnsi="Times New Roman"/>
          <w:b/>
          <w:bCs/>
          <w:i/>
          <w:iCs/>
          <w:sz w:val="20"/>
          <w:szCs w:val="20"/>
        </w:rPr>
        <w:t xml:space="preserve">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w:t>
      </w:r>
    </w:p>
    <w:p w:rsidR="00C03DB9" w:rsidRDefault="00C03DB9" w:rsidP="003E5D60">
      <w:pPr>
        <w:autoSpaceDE w:val="0"/>
        <w:autoSpaceDN w:val="0"/>
        <w:adjustRightInd w:val="0"/>
        <w:spacing w:after="0" w:line="240" w:lineRule="auto"/>
        <w:ind w:firstLine="539"/>
        <w:jc w:val="both"/>
        <w:rPr>
          <w:rFonts w:ascii="Times New Roman" w:hAnsi="Times New Roman"/>
          <w:b/>
          <w:bCs/>
          <w:i/>
          <w:iCs/>
          <w:sz w:val="20"/>
          <w:szCs w:val="20"/>
          <w:lang w:val="en-US"/>
        </w:rPr>
      </w:pPr>
    </w:p>
    <w:p w:rsidR="003E5D60" w:rsidRPr="00075D88" w:rsidRDefault="003E5D60" w:rsidP="003E5D60">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 Решения о выпуске ценных бумаг и п. 9.1.2. Проспекта ценных бумаг, то, для целей досрочного погашения выпуска Биржевых облигаций по требованию владельцев применяются все положения Решения о выпуске ценных бумаг в части погашения Биржевых облигаций, предусмотренные в п. 9.2. Решения о выпуске ценных бумаг.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определенным п.9.5. Решения о выпуске ценных бумаг и п. 9.1.2. Проспекта ценных бумаг, надлежаще </w:t>
      </w:r>
      <w:proofErr w:type="gramStart"/>
      <w:r w:rsidRPr="00075D88">
        <w:rPr>
          <w:rFonts w:ascii="Times New Roman" w:hAnsi="Times New Roman"/>
          <w:b/>
          <w:bCs/>
          <w:i/>
          <w:iCs/>
          <w:sz w:val="20"/>
          <w:szCs w:val="20"/>
        </w:rPr>
        <w:t>выполненными</w:t>
      </w:r>
      <w:proofErr w:type="gramEnd"/>
      <w:r w:rsidRPr="00075D88">
        <w:rPr>
          <w:rFonts w:ascii="Times New Roman" w:hAnsi="Times New Roman"/>
          <w:b/>
          <w:bCs/>
          <w:i/>
          <w:iCs/>
          <w:sz w:val="20"/>
          <w:szCs w:val="20"/>
        </w:rPr>
        <w:t>.</w:t>
      </w:r>
    </w:p>
    <w:p w:rsidR="003E5D60" w:rsidRPr="00075D88" w:rsidRDefault="003E5D60" w:rsidP="003E5D60">
      <w:pPr>
        <w:autoSpaceDE w:val="0"/>
        <w:autoSpaceDN w:val="0"/>
        <w:adjustRightInd w:val="0"/>
        <w:spacing w:after="0" w:line="240" w:lineRule="auto"/>
        <w:ind w:firstLine="539"/>
        <w:jc w:val="both"/>
        <w:rPr>
          <w:rFonts w:ascii="Times New Roman" w:hAnsi="Times New Roman"/>
          <w:b/>
          <w:i/>
          <w:sz w:val="20"/>
          <w:szCs w:val="20"/>
        </w:rPr>
      </w:pPr>
    </w:p>
    <w:p w:rsidR="00C03DB9" w:rsidRDefault="00C03DB9" w:rsidP="003E5D60">
      <w:pPr>
        <w:autoSpaceDE w:val="0"/>
        <w:autoSpaceDN w:val="0"/>
        <w:spacing w:before="60" w:after="60" w:line="240" w:lineRule="auto"/>
        <w:jc w:val="both"/>
        <w:rPr>
          <w:rFonts w:ascii="Times New Roman" w:hAnsi="Times New Roman"/>
          <w:b/>
          <w:bCs/>
          <w:i/>
          <w:iCs/>
          <w:sz w:val="20"/>
          <w:szCs w:val="20"/>
          <w:lang w:val="en-US" w:eastAsia="ru-RU"/>
        </w:rPr>
      </w:pP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обязан направить в НРД:</w:t>
      </w:r>
    </w:p>
    <w:p w:rsidR="003E5D60" w:rsidRPr="00075D88" w:rsidRDefault="003E5D60" w:rsidP="003E5D60">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Требовани</w:t>
      </w:r>
      <w:r w:rsidR="000538E2">
        <w:rPr>
          <w:rFonts w:ascii="Times New Roman" w:hAnsi="Times New Roman"/>
          <w:b/>
          <w:i/>
          <w:sz w:val="20"/>
          <w:szCs w:val="20"/>
          <w:lang w:eastAsia="ru-RU"/>
        </w:rPr>
        <w:t>я</w:t>
      </w:r>
      <w:r w:rsidRPr="00075D88">
        <w:rPr>
          <w:rFonts w:ascii="Times New Roman" w:hAnsi="Times New Roman"/>
          <w:b/>
          <w:i/>
          <w:sz w:val="20"/>
          <w:szCs w:val="20"/>
          <w:lang w:eastAsia="ru-RU"/>
        </w:rPr>
        <w:t xml:space="preserve"> о досрочном погашении Биржевых облигаций;</w:t>
      </w:r>
    </w:p>
    <w:p w:rsidR="003E5D60" w:rsidRPr="00075D88" w:rsidRDefault="003E5D60" w:rsidP="003E5D60">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дате досрочного погашения Биржевых облигаций.</w:t>
      </w:r>
    </w:p>
    <w:p w:rsidR="00C03DB9" w:rsidRDefault="00C03DB9" w:rsidP="003E5D60">
      <w:pPr>
        <w:autoSpaceDE w:val="0"/>
        <w:autoSpaceDN w:val="0"/>
        <w:spacing w:before="60" w:after="60" w:line="240" w:lineRule="auto"/>
        <w:jc w:val="both"/>
        <w:rPr>
          <w:rFonts w:ascii="Times New Roman" w:hAnsi="Times New Roman"/>
          <w:b/>
          <w:bCs/>
          <w:i/>
          <w:iCs/>
          <w:sz w:val="20"/>
          <w:szCs w:val="20"/>
          <w:lang w:val="en-US" w:eastAsia="ru-RU"/>
        </w:rPr>
      </w:pP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Требования о досрочном погашении Биржевых облигаций представляются Эмитенту под роспись с 9 часов 00 минут до 18 часов 00 минут по московскому времени в течение 30 (Тридцати) дней с момента наступления события, дающего владельцам Биржевых облигаций право требовать досрочного погашения Биржевых облигаций.</w:t>
      </w:r>
    </w:p>
    <w:p w:rsidR="00C03DB9" w:rsidRDefault="00C03DB9" w:rsidP="003E5D60">
      <w:pPr>
        <w:autoSpaceDE w:val="0"/>
        <w:autoSpaceDN w:val="0"/>
        <w:spacing w:before="60" w:after="60" w:line="240" w:lineRule="auto"/>
        <w:jc w:val="both"/>
        <w:rPr>
          <w:rFonts w:ascii="Times New Roman" w:hAnsi="Times New Roman"/>
          <w:b/>
          <w:bCs/>
          <w:i/>
          <w:iCs/>
          <w:sz w:val="20"/>
          <w:szCs w:val="20"/>
          <w:lang w:val="en-US" w:eastAsia="ru-RU"/>
        </w:rPr>
      </w:pPr>
    </w:p>
    <w:p w:rsidR="00C03DB9" w:rsidRDefault="003E5D60" w:rsidP="003E5D60">
      <w:pPr>
        <w:autoSpaceDE w:val="0"/>
        <w:autoSpaceDN w:val="0"/>
        <w:spacing w:before="60" w:after="60" w:line="240" w:lineRule="auto"/>
        <w:jc w:val="both"/>
        <w:rPr>
          <w:rFonts w:ascii="Times New Roman" w:hAnsi="Times New Roman"/>
          <w:b/>
          <w:bCs/>
          <w:i/>
          <w:iCs/>
          <w:sz w:val="20"/>
          <w:szCs w:val="20"/>
          <w:lang w:val="en-US" w:eastAsia="ru-RU"/>
        </w:rPr>
      </w:pPr>
      <w:r w:rsidRPr="00075D88">
        <w:rPr>
          <w:rFonts w:ascii="Times New Roman" w:hAnsi="Times New Roman"/>
          <w:b/>
          <w:bCs/>
          <w:i/>
          <w:iCs/>
          <w:sz w:val="20"/>
          <w:szCs w:val="20"/>
          <w:lang w:eastAsia="ru-RU"/>
        </w:rPr>
        <w:t xml:space="preserve">Биржевые облигации досрочно погашаются по требованиям их владельцев, предъявленным в вышеуказанный срок, в течение 90 (Девяноста) рабочих дней (далее – «Срок для досрочного погашения Биржевых облигаций») </w:t>
      </w:r>
    </w:p>
    <w:p w:rsidR="00C03DB9" w:rsidRDefault="00C03DB9" w:rsidP="003E5D60">
      <w:pPr>
        <w:autoSpaceDE w:val="0"/>
        <w:autoSpaceDN w:val="0"/>
        <w:spacing w:before="60" w:after="60" w:line="240" w:lineRule="auto"/>
        <w:jc w:val="both"/>
        <w:rPr>
          <w:rFonts w:ascii="Times New Roman" w:hAnsi="Times New Roman"/>
          <w:b/>
          <w:bCs/>
          <w:i/>
          <w:iCs/>
          <w:sz w:val="20"/>
          <w:szCs w:val="20"/>
          <w:lang w:val="en-US" w:eastAsia="ru-RU"/>
        </w:rPr>
      </w:pP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с момента наступления события, дающего владельцам Биржевых облигаций право требовать досрочного погашения Биржевых облигаций.</w:t>
      </w:r>
    </w:p>
    <w:p w:rsidR="003E5D60" w:rsidRPr="00075D88" w:rsidRDefault="003E5D60" w:rsidP="003E5D60">
      <w:pPr>
        <w:autoSpaceDE w:val="0"/>
        <w:autoSpaceDN w:val="0"/>
        <w:spacing w:before="60" w:after="60" w:line="240" w:lineRule="auto"/>
        <w:jc w:val="both"/>
        <w:rPr>
          <w:rFonts w:ascii="Times New Roman" w:hAnsi="Times New Roman"/>
          <w:sz w:val="20"/>
          <w:szCs w:val="20"/>
          <w:lang w:eastAsia="ru-RU"/>
        </w:rPr>
      </w:pPr>
    </w:p>
    <w:p w:rsidR="003E5D60" w:rsidRPr="00075D88" w:rsidRDefault="003E5D60" w:rsidP="003E5D60">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Эмитентом информации об условиях и итогах досрочном погашении облигаций, в том числе о количестве досрочно погашенных облигациях:</w:t>
      </w:r>
    </w:p>
    <w:p w:rsidR="003E5D60" w:rsidRPr="00075D88" w:rsidRDefault="003E5D60" w:rsidP="003E5D60">
      <w:pPr>
        <w:autoSpaceDE w:val="0"/>
        <w:autoSpaceDN w:val="0"/>
        <w:spacing w:before="60" w:after="60" w:line="240" w:lineRule="auto"/>
        <w:ind w:firstLine="360"/>
        <w:jc w:val="both"/>
        <w:rPr>
          <w:rFonts w:ascii="Times New Roman" w:hAnsi="Times New Roman"/>
          <w:b/>
          <w:i/>
          <w:sz w:val="20"/>
          <w:szCs w:val="20"/>
          <w:lang w:eastAsia="ru-RU"/>
        </w:rPr>
      </w:pPr>
      <w:r w:rsidRPr="00075D88">
        <w:rPr>
          <w:rFonts w:ascii="Times New Roman" w:hAnsi="Times New Roman"/>
          <w:b/>
          <w:i/>
          <w:sz w:val="20"/>
          <w:szCs w:val="20"/>
          <w:lang w:eastAsia="ru-RU"/>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в порядке, предусмотренном действующим законодательством Российской Федерации</w:t>
      </w:r>
      <w:r w:rsidRPr="00075D88">
        <w:rPr>
          <w:rFonts w:ascii="Times New Roman" w:hAnsi="Times New Roman"/>
          <w:b/>
          <w:i/>
          <w:iCs/>
          <w:sz w:val="20"/>
          <w:szCs w:val="20"/>
          <w:lang w:eastAsia="ru-RU"/>
        </w:rPr>
        <w:t xml:space="preserve">, </w:t>
      </w:r>
      <w:r w:rsidRPr="00075D88">
        <w:rPr>
          <w:rFonts w:ascii="Times New Roman" w:hAnsi="Times New Roman"/>
          <w:b/>
          <w:i/>
          <w:sz w:val="20"/>
          <w:szCs w:val="20"/>
          <w:lang w:eastAsia="ru-RU"/>
        </w:rPr>
        <w:t xml:space="preserve">в следующие сроки </w:t>
      </w:r>
      <w:proofErr w:type="gramStart"/>
      <w:r w:rsidRPr="00075D88">
        <w:rPr>
          <w:rFonts w:ascii="Times New Roman" w:hAnsi="Times New Roman"/>
          <w:b/>
          <w:i/>
          <w:sz w:val="20"/>
          <w:szCs w:val="20"/>
          <w:lang w:eastAsia="ru-RU"/>
        </w:rPr>
        <w:t>с даты возникновения</w:t>
      </w:r>
      <w:proofErr w:type="gramEnd"/>
      <w:r w:rsidRPr="00075D88">
        <w:rPr>
          <w:rFonts w:ascii="Times New Roman" w:hAnsi="Times New Roman"/>
          <w:b/>
          <w:i/>
          <w:sz w:val="20"/>
          <w:szCs w:val="20"/>
          <w:lang w:eastAsia="ru-RU"/>
        </w:rPr>
        <w:t xml:space="preserve"> такого события:</w:t>
      </w:r>
    </w:p>
    <w:p w:rsidR="003E5D60" w:rsidRPr="00075D88" w:rsidRDefault="003E5D60" w:rsidP="003E5D60">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3E5D60" w:rsidRPr="00075D88" w:rsidRDefault="003E5D60" w:rsidP="003E5D60">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3E5D60" w:rsidRPr="00075D88" w:rsidRDefault="003E5D60" w:rsidP="003E5D60">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При этом публикация на странице Эмитента в сети Интернет осуществляется после публикации в ленте новостей.</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3E5D60" w:rsidRPr="00075D88" w:rsidRDefault="003E5D60" w:rsidP="003E5D60">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w:t>
      </w:r>
      <w:proofErr w:type="gramStart"/>
      <w:r w:rsidRPr="00075D88">
        <w:rPr>
          <w:rFonts w:ascii="Times New Roman" w:hAnsi="Times New Roman"/>
          <w:b/>
          <w:i/>
          <w:sz w:val="20"/>
          <w:szCs w:val="20"/>
          <w:lang w:eastAsia="ru-RU"/>
        </w:rPr>
        <w:t>с даты наступления</w:t>
      </w:r>
      <w:proofErr w:type="gramEnd"/>
      <w:r w:rsidRPr="00075D88">
        <w:rPr>
          <w:rFonts w:ascii="Times New Roman" w:hAnsi="Times New Roman"/>
          <w:b/>
          <w:i/>
          <w:sz w:val="20"/>
          <w:szCs w:val="20"/>
          <w:lang w:eastAsia="ru-RU"/>
        </w:rPr>
        <w:t xml:space="preserve"> таких событий.</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После досрочного погашения Эмитентом  Биржевых облигаций Эмитент публикует информацию об итогах досрочного погашении Биржевых облигаций. </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Указанная информация (включая количество погашенных Биржевых облигаций) публикуется в порядке, предусмотренном действующим законодательством Российской Федерации, в следующие сроки </w:t>
      </w:r>
      <w:proofErr w:type="gramStart"/>
      <w:r w:rsidRPr="00075D88">
        <w:rPr>
          <w:rFonts w:ascii="Times New Roman" w:hAnsi="Times New Roman"/>
          <w:b/>
          <w:bCs/>
          <w:i/>
          <w:iCs/>
          <w:sz w:val="20"/>
          <w:szCs w:val="20"/>
          <w:lang w:eastAsia="ru-RU"/>
        </w:rPr>
        <w:t>с даты окончания</w:t>
      </w:r>
      <w:proofErr w:type="gramEnd"/>
      <w:r w:rsidRPr="00075D88">
        <w:rPr>
          <w:rFonts w:ascii="Times New Roman" w:hAnsi="Times New Roman"/>
          <w:b/>
          <w:bCs/>
          <w:i/>
          <w:iCs/>
          <w:sz w:val="20"/>
          <w:szCs w:val="20"/>
          <w:lang w:eastAsia="ru-RU"/>
        </w:rPr>
        <w:t xml:space="preserve"> срока досрочного погашения:</w:t>
      </w:r>
    </w:p>
    <w:p w:rsidR="003E5D60" w:rsidRPr="00075D88" w:rsidRDefault="003E5D60" w:rsidP="003E5D60">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3E5D60" w:rsidRPr="00075D88" w:rsidRDefault="003E5D60" w:rsidP="003E5D60">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публикация на странице в сети Интернет осуществляется после публикации в ленте новостей.</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3E5D60" w:rsidRPr="00075D88" w:rsidRDefault="003E5D60" w:rsidP="003E5D60">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3E5D60" w:rsidRPr="00075D88" w:rsidRDefault="003E5D60" w:rsidP="003E5D60">
      <w:pPr>
        <w:autoSpaceDE w:val="0"/>
        <w:autoSpaceDN w:val="0"/>
        <w:spacing w:before="60" w:after="60" w:line="240" w:lineRule="auto"/>
        <w:jc w:val="both"/>
        <w:rPr>
          <w:rFonts w:ascii="Times New Roman" w:hAnsi="Times New Roman"/>
          <w:sz w:val="20"/>
          <w:szCs w:val="20"/>
          <w:lang w:eastAsia="ru-RU"/>
        </w:rPr>
      </w:pPr>
    </w:p>
    <w:p w:rsidR="003E5D60" w:rsidRPr="00075D88" w:rsidRDefault="003E5D60" w:rsidP="003E5D60">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w:t>
      </w:r>
      <w:proofErr w:type="gramEnd"/>
      <w:r w:rsidRPr="00075D88">
        <w:rPr>
          <w:rFonts w:ascii="Times New Roman" w:hAnsi="Times New Roman"/>
          <w:b/>
          <w:bCs/>
          <w:i/>
          <w:iCs/>
          <w:sz w:val="20"/>
          <w:szCs w:val="20"/>
          <w:lang w:eastAsia="ru-RU"/>
        </w:rPr>
        <w:t xml:space="preserve">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075D88">
        <w:rPr>
          <w:rFonts w:ascii="Times New Roman" w:hAnsi="Times New Roman"/>
          <w:b/>
          <w:i/>
          <w:sz w:val="20"/>
          <w:szCs w:val="20"/>
          <w:lang w:eastAsia="ru-RU"/>
        </w:rPr>
        <w:t>,</w:t>
      </w:r>
      <w:r w:rsidRPr="00075D88">
        <w:rPr>
          <w:rFonts w:ascii="Times New Roman" w:hAnsi="Times New Roman"/>
          <w:b/>
          <w:bCs/>
          <w:i/>
          <w:iCs/>
          <w:sz w:val="20"/>
          <w:szCs w:val="20"/>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3E5D60" w:rsidRPr="00075D88" w:rsidRDefault="003E5D60" w:rsidP="003E5D60">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копия выписки по счету депо владельца Биржевых облигаций;</w:t>
      </w:r>
    </w:p>
    <w:p w:rsidR="003E5D60" w:rsidRPr="00075D88" w:rsidRDefault="003E5D60" w:rsidP="003E5D60">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должно содержать наименование события, давшее право владельцу Биржевых облигаций на досрочное погашение, а также:</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 полное наименование (Ф.И.О. для физического лица) владельца Биржевых облигаций и лица, уполномоченного получать суммы погашения по Биржевым облигациям.</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 количество Биржевых облигаций,  учитываемых на счете депо владельца Биржевых облигаций или его уполномоченного лица;</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место  нахождения и почтовый  адрес  лица, направившего Требование  о досрочном погашении Биржевых облигаций;</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г) наименование и реквизиты банковского счёта лица, уполномоченного получать суммы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номер счета;</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наименование банка (с указанием города банка), в котором открыт счет;</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корреспондентский счет банка, в котором открыт счет;</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банковский идентификационный код банка, в котором открыт счет.</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 идентификационный номер налогоплательщика (ИНН) лица, уполномоченного получать суммы погашения по Биржевым облигациям;</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ж) код причины постановки на учет (КПП) лица, уполномоченного получать суммы погашения по Биржевым облигациям;</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з) код ОКПО;</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и) код ОКВЭД;</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к) БИК (для кредитных организаций;</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Нерезиденты и физические лица обязаны указать в Требовании следующую информацию:</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наименование/Ф.И.О. владельца Биржевых облигаций;</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 лица, уполномоченного получать суммы погашения по Биржевым облигациям;</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место нахождения (или регистрации – для физических лиц) и почтовый адрес, включая индекс, владельца Биржевых облигаций;</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реквизиты банковского счета лица, уполномоченного получать суммы погашения по Биржевым облигациям;</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идентификационный номер налогоплательщика (ИНН) владельца Биржевых облигаций; </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налоговый статус владельца Биржевых облигаций;</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юридическое лицо-нерезидент:</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 код иностранной организации (КИО)– при наличии;</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физическое лицо:</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3E5D60" w:rsidRPr="00075D88" w:rsidRDefault="003E5D60" w:rsidP="003E5D60">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число, месяц и год рождения владельца Биржевых облигаций.</w:t>
      </w:r>
    </w:p>
    <w:p w:rsidR="003E5D60" w:rsidRPr="00075D88" w:rsidRDefault="003E5D60" w:rsidP="003E5D60">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содержащее положения о выплате наличных денег, не удовлетворяется.</w:t>
      </w:r>
    </w:p>
    <w:p w:rsidR="003E5D60" w:rsidRPr="00075D88" w:rsidRDefault="003E5D60" w:rsidP="003E5D60">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не несет обязательств по досрочному погашению Биржевых облигаций по отношению:</w:t>
      </w:r>
    </w:p>
    <w:p w:rsidR="003E5D60" w:rsidRPr="00075D88" w:rsidRDefault="003E5D60" w:rsidP="003E5D60">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не представившим в указанный срок свои заявления;</w:t>
      </w:r>
    </w:p>
    <w:p w:rsidR="003E5D60" w:rsidRPr="00075D88" w:rsidRDefault="003E5D60" w:rsidP="003E5D60">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представившим заявление, не соответствующее установленным требованиям.</w:t>
      </w:r>
    </w:p>
    <w:p w:rsidR="003E5D60" w:rsidRPr="00075D88" w:rsidRDefault="003E5D60" w:rsidP="003E5D60">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3E5D60" w:rsidRPr="00075D88" w:rsidRDefault="003E5D60" w:rsidP="003E5D60">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а) В случае если владельцем Биржевых облигаций является юридическое лицо-нерезидент:</w:t>
      </w:r>
    </w:p>
    <w:p w:rsidR="003E5D60" w:rsidRPr="00075D88" w:rsidRDefault="003E5D60" w:rsidP="003E5D60">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w:t>
      </w:r>
      <w:r w:rsidRPr="00075D88">
        <w:rPr>
          <w:rFonts w:ascii="Times New Roman" w:hAnsi="Times New Roman"/>
          <w:b/>
          <w:i/>
          <w:sz w:val="20"/>
          <w:szCs w:val="20"/>
          <w:lang w:eastAsia="ru-RU"/>
        </w:rPr>
        <w:lastRenderedPageBreak/>
        <w:t>вопросы налогообложения (при условии заключения), которое должно быть заверено компетентным органом соответствующего иностранного государства. В случае</w:t>
      </w:r>
      <w:proofErr w:type="gramStart"/>
      <w:r w:rsidRPr="00075D88">
        <w:rPr>
          <w:rFonts w:ascii="Times New Roman" w:hAnsi="Times New Roman"/>
          <w:b/>
          <w:i/>
          <w:sz w:val="20"/>
          <w:szCs w:val="20"/>
          <w:lang w:eastAsia="ru-RU"/>
        </w:rPr>
        <w:t>,</w:t>
      </w:r>
      <w:proofErr w:type="gramEnd"/>
      <w:r w:rsidRPr="00075D88">
        <w:rPr>
          <w:rFonts w:ascii="Times New Roman" w:hAnsi="Times New Roman"/>
          <w:b/>
          <w:i/>
          <w:sz w:val="20"/>
          <w:szCs w:val="20"/>
          <w:lang w:eastAsia="ru-RU"/>
        </w:rPr>
        <w:t xml:space="preserve"> если данное подтверждение составлено на иностранном языке, предоставляется также перевод на русский язык</w:t>
      </w:r>
      <w:r w:rsidRPr="00075D88">
        <w:rPr>
          <w:rFonts w:ascii="Times New Roman" w:hAnsi="Times New Roman"/>
          <w:b/>
          <w:i/>
          <w:sz w:val="20"/>
          <w:szCs w:val="20"/>
          <w:vertAlign w:val="superscript"/>
          <w:lang w:eastAsia="ru-RU"/>
        </w:rPr>
        <w:footnoteReference w:id="3"/>
      </w:r>
      <w:r w:rsidRPr="00075D88">
        <w:rPr>
          <w:rFonts w:ascii="Times New Roman" w:hAnsi="Times New Roman"/>
          <w:b/>
          <w:i/>
          <w:sz w:val="20"/>
          <w:szCs w:val="20"/>
          <w:lang w:eastAsia="ru-RU"/>
        </w:rPr>
        <w:t>;</w:t>
      </w:r>
    </w:p>
    <w:p w:rsidR="003E5D60" w:rsidRPr="00075D88" w:rsidRDefault="003E5D60" w:rsidP="003E5D60">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3E5D60" w:rsidRPr="00075D88" w:rsidRDefault="003E5D60" w:rsidP="003E5D60">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3E5D60" w:rsidRPr="00075D88" w:rsidRDefault="003E5D60" w:rsidP="003E5D60">
      <w:pPr>
        <w:autoSpaceDE w:val="0"/>
        <w:autoSpaceDN w:val="0"/>
        <w:spacing w:before="60" w:after="60" w:line="240" w:lineRule="auto"/>
        <w:jc w:val="both"/>
        <w:rPr>
          <w:rFonts w:ascii="Times New Roman" w:hAnsi="Times New Roman"/>
          <w:b/>
          <w:i/>
          <w:sz w:val="20"/>
          <w:szCs w:val="20"/>
          <w:lang w:eastAsia="ru-RU"/>
        </w:rPr>
      </w:pPr>
      <w:proofErr w:type="gramStart"/>
      <w:r w:rsidRPr="00075D88">
        <w:rPr>
          <w:rFonts w:ascii="Times New Roman" w:hAnsi="Times New Roman"/>
          <w:b/>
          <w:bCs/>
          <w:i/>
          <w:iCs/>
          <w:sz w:val="20"/>
          <w:szCs w:val="20"/>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075D88">
        <w:rPr>
          <w:rFonts w:ascii="Times New Roman" w:hAnsi="Times New Roman"/>
          <w:b/>
          <w:bCs/>
          <w:i/>
          <w:iCs/>
          <w:sz w:val="20"/>
          <w:szCs w:val="20"/>
          <w:lang w:eastAsia="ru-RU"/>
        </w:rPr>
        <w:t>избежании</w:t>
      </w:r>
      <w:proofErr w:type="spellEnd"/>
      <w:r w:rsidRPr="00075D88">
        <w:rPr>
          <w:rFonts w:ascii="Times New Roman" w:hAnsi="Times New Roman"/>
          <w:b/>
          <w:bCs/>
          <w:i/>
          <w:iCs/>
          <w:sz w:val="20"/>
          <w:szCs w:val="20"/>
          <w:lang w:eastAsia="ru-RU"/>
        </w:rPr>
        <w:t xml:space="preserve"> двойного налогообложения, </w:t>
      </w:r>
      <w:r w:rsidRPr="00075D88">
        <w:rPr>
          <w:rFonts w:ascii="Times New Roman" w:hAnsi="Times New Roman"/>
          <w:b/>
          <w:i/>
          <w:sz w:val="20"/>
          <w:szCs w:val="20"/>
          <w:lang w:eastAsia="ru-RU"/>
        </w:rPr>
        <w:t xml:space="preserve">номинальному держателю – депоненту НРД необходимо предоставить Эмитенту, предварительно запросив у такого иностранного гражданина,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075D88">
        <w:rPr>
          <w:rFonts w:ascii="Times New Roman" w:hAnsi="Times New Roman"/>
          <w:b/>
          <w:i/>
          <w:sz w:val="20"/>
          <w:szCs w:val="20"/>
          <w:lang w:eastAsia="ru-RU"/>
        </w:rPr>
        <w:t>избежании</w:t>
      </w:r>
      <w:proofErr w:type="spellEnd"/>
      <w:r w:rsidRPr="00075D88">
        <w:rPr>
          <w:rFonts w:ascii="Times New Roman" w:hAnsi="Times New Roman"/>
          <w:b/>
          <w:i/>
          <w:sz w:val="20"/>
          <w:szCs w:val="20"/>
          <w:lang w:eastAsia="ru-RU"/>
        </w:rPr>
        <w:t xml:space="preserve"> двойного налогообложения Российской Федерации с иностранным государством, оформленный в соответствии</w:t>
      </w:r>
      <w:proofErr w:type="gramEnd"/>
      <w:r w:rsidRPr="00075D88">
        <w:rPr>
          <w:rFonts w:ascii="Times New Roman" w:hAnsi="Times New Roman"/>
          <w:b/>
          <w:i/>
          <w:sz w:val="20"/>
          <w:szCs w:val="20"/>
          <w:lang w:eastAsia="ru-RU"/>
        </w:rPr>
        <w:t xml:space="preserve"> с требованиями российского налогового законодательства.</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 xml:space="preserve">В случае </w:t>
      </w:r>
      <w:proofErr w:type="spellStart"/>
      <w:r w:rsidRPr="00075D88">
        <w:rPr>
          <w:rFonts w:ascii="Times New Roman" w:hAnsi="Times New Roman"/>
          <w:b/>
          <w:i/>
          <w:sz w:val="20"/>
          <w:szCs w:val="20"/>
          <w:lang w:eastAsia="ru-RU"/>
        </w:rPr>
        <w:t>непредоставления</w:t>
      </w:r>
      <w:proofErr w:type="spellEnd"/>
      <w:r w:rsidRPr="00075D88">
        <w:rPr>
          <w:rFonts w:ascii="Times New Roman" w:hAnsi="Times New Roman"/>
          <w:b/>
          <w:i/>
          <w:sz w:val="20"/>
          <w:szCs w:val="20"/>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3E5D60" w:rsidRPr="00075D88" w:rsidRDefault="003E5D60" w:rsidP="003E5D60">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В течение 7 (Семи) рабочих дней </w:t>
      </w:r>
      <w:proofErr w:type="gramStart"/>
      <w:r w:rsidRPr="00075D88">
        <w:rPr>
          <w:rFonts w:ascii="Times New Roman" w:hAnsi="Times New Roman"/>
          <w:b/>
          <w:i/>
          <w:sz w:val="20"/>
          <w:szCs w:val="20"/>
          <w:lang w:eastAsia="ru-RU"/>
        </w:rPr>
        <w:t>с даты получения</w:t>
      </w:r>
      <w:proofErr w:type="gramEnd"/>
      <w:r w:rsidRPr="00075D88">
        <w:rPr>
          <w:rFonts w:ascii="Times New Roman" w:hAnsi="Times New Roman"/>
          <w:b/>
          <w:i/>
          <w:sz w:val="20"/>
          <w:szCs w:val="20"/>
          <w:lang w:eastAsia="ru-RU"/>
        </w:rPr>
        <w:t xml:space="preserve"> вышеуказанных документов Эмитент осуществляет их проверку. </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w:t>
      </w:r>
      <w:proofErr w:type="gramEnd"/>
      <w:r w:rsidRPr="00075D88">
        <w:rPr>
          <w:rFonts w:ascii="Times New Roman" w:hAnsi="Times New Roman"/>
          <w:b/>
          <w:bCs/>
          <w:i/>
          <w:iCs/>
          <w:sz w:val="20"/>
          <w:szCs w:val="20"/>
          <w:lang w:eastAsia="ru-RU"/>
        </w:rPr>
        <w:t xml:space="preserve">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075D88">
        <w:rPr>
          <w:rFonts w:ascii="Times New Roman" w:hAnsi="Times New Roman"/>
          <w:b/>
          <w:bCs/>
          <w:i/>
          <w:iCs/>
          <w:sz w:val="20"/>
          <w:szCs w:val="20"/>
          <w:lang w:eastAsia="ru-RU"/>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 xml:space="preserve">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w:t>
      </w:r>
      <w:r w:rsidRPr="00075D88">
        <w:rPr>
          <w:rFonts w:ascii="Times New Roman" w:hAnsi="Times New Roman"/>
          <w:b/>
          <w:bCs/>
          <w:i/>
          <w:iCs/>
          <w:sz w:val="20"/>
          <w:szCs w:val="20"/>
          <w:lang w:eastAsia="ru-RU"/>
        </w:rPr>
        <w:lastRenderedPageBreak/>
        <w:t>денежным средствам) со счета депо, открытого в НРД Владельцу Биржевых облигаций или его уполномоченному лицу, на свой эмиссионный счет в НРД, в соответствии с реквизитами, указанными в Требовании (заявлении) о досрочном погашении Облигаций, а</w:t>
      </w:r>
      <w:proofErr w:type="gramEnd"/>
      <w:r w:rsidRPr="00075D88">
        <w:rPr>
          <w:rFonts w:ascii="Times New Roman" w:hAnsi="Times New Roman"/>
          <w:b/>
          <w:bCs/>
          <w:i/>
          <w:iCs/>
          <w:sz w:val="20"/>
          <w:szCs w:val="20"/>
          <w:lang w:eastAsia="ru-RU"/>
        </w:rPr>
        <w:t xml:space="preserve"> также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(заявления) о досрочном погашении Биржевых облигаций.</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(заявления) о досрочном погашении</w:t>
      </w:r>
      <w:proofErr w:type="gramEnd"/>
      <w:r w:rsidRPr="00075D88">
        <w:rPr>
          <w:rFonts w:ascii="Times New Roman" w:hAnsi="Times New Roman"/>
          <w:b/>
          <w:bCs/>
          <w:i/>
          <w:iCs/>
          <w:sz w:val="20"/>
          <w:szCs w:val="20"/>
          <w:lang w:eastAsia="ru-RU"/>
        </w:rPr>
        <w:t xml:space="preserve"> Биржевых облигаций.</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075D88">
        <w:rPr>
          <w:rFonts w:ascii="Times New Roman" w:hAnsi="Times New Roman"/>
          <w:b/>
          <w:bCs/>
          <w:i/>
          <w:iCs/>
          <w:sz w:val="20"/>
          <w:szCs w:val="20"/>
          <w:lang w:eastAsia="ru-RU"/>
        </w:rPr>
        <w:t>дств ст</w:t>
      </w:r>
      <w:proofErr w:type="gramEnd"/>
      <w:r w:rsidRPr="00075D88">
        <w:rPr>
          <w:rFonts w:ascii="Times New Roman" w:hAnsi="Times New Roman"/>
          <w:b/>
          <w:bCs/>
          <w:i/>
          <w:iCs/>
          <w:sz w:val="20"/>
          <w:szCs w:val="20"/>
          <w:lang w:eastAsia="ru-RU"/>
        </w:rPr>
        <w:t>ороны должны указать одинаковую дату исполнения (далее – «Дата исполнения»).</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Биржевые облигации, погашенные Эмитентом досрочно, не могут быть выпущены в обращение.</w:t>
      </w:r>
    </w:p>
    <w:p w:rsidR="003E5D60" w:rsidRPr="00075D88" w:rsidRDefault="003E5D60" w:rsidP="003E5D60">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публикует информацию о погашении Биржевых облигаций (в том числе о количестве досрочно погашенных Биржевых облигаций) в порядке, предусмотренном действующим законодательством Российской Федерации и в сроки, предусмотренные п. 11 Решения о выпуске ценных бумаг, п. 2.9 Проспекта ценных бумаг. </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от 4 июля 2013 г. №13-55/</w:t>
      </w:r>
      <w:proofErr w:type="spellStart"/>
      <w:r w:rsidRPr="00075D88">
        <w:rPr>
          <w:rFonts w:ascii="Times New Roman" w:hAnsi="Times New Roman"/>
          <w:sz w:val="20"/>
          <w:szCs w:val="20"/>
          <w:lang w:eastAsia="ru-RU"/>
        </w:rPr>
        <w:t>пз</w:t>
      </w:r>
      <w:proofErr w:type="spellEnd"/>
      <w:r w:rsidRPr="00075D88">
        <w:rPr>
          <w:rFonts w:ascii="Times New Roman" w:hAnsi="Times New Roman"/>
          <w:sz w:val="20"/>
          <w:szCs w:val="20"/>
          <w:lang w:eastAsia="ru-RU"/>
        </w:rPr>
        <w:t>-н</w:t>
      </w:r>
      <w:r w:rsidRPr="00075D88" w:rsidDel="0025632A">
        <w:rPr>
          <w:rFonts w:ascii="Times New Roman" w:hAnsi="Times New Roman"/>
          <w:sz w:val="20"/>
          <w:szCs w:val="20"/>
          <w:lang w:eastAsia="ru-RU"/>
        </w:rPr>
        <w:t xml:space="preserve"> </w:t>
      </w:r>
      <w:r w:rsidRPr="00075D88">
        <w:rPr>
          <w:rFonts w:ascii="Times New Roman" w:hAnsi="Times New Roman"/>
          <w:sz w:val="20"/>
          <w:szCs w:val="20"/>
          <w:lang w:eastAsia="ru-RU"/>
        </w:rPr>
        <w:t>в зависимости от того, осуществляется ли досрочное погашение по усмотрению эмитента или по требованию владельцев облигаций:</w:t>
      </w:r>
      <w:r w:rsidRPr="00075D88">
        <w:rPr>
          <w:rFonts w:ascii="Times New Roman" w:hAnsi="Times New Roman"/>
          <w:b/>
          <w:bCs/>
          <w:i/>
          <w:iCs/>
          <w:sz w:val="20"/>
          <w:szCs w:val="20"/>
          <w:lang w:eastAsia="ru-RU"/>
        </w:rPr>
        <w:t xml:space="preserve"> Иные условия отсутствуют</w:t>
      </w:r>
    </w:p>
    <w:p w:rsidR="003E5D60" w:rsidRPr="00075D88" w:rsidRDefault="003E5D60" w:rsidP="003E5D60">
      <w:pPr>
        <w:autoSpaceDE w:val="0"/>
        <w:autoSpaceDN w:val="0"/>
        <w:adjustRightInd w:val="0"/>
        <w:spacing w:after="0" w:line="240" w:lineRule="auto"/>
        <w:jc w:val="both"/>
        <w:rPr>
          <w:rFonts w:ascii="Times New Roman" w:hAnsi="Times New Roman"/>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2 Досрочное погашение по усмотрению эмитента</w:t>
      </w: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по усмотрению Эмитента осуществляется в отношении всех Биржевых облигаций выпуска.</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w:t>
      </w:r>
      <w:proofErr w:type="gramStart"/>
      <w:r w:rsidRPr="00075D88">
        <w:rPr>
          <w:rFonts w:ascii="Times New Roman" w:hAnsi="Times New Roman"/>
          <w:b/>
          <w:bCs/>
          <w:i/>
          <w:iCs/>
          <w:sz w:val="20"/>
          <w:szCs w:val="20"/>
        </w:rPr>
        <w:t>,</w:t>
      </w:r>
      <w:proofErr w:type="gramEnd"/>
      <w:r w:rsidRPr="00075D88">
        <w:rPr>
          <w:rFonts w:ascii="Times New Roman" w:hAnsi="Times New Roman"/>
          <w:b/>
          <w:bCs/>
          <w:i/>
          <w:iCs/>
          <w:sz w:val="20"/>
          <w:szCs w:val="20"/>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 </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3E5D60" w:rsidRPr="00075D88" w:rsidRDefault="003E5D60" w:rsidP="003E5D60">
      <w:pPr>
        <w:autoSpaceDE w:val="0"/>
        <w:autoSpaceDN w:val="0"/>
        <w:spacing w:after="0" w:line="240" w:lineRule="auto"/>
        <w:ind w:firstLine="540"/>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lang w:eastAsia="ru-RU"/>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возможности досрочного погашения облигаций по усмотрению Эмитента:</w:t>
      </w:r>
    </w:p>
    <w:p w:rsidR="003E5D60" w:rsidRPr="00075D88" w:rsidRDefault="003E5D60" w:rsidP="003E5D60">
      <w:pPr>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и сроки, указанные в п. 11 Решения о выпуске и п. 2.9 Проспекта. </w:t>
      </w:r>
    </w:p>
    <w:p w:rsidR="003E5D60" w:rsidRPr="00075D88" w:rsidRDefault="003E5D60" w:rsidP="003E5D60">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 xml:space="preserve">Эмитент информирует Биржу </w:t>
      </w:r>
      <w:r w:rsidRPr="00075D88">
        <w:rPr>
          <w:rFonts w:ascii="Times New Roman" w:hAnsi="Times New Roman"/>
          <w:b/>
          <w:i/>
          <w:sz w:val="20"/>
          <w:szCs w:val="20"/>
        </w:rPr>
        <w:t xml:space="preserve">и НРД </w:t>
      </w:r>
      <w:r w:rsidRPr="00075D88">
        <w:rPr>
          <w:rFonts w:ascii="Times New Roman" w:hAnsi="Times New Roman"/>
          <w:b/>
          <w:bCs/>
          <w:i/>
          <w:iCs/>
          <w:sz w:val="20"/>
          <w:szCs w:val="20"/>
        </w:rPr>
        <w:t xml:space="preserve">о принятом </w:t>
      </w:r>
      <w:proofErr w:type="gramStart"/>
      <w:r w:rsidRPr="00075D88">
        <w:rPr>
          <w:rFonts w:ascii="Times New Roman" w:hAnsi="Times New Roman"/>
          <w:b/>
          <w:bCs/>
          <w:i/>
          <w:iCs/>
          <w:sz w:val="20"/>
          <w:szCs w:val="20"/>
        </w:rPr>
        <w:t>решении</w:t>
      </w:r>
      <w:proofErr w:type="gramEnd"/>
      <w:r w:rsidRPr="00075D88">
        <w:rPr>
          <w:rFonts w:ascii="Times New Roman" w:hAnsi="Times New Roman"/>
          <w:b/>
          <w:bCs/>
          <w:i/>
          <w:iCs/>
          <w:sz w:val="20"/>
          <w:szCs w:val="20"/>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но не позднее чем до даты начала размещения Биржевых </w:t>
      </w:r>
      <w:r w:rsidRPr="00075D88">
        <w:rPr>
          <w:rFonts w:ascii="Times New Roman" w:hAnsi="Times New Roman"/>
          <w:b/>
          <w:bCs/>
          <w:i/>
          <w:iCs/>
          <w:sz w:val="20"/>
          <w:szCs w:val="20"/>
        </w:rPr>
        <w:lastRenderedPageBreak/>
        <w:t>облигаций.</w:t>
      </w:r>
    </w:p>
    <w:p w:rsidR="003E5D60" w:rsidRPr="00075D88" w:rsidRDefault="003E5D60" w:rsidP="003E5D60">
      <w:pPr>
        <w:autoSpaceDE w:val="0"/>
        <w:autoSpaceDN w:val="0"/>
        <w:adjustRightInd w:val="0"/>
        <w:spacing w:after="0" w:line="240" w:lineRule="auto"/>
        <w:ind w:firstLine="540"/>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3E5D60" w:rsidRPr="00075D88" w:rsidRDefault="003E5D60" w:rsidP="003E5D60">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roofErr w:type="gramStart"/>
      <w:r w:rsidRPr="00075D88">
        <w:rPr>
          <w:rFonts w:ascii="Times New Roman" w:hAnsi="Times New Roman"/>
          <w:b/>
          <w:i/>
          <w:sz w:val="20"/>
          <w:szCs w:val="20"/>
        </w:rPr>
        <w:t>В случае если Эмитентом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Решения о выпуске, Эмитентом не используется, и Эмитент не вправе</w:t>
      </w:r>
      <w:proofErr w:type="gramEnd"/>
      <w:r w:rsidRPr="00075D88">
        <w:rPr>
          <w:rFonts w:ascii="Times New Roman" w:hAnsi="Times New Roman"/>
          <w:b/>
          <w:i/>
          <w:sz w:val="20"/>
          <w:szCs w:val="20"/>
        </w:rPr>
        <w:t xml:space="preserve"> досрочно погасить выпуск Биржевых облигаций в соответствии с п. 9.5.2.1 Решения о выпуске.</w:t>
      </w:r>
      <w:r w:rsidRPr="00075D88">
        <w:rPr>
          <w:rFonts w:ascii="Times New Roman" w:hAnsi="Times New Roman"/>
          <w:b/>
          <w:bCs/>
          <w:i/>
          <w:iCs/>
          <w:sz w:val="20"/>
          <w:szCs w:val="20"/>
        </w:rPr>
        <w:t xml:space="preserve"> </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досрочно погашены эмитентом</w:t>
      </w:r>
    </w:p>
    <w:p w:rsidR="003E5D60" w:rsidRPr="00075D88" w:rsidRDefault="003E5D60" w:rsidP="003E5D60">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3E5D60" w:rsidRPr="00075D88" w:rsidRDefault="003E5D60" w:rsidP="003E5D60">
      <w:pPr>
        <w:autoSpaceDE w:val="0"/>
        <w:autoSpaceDN w:val="0"/>
        <w:spacing w:after="0" w:line="240" w:lineRule="auto"/>
        <w:ind w:firstLine="540"/>
        <w:jc w:val="both"/>
        <w:rPr>
          <w:rFonts w:ascii="Times New Roman" w:hAnsi="Times New Roman"/>
          <w:sz w:val="20"/>
          <w:szCs w:val="20"/>
        </w:rPr>
      </w:pPr>
    </w:p>
    <w:p w:rsidR="003E5D60" w:rsidRPr="00075D88" w:rsidRDefault="003E5D60" w:rsidP="003E5D60">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3E5D60" w:rsidRPr="00075D88" w:rsidRDefault="003E5D60" w:rsidP="003E5D60">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3E5D60" w:rsidRPr="00075D88" w:rsidRDefault="003E5D60" w:rsidP="003E5D60">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3E5D60" w:rsidRPr="00186F41" w:rsidRDefault="003E5D60" w:rsidP="003E5D60">
      <w:pPr>
        <w:autoSpaceDE w:val="0"/>
        <w:autoSpaceDN w:val="0"/>
        <w:spacing w:after="0" w:line="240" w:lineRule="auto"/>
        <w:ind w:firstLine="539"/>
        <w:jc w:val="both"/>
        <w:rPr>
          <w:rFonts w:ascii="Times New Roman" w:hAnsi="Times New Roman"/>
          <w:sz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об итогах досрочного погашения Биржевых облигаций по усмотрению Эмитента (</w:t>
      </w:r>
      <w:r w:rsidRPr="00075D88">
        <w:rPr>
          <w:rFonts w:ascii="Times New Roman" w:hAnsi="Times New Roman"/>
          <w:b/>
          <w:i/>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При этом Эмитент должен определить номе</w:t>
      </w:r>
      <w:proofErr w:type="gramStart"/>
      <w:r w:rsidRPr="00075D88">
        <w:rPr>
          <w:rFonts w:ascii="Times New Roman" w:hAnsi="Times New Roman"/>
          <w:b/>
          <w:bCs/>
          <w:i/>
          <w:iCs/>
          <w:sz w:val="20"/>
          <w:szCs w:val="20"/>
        </w:rPr>
        <w:t>р(</w:t>
      </w:r>
      <w:proofErr w:type="gramEnd"/>
      <w:r w:rsidRPr="00075D88">
        <w:rPr>
          <w:rFonts w:ascii="Times New Roman" w:hAnsi="Times New Roman"/>
          <w:b/>
          <w:bCs/>
          <w:i/>
          <w:iCs/>
          <w:sz w:val="20"/>
          <w:szCs w:val="20"/>
        </w:rPr>
        <w:t>а)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3E5D60" w:rsidRPr="00075D88" w:rsidRDefault="003E5D60" w:rsidP="003E5D60">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частичного досрочного погашения облигаций</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Сообщение о принятии Эмитентом решения о частичном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частично досрочно погашены эмитентом</w:t>
      </w:r>
    </w:p>
    <w:p w:rsidR="003E5D60" w:rsidRPr="00075D88" w:rsidRDefault="003E5D60" w:rsidP="003E5D60">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в таком решении.</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частичного досрочного погашения: </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до даты начала размещения Биржевых облигаций в решении о частичном досрочном погашении Биржевых облигаций.</w:t>
      </w: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частичного досрочного погашения:</w:t>
      </w:r>
    </w:p>
    <w:p w:rsidR="003E5D60" w:rsidRPr="00075D88" w:rsidRDefault="003E5D60" w:rsidP="003E5D60">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частичного досрочного погашения Биржевых облигаций совпадают.</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sz w:val="20"/>
          <w:szCs w:val="20"/>
        </w:rPr>
        <w:t>Порядок раскрытия информации об итогах частичного досрочного погашения облигаций</w:t>
      </w:r>
    </w:p>
    <w:p w:rsidR="003E5D60" w:rsidRPr="00075D88" w:rsidRDefault="003E5D60" w:rsidP="003E5D60">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Эмитент публикует информацию об итогах частичного досрочного погашения Биржевых облигаций в форме сообщения о существенном факте в сроки и порядке, предусмотренные п. 11 Решения о выпуске, п. 2.9 Проспекта.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2.3. Эмитент</w:t>
      </w:r>
      <w:r w:rsidRPr="00075D88">
        <w:rPr>
          <w:rFonts w:ascii="Times New Roman" w:hAnsi="Times New Roman"/>
          <w:bCs/>
          <w:sz w:val="20"/>
          <w:szCs w:val="20"/>
        </w:rPr>
        <w:t xml:space="preserve"> </w:t>
      </w:r>
      <w:r w:rsidRPr="00075D88">
        <w:rPr>
          <w:rFonts w:ascii="Times New Roman" w:hAnsi="Times New Roman"/>
          <w:b/>
          <w:bCs/>
          <w:i/>
          <w:iCs/>
          <w:sz w:val="20"/>
          <w:szCs w:val="20"/>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Данное 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186F41" w:rsidRDefault="003E5D60" w:rsidP="003E5D60">
      <w:pPr>
        <w:autoSpaceDE w:val="0"/>
        <w:autoSpaceDN w:val="0"/>
        <w:spacing w:after="0" w:line="240" w:lineRule="auto"/>
        <w:ind w:firstLine="539"/>
        <w:jc w:val="both"/>
        <w:rPr>
          <w:rFonts w:ascii="Times New Roman" w:hAnsi="Times New Roman"/>
          <w:b/>
          <w:i/>
          <w:sz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w:t>
      </w:r>
      <w:proofErr w:type="gramStart"/>
      <w:r w:rsidRPr="00075D88">
        <w:rPr>
          <w:rFonts w:ascii="Times New Roman" w:hAnsi="Times New Roman"/>
          <w:b/>
          <w:bCs/>
          <w:i/>
          <w:iCs/>
          <w:sz w:val="20"/>
          <w:szCs w:val="20"/>
        </w:rPr>
        <w:t>п</w:t>
      </w:r>
      <w:proofErr w:type="gramEnd"/>
      <w:r w:rsidRPr="00075D88">
        <w:rPr>
          <w:rFonts w:ascii="Times New Roman" w:hAnsi="Times New Roman"/>
          <w:b/>
          <w:bCs/>
          <w:i/>
          <w:iCs/>
          <w:sz w:val="20"/>
          <w:szCs w:val="20"/>
        </w:rPr>
        <w:t xml:space="preserve"> 9.1.2 Проспекта.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Эмитентом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3E5D60" w:rsidRPr="00075D88" w:rsidRDefault="003E5D60" w:rsidP="003E5D60">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принятом решении не позднее 2 (Второго) рабочего дня после даты принятия соответствующего решения.</w:t>
      </w: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Информация об итогах досрочного погашения Биржевых облигаций по усмотрению Эмитента (</w:t>
      </w:r>
      <w:r w:rsidRPr="00075D88">
        <w:rPr>
          <w:rFonts w:ascii="Times New Roman" w:hAnsi="Times New Roman"/>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3E5D60" w:rsidRPr="00186F41" w:rsidRDefault="003E5D60" w:rsidP="003E5D60">
      <w:pPr>
        <w:autoSpaceDE w:val="0"/>
        <w:autoSpaceDN w:val="0"/>
        <w:spacing w:after="0" w:line="240" w:lineRule="auto"/>
        <w:ind w:firstLine="539"/>
        <w:jc w:val="both"/>
        <w:rPr>
          <w:rFonts w:ascii="Times New Roman" w:hAnsi="Times New Roman"/>
          <w:sz w:val="20"/>
        </w:rPr>
      </w:pPr>
    </w:p>
    <w:p w:rsidR="003E5D60" w:rsidRPr="00075D88" w:rsidRDefault="003E5D60" w:rsidP="003E5D60">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3E5D60" w:rsidRPr="00075D88" w:rsidRDefault="003E5D60" w:rsidP="003E5D60">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3E5D60" w:rsidRPr="00075D88" w:rsidRDefault="003E5D60" w:rsidP="003E5D60">
      <w:pPr>
        <w:autoSpaceDE w:val="0"/>
        <w:autoSpaceDN w:val="0"/>
        <w:adjustRightInd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3E5D60" w:rsidRPr="00075D88" w:rsidRDefault="003E5D60" w:rsidP="003E5D60">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3E5D60" w:rsidRPr="00075D88" w:rsidRDefault="003E5D60" w:rsidP="003E5D60">
      <w:pPr>
        <w:autoSpaceDE w:val="0"/>
        <w:autoSpaceDN w:val="0"/>
        <w:spacing w:after="0" w:line="240" w:lineRule="auto"/>
        <w:ind w:firstLine="539"/>
        <w:jc w:val="both"/>
        <w:rPr>
          <w:rFonts w:ascii="Times New Roman" w:hAnsi="Times New Roman"/>
          <w:bCs/>
          <w:iCs/>
          <w:sz w:val="20"/>
          <w:szCs w:val="20"/>
        </w:rPr>
      </w:pPr>
    </w:p>
    <w:p w:rsidR="003E5D60" w:rsidRPr="00075D88" w:rsidRDefault="003E5D60" w:rsidP="003E5D60">
      <w:pPr>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3E5D60" w:rsidRPr="00075D88" w:rsidRDefault="003E5D60" w:rsidP="003E5D60">
      <w:pPr>
        <w:autoSpaceDE w:val="0"/>
        <w:autoSpaceDN w:val="0"/>
        <w:spacing w:after="0" w:line="240" w:lineRule="auto"/>
        <w:ind w:firstLine="539"/>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3E5D60" w:rsidRPr="00075D88" w:rsidRDefault="003E5D60" w:rsidP="003E5D60">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3E5D60" w:rsidRPr="00075D88" w:rsidRDefault="003E5D60" w:rsidP="003E5D60">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погашенные Эмитентом досрочно, не могут быть выпущены в обращение.</w:t>
      </w:r>
    </w:p>
    <w:p w:rsidR="003E5D60" w:rsidRPr="00075D88" w:rsidRDefault="003E5D60" w:rsidP="003E5D60">
      <w:pPr>
        <w:autoSpaceDE w:val="0"/>
        <w:autoSpaceDN w:val="0"/>
        <w:spacing w:after="0" w:line="240" w:lineRule="auto"/>
        <w:ind w:firstLine="539"/>
        <w:contextualSpacing/>
        <w:jc w:val="both"/>
        <w:rPr>
          <w:rFonts w:ascii="Times New Roman" w:hAnsi="Times New Roman"/>
          <w:b/>
          <w:i/>
          <w:sz w:val="20"/>
          <w:szCs w:val="20"/>
        </w:rPr>
      </w:pPr>
      <w:r w:rsidRPr="00075D88">
        <w:rPr>
          <w:rFonts w:ascii="Times New Roman" w:hAnsi="Times New Roman"/>
          <w:b/>
          <w:i/>
          <w:sz w:val="20"/>
          <w:szCs w:val="20"/>
        </w:rPr>
        <w:t>Если дата досрочного погашения (частичного досрочного погашения) Биржевых облигаций</w:t>
      </w:r>
      <w:r w:rsidRPr="00075D88">
        <w:rPr>
          <w:rFonts w:ascii="Times New Roman" w:hAnsi="Times New Roman"/>
          <w:b/>
          <w:bCs/>
          <w:i/>
          <w:iCs/>
          <w:sz w:val="20"/>
          <w:szCs w:val="20"/>
        </w:rPr>
        <w:t xml:space="preserve"> </w:t>
      </w:r>
      <w:r w:rsidRPr="00075D88">
        <w:rPr>
          <w:rFonts w:ascii="Times New Roman" w:hAnsi="Times New Roman"/>
          <w:b/>
          <w:i/>
          <w:sz w:val="20"/>
          <w:szCs w:val="20"/>
        </w:rPr>
        <w:t xml:space="preserve">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3E5D60" w:rsidRPr="00075D88" w:rsidRDefault="003E5D60" w:rsidP="003E5D60">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3E5D60" w:rsidRPr="00075D88" w:rsidRDefault="003E5D60" w:rsidP="003E5D60">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 xml:space="preserve">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rPr>
        <w:t>с даты поступления</w:t>
      </w:r>
      <w:proofErr w:type="gramEnd"/>
      <w:r w:rsidRPr="00075D88">
        <w:rPr>
          <w:rFonts w:ascii="Times New Roman" w:hAnsi="Times New Roman"/>
          <w:b/>
          <w:bCs/>
          <w:i/>
          <w:iCs/>
          <w:sz w:val="20"/>
          <w:szCs w:val="20"/>
        </w:rPr>
        <w:t xml:space="preserve"> денежных средств на счет НРД.</w:t>
      </w:r>
    </w:p>
    <w:p w:rsidR="003E5D60" w:rsidRPr="00075D88" w:rsidRDefault="003E5D60" w:rsidP="003E5D60">
      <w:pPr>
        <w:autoSpaceDE w:val="0"/>
        <w:autoSpaceDN w:val="0"/>
        <w:adjustRightInd w:val="0"/>
        <w:ind w:firstLine="540"/>
        <w:contextualSpacing/>
        <w:jc w:val="both"/>
        <w:rPr>
          <w:rFonts w:ascii="Times New Roman" w:hAnsi="Times New Roman"/>
          <w:b/>
          <w:i/>
          <w:sz w:val="20"/>
          <w:szCs w:val="20"/>
        </w:rPr>
      </w:pPr>
      <w:r w:rsidRPr="00075D88">
        <w:rPr>
          <w:rFonts w:ascii="Times New Roman" w:hAnsi="Times New Roman"/>
          <w:b/>
          <w:i/>
          <w:sz w:val="20"/>
          <w:szCs w:val="20"/>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3E5D60" w:rsidRPr="00075D88" w:rsidRDefault="003E5D60" w:rsidP="003E5D60">
      <w:pPr>
        <w:autoSpaceDE w:val="0"/>
        <w:autoSpaceDN w:val="0"/>
        <w:spacing w:after="0" w:line="240" w:lineRule="auto"/>
        <w:ind w:firstLine="539"/>
        <w:jc w:val="both"/>
        <w:rPr>
          <w:rFonts w:ascii="Times New Roman" w:hAnsi="Times New Roman"/>
          <w:bCs/>
          <w:i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10. Сведения о приобретении облигаций</w:t>
      </w: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p>
    <w:p w:rsidR="003E5D60" w:rsidRPr="00075D88" w:rsidRDefault="003E5D60" w:rsidP="003E5D60">
      <w:pPr>
        <w:autoSpaceDE w:val="0"/>
        <w:autoSpaceDN w:val="0"/>
        <w:spacing w:after="0" w:line="240" w:lineRule="auto"/>
        <w:ind w:firstLine="540"/>
        <w:contextualSpacing/>
        <w:jc w:val="both"/>
        <w:rPr>
          <w:rFonts w:ascii="Times New Roman" w:hAnsi="Times New Roman"/>
          <w:b/>
          <w:i/>
          <w:sz w:val="20"/>
          <w:szCs w:val="20"/>
        </w:rPr>
      </w:pPr>
      <w:r w:rsidRPr="00186F41">
        <w:rPr>
          <w:rFonts w:ascii="Times New Roman" w:hAnsi="Times New Roman"/>
          <w:b/>
          <w:i/>
          <w:sz w:val="20"/>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w:t>
      </w:r>
      <w:r w:rsidRPr="00075D88">
        <w:rPr>
          <w:rFonts w:ascii="Times New Roman" w:hAnsi="Times New Roman"/>
          <w:b/>
          <w:i/>
          <w:sz w:val="20"/>
          <w:szCs w:val="20"/>
        </w:rPr>
        <w:t>допускается</w:t>
      </w:r>
      <w:r w:rsidRPr="00186F41">
        <w:rPr>
          <w:rFonts w:ascii="Times New Roman" w:hAnsi="Times New Roman"/>
          <w:b/>
          <w:i/>
          <w:sz w:val="20"/>
        </w:rPr>
        <w:t xml:space="preserve"> только после </w:t>
      </w:r>
      <w:r w:rsidRPr="00075D88">
        <w:rPr>
          <w:rFonts w:ascii="Times New Roman" w:hAnsi="Times New Roman"/>
          <w:b/>
          <w:i/>
          <w:sz w:val="20"/>
          <w:szCs w:val="20"/>
        </w:rPr>
        <w:t>их полной оплаты. Информация о завершении размещения раскрывается</w:t>
      </w:r>
      <w:r w:rsidRPr="00186F41">
        <w:rPr>
          <w:rFonts w:ascii="Times New Roman" w:hAnsi="Times New Roman"/>
          <w:b/>
          <w:i/>
          <w:sz w:val="20"/>
        </w:rPr>
        <w:t xml:space="preserve"> в порядке</w:t>
      </w:r>
      <w:r w:rsidRPr="00075D88">
        <w:rPr>
          <w:rFonts w:ascii="Times New Roman" w:hAnsi="Times New Roman"/>
          <w:b/>
          <w:i/>
          <w:sz w:val="20"/>
          <w:szCs w:val="20"/>
        </w:rPr>
        <w:t xml:space="preserve"> и сроки, указанные в п. 11 Решения о выпуске и п. 2.9 Проспекта.</w:t>
      </w:r>
    </w:p>
    <w:p w:rsidR="003E5D60" w:rsidRPr="00186F41" w:rsidRDefault="003E5D60" w:rsidP="003E5D60">
      <w:pPr>
        <w:widowControl w:val="0"/>
        <w:autoSpaceDE w:val="0"/>
        <w:autoSpaceDN w:val="0"/>
        <w:adjustRightInd w:val="0"/>
        <w:spacing w:after="0" w:line="240" w:lineRule="auto"/>
        <w:ind w:firstLine="540"/>
        <w:contextualSpacing/>
        <w:jc w:val="both"/>
        <w:rPr>
          <w:rFonts w:ascii="Times New Roman" w:hAnsi="Times New Roman"/>
          <w:b/>
          <w:i/>
          <w:sz w:val="20"/>
        </w:rPr>
      </w:pPr>
      <w:r w:rsidRPr="00186F41">
        <w:rPr>
          <w:rFonts w:ascii="Times New Roman" w:hAnsi="Times New Roman"/>
          <w:b/>
          <w:i/>
          <w:sz w:val="20"/>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3E5D60" w:rsidRPr="00075D88" w:rsidRDefault="003E5D60" w:rsidP="003E5D60">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Для целей настоящего пункта вводится следующее обозначение:</w:t>
      </w:r>
    </w:p>
    <w:p w:rsidR="003E5D60" w:rsidRPr="00075D88" w:rsidRDefault="003E5D60" w:rsidP="003E5D60">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Агент по приобретению – Участник торгов, уполномоченный Эмитентом на приобретение Биржевых облигаций.</w:t>
      </w:r>
    </w:p>
    <w:p w:rsidR="003E5D60" w:rsidRPr="00075D88" w:rsidRDefault="003E5D60" w:rsidP="003E5D60">
      <w:pPr>
        <w:tabs>
          <w:tab w:val="left" w:pos="720"/>
        </w:tabs>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10 (Десять) рабочих дней до даты приобретения Биржевых облигаций Эмитент может принять решение о лице, которое будет исполнять функции Агента по приобретению, либо о смене такого лица.</w:t>
      </w:r>
    </w:p>
    <w:p w:rsidR="003E5D60" w:rsidRPr="00075D88" w:rsidRDefault="003E5D60" w:rsidP="003E5D60">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Информация об указанном решении </w:t>
      </w:r>
      <w:r w:rsidRPr="00075D88">
        <w:rPr>
          <w:rFonts w:ascii="Times New Roman" w:hAnsi="Times New Roman"/>
          <w:b/>
          <w:bCs/>
          <w:i/>
          <w:iCs/>
          <w:sz w:val="20"/>
          <w:szCs w:val="20"/>
        </w:rPr>
        <w:t>публикуется Эмитентом в порядке и сроки, указанные в п. 11 Решения о выпуске и п. 2.9 Проспекта.</w:t>
      </w:r>
    </w:p>
    <w:p w:rsidR="003E5D60" w:rsidRPr="00075D88" w:rsidRDefault="003E5D60" w:rsidP="003E5D60">
      <w:pPr>
        <w:tabs>
          <w:tab w:val="left" w:pos="720"/>
        </w:tabs>
        <w:autoSpaceDE w:val="0"/>
        <w:autoSpaceDN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информирует Биржу о принятых решениях не позднее, чем за 10 (Десять) рабочих дней до Даты приобретения по требованию владельцев, как эта дата определена ниже.</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11. Сведения об обеспечении исполнения обязательств по облигациям выпуска </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11.1. Сведения о лице, предоставляющем обеспечение исполнения обязательств по облигациям</w:t>
      </w:r>
    </w:p>
    <w:p w:rsidR="003E5D60" w:rsidRPr="00075D88" w:rsidRDefault="003E5D60" w:rsidP="003E5D60">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lastRenderedPageBreak/>
        <w:t>Предоставление обеспечения по данному выпуску Биржевых облигаций не предусмотрено.</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11.2. Условия обеспечения исполнения обязательств по облигациям</w:t>
      </w:r>
    </w:p>
    <w:p w:rsidR="003E5D60" w:rsidRPr="00075D88" w:rsidRDefault="003E5D60" w:rsidP="003E5D60">
      <w:pPr>
        <w:adjustRightInd w:val="0"/>
        <w:spacing w:after="0" w:line="240" w:lineRule="auto"/>
        <w:ind w:firstLine="540"/>
        <w:mirrorIndents/>
        <w:jc w:val="both"/>
        <w:rPr>
          <w:rFonts w:ascii="Times New Roman" w:hAnsi="Times New Roman"/>
          <w:b/>
          <w:bCs/>
          <w:i/>
          <w:iCs/>
          <w:sz w:val="20"/>
          <w:szCs w:val="20"/>
        </w:rPr>
      </w:pPr>
    </w:p>
    <w:p w:rsidR="003E5D60" w:rsidRPr="00075D88" w:rsidRDefault="003E5D60" w:rsidP="003E5D60">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t>Предоставление обеспечения по данному выпуску Биржевых облигаций не предусмотрено.</w:t>
      </w:r>
    </w:p>
    <w:p w:rsidR="003E5D60" w:rsidRPr="00075D88" w:rsidRDefault="003E5D60" w:rsidP="003E5D60">
      <w:pPr>
        <w:adjustRightInd w:val="0"/>
        <w:spacing w:after="0" w:line="240" w:lineRule="auto"/>
        <w:ind w:firstLine="540"/>
        <w:mirrorIndents/>
        <w:jc w:val="both"/>
        <w:rPr>
          <w:rFonts w:ascii="Times New Roman" w:hAnsi="Times New Roman"/>
          <w:bCs/>
          <w:sz w:val="20"/>
          <w:szCs w:val="20"/>
        </w:rPr>
      </w:pPr>
    </w:p>
    <w:p w:rsidR="003E5D60" w:rsidRPr="00075D88" w:rsidRDefault="003E5D60" w:rsidP="003E5D60">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12. Обязательство эмитента  по требованию заинтересованного лица предоставить ему копию решения о выпуске (дополнительном выпуске)  ценных бумаг за плату, не превышающую затраты на ее изготовление</w:t>
      </w:r>
    </w:p>
    <w:p w:rsidR="003E5D60" w:rsidRPr="00186F41" w:rsidRDefault="003E5D60" w:rsidP="003E5D60">
      <w:pPr>
        <w:spacing w:after="0" w:line="240" w:lineRule="auto"/>
        <w:ind w:firstLine="585"/>
        <w:jc w:val="both"/>
        <w:rPr>
          <w:rFonts w:ascii="Times New Roman" w:hAnsi="Times New Roman"/>
          <w:sz w:val="20"/>
        </w:rPr>
      </w:pPr>
    </w:p>
    <w:p w:rsidR="003E5D60" w:rsidRPr="00075D88" w:rsidRDefault="003E5D60" w:rsidP="003E5D60">
      <w:pPr>
        <w:spacing w:after="0" w:line="240" w:lineRule="auto"/>
        <w:ind w:firstLine="585"/>
        <w:jc w:val="both"/>
        <w:rPr>
          <w:rFonts w:ascii="Times New Roman" w:hAnsi="Times New Roman"/>
          <w:b/>
          <w:i/>
          <w:sz w:val="20"/>
          <w:szCs w:val="20"/>
          <w:lang w:eastAsia="ru-RU"/>
        </w:rPr>
      </w:pPr>
      <w:r w:rsidRPr="00075D88">
        <w:rPr>
          <w:rFonts w:ascii="Times New Roman" w:hAnsi="Times New Roman"/>
          <w:b/>
          <w:bCs/>
          <w:i/>
          <w:iCs/>
          <w:sz w:val="20"/>
          <w:szCs w:val="20"/>
          <w:lang w:eastAsia="ru-RU"/>
        </w:rPr>
        <w:t xml:space="preserve">Эмитент обязуется </w:t>
      </w:r>
      <w:r w:rsidRPr="00075D88">
        <w:rPr>
          <w:rFonts w:ascii="Times New Roman" w:hAnsi="Times New Roman"/>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3E5D60" w:rsidRPr="00075D88" w:rsidRDefault="003E5D60" w:rsidP="003E5D60">
      <w:pPr>
        <w:autoSpaceDE w:val="0"/>
        <w:autoSpaceDN w:val="0"/>
        <w:adjustRightInd w:val="0"/>
        <w:spacing w:after="0" w:line="240" w:lineRule="auto"/>
        <w:jc w:val="both"/>
        <w:rPr>
          <w:rFonts w:ascii="Times New Roman" w:hAnsi="Times New Roman"/>
          <w:b/>
          <w:bCs/>
          <w:i/>
          <w:iCs/>
          <w:sz w:val="20"/>
          <w:szCs w:val="20"/>
          <w:lang w:eastAsia="ru-RU"/>
        </w:rPr>
      </w:pPr>
    </w:p>
    <w:p w:rsidR="003E5D60" w:rsidRPr="00075D88" w:rsidRDefault="003E5D60" w:rsidP="003E5D60">
      <w:pPr>
        <w:spacing w:after="0" w:line="240" w:lineRule="auto"/>
        <w:ind w:firstLine="585"/>
        <w:jc w:val="both"/>
        <w:rPr>
          <w:rFonts w:ascii="Times New Roman" w:hAnsi="Times New Roman"/>
          <w:sz w:val="20"/>
          <w:szCs w:val="20"/>
          <w:lang w:eastAsia="ru-RU"/>
        </w:rPr>
      </w:pPr>
    </w:p>
    <w:p w:rsidR="003E5D60" w:rsidRPr="00075D88" w:rsidRDefault="003E5D60" w:rsidP="003E5D60">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 xml:space="preserve">13. Обязательство эмитента </w:t>
      </w:r>
      <w:r w:rsidRPr="00186F41">
        <w:rPr>
          <w:rFonts w:ascii="Times New Roman" w:hAnsi="Times New Roman"/>
          <w:sz w:val="20"/>
        </w:rPr>
        <w:t xml:space="preserve">обеспечить права владельцев </w:t>
      </w:r>
      <w:r w:rsidRPr="00075D88">
        <w:rPr>
          <w:rFonts w:ascii="Times New Roman" w:hAnsi="Times New Roman"/>
          <w:sz w:val="20"/>
          <w:szCs w:val="20"/>
          <w:lang w:eastAsia="ru-RU"/>
        </w:rPr>
        <w:t>ценных бумаг</w:t>
      </w:r>
      <w:r w:rsidRPr="00186F41">
        <w:rPr>
          <w:rFonts w:ascii="Times New Roman" w:hAnsi="Times New Roman"/>
          <w:sz w:val="20"/>
        </w:rPr>
        <w:t xml:space="preserve"> при соблюдении ими установленного законодательством Российской </w:t>
      </w:r>
      <w:r>
        <w:rPr>
          <w:rFonts w:ascii="Times New Roman" w:hAnsi="Times New Roman"/>
          <w:sz w:val="20"/>
          <w:szCs w:val="20"/>
          <w:lang w:eastAsia="ru-RU"/>
        </w:rPr>
        <w:t>Ф</w:t>
      </w:r>
      <w:r w:rsidRPr="00075D88">
        <w:rPr>
          <w:rFonts w:ascii="Times New Roman" w:hAnsi="Times New Roman"/>
          <w:sz w:val="20"/>
          <w:szCs w:val="20"/>
          <w:lang w:eastAsia="ru-RU"/>
        </w:rPr>
        <w:t>едерации</w:t>
      </w:r>
      <w:r w:rsidRPr="00186F41">
        <w:rPr>
          <w:rFonts w:ascii="Times New Roman" w:hAnsi="Times New Roman"/>
          <w:sz w:val="20"/>
        </w:rPr>
        <w:t xml:space="preserve"> порядка осуществления этих прав.</w:t>
      </w:r>
    </w:p>
    <w:p w:rsidR="003E5D60" w:rsidRPr="00075D88" w:rsidRDefault="003E5D60" w:rsidP="003E5D60">
      <w:pPr>
        <w:spacing w:after="0" w:line="240" w:lineRule="auto"/>
        <w:ind w:firstLine="585"/>
        <w:jc w:val="both"/>
        <w:rPr>
          <w:rFonts w:ascii="Times New Roman" w:hAnsi="Times New Roman"/>
          <w:sz w:val="20"/>
          <w:szCs w:val="20"/>
          <w:lang w:eastAsia="ru-RU"/>
        </w:rPr>
      </w:pPr>
    </w:p>
    <w:p w:rsidR="003E5D60" w:rsidRPr="00075D88" w:rsidRDefault="003E5D60" w:rsidP="003E5D60">
      <w:pPr>
        <w:spacing w:after="0" w:line="240" w:lineRule="auto"/>
        <w:ind w:firstLine="585"/>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3E5D60" w:rsidRPr="00075D88" w:rsidRDefault="003E5D60" w:rsidP="003E5D60">
      <w:pPr>
        <w:spacing w:after="0" w:line="240" w:lineRule="auto"/>
        <w:ind w:firstLine="585"/>
        <w:jc w:val="both"/>
        <w:rPr>
          <w:rFonts w:ascii="Times New Roman" w:hAnsi="Times New Roman"/>
          <w:b/>
          <w:i/>
          <w:sz w:val="20"/>
          <w:szCs w:val="20"/>
          <w:lang w:eastAsia="ru-RU"/>
        </w:rPr>
      </w:pPr>
    </w:p>
    <w:p w:rsidR="003E5D60" w:rsidRPr="00075D88" w:rsidRDefault="003E5D60" w:rsidP="003E5D60">
      <w:pPr>
        <w:spacing w:after="0" w:line="240" w:lineRule="auto"/>
        <w:ind w:firstLine="585"/>
        <w:jc w:val="both"/>
        <w:rPr>
          <w:rFonts w:ascii="Times New Roman" w:hAnsi="Times New Roman"/>
          <w:sz w:val="20"/>
          <w:szCs w:val="20"/>
          <w:lang w:eastAsia="ru-RU"/>
        </w:rPr>
      </w:pPr>
    </w:p>
    <w:p w:rsidR="003E5D60" w:rsidRPr="00075D88" w:rsidRDefault="003E5D60" w:rsidP="003E5D60">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3E5D60" w:rsidRPr="00186F41" w:rsidRDefault="003E5D60" w:rsidP="003E5D60">
      <w:pPr>
        <w:autoSpaceDE w:val="0"/>
        <w:autoSpaceDN w:val="0"/>
        <w:adjustRightInd w:val="0"/>
        <w:spacing w:after="0" w:line="240" w:lineRule="auto"/>
        <w:ind w:firstLine="540"/>
        <w:jc w:val="both"/>
        <w:rPr>
          <w:rFonts w:ascii="Times New Roman" w:hAnsi="Times New Roman"/>
          <w:b/>
          <w:i/>
          <w:sz w:val="20"/>
        </w:rPr>
      </w:pPr>
      <w:r w:rsidRPr="00186F41">
        <w:rPr>
          <w:rFonts w:ascii="Times New Roman" w:hAnsi="Times New Roman"/>
          <w:b/>
          <w:i/>
          <w:sz w:val="20"/>
        </w:rPr>
        <w:t xml:space="preserve">Предоставление обеспечения по </w:t>
      </w:r>
      <w:r w:rsidRPr="00075D88">
        <w:rPr>
          <w:rFonts w:ascii="Times New Roman" w:hAnsi="Times New Roman"/>
          <w:b/>
          <w:bCs/>
          <w:i/>
          <w:iCs/>
          <w:sz w:val="20"/>
          <w:szCs w:val="20"/>
        </w:rPr>
        <w:t>Биржевым облигациям</w:t>
      </w:r>
      <w:r w:rsidRPr="00186F41">
        <w:rPr>
          <w:rFonts w:ascii="Times New Roman" w:hAnsi="Times New Roman"/>
          <w:b/>
          <w:i/>
          <w:sz w:val="20"/>
        </w:rPr>
        <w:t xml:space="preserve"> не предусмотрено.</w:t>
      </w: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3E5D60" w:rsidRDefault="003E5D60"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Pr="00DF5CC5" w:rsidRDefault="00DC5E38" w:rsidP="00DC5E38">
      <w:pPr>
        <w:autoSpaceDE w:val="0"/>
        <w:autoSpaceDN w:val="0"/>
        <w:spacing w:after="0" w:line="240" w:lineRule="auto"/>
        <w:jc w:val="right"/>
        <w:rPr>
          <w:rFonts w:ascii="Times New Roman" w:hAnsi="Times New Roman"/>
          <w:sz w:val="20"/>
          <w:szCs w:val="20"/>
        </w:rPr>
      </w:pPr>
      <w:r w:rsidRPr="00DF5CC5">
        <w:rPr>
          <w:rFonts w:ascii="Times New Roman" w:hAnsi="Times New Roman"/>
          <w:sz w:val="20"/>
          <w:szCs w:val="20"/>
        </w:rPr>
        <w:lastRenderedPageBreak/>
        <w:t>лицевая сторона</w:t>
      </w:r>
    </w:p>
    <w:p w:rsidR="00DC5E38" w:rsidRPr="00DF5CC5" w:rsidRDefault="00DC5E38" w:rsidP="00DC5E38">
      <w:pPr>
        <w:keepNext/>
        <w:autoSpaceDE w:val="0"/>
        <w:autoSpaceDN w:val="0"/>
        <w:spacing w:before="120" w:after="0" w:line="240" w:lineRule="auto"/>
        <w:jc w:val="center"/>
        <w:outlineLvl w:val="0"/>
        <w:rPr>
          <w:rFonts w:ascii="Times New Roman" w:hAnsi="Times New Roman"/>
          <w:noProof/>
          <w:sz w:val="32"/>
          <w:szCs w:val="32"/>
        </w:rPr>
      </w:pPr>
      <w:r>
        <w:rPr>
          <w:noProof/>
          <w:lang w:eastAsia="ru-RU"/>
        </w:rPr>
        <mc:AlternateContent>
          <mc:Choice Requires="wps">
            <w:drawing>
              <wp:anchor distT="0" distB="0" distL="114300" distR="114300" simplePos="0" relativeHeight="251663360" behindDoc="1" locked="0" layoutInCell="1" allowOverlap="1" wp14:anchorId="3CFB2979" wp14:editId="0A72CA8C">
                <wp:simplePos x="0" y="0"/>
                <wp:positionH relativeFrom="column">
                  <wp:posOffset>-97155</wp:posOffset>
                </wp:positionH>
                <wp:positionV relativeFrom="paragraph">
                  <wp:posOffset>47625</wp:posOffset>
                </wp:positionV>
                <wp:extent cx="6570345" cy="9220200"/>
                <wp:effectExtent l="19050" t="19050" r="40005" b="3810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3.75pt;width:517.35pt;height:7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KAqw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" filled="f" strokeweight="4.5pt">
                <v:stroke linestyle="thickThin"/>
              </v:rect>
            </w:pict>
          </mc:Fallback>
        </mc:AlternateContent>
      </w:r>
    </w:p>
    <w:p w:rsidR="00DC5E38" w:rsidRPr="00DF5CC5" w:rsidRDefault="00DC5E38" w:rsidP="00DC5E38">
      <w:pPr>
        <w:keepNext/>
        <w:autoSpaceDE w:val="0"/>
        <w:autoSpaceDN w:val="0"/>
        <w:spacing w:before="120" w:after="0" w:line="240" w:lineRule="auto"/>
        <w:jc w:val="center"/>
        <w:outlineLvl w:val="0"/>
        <w:rPr>
          <w:rFonts w:ascii="Times New Roman" w:hAnsi="Times New Roman"/>
          <w:noProof/>
          <w:sz w:val="32"/>
          <w:szCs w:val="32"/>
        </w:rPr>
      </w:pPr>
    </w:p>
    <w:p w:rsidR="00DC5E38" w:rsidRDefault="00DC5E38" w:rsidP="00DC5E38">
      <w:pPr>
        <w:keepNext/>
        <w:autoSpaceDE w:val="0"/>
        <w:autoSpaceDN w:val="0"/>
        <w:spacing w:before="40" w:after="0" w:line="240" w:lineRule="auto"/>
        <w:jc w:val="center"/>
        <w:outlineLvl w:val="0"/>
        <w:rPr>
          <w:rFonts w:ascii="Times New Roman" w:hAnsi="Times New Roman"/>
          <w:b/>
          <w:sz w:val="28"/>
          <w:szCs w:val="28"/>
        </w:rPr>
      </w:pPr>
      <w:r>
        <w:rPr>
          <w:rFonts w:ascii="Times New Roman" w:hAnsi="Times New Roman"/>
          <w:b/>
          <w:sz w:val="28"/>
          <w:szCs w:val="28"/>
        </w:rPr>
        <w:t>О</w:t>
      </w:r>
      <w:r w:rsidRPr="00DF5CC5">
        <w:rPr>
          <w:rFonts w:ascii="Times New Roman" w:hAnsi="Times New Roman"/>
          <w:b/>
          <w:sz w:val="28"/>
          <w:szCs w:val="28"/>
        </w:rPr>
        <w:t xml:space="preserve">ткрытое акционерное общество </w:t>
      </w:r>
    </w:p>
    <w:p w:rsidR="00DC5E38" w:rsidRPr="00A4796F" w:rsidRDefault="00DC5E38" w:rsidP="00DC5E38">
      <w:pPr>
        <w:keepNext/>
        <w:autoSpaceDE w:val="0"/>
        <w:autoSpaceDN w:val="0"/>
        <w:spacing w:before="40" w:after="0" w:line="240" w:lineRule="auto"/>
        <w:jc w:val="center"/>
        <w:outlineLvl w:val="0"/>
        <w:rPr>
          <w:rFonts w:ascii="Times New Roman" w:hAnsi="Times New Roman"/>
          <w:b/>
          <w:bCs/>
          <w:iCs/>
          <w:sz w:val="32"/>
          <w:szCs w:val="32"/>
        </w:rPr>
      </w:pPr>
      <w:r w:rsidRPr="00DF5CC5">
        <w:rPr>
          <w:rFonts w:ascii="Times New Roman" w:hAnsi="Times New Roman"/>
          <w:b/>
          <w:sz w:val="28"/>
          <w:szCs w:val="28"/>
        </w:rPr>
        <w:t>«</w:t>
      </w:r>
      <w:r>
        <w:rPr>
          <w:rFonts w:ascii="Times New Roman" w:hAnsi="Times New Roman"/>
          <w:b/>
          <w:sz w:val="28"/>
          <w:szCs w:val="28"/>
        </w:rPr>
        <w:t>Межрегиональная распределительная сетевая компания Северо-Запада</w:t>
      </w:r>
      <w:r w:rsidRPr="00DF5CC5">
        <w:rPr>
          <w:rFonts w:ascii="Times New Roman" w:hAnsi="Times New Roman"/>
          <w:b/>
          <w:sz w:val="28"/>
          <w:szCs w:val="28"/>
        </w:rPr>
        <w:t>»</w:t>
      </w:r>
    </w:p>
    <w:p w:rsidR="00DC5E38" w:rsidRPr="00866828" w:rsidRDefault="00DC5E38" w:rsidP="00DC5E38">
      <w:pPr>
        <w:autoSpaceDE w:val="0"/>
        <w:autoSpaceDN w:val="0"/>
        <w:spacing w:after="0" w:line="240" w:lineRule="auto"/>
        <w:jc w:val="center"/>
        <w:rPr>
          <w:rFonts w:ascii="Times New Roman" w:hAnsi="Times New Roman"/>
          <w:b/>
          <w:bCs/>
          <w:sz w:val="28"/>
          <w:szCs w:val="28"/>
        </w:rPr>
      </w:pPr>
    </w:p>
    <w:p w:rsidR="00DC5E38" w:rsidRPr="00DF5CC5" w:rsidRDefault="00DC5E38" w:rsidP="00DC5E38">
      <w:pPr>
        <w:adjustRightInd w:val="0"/>
        <w:jc w:val="both"/>
        <w:rPr>
          <w:rFonts w:ascii="Times New Roman" w:hAnsi="Times New Roman"/>
          <w:b/>
          <w:i/>
        </w:rPr>
      </w:pPr>
      <w:r w:rsidRPr="00866828">
        <w:rPr>
          <w:rFonts w:ascii="Times New Roman" w:hAnsi="Times New Roman"/>
        </w:rPr>
        <w:t xml:space="preserve">Место нахождения: </w:t>
      </w:r>
      <w:r>
        <w:rPr>
          <w:rFonts w:ascii="Times New Roman" w:hAnsi="Times New Roman"/>
          <w:b/>
          <w:i/>
        </w:rPr>
        <w:t xml:space="preserve">Россия, 188300, Ленинградская область, город Гатчина, </w:t>
      </w:r>
      <w:proofErr w:type="spellStart"/>
      <w:r>
        <w:rPr>
          <w:rFonts w:ascii="Times New Roman" w:hAnsi="Times New Roman"/>
          <w:b/>
          <w:i/>
        </w:rPr>
        <w:t>ул</w:t>
      </w:r>
      <w:proofErr w:type="gramStart"/>
      <w:r>
        <w:rPr>
          <w:rFonts w:ascii="Times New Roman" w:hAnsi="Times New Roman"/>
          <w:b/>
          <w:i/>
        </w:rPr>
        <w:t>.С</w:t>
      </w:r>
      <w:proofErr w:type="gramEnd"/>
      <w:r>
        <w:rPr>
          <w:rFonts w:ascii="Times New Roman" w:hAnsi="Times New Roman"/>
          <w:b/>
          <w:i/>
        </w:rPr>
        <w:t>оборная</w:t>
      </w:r>
      <w:proofErr w:type="spellEnd"/>
      <w:r>
        <w:rPr>
          <w:rFonts w:ascii="Times New Roman" w:hAnsi="Times New Roman"/>
          <w:b/>
          <w:i/>
        </w:rPr>
        <w:t xml:space="preserve">, дом 31 </w:t>
      </w:r>
    </w:p>
    <w:p w:rsidR="00DC5E38" w:rsidRPr="00866828" w:rsidRDefault="00DC5E38" w:rsidP="00DC5E38">
      <w:pPr>
        <w:autoSpaceDE w:val="0"/>
        <w:autoSpaceDN w:val="0"/>
        <w:spacing w:after="0" w:line="240" w:lineRule="auto"/>
        <w:jc w:val="center"/>
        <w:rPr>
          <w:rFonts w:ascii="Times New Roman" w:hAnsi="Times New Roman"/>
        </w:rPr>
      </w:pPr>
      <w:r w:rsidRPr="00866828">
        <w:rPr>
          <w:rFonts w:ascii="Times New Roman" w:hAnsi="Times New Roman"/>
        </w:rPr>
        <w:t>Почтовый адрес:</w:t>
      </w:r>
      <w:r w:rsidRPr="00866828">
        <w:rPr>
          <w:rFonts w:ascii="Times New Roman" w:hAnsi="Times New Roman"/>
          <w:b/>
          <w:i/>
          <w:sz w:val="20"/>
        </w:rPr>
        <w:t xml:space="preserve"> </w:t>
      </w:r>
      <w:r w:rsidRPr="00DC49A2">
        <w:rPr>
          <w:rFonts w:ascii="Times New Roman" w:hAnsi="Times New Roman"/>
          <w:b/>
          <w:i/>
        </w:rPr>
        <w:t xml:space="preserve">196247 Россия, </w:t>
      </w:r>
      <w:proofErr w:type="spellStart"/>
      <w:r w:rsidRPr="00DC49A2">
        <w:rPr>
          <w:rFonts w:ascii="Times New Roman" w:hAnsi="Times New Roman"/>
          <w:b/>
          <w:i/>
        </w:rPr>
        <w:t>г</w:t>
      </w:r>
      <w:proofErr w:type="gramStart"/>
      <w:r w:rsidRPr="00DC49A2">
        <w:rPr>
          <w:rFonts w:ascii="Times New Roman" w:hAnsi="Times New Roman"/>
          <w:b/>
          <w:i/>
        </w:rPr>
        <w:t>.С</w:t>
      </w:r>
      <w:proofErr w:type="gramEnd"/>
      <w:r w:rsidRPr="00DC49A2">
        <w:rPr>
          <w:rFonts w:ascii="Times New Roman" w:hAnsi="Times New Roman"/>
          <w:b/>
          <w:i/>
        </w:rPr>
        <w:t>анкт</w:t>
      </w:r>
      <w:proofErr w:type="spellEnd"/>
      <w:r w:rsidRPr="00DC49A2">
        <w:rPr>
          <w:rFonts w:ascii="Times New Roman" w:hAnsi="Times New Roman"/>
          <w:b/>
          <w:i/>
        </w:rPr>
        <w:t xml:space="preserve">-Петербург, площадь Конституции, </w:t>
      </w:r>
      <w:r>
        <w:rPr>
          <w:rFonts w:ascii="Times New Roman" w:hAnsi="Times New Roman"/>
          <w:b/>
          <w:i/>
        </w:rPr>
        <w:t xml:space="preserve">д. </w:t>
      </w:r>
      <w:r w:rsidRPr="00DC49A2">
        <w:rPr>
          <w:rFonts w:ascii="Times New Roman" w:hAnsi="Times New Roman"/>
          <w:b/>
          <w:i/>
        </w:rPr>
        <w:t xml:space="preserve">3 </w:t>
      </w:r>
      <w:r>
        <w:rPr>
          <w:rFonts w:ascii="Times New Roman" w:hAnsi="Times New Roman"/>
          <w:b/>
          <w:i/>
        </w:rPr>
        <w:t>лит</w:t>
      </w:r>
      <w:r w:rsidRPr="00DC49A2">
        <w:rPr>
          <w:rFonts w:ascii="Times New Roman" w:hAnsi="Times New Roman"/>
          <w:b/>
          <w:i/>
        </w:rPr>
        <w:t>. А</w:t>
      </w:r>
    </w:p>
    <w:p w:rsidR="00DC5E38" w:rsidRPr="00866828" w:rsidRDefault="00DC5E38" w:rsidP="00DC5E38">
      <w:pPr>
        <w:autoSpaceDE w:val="0"/>
        <w:autoSpaceDN w:val="0"/>
        <w:spacing w:after="0" w:line="240" w:lineRule="auto"/>
        <w:ind w:right="-109"/>
        <w:rPr>
          <w:rFonts w:ascii="Times New Roman" w:hAnsi="Times New Roman"/>
          <w:b/>
          <w:bCs/>
          <w:lang w:eastAsia="ru-RU"/>
        </w:rPr>
      </w:pPr>
    </w:p>
    <w:p w:rsidR="00DC5E38" w:rsidRPr="00866828" w:rsidRDefault="00DC5E38" w:rsidP="00DC5E38">
      <w:pPr>
        <w:autoSpaceDE w:val="0"/>
        <w:autoSpaceDN w:val="0"/>
        <w:spacing w:after="0" w:line="240" w:lineRule="auto"/>
        <w:ind w:right="-109"/>
        <w:jc w:val="center"/>
        <w:rPr>
          <w:rFonts w:ascii="Times New Roman" w:hAnsi="Times New Roman"/>
          <w:b/>
          <w:bCs/>
          <w:sz w:val="24"/>
          <w:szCs w:val="24"/>
          <w:lang w:eastAsia="ru-RU"/>
        </w:rPr>
      </w:pPr>
    </w:p>
    <w:p w:rsidR="00DC5E38" w:rsidRPr="00866828" w:rsidRDefault="00DC5E38" w:rsidP="00DC5E38">
      <w:pPr>
        <w:autoSpaceDE w:val="0"/>
        <w:autoSpaceDN w:val="0"/>
        <w:spacing w:after="0" w:line="240" w:lineRule="auto"/>
        <w:ind w:left="180" w:right="-109" w:firstLine="851"/>
        <w:jc w:val="center"/>
        <w:rPr>
          <w:rFonts w:ascii="Times New Roman" w:hAnsi="Times New Roman"/>
          <w:b/>
          <w:bCs/>
          <w:sz w:val="24"/>
          <w:szCs w:val="24"/>
          <w:lang w:eastAsia="ru-RU"/>
        </w:rPr>
      </w:pPr>
      <w:r w:rsidRPr="00866828">
        <w:rPr>
          <w:rFonts w:ascii="Times New Roman" w:hAnsi="Times New Roman"/>
          <w:b/>
          <w:bCs/>
          <w:sz w:val="24"/>
          <w:szCs w:val="24"/>
          <w:lang w:eastAsia="ru-RU"/>
        </w:rPr>
        <w:t>СЕРТИФИКАТ</w:t>
      </w:r>
    </w:p>
    <w:p w:rsidR="00DC5E38" w:rsidRPr="00090CAD" w:rsidRDefault="00DC5E38" w:rsidP="00DC5E38">
      <w:pPr>
        <w:autoSpaceDE w:val="0"/>
        <w:autoSpaceDN w:val="0"/>
        <w:spacing w:after="0" w:line="240" w:lineRule="auto"/>
        <w:ind w:right="-109"/>
        <w:jc w:val="center"/>
        <w:rPr>
          <w:rFonts w:ascii="Times New Roman" w:hAnsi="Times New Roman"/>
          <w:b/>
          <w:bCs/>
          <w:sz w:val="26"/>
          <w:szCs w:val="26"/>
          <w:lang w:eastAsia="ru-RU"/>
        </w:rPr>
      </w:pPr>
      <w:r w:rsidRPr="00866828">
        <w:rPr>
          <w:rFonts w:ascii="Times New Roman" w:hAnsi="Times New Roman"/>
          <w:b/>
          <w:bCs/>
          <w:sz w:val="26"/>
          <w:szCs w:val="26"/>
          <w:lang w:eastAsia="ru-RU"/>
        </w:rPr>
        <w:t xml:space="preserve">Биржевых облигаций </w:t>
      </w:r>
      <w:r w:rsidRPr="00090CAD">
        <w:rPr>
          <w:rFonts w:ascii="Times New Roman" w:hAnsi="Times New Roman"/>
          <w:b/>
          <w:bCs/>
          <w:sz w:val="26"/>
          <w:szCs w:val="26"/>
          <w:lang w:eastAsia="ru-RU"/>
        </w:rPr>
        <w:t>процентных неконвертируемых документарных на предъявителя с обязательным централизованным хранением серии БО-0</w:t>
      </w:r>
      <w:r>
        <w:rPr>
          <w:rFonts w:ascii="Times New Roman" w:hAnsi="Times New Roman"/>
          <w:b/>
          <w:bCs/>
          <w:sz w:val="26"/>
          <w:szCs w:val="26"/>
          <w:lang w:eastAsia="ru-RU"/>
        </w:rPr>
        <w:t>3</w:t>
      </w:r>
    </w:p>
    <w:p w:rsidR="00DC5E38" w:rsidRPr="00090CAD" w:rsidRDefault="00DC5E38" w:rsidP="00DC5E38">
      <w:pPr>
        <w:autoSpaceDE w:val="0"/>
        <w:autoSpaceDN w:val="0"/>
        <w:spacing w:after="0" w:line="240" w:lineRule="auto"/>
        <w:ind w:right="-109"/>
        <w:jc w:val="center"/>
        <w:rPr>
          <w:rFonts w:ascii="Times New Roman" w:hAnsi="Times New Roman"/>
          <w:sz w:val="24"/>
          <w:szCs w:val="24"/>
          <w:lang w:eastAsia="ru-RU"/>
        </w:rPr>
      </w:pPr>
    </w:p>
    <w:p w:rsidR="00DC5E38" w:rsidRPr="00090CAD" w:rsidRDefault="00DC5E38" w:rsidP="00DC5E38">
      <w:pPr>
        <w:autoSpaceDE w:val="0"/>
        <w:autoSpaceDN w:val="0"/>
        <w:spacing w:after="0" w:line="240" w:lineRule="auto"/>
        <w:jc w:val="center"/>
        <w:rPr>
          <w:rFonts w:ascii="Times New Roman" w:hAnsi="Times New Roman"/>
        </w:rPr>
      </w:pPr>
      <w:r w:rsidRPr="00090CAD">
        <w:rPr>
          <w:rFonts w:ascii="Times New Roman" w:hAnsi="Times New Roman"/>
        </w:rPr>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DC5E38" w:rsidRPr="00090CAD" w:rsidTr="00DC5E38">
        <w:trPr>
          <w:trHeight w:hRule="exact" w:val="360"/>
        </w:trPr>
        <w:tc>
          <w:tcPr>
            <w:tcW w:w="312" w:type="dxa"/>
            <w:tcBorders>
              <w:top w:val="single" w:sz="4" w:space="0" w:color="auto"/>
              <w:left w:val="single" w:sz="4" w:space="0" w:color="auto"/>
              <w:bottom w:val="single" w:sz="4" w:space="0" w:color="auto"/>
            </w:tcBorders>
            <w:vAlign w:val="bottom"/>
          </w:tcPr>
          <w:p w:rsidR="00DC5E38" w:rsidRPr="00090CAD" w:rsidRDefault="00DC5E38" w:rsidP="00DC5E38">
            <w:pPr>
              <w:autoSpaceDE w:val="0"/>
              <w:autoSpaceDN w:val="0"/>
              <w:spacing w:after="0" w:line="240" w:lineRule="auto"/>
              <w:ind w:left="-28" w:firstLine="28"/>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r>
    </w:tbl>
    <w:p w:rsidR="00DC5E38" w:rsidRPr="00090CAD" w:rsidRDefault="00DC5E38" w:rsidP="00DC5E38">
      <w:pPr>
        <w:autoSpaceDE w:val="0"/>
        <w:autoSpaceDN w:val="0"/>
        <w:spacing w:after="0" w:line="240" w:lineRule="auto"/>
        <w:ind w:right="-109"/>
        <w:jc w:val="center"/>
        <w:rPr>
          <w:rFonts w:ascii="Times New Roman" w:hAnsi="Times New Roman"/>
          <w:sz w:val="20"/>
          <w:szCs w:val="20"/>
          <w:lang w:eastAsia="ru-RU"/>
        </w:rPr>
      </w:pPr>
    </w:p>
    <w:p w:rsidR="00DC5E38" w:rsidRPr="00090CAD" w:rsidRDefault="00DC5E38" w:rsidP="00DC5E38">
      <w:pPr>
        <w:autoSpaceDE w:val="0"/>
        <w:autoSpaceDN w:val="0"/>
        <w:spacing w:after="0" w:line="240" w:lineRule="auto"/>
        <w:ind w:right="-109"/>
        <w:jc w:val="center"/>
        <w:rPr>
          <w:rFonts w:ascii="Times New Roman" w:hAnsi="Times New Roman"/>
          <w:sz w:val="20"/>
          <w:szCs w:val="20"/>
          <w:lang w:eastAsia="ru-RU"/>
        </w:rPr>
      </w:pPr>
    </w:p>
    <w:p w:rsidR="00DC5E38" w:rsidRPr="00090CAD" w:rsidRDefault="00DC5E38" w:rsidP="00DC5E38">
      <w:pPr>
        <w:autoSpaceDE w:val="0"/>
        <w:autoSpaceDN w:val="0"/>
        <w:spacing w:after="0" w:line="240" w:lineRule="auto"/>
        <w:ind w:right="-109"/>
        <w:jc w:val="center"/>
        <w:rPr>
          <w:rFonts w:ascii="Times New Roman" w:hAnsi="Times New Roman"/>
          <w:lang w:eastAsia="ru-RU"/>
        </w:rPr>
      </w:pPr>
      <w:r w:rsidRPr="00090CAD">
        <w:rPr>
          <w:rFonts w:ascii="Times New Roman" w:hAnsi="Times New Roman"/>
          <w:lang w:eastAsia="ru-RU"/>
        </w:rPr>
        <w:t>Биржевые облигации размещаются путем открытой подписки среди неограниченного круга лиц</w:t>
      </w:r>
    </w:p>
    <w:p w:rsidR="00DC5E38" w:rsidRPr="00090CAD" w:rsidRDefault="00DC5E38" w:rsidP="00DC5E38">
      <w:pPr>
        <w:autoSpaceDE w:val="0"/>
        <w:autoSpaceDN w:val="0"/>
        <w:spacing w:after="0" w:line="240" w:lineRule="auto"/>
        <w:ind w:left="180" w:right="-109" w:firstLine="851"/>
        <w:jc w:val="center"/>
        <w:rPr>
          <w:rFonts w:ascii="Times New Roman" w:hAnsi="Times New Roman"/>
          <w:sz w:val="20"/>
          <w:szCs w:val="20"/>
          <w:lang w:eastAsia="ru-RU"/>
        </w:rPr>
      </w:pPr>
    </w:p>
    <w:p w:rsidR="00DC5E38" w:rsidRPr="00090CAD" w:rsidRDefault="00DC5E38" w:rsidP="00DC5E38">
      <w:pPr>
        <w:autoSpaceDE w:val="0"/>
        <w:autoSpaceDN w:val="0"/>
        <w:spacing w:after="0" w:line="240" w:lineRule="auto"/>
        <w:ind w:left="180" w:right="-109" w:firstLine="851"/>
        <w:jc w:val="both"/>
        <w:rPr>
          <w:rFonts w:ascii="Times New Roman" w:hAnsi="Times New Roman"/>
          <w:sz w:val="20"/>
          <w:szCs w:val="20"/>
          <w:lang w:eastAsia="ru-RU"/>
        </w:rPr>
      </w:pPr>
    </w:p>
    <w:p w:rsidR="00DC5E38" w:rsidRPr="00090CAD" w:rsidRDefault="00DC5E38" w:rsidP="00DC5E38">
      <w:pPr>
        <w:autoSpaceDE w:val="0"/>
        <w:autoSpaceDN w:val="0"/>
        <w:spacing w:before="80" w:after="20" w:line="240" w:lineRule="auto"/>
        <w:ind w:left="180" w:right="-109"/>
        <w:jc w:val="both"/>
        <w:rPr>
          <w:rFonts w:ascii="Times New Roman" w:hAnsi="Times New Roman"/>
        </w:rPr>
      </w:pPr>
      <w:r w:rsidRPr="00090CAD">
        <w:rPr>
          <w:rFonts w:ascii="Times New Roman" w:hAnsi="Times New Roman"/>
          <w:i/>
        </w:rPr>
        <w:t xml:space="preserve">Открытое акционерное общество «Межрегиональная распределительная сетевая компания Северо-Запада» </w:t>
      </w:r>
      <w:r w:rsidRPr="00090CAD">
        <w:rPr>
          <w:rFonts w:ascii="Times New Roman" w:hAnsi="Times New Roman"/>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DC5E38" w:rsidRPr="00866828" w:rsidRDefault="00DC5E38" w:rsidP="00DC5E38">
      <w:pPr>
        <w:autoSpaceDE w:val="0"/>
        <w:autoSpaceDN w:val="0"/>
        <w:spacing w:before="80" w:after="20" w:line="240" w:lineRule="auto"/>
        <w:ind w:left="180" w:right="-109"/>
        <w:jc w:val="both"/>
        <w:rPr>
          <w:rFonts w:ascii="Times New Roman" w:hAnsi="Times New Roman"/>
        </w:rPr>
      </w:pPr>
      <w:r w:rsidRPr="00090CAD">
        <w:rPr>
          <w:rFonts w:ascii="Times New Roman" w:hAnsi="Times New Roman"/>
        </w:rPr>
        <w:t xml:space="preserve">Настоящий сертификат удостоверяет права на </w:t>
      </w:r>
      <w:r>
        <w:rPr>
          <w:rFonts w:ascii="Times New Roman" w:hAnsi="Times New Roman"/>
        </w:rPr>
        <w:t>3</w:t>
      </w:r>
      <w:r w:rsidRPr="00090CAD">
        <w:rPr>
          <w:rFonts w:ascii="Times New Roman" w:hAnsi="Times New Roman"/>
        </w:rPr>
        <w:t xml:space="preserve"> 000 000 (</w:t>
      </w:r>
      <w:r>
        <w:rPr>
          <w:rFonts w:ascii="Times New Roman" w:hAnsi="Times New Roman"/>
        </w:rPr>
        <w:t>Три</w:t>
      </w:r>
      <w:r w:rsidRPr="00090CAD">
        <w:rPr>
          <w:rFonts w:ascii="Times New Roman" w:hAnsi="Times New Roman"/>
        </w:rPr>
        <w:t xml:space="preserve"> миллион</w:t>
      </w:r>
      <w:r>
        <w:rPr>
          <w:rFonts w:ascii="Times New Roman" w:hAnsi="Times New Roman"/>
        </w:rPr>
        <w:t>а</w:t>
      </w:r>
      <w:r w:rsidRPr="00090CAD">
        <w:rPr>
          <w:rFonts w:ascii="Times New Roman" w:hAnsi="Times New Roman"/>
        </w:rPr>
        <w:t xml:space="preserve">) Биржевых облигаций номинальной стоимостью 1 000 (Одна тысяча) рублей каждая общей номинальной стоимостью </w:t>
      </w:r>
      <w:r>
        <w:rPr>
          <w:rFonts w:ascii="Times New Roman" w:hAnsi="Times New Roman"/>
        </w:rPr>
        <w:t>3</w:t>
      </w:r>
      <w:r w:rsidRPr="00090CAD">
        <w:rPr>
          <w:rFonts w:ascii="Times New Roman" w:hAnsi="Times New Roman"/>
        </w:rPr>
        <w:t xml:space="preserve"> 000 000 000 (</w:t>
      </w:r>
      <w:r>
        <w:rPr>
          <w:rFonts w:ascii="Times New Roman" w:hAnsi="Times New Roman"/>
        </w:rPr>
        <w:t>Три</w:t>
      </w:r>
      <w:r w:rsidRPr="00090CAD">
        <w:rPr>
          <w:rFonts w:ascii="Times New Roman" w:hAnsi="Times New Roman"/>
        </w:rPr>
        <w:t xml:space="preserve"> миллиард</w:t>
      </w:r>
      <w:r>
        <w:rPr>
          <w:rFonts w:ascii="Times New Roman" w:hAnsi="Times New Roman"/>
        </w:rPr>
        <w:t>а</w:t>
      </w:r>
      <w:r w:rsidRPr="00090CAD">
        <w:rPr>
          <w:rFonts w:ascii="Times New Roman" w:hAnsi="Times New Roman"/>
        </w:rPr>
        <w:t>) рублей.</w:t>
      </w:r>
    </w:p>
    <w:p w:rsidR="00DC5E38" w:rsidRPr="00866828" w:rsidRDefault="00DC5E38" w:rsidP="00DC5E38">
      <w:pPr>
        <w:autoSpaceDE w:val="0"/>
        <w:autoSpaceDN w:val="0"/>
        <w:spacing w:before="80" w:after="20" w:line="240" w:lineRule="auto"/>
        <w:ind w:left="180" w:right="-109"/>
        <w:rPr>
          <w:rFonts w:ascii="Times New Roman" w:hAnsi="Times New Roman"/>
        </w:rPr>
      </w:pPr>
    </w:p>
    <w:p w:rsidR="00DC5E38" w:rsidRPr="00866828" w:rsidRDefault="00DC5E38" w:rsidP="00DC5E38">
      <w:pPr>
        <w:autoSpaceDE w:val="0"/>
        <w:autoSpaceDN w:val="0"/>
        <w:spacing w:before="80" w:after="20" w:line="240" w:lineRule="auto"/>
        <w:ind w:left="180" w:right="-109"/>
        <w:jc w:val="both"/>
        <w:rPr>
          <w:rFonts w:ascii="Times New Roman" w:hAnsi="Times New Roman"/>
        </w:rPr>
      </w:pPr>
      <w:r w:rsidRPr="00866828">
        <w:rPr>
          <w:rFonts w:ascii="Times New Roman" w:hAnsi="Times New Roman"/>
        </w:rPr>
        <w:t xml:space="preserve">Общее количество Биржевых облигаций выпуска, имеющего идентификационный номер </w:t>
      </w:r>
    </w:p>
    <w:p w:rsidR="00DC5E38" w:rsidRPr="00866828" w:rsidRDefault="00DC5E38" w:rsidP="00DC5E38">
      <w:pPr>
        <w:autoSpaceDE w:val="0"/>
        <w:autoSpaceDN w:val="0"/>
        <w:spacing w:before="80" w:after="20" w:line="240" w:lineRule="auto"/>
        <w:ind w:left="180" w:right="-109"/>
        <w:jc w:val="both"/>
        <w:rPr>
          <w:rFonts w:ascii="Times New Roman" w:hAnsi="Times New Roman"/>
        </w:rPr>
      </w:pPr>
      <w:r w:rsidRPr="00866828">
        <w:rPr>
          <w:rFonts w:ascii="Times New Roman" w:hAnsi="Times New Roman"/>
          <w:b/>
          <w:bCs/>
        </w:rPr>
        <w:t>________________________ от «____»____________ 20__ года</w:t>
      </w:r>
      <w:r w:rsidRPr="00866828">
        <w:rPr>
          <w:rFonts w:ascii="Times New Roman" w:hAnsi="Times New Roman"/>
        </w:rPr>
        <w:t xml:space="preserve">, составляет </w:t>
      </w:r>
      <w:r>
        <w:rPr>
          <w:rFonts w:ascii="Times New Roman" w:hAnsi="Times New Roman"/>
          <w:b/>
        </w:rPr>
        <w:t>3 000 000 (Три миллиона)</w:t>
      </w:r>
      <w:r w:rsidRPr="00866828">
        <w:rPr>
          <w:rFonts w:ascii="Times New Roman" w:hAnsi="Times New Roman"/>
          <w:b/>
          <w:bCs/>
        </w:rPr>
        <w:t xml:space="preserve"> Биржевых облигаций</w:t>
      </w:r>
      <w:r w:rsidRPr="00866828">
        <w:rPr>
          <w:rFonts w:ascii="Times New Roman" w:hAnsi="Times New Roman"/>
        </w:rPr>
        <w:t xml:space="preserve"> номинальной стоимостью </w:t>
      </w:r>
      <w:r w:rsidRPr="00866828">
        <w:rPr>
          <w:rFonts w:ascii="Times New Roman" w:hAnsi="Times New Roman"/>
          <w:b/>
          <w:bCs/>
        </w:rPr>
        <w:t>1 000 (Одна тысяча) рублей</w:t>
      </w:r>
      <w:r w:rsidRPr="00866828">
        <w:rPr>
          <w:rFonts w:ascii="Times New Roman" w:hAnsi="Times New Roman"/>
        </w:rPr>
        <w:t xml:space="preserve"> каждая и общей номинальной стоимостью </w:t>
      </w:r>
      <w:r>
        <w:rPr>
          <w:rFonts w:ascii="Times New Roman" w:hAnsi="Times New Roman"/>
          <w:b/>
          <w:bCs/>
        </w:rPr>
        <w:t>3 000 000 000 (Три миллиарда)</w:t>
      </w:r>
      <w:r w:rsidRPr="00866828">
        <w:rPr>
          <w:rFonts w:ascii="Times New Roman" w:hAnsi="Times New Roman"/>
          <w:b/>
          <w:bCs/>
        </w:rPr>
        <w:t xml:space="preserve"> рублей</w:t>
      </w:r>
      <w:r w:rsidRPr="00866828">
        <w:rPr>
          <w:rFonts w:ascii="Times New Roman" w:hAnsi="Times New Roman"/>
        </w:rPr>
        <w:t>.</w:t>
      </w:r>
    </w:p>
    <w:p w:rsidR="00DC5E38" w:rsidRPr="00866828" w:rsidRDefault="00DC5E38" w:rsidP="00DC5E38">
      <w:pPr>
        <w:autoSpaceDE w:val="0"/>
        <w:autoSpaceDN w:val="0"/>
        <w:spacing w:after="0" w:line="240" w:lineRule="auto"/>
        <w:ind w:left="180" w:right="-109" w:firstLine="851"/>
        <w:jc w:val="both"/>
        <w:rPr>
          <w:rFonts w:ascii="Times New Roman" w:hAnsi="Times New Roman"/>
          <w:lang w:eastAsia="ru-RU"/>
        </w:rPr>
      </w:pPr>
    </w:p>
    <w:p w:rsidR="00DC5E38" w:rsidRPr="00866828" w:rsidRDefault="00DC5E38" w:rsidP="00DC5E38">
      <w:pPr>
        <w:autoSpaceDE w:val="0"/>
        <w:autoSpaceDN w:val="0"/>
        <w:spacing w:after="0" w:line="240" w:lineRule="auto"/>
        <w:ind w:left="180" w:right="-109" w:firstLine="851"/>
        <w:jc w:val="both"/>
        <w:rPr>
          <w:rFonts w:ascii="Times New Roman" w:hAnsi="Times New Roman"/>
          <w:lang w:eastAsia="ru-RU"/>
        </w:rPr>
      </w:pPr>
    </w:p>
    <w:p w:rsidR="00DC5E38" w:rsidRPr="00866828" w:rsidRDefault="00DC5E38" w:rsidP="00DC5E38">
      <w:pPr>
        <w:autoSpaceDE w:val="0"/>
        <w:autoSpaceDN w:val="0"/>
        <w:spacing w:before="120" w:after="0" w:line="240" w:lineRule="auto"/>
        <w:ind w:left="180" w:right="-109"/>
        <w:jc w:val="both"/>
        <w:rPr>
          <w:rFonts w:ascii="Times New Roman" w:hAnsi="Times New Roman"/>
          <w:i/>
          <w:iCs/>
        </w:rPr>
      </w:pPr>
      <w:r w:rsidRPr="00866828">
        <w:rPr>
          <w:rFonts w:ascii="Times New Roman" w:hAnsi="Times New Roman"/>
          <w:i/>
          <w:iCs/>
        </w:rPr>
        <w:t xml:space="preserve">Настоящий сертификат передается на хранение в </w:t>
      </w:r>
      <w:r w:rsidRPr="00866828">
        <w:rPr>
          <w:rFonts w:ascii="Times New Roman" w:hAnsi="Times New Roman"/>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rFonts w:ascii="Times New Roman" w:hAnsi="Times New Roman"/>
          <w:i/>
          <w:szCs w:val="24"/>
          <w:lang w:eastAsia="ru-RU"/>
        </w:rPr>
        <w:t xml:space="preserve"> </w:t>
      </w:r>
      <w:r w:rsidRPr="00866828">
        <w:rPr>
          <w:rFonts w:ascii="Times New Roman" w:hAnsi="Times New Roman"/>
          <w:i/>
          <w:iCs/>
        </w:rPr>
        <w:t>(далее – «Депозитарий»), осуществляющее обязательное централизованное хранение сертификата Биржевых облигаций.</w:t>
      </w:r>
    </w:p>
    <w:p w:rsidR="00DC5E38" w:rsidRPr="00866828" w:rsidRDefault="00DC5E38" w:rsidP="00DC5E38">
      <w:pPr>
        <w:autoSpaceDE w:val="0"/>
        <w:autoSpaceDN w:val="0"/>
        <w:spacing w:after="0" w:line="240" w:lineRule="auto"/>
        <w:ind w:left="180" w:right="-109"/>
        <w:jc w:val="both"/>
        <w:rPr>
          <w:rFonts w:ascii="Times New Roman" w:hAnsi="Times New Roman"/>
          <w:i/>
          <w:sz w:val="24"/>
          <w:szCs w:val="24"/>
          <w:lang w:eastAsia="ru-RU"/>
        </w:rPr>
      </w:pPr>
      <w:r w:rsidRPr="00866828">
        <w:rPr>
          <w:rFonts w:ascii="Times New Roman" w:hAnsi="Times New Roman"/>
          <w:i/>
          <w:iCs/>
        </w:rPr>
        <w:t>Место нахождения Депозитария:</w:t>
      </w:r>
      <w:r w:rsidRPr="00866828">
        <w:rPr>
          <w:rFonts w:ascii="Times New Roman" w:hAnsi="Times New Roman"/>
          <w:b/>
          <w:i/>
          <w:lang w:eastAsia="ru-RU"/>
        </w:rPr>
        <w:t xml:space="preserve"> </w:t>
      </w:r>
      <w:r>
        <w:rPr>
          <w:rFonts w:ascii="Times New Roman" w:hAnsi="Times New Roman"/>
          <w:i/>
          <w:lang w:eastAsia="ru-RU"/>
        </w:rPr>
        <w:t>город</w:t>
      </w:r>
      <w:r w:rsidRPr="00866828">
        <w:rPr>
          <w:rFonts w:ascii="Times New Roman" w:hAnsi="Times New Roman"/>
          <w:lang w:eastAsia="ru-RU"/>
        </w:rPr>
        <w:t xml:space="preserve"> </w:t>
      </w:r>
      <w:r w:rsidRPr="00866828">
        <w:rPr>
          <w:rFonts w:ascii="Times New Roman" w:hAnsi="Times New Roman"/>
          <w:i/>
          <w:szCs w:val="24"/>
          <w:lang w:eastAsia="ru-RU"/>
        </w:rPr>
        <w:t xml:space="preserve">Москва, </w:t>
      </w:r>
      <w:r>
        <w:rPr>
          <w:rFonts w:ascii="Times New Roman" w:hAnsi="Times New Roman"/>
          <w:i/>
          <w:szCs w:val="24"/>
          <w:lang w:eastAsia="ru-RU"/>
        </w:rPr>
        <w:t>улица Спартаковская</w:t>
      </w:r>
      <w:r w:rsidRPr="00866828">
        <w:rPr>
          <w:rFonts w:ascii="Times New Roman" w:hAnsi="Times New Roman"/>
          <w:i/>
          <w:szCs w:val="24"/>
          <w:lang w:eastAsia="ru-RU"/>
        </w:rPr>
        <w:t xml:space="preserve">, дом </w:t>
      </w:r>
      <w:r>
        <w:rPr>
          <w:rFonts w:ascii="Times New Roman" w:hAnsi="Times New Roman"/>
          <w:i/>
          <w:szCs w:val="24"/>
          <w:lang w:eastAsia="ru-RU"/>
        </w:rPr>
        <w:t>12</w:t>
      </w:r>
    </w:p>
    <w:p w:rsidR="00DC5E38" w:rsidRPr="00866828" w:rsidRDefault="00DC5E38" w:rsidP="00DC5E38">
      <w:pPr>
        <w:spacing w:after="0" w:line="240" w:lineRule="auto"/>
        <w:ind w:left="142"/>
        <w:rPr>
          <w:rFonts w:ascii="Times New Roman" w:hAnsi="Times New Roman"/>
          <w:lang w:eastAsia="ru-RU"/>
        </w:rPr>
      </w:pPr>
    </w:p>
    <w:p w:rsidR="00DC5E38" w:rsidRPr="00866828" w:rsidRDefault="00DC5E38" w:rsidP="00DC5E38">
      <w:pPr>
        <w:spacing w:after="0" w:line="240" w:lineRule="auto"/>
        <w:ind w:left="142"/>
        <w:rPr>
          <w:rFonts w:ascii="Times New Roman" w:hAnsi="Times New Roman"/>
          <w:lang w:eastAsia="ru-RU"/>
        </w:rPr>
      </w:pPr>
    </w:p>
    <w:p w:rsidR="00DC5E38" w:rsidRPr="00866828" w:rsidRDefault="00DC5E38" w:rsidP="00DC5E38">
      <w:pPr>
        <w:autoSpaceDE w:val="0"/>
        <w:autoSpaceDN w:val="0"/>
        <w:spacing w:after="0" w:line="240" w:lineRule="auto"/>
        <w:jc w:val="both"/>
        <w:rPr>
          <w:rFonts w:ascii="Times New Roman" w:hAnsi="Times New Roman"/>
          <w:b/>
          <w:bCs/>
        </w:rPr>
      </w:pPr>
      <w:r w:rsidRPr="00866828">
        <w:rPr>
          <w:rFonts w:ascii="Times New Roman" w:hAnsi="Times New Roman"/>
        </w:rPr>
        <w:t>________________________________________</w:t>
      </w:r>
      <w:r w:rsidRPr="00866828">
        <w:rPr>
          <w:rFonts w:ascii="Times New Roman" w:hAnsi="Times New Roman"/>
          <w:bCs/>
        </w:rPr>
        <w:t xml:space="preserve">                     </w:t>
      </w:r>
      <w:r w:rsidRPr="00866828">
        <w:rPr>
          <w:rFonts w:ascii="Times New Roman" w:hAnsi="Times New Roman"/>
          <w:b/>
          <w:bCs/>
        </w:rPr>
        <w:t>_________________     __________________</w:t>
      </w:r>
      <w:r w:rsidRPr="00866828">
        <w:rPr>
          <w:rFonts w:ascii="Times New Roman" w:hAnsi="Times New Roman"/>
        </w:rPr>
        <w:t xml:space="preserve">   </w:t>
      </w:r>
    </w:p>
    <w:p w:rsidR="00DC5E38" w:rsidRPr="00866828" w:rsidRDefault="00DC5E38" w:rsidP="00DC5E38">
      <w:pPr>
        <w:widowControl w:val="0"/>
        <w:tabs>
          <w:tab w:val="center" w:pos="6521"/>
          <w:tab w:val="center" w:pos="8647"/>
        </w:tabs>
        <w:autoSpaceDE w:val="0"/>
        <w:autoSpaceDN w:val="0"/>
        <w:adjustRightInd w:val="0"/>
        <w:spacing w:before="40" w:after="20" w:line="240" w:lineRule="auto"/>
        <w:ind w:right="-109"/>
        <w:rPr>
          <w:rFonts w:ascii="Times New Roman" w:hAnsi="Times New Roman"/>
          <w:sz w:val="18"/>
          <w:szCs w:val="18"/>
          <w:lang w:eastAsia="ru-RU"/>
        </w:rPr>
      </w:pPr>
      <w:r w:rsidRPr="00866828">
        <w:rPr>
          <w:rFonts w:ascii="Times New Roman" w:hAnsi="Times New Roman"/>
          <w:lang w:eastAsia="ru-RU"/>
        </w:rPr>
        <w:t xml:space="preserve"> </w:t>
      </w:r>
      <w:r w:rsidRPr="00866828">
        <w:rPr>
          <w:rFonts w:ascii="Times New Roman" w:hAnsi="Times New Roman"/>
          <w:sz w:val="18"/>
          <w:szCs w:val="18"/>
          <w:lang w:eastAsia="ru-RU"/>
        </w:rPr>
        <w:t>(наименование должности руководителя эмитента)</w:t>
      </w:r>
      <w:r w:rsidRPr="00866828">
        <w:rPr>
          <w:rFonts w:ascii="Times New Roman" w:hAnsi="Times New Roman"/>
          <w:sz w:val="18"/>
          <w:szCs w:val="18"/>
          <w:lang w:eastAsia="ru-RU"/>
        </w:rPr>
        <w:tab/>
        <w:t xml:space="preserve">(подпись) </w:t>
      </w:r>
      <w:r w:rsidRPr="00866828">
        <w:rPr>
          <w:rFonts w:ascii="Times New Roman" w:hAnsi="Times New Roman"/>
          <w:sz w:val="18"/>
          <w:szCs w:val="18"/>
          <w:lang w:eastAsia="ru-RU"/>
        </w:rPr>
        <w:tab/>
        <w:t xml:space="preserve">   (Ф.И.О.)</w:t>
      </w:r>
    </w:p>
    <w:p w:rsidR="00DC5E38" w:rsidRPr="00866828" w:rsidRDefault="00DC5E38" w:rsidP="00DC5E38">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 xml:space="preserve"> </w:t>
      </w:r>
    </w:p>
    <w:p w:rsidR="00DC5E38" w:rsidRPr="00866828" w:rsidRDefault="00DC5E38" w:rsidP="00DC5E38">
      <w:pPr>
        <w:widowControl w:val="0"/>
        <w:autoSpaceDE w:val="0"/>
        <w:autoSpaceDN w:val="0"/>
        <w:adjustRightInd w:val="0"/>
        <w:spacing w:before="40" w:after="20" w:line="240" w:lineRule="auto"/>
        <w:ind w:right="-109"/>
        <w:rPr>
          <w:rFonts w:ascii="Times New Roman" w:hAnsi="Times New Roman"/>
          <w:lang w:eastAsia="ru-RU"/>
        </w:rPr>
      </w:pPr>
    </w:p>
    <w:p w:rsidR="00DC5E38" w:rsidRPr="00C97A66" w:rsidRDefault="00DC5E38" w:rsidP="00DC5E38">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Дата «__</w:t>
      </w:r>
      <w:r w:rsidRPr="00454242">
        <w:rPr>
          <w:rFonts w:ascii="Times New Roman" w:hAnsi="Times New Roman"/>
          <w:lang w:eastAsia="ru-RU"/>
        </w:rPr>
        <w:t>_</w:t>
      </w:r>
      <w:r w:rsidRPr="00866828">
        <w:rPr>
          <w:rFonts w:ascii="Times New Roman" w:hAnsi="Times New Roman"/>
          <w:lang w:eastAsia="ru-RU"/>
        </w:rPr>
        <w:t>» ________ 20__ г.                                                                   М.П.</w:t>
      </w:r>
      <w:r w:rsidRPr="00C97A66">
        <w:rPr>
          <w:rFonts w:ascii="Times New Roman" w:hAnsi="Times New Roman"/>
          <w:lang w:eastAsia="ru-RU"/>
        </w:rPr>
        <w:t xml:space="preserve"> </w:t>
      </w:r>
    </w:p>
    <w:p w:rsidR="00DC5E38" w:rsidRPr="00C97A66" w:rsidRDefault="00DC5E38" w:rsidP="00DC5E38">
      <w:pPr>
        <w:autoSpaceDE w:val="0"/>
        <w:autoSpaceDN w:val="0"/>
        <w:adjustRightInd w:val="0"/>
        <w:spacing w:after="0" w:line="240" w:lineRule="auto"/>
        <w:ind w:firstLine="540"/>
        <w:jc w:val="both"/>
        <w:rPr>
          <w:rFonts w:ascii="Times New Roman" w:hAnsi="Times New Roman"/>
          <w:b/>
          <w:bCs/>
          <w:i/>
          <w:iCs/>
        </w:rPr>
      </w:pPr>
    </w:p>
    <w:p w:rsidR="00DC5E38" w:rsidRPr="00C97A66" w:rsidRDefault="00DC5E38" w:rsidP="00DC5E38">
      <w:pPr>
        <w:autoSpaceDE w:val="0"/>
        <w:autoSpaceDN w:val="0"/>
        <w:adjustRightInd w:val="0"/>
        <w:spacing w:after="0" w:line="240" w:lineRule="auto"/>
        <w:jc w:val="both"/>
        <w:rPr>
          <w:rFonts w:ascii="Times New Roman" w:hAnsi="Times New Roman"/>
          <w:sz w:val="20"/>
          <w:szCs w:val="20"/>
        </w:rPr>
      </w:pPr>
    </w:p>
    <w:p w:rsidR="00DC5E38" w:rsidRPr="00C97A66" w:rsidRDefault="00DC5E38" w:rsidP="00DC5E38">
      <w:pPr>
        <w:autoSpaceDE w:val="0"/>
        <w:autoSpaceDN w:val="0"/>
        <w:adjustRightInd w:val="0"/>
        <w:spacing w:after="0" w:line="240" w:lineRule="auto"/>
        <w:jc w:val="both"/>
        <w:rPr>
          <w:rFonts w:ascii="Times New Roman" w:hAnsi="Times New Roman"/>
          <w:sz w:val="20"/>
          <w:szCs w:val="20"/>
        </w:rPr>
      </w:pPr>
      <w:r w:rsidRPr="00C97A66">
        <w:rPr>
          <w:rFonts w:ascii="Times New Roman" w:hAnsi="Times New Roman"/>
          <w:sz w:val="20"/>
          <w:szCs w:val="20"/>
        </w:rPr>
        <w:t xml:space="preserve"> </w:t>
      </w:r>
    </w:p>
    <w:p w:rsidR="00DC5E38" w:rsidRDefault="00DC5E38" w:rsidP="00DC5E38"/>
    <w:p w:rsidR="00DC5E38" w:rsidRDefault="00DC5E38" w:rsidP="00DC5E38">
      <w:pPr>
        <w:spacing w:after="0" w:line="240" w:lineRule="auto"/>
        <w:mirrorIndents/>
        <w:jc w:val="right"/>
        <w:rPr>
          <w:rFonts w:ascii="Times New Roman" w:hAnsi="Times New Roman"/>
          <w:b/>
          <w:sz w:val="20"/>
          <w:szCs w:val="20"/>
        </w:rPr>
      </w:pPr>
    </w:p>
    <w:p w:rsidR="00DC5E38" w:rsidRDefault="00DC5E38" w:rsidP="00DC5E38">
      <w:pPr>
        <w:spacing w:after="0" w:line="240" w:lineRule="auto"/>
        <w:mirrorIndents/>
        <w:jc w:val="right"/>
        <w:rPr>
          <w:rFonts w:ascii="Times New Roman" w:hAnsi="Times New Roman"/>
          <w:b/>
          <w:sz w:val="20"/>
          <w:szCs w:val="20"/>
        </w:rPr>
      </w:pPr>
    </w:p>
    <w:p w:rsidR="00DC5E38" w:rsidRPr="00616ED9" w:rsidRDefault="00DC5E38" w:rsidP="00DC5E38">
      <w:pPr>
        <w:spacing w:after="0" w:line="240" w:lineRule="auto"/>
        <w:mirrorIndents/>
        <w:jc w:val="right"/>
        <w:rPr>
          <w:rFonts w:ascii="Times New Roman" w:hAnsi="Times New Roman"/>
          <w:b/>
          <w:sz w:val="20"/>
          <w:szCs w:val="20"/>
        </w:rPr>
      </w:pPr>
      <w:r w:rsidRPr="00616ED9">
        <w:rPr>
          <w:rFonts w:ascii="Times New Roman" w:hAnsi="Times New Roman"/>
          <w:b/>
          <w:sz w:val="20"/>
          <w:szCs w:val="20"/>
        </w:rPr>
        <w:t>Обратная сторона</w:t>
      </w:r>
    </w:p>
    <w:p w:rsidR="00DC5E38" w:rsidRPr="0035053D" w:rsidRDefault="00DC5E38" w:rsidP="00DC5E38">
      <w:pPr>
        <w:adjustRightInd w:val="0"/>
        <w:spacing w:after="0" w:line="240" w:lineRule="auto"/>
        <w:ind w:firstLine="540"/>
        <w:mirrorIndents/>
        <w:jc w:val="both"/>
        <w:rPr>
          <w:rFonts w:ascii="Times New Roman" w:hAnsi="Times New Roman"/>
          <w:bCs/>
          <w:sz w:val="20"/>
          <w:szCs w:val="20"/>
        </w:rPr>
      </w:pPr>
      <w:r w:rsidRPr="0035053D">
        <w:rPr>
          <w:rFonts w:ascii="Times New Roman" w:hAnsi="Times New Roman"/>
          <w:bCs/>
          <w:sz w:val="20"/>
          <w:szCs w:val="20"/>
        </w:rPr>
        <w:t>1. Вид, категория (тип) ценных бумаг</w:t>
      </w:r>
    </w:p>
    <w:p w:rsidR="00DC5E38" w:rsidRPr="0035053D" w:rsidRDefault="00DC5E38" w:rsidP="00DC5E38">
      <w:pPr>
        <w:pStyle w:val="ConsNormal"/>
        <w:ind w:right="0" w:firstLine="540"/>
        <w:mirrorIndents/>
        <w:jc w:val="both"/>
        <w:rPr>
          <w:rFonts w:ascii="Times New Roman" w:hAnsi="Times New Roman"/>
          <w:sz w:val="20"/>
        </w:rPr>
      </w:pPr>
    </w:p>
    <w:p w:rsidR="00DC5E38" w:rsidRPr="00075D88" w:rsidRDefault="00DC5E38" w:rsidP="00DC5E38">
      <w:pPr>
        <w:pStyle w:val="ConsNormal"/>
        <w:ind w:right="0" w:firstLine="540"/>
        <w:mirrorIndents/>
        <w:jc w:val="both"/>
        <w:rPr>
          <w:rFonts w:ascii="Times New Roman" w:hAnsi="Times New Roman"/>
          <w:sz w:val="20"/>
        </w:rPr>
      </w:pPr>
      <w:r w:rsidRPr="00075D88">
        <w:rPr>
          <w:rFonts w:ascii="Times New Roman" w:hAnsi="Times New Roman"/>
          <w:sz w:val="20"/>
        </w:rPr>
        <w:t xml:space="preserve">Вид ценных бумаг: </w:t>
      </w:r>
      <w:r w:rsidRPr="00075D88">
        <w:rPr>
          <w:rFonts w:ascii="Times New Roman" w:hAnsi="Times New Roman"/>
          <w:b/>
          <w:bCs/>
          <w:i/>
          <w:iCs/>
          <w:sz w:val="20"/>
        </w:rPr>
        <w:t>биржевые облигации на предъявителя</w:t>
      </w:r>
    </w:p>
    <w:p w:rsidR="00DC5E38" w:rsidRPr="00075D88" w:rsidRDefault="00DC5E38" w:rsidP="00DC5E38">
      <w:pPr>
        <w:pStyle w:val="ConsNormal"/>
        <w:ind w:right="0" w:firstLine="540"/>
        <w:mirrorIndents/>
        <w:jc w:val="both"/>
        <w:rPr>
          <w:rFonts w:ascii="Times New Roman" w:hAnsi="Times New Roman"/>
          <w:b/>
          <w:bCs/>
          <w:i/>
          <w:iCs/>
          <w:sz w:val="20"/>
        </w:rPr>
      </w:pPr>
      <w:r w:rsidRPr="00075D88">
        <w:rPr>
          <w:rFonts w:ascii="Times New Roman" w:hAnsi="Times New Roman"/>
          <w:sz w:val="20"/>
        </w:rPr>
        <w:t xml:space="preserve">Серия: </w:t>
      </w:r>
      <w:r w:rsidRPr="00075D88">
        <w:rPr>
          <w:rFonts w:ascii="Times New Roman" w:hAnsi="Times New Roman"/>
          <w:b/>
          <w:i/>
          <w:sz w:val="20"/>
        </w:rPr>
        <w:t>БО-0</w:t>
      </w:r>
      <w:r>
        <w:rPr>
          <w:rFonts w:ascii="Times New Roman" w:hAnsi="Times New Roman"/>
          <w:b/>
          <w:i/>
          <w:sz w:val="20"/>
        </w:rPr>
        <w:t>3</w:t>
      </w:r>
    </w:p>
    <w:p w:rsidR="00DC5E38" w:rsidRPr="00186F41" w:rsidRDefault="00DC5E38" w:rsidP="00DC5E38">
      <w:pPr>
        <w:spacing w:after="0" w:line="240" w:lineRule="auto"/>
        <w:jc w:val="both"/>
        <w:rPr>
          <w:rFonts w:ascii="Times New Roman" w:hAnsi="Times New Roman"/>
          <w:b/>
          <w:i/>
          <w:sz w:val="20"/>
        </w:rPr>
      </w:pPr>
      <w:proofErr w:type="gramStart"/>
      <w:r w:rsidRPr="00075D88">
        <w:rPr>
          <w:rFonts w:ascii="Times New Roman" w:hAnsi="Times New Roman"/>
          <w:sz w:val="20"/>
          <w:szCs w:val="20"/>
        </w:rPr>
        <w:t xml:space="preserve">Иные идентификационные признаки размещаемых ценных бумаг: </w:t>
      </w:r>
      <w:r w:rsidRPr="00075D88">
        <w:rPr>
          <w:rFonts w:ascii="Times New Roman" w:hAnsi="Times New Roman"/>
          <w:b/>
          <w:bCs/>
          <w:i/>
          <w:iCs/>
          <w:sz w:val="20"/>
          <w:szCs w:val="20"/>
        </w:rPr>
        <w:t>биржевые облигации процентные неконвертируемые документарные на предъявителя с обязательным централизованным хранением серии БО-0</w:t>
      </w:r>
      <w:r>
        <w:rPr>
          <w:rFonts w:ascii="Times New Roman" w:hAnsi="Times New Roman"/>
          <w:b/>
          <w:bCs/>
          <w:i/>
          <w:iCs/>
          <w:sz w:val="20"/>
          <w:szCs w:val="20"/>
        </w:rPr>
        <w:t>3</w:t>
      </w:r>
      <w:r w:rsidRPr="00075D88">
        <w:rPr>
          <w:rFonts w:ascii="Times New Roman" w:hAnsi="Times New Roman"/>
          <w:b/>
          <w:bCs/>
          <w:i/>
          <w:iCs/>
          <w:sz w:val="20"/>
          <w:szCs w:val="20"/>
        </w:rPr>
        <w:t xml:space="preserve"> (далее по тексту именуются совокупно «Биржевые облигации» и по отдельности - «Биржевая облигация» или «Биржевая облигация выпуска»), с возможностью досрочного погашения по требованию владельцев и по усмотрению Открытого акционерного общества «Межрегиональная распределительная сетевая компания Северо-Запада» (далее – Эмитент)</w:t>
      </w:r>
      <w:proofErr w:type="gramEnd"/>
    </w:p>
    <w:p w:rsidR="00DC5E38" w:rsidRPr="00075D88" w:rsidRDefault="00DC5E38" w:rsidP="00DC5E38">
      <w:pPr>
        <w:adjustRightInd w:val="0"/>
        <w:spacing w:after="0" w:line="240" w:lineRule="auto"/>
        <w:ind w:right="423"/>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2. Форма ценных бумаг (</w:t>
      </w:r>
      <w:proofErr w:type="gramStart"/>
      <w:r w:rsidRPr="00075D88">
        <w:rPr>
          <w:rFonts w:ascii="Times New Roman" w:hAnsi="Times New Roman"/>
          <w:bCs/>
          <w:sz w:val="20"/>
          <w:szCs w:val="20"/>
        </w:rPr>
        <w:t>бездокументарные</w:t>
      </w:r>
      <w:proofErr w:type="gramEnd"/>
      <w:r w:rsidRPr="00075D88">
        <w:rPr>
          <w:rFonts w:ascii="Times New Roman" w:hAnsi="Times New Roman"/>
          <w:bCs/>
          <w:sz w:val="20"/>
          <w:szCs w:val="20"/>
        </w:rPr>
        <w:t>, документарные)</w:t>
      </w:r>
    </w:p>
    <w:p w:rsidR="00DC5E38" w:rsidRPr="00075D88" w:rsidRDefault="00DC5E38" w:rsidP="00DC5E38">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документарные</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3. Указание на обязательное централизованное хранение</w:t>
      </w:r>
    </w:p>
    <w:p w:rsidR="00DC5E38" w:rsidRPr="00075D88" w:rsidRDefault="00DC5E38" w:rsidP="00DC5E38">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b/>
          <w:bCs/>
          <w:i/>
          <w:iCs/>
          <w:sz w:val="20"/>
          <w:szCs w:val="20"/>
          <w:lang w:eastAsia="ru-RU"/>
        </w:rPr>
        <w:t>Предусмотрено обязательное централизованное хранение Биржевых облигаций.</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Депозитарий, осуществляющий централизованное хранение:</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Полное фирменное наименование: </w:t>
      </w:r>
      <w:r w:rsidRPr="00A62B56">
        <w:rPr>
          <w:rFonts w:ascii="Times New Roman" w:hAnsi="Times New Roman"/>
          <w:b/>
          <w:i/>
          <w:sz w:val="20"/>
          <w:szCs w:val="20"/>
          <w:lang w:eastAsia="ru-RU"/>
        </w:rPr>
        <w:t>Небанковская кредитная организация закрытое акционерное общество «Национальный расчетный депозитарий».</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Сокращенное фирменное наименование: </w:t>
      </w:r>
      <w:r w:rsidRPr="00A62B56">
        <w:rPr>
          <w:rFonts w:ascii="Times New Roman" w:hAnsi="Times New Roman"/>
          <w:b/>
          <w:i/>
          <w:sz w:val="20"/>
          <w:szCs w:val="20"/>
          <w:lang w:eastAsia="ru-RU"/>
        </w:rPr>
        <w:t>НКО ЗАО НРД.</w:t>
      </w:r>
    </w:p>
    <w:p w:rsidR="00DC5E38" w:rsidRPr="00186F41" w:rsidRDefault="00DC5E38" w:rsidP="00DC5E38">
      <w:pPr>
        <w:autoSpaceDE w:val="0"/>
        <w:autoSpaceDN w:val="0"/>
        <w:adjustRightInd w:val="0"/>
        <w:spacing w:after="0" w:line="240" w:lineRule="auto"/>
        <w:jc w:val="both"/>
        <w:rPr>
          <w:rFonts w:ascii="Times New Roman" w:hAnsi="Times New Roman"/>
          <w:b/>
          <w:i/>
          <w:sz w:val="20"/>
        </w:rPr>
      </w:pPr>
      <w:r w:rsidRPr="00A62B56">
        <w:rPr>
          <w:rFonts w:ascii="Times New Roman" w:hAnsi="Times New Roman"/>
          <w:bCs/>
          <w:sz w:val="20"/>
          <w:szCs w:val="20"/>
          <w:lang w:eastAsia="ru-RU"/>
        </w:rPr>
        <w:t xml:space="preserve">Место нахождения: </w:t>
      </w:r>
      <w:r w:rsidRPr="00A62B56">
        <w:rPr>
          <w:rFonts w:ascii="Times New Roman" w:hAnsi="Times New Roman"/>
          <w:b/>
          <w:i/>
          <w:sz w:val="20"/>
          <w:szCs w:val="20"/>
          <w:lang w:eastAsia="ru-RU"/>
        </w:rPr>
        <w:t>город</w:t>
      </w:r>
      <w:r w:rsidRPr="00186F41">
        <w:rPr>
          <w:rFonts w:ascii="Times New Roman" w:hAnsi="Times New Roman"/>
          <w:b/>
          <w:i/>
          <w:sz w:val="20"/>
        </w:rPr>
        <w:t xml:space="preserve"> </w:t>
      </w:r>
      <w:r w:rsidRPr="00A62B56">
        <w:rPr>
          <w:rFonts w:ascii="Times New Roman" w:hAnsi="Times New Roman"/>
          <w:b/>
          <w:i/>
          <w:sz w:val="20"/>
          <w:szCs w:val="20"/>
          <w:lang w:eastAsia="ru-RU"/>
        </w:rPr>
        <w:t>Москва, улица Спартаковская, дом 12</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Адрес для направления корреспонденции (почтовый адрес): </w:t>
      </w:r>
      <w:r w:rsidRPr="00A62B56">
        <w:rPr>
          <w:rFonts w:ascii="Times New Roman" w:hAnsi="Times New Roman"/>
          <w:b/>
          <w:bCs/>
          <w:i/>
          <w:iCs/>
          <w:sz w:val="20"/>
          <w:szCs w:val="20"/>
        </w:rPr>
        <w:t>105066, г. Москва, ул. Спартаковская, д. 12</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ОГРН: </w:t>
      </w:r>
      <w:r w:rsidRPr="00A62B56">
        <w:rPr>
          <w:rFonts w:ascii="Times New Roman" w:hAnsi="Times New Roman"/>
          <w:b/>
          <w:i/>
          <w:sz w:val="20"/>
          <w:szCs w:val="20"/>
          <w:lang w:eastAsia="ru-RU"/>
        </w:rPr>
        <w:t>1027739132563.</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ИНН/КПП: </w:t>
      </w:r>
      <w:r w:rsidRPr="00A62B56">
        <w:rPr>
          <w:rFonts w:ascii="Times New Roman" w:hAnsi="Times New Roman"/>
          <w:b/>
          <w:i/>
          <w:sz w:val="20"/>
          <w:szCs w:val="20"/>
          <w:lang w:eastAsia="ru-RU"/>
        </w:rPr>
        <w:t>7702165310/775001001.</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Телефон: </w:t>
      </w:r>
      <w:r w:rsidRPr="00A62B56">
        <w:rPr>
          <w:rFonts w:ascii="Times New Roman" w:hAnsi="Times New Roman"/>
          <w:b/>
          <w:i/>
          <w:sz w:val="20"/>
          <w:szCs w:val="20"/>
          <w:lang w:eastAsia="ru-RU"/>
        </w:rPr>
        <w:t>+7</w:t>
      </w:r>
      <w:r w:rsidRPr="00A62B56">
        <w:rPr>
          <w:rFonts w:ascii="Times New Roman" w:hAnsi="Times New Roman"/>
          <w:b/>
          <w:bCs/>
          <w:i/>
          <w:iCs/>
          <w:sz w:val="20"/>
          <w:szCs w:val="20"/>
          <w:lang w:eastAsia="ru-RU"/>
        </w:rPr>
        <w:t>(495) 956-27-89, +7 (495) 956-27-90</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Номер лицензии профессионального участника рынка ценных бумаг на осуществление депозитарной деятельности: </w:t>
      </w:r>
      <w:r w:rsidRPr="00A62B56">
        <w:rPr>
          <w:rFonts w:ascii="Times New Roman" w:hAnsi="Times New Roman"/>
          <w:b/>
          <w:i/>
          <w:sz w:val="20"/>
          <w:szCs w:val="20"/>
          <w:lang w:eastAsia="ru-RU"/>
        </w:rPr>
        <w:t>№177-12042-000100</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Дата </w:t>
      </w:r>
      <w:proofErr w:type="gramStart"/>
      <w:r w:rsidRPr="00A62B56">
        <w:rPr>
          <w:rFonts w:ascii="Times New Roman" w:hAnsi="Times New Roman"/>
          <w:sz w:val="20"/>
          <w:szCs w:val="20"/>
          <w:lang w:eastAsia="ru-RU"/>
        </w:rPr>
        <w:t>выдачи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i/>
          <w:sz w:val="20"/>
          <w:szCs w:val="20"/>
          <w:lang w:eastAsia="ru-RU"/>
        </w:rPr>
        <w:t>19.02.2009</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Срок </w:t>
      </w:r>
      <w:proofErr w:type="gramStart"/>
      <w:r w:rsidRPr="00A62B56">
        <w:rPr>
          <w:rFonts w:ascii="Times New Roman" w:hAnsi="Times New Roman"/>
          <w:sz w:val="20"/>
          <w:szCs w:val="20"/>
          <w:lang w:eastAsia="ru-RU"/>
        </w:rPr>
        <w:t>действия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bCs/>
          <w:i/>
          <w:iCs/>
          <w:sz w:val="20"/>
          <w:szCs w:val="20"/>
          <w:lang w:eastAsia="ru-RU"/>
        </w:rPr>
        <w:t>без ограничения срока действия</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Лицензирующий орган: </w:t>
      </w:r>
      <w:r w:rsidRPr="00A62B56">
        <w:rPr>
          <w:rFonts w:ascii="Times New Roman" w:hAnsi="Times New Roman"/>
          <w:b/>
          <w:i/>
          <w:spacing w:val="-2"/>
          <w:sz w:val="20"/>
          <w:szCs w:val="20"/>
          <w:lang w:eastAsia="ru-RU"/>
        </w:rPr>
        <w:t>Банк</w:t>
      </w:r>
      <w:r w:rsidRPr="00186F41">
        <w:rPr>
          <w:rFonts w:ascii="Times New Roman" w:hAnsi="Times New Roman"/>
          <w:b/>
          <w:i/>
          <w:spacing w:val="-2"/>
          <w:sz w:val="20"/>
        </w:rPr>
        <w:t xml:space="preserve"> России</w:t>
      </w:r>
    </w:p>
    <w:p w:rsidR="00DC5E38" w:rsidRPr="00186F41" w:rsidRDefault="00DC5E38" w:rsidP="00DC5E38">
      <w:pPr>
        <w:adjustRightInd w:val="0"/>
        <w:spacing w:after="0" w:line="240" w:lineRule="auto"/>
        <w:ind w:firstLine="540"/>
        <w:mirrorIndents/>
        <w:jc w:val="both"/>
        <w:rPr>
          <w:rFonts w:ascii="Times New Roman" w:hAnsi="Times New Roman"/>
          <w:b/>
          <w:i/>
          <w:sz w:val="20"/>
        </w:rPr>
      </w:pP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
          <w:bCs/>
          <w:i/>
          <w:iCs/>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22.04.1996г. № 39-ФЗ «О рынке ценных бумаг», Положением о депозитарной деятельности в Российской Федерации, утвержденным постановлением ФКЦБ России от 16.10.1997г.  № 36.</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4. Номинальная стоимость каждой ценной бумаги выпуска</w:t>
      </w:r>
    </w:p>
    <w:p w:rsidR="00DC5E38" w:rsidRPr="00075D88" w:rsidRDefault="00DC5E38" w:rsidP="00DC5E38">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1 000 (Одна тысяча) рублей.</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5. Количество ценных бумаг выпуска</w:t>
      </w:r>
    </w:p>
    <w:p w:rsidR="00DC5E38" w:rsidRPr="00075D88" w:rsidRDefault="00DC5E38" w:rsidP="00DC5E38">
      <w:pPr>
        <w:adjustRightInd w:val="0"/>
        <w:spacing w:after="0" w:line="240" w:lineRule="auto"/>
        <w:ind w:firstLine="540"/>
        <w:mirrorIndents/>
        <w:jc w:val="both"/>
        <w:rPr>
          <w:rFonts w:ascii="Times New Roman" w:hAnsi="Times New Roman"/>
          <w:b/>
          <w:bCs/>
          <w:i/>
          <w:sz w:val="20"/>
          <w:szCs w:val="20"/>
        </w:rPr>
      </w:pPr>
      <w:r>
        <w:rPr>
          <w:rFonts w:ascii="Times New Roman" w:hAnsi="Times New Roman"/>
          <w:b/>
          <w:bCs/>
          <w:i/>
          <w:sz w:val="20"/>
          <w:szCs w:val="20"/>
        </w:rPr>
        <w:t>3</w:t>
      </w:r>
      <w:r w:rsidRPr="00075D88">
        <w:rPr>
          <w:rFonts w:ascii="Times New Roman" w:hAnsi="Times New Roman"/>
          <w:b/>
          <w:bCs/>
          <w:i/>
          <w:sz w:val="20"/>
          <w:szCs w:val="20"/>
        </w:rPr>
        <w:t> 000 000  (</w:t>
      </w:r>
      <w:r>
        <w:rPr>
          <w:rFonts w:ascii="Times New Roman" w:hAnsi="Times New Roman"/>
          <w:b/>
          <w:bCs/>
          <w:i/>
          <w:sz w:val="20"/>
          <w:szCs w:val="20"/>
        </w:rPr>
        <w:t xml:space="preserve">Три </w:t>
      </w:r>
      <w:r w:rsidRPr="00075D88">
        <w:rPr>
          <w:rFonts w:ascii="Times New Roman" w:hAnsi="Times New Roman"/>
          <w:b/>
          <w:bCs/>
          <w:i/>
          <w:sz w:val="20"/>
          <w:szCs w:val="20"/>
        </w:rPr>
        <w:t>миллион</w:t>
      </w:r>
      <w:r>
        <w:rPr>
          <w:rFonts w:ascii="Times New Roman" w:hAnsi="Times New Roman"/>
          <w:b/>
          <w:bCs/>
          <w:i/>
          <w:sz w:val="20"/>
          <w:szCs w:val="20"/>
        </w:rPr>
        <w:t>а</w:t>
      </w:r>
      <w:r w:rsidRPr="00075D88">
        <w:rPr>
          <w:rFonts w:ascii="Times New Roman" w:hAnsi="Times New Roman"/>
          <w:b/>
          <w:bCs/>
          <w:i/>
          <w:sz w:val="20"/>
          <w:szCs w:val="20"/>
        </w:rPr>
        <w:t>) штук</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6. Общее количество ценных бумаг данного выпуска, размещенных ранее</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Сведения не указываются для данного выпуска. Данный выпуск не является дополнительным.</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7. Права владельца каждой ценной бумаги выпуска </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D426AD" w:rsidRDefault="00DC5E38" w:rsidP="00DC5E38">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 (далее – «Решение о выпуске»).</w:t>
      </w:r>
    </w:p>
    <w:p w:rsidR="00DC5E38" w:rsidRPr="00D426AD" w:rsidRDefault="00DC5E38" w:rsidP="00DC5E38">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DC5E38" w:rsidRPr="00D426AD" w:rsidRDefault="00DC5E38" w:rsidP="00DC5E38">
      <w:pPr>
        <w:autoSpaceDE w:val="0"/>
        <w:autoSpaceDN w:val="0"/>
        <w:spacing w:after="0" w:line="240" w:lineRule="auto"/>
        <w:ind w:firstLine="540"/>
        <w:contextualSpacing/>
        <w:jc w:val="both"/>
        <w:rPr>
          <w:rFonts w:ascii="Times New Roman" w:hAnsi="Times New Roman"/>
          <w:b/>
          <w:i/>
          <w:sz w:val="20"/>
          <w:szCs w:val="20"/>
        </w:rPr>
      </w:pPr>
      <w:proofErr w:type="gramStart"/>
      <w:r w:rsidRPr="00D426AD">
        <w:rPr>
          <w:rFonts w:ascii="Times New Roman" w:hAnsi="Times New Roman"/>
          <w:b/>
          <w:i/>
          <w:sz w:val="20"/>
          <w:szCs w:val="20"/>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w:t>
      </w:r>
      <w:r w:rsidRPr="00D426AD">
        <w:rPr>
          <w:rFonts w:ascii="Times New Roman" w:hAnsi="Times New Roman"/>
          <w:b/>
          <w:i/>
          <w:sz w:val="20"/>
          <w:szCs w:val="20"/>
        </w:rPr>
        <w:lastRenderedPageBreak/>
        <w:t>стоимости, в случае если решение о частичном досрочном погашении принято Эмитентом в соответствии с п. 9.5.</w:t>
      </w:r>
      <w:proofErr w:type="gramEnd"/>
      <w:r w:rsidRPr="00D426AD">
        <w:rPr>
          <w:rFonts w:ascii="Times New Roman" w:hAnsi="Times New Roman"/>
          <w:b/>
          <w:i/>
          <w:sz w:val="20"/>
          <w:szCs w:val="20"/>
        </w:rPr>
        <w:t xml:space="preserve"> </w:t>
      </w:r>
      <w:proofErr w:type="gramStart"/>
      <w:r w:rsidRPr="00D426AD">
        <w:rPr>
          <w:rFonts w:ascii="Times New Roman" w:hAnsi="Times New Roman"/>
          <w:b/>
          <w:i/>
          <w:sz w:val="20"/>
          <w:szCs w:val="20"/>
        </w:rPr>
        <w:t>Решения о выпуске и п. 9.1.2. проспекта Биржевых облигаций).</w:t>
      </w:r>
      <w:proofErr w:type="gramEnd"/>
    </w:p>
    <w:p w:rsidR="00DC5E38" w:rsidRPr="00D426AD" w:rsidRDefault="00DC5E38" w:rsidP="00DC5E38">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 случае принятия Эмитентом в соответствии с п. 9.5 Решения о выпуске и п. 9.1.2 проспекта Биржевых облигаций (далее – «Проспект»)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DC5E38" w:rsidRPr="00D426AD" w:rsidRDefault="00DC5E38" w:rsidP="00DC5E38">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DC5E38" w:rsidRPr="00D426AD" w:rsidRDefault="00DC5E38" w:rsidP="00DC5E38">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 xml:space="preserve">Все задолженности Эмитента по Биржевым облигациям будут юридически равны и в равной степени </w:t>
      </w:r>
      <w:proofErr w:type="gramStart"/>
      <w:r w:rsidRPr="00D426AD">
        <w:rPr>
          <w:rFonts w:ascii="Times New Roman" w:hAnsi="Times New Roman"/>
          <w:b/>
          <w:i/>
          <w:sz w:val="20"/>
          <w:szCs w:val="20"/>
        </w:rPr>
        <w:t>обязательны к исполнению</w:t>
      </w:r>
      <w:proofErr w:type="gramEnd"/>
      <w:r w:rsidRPr="00D426AD">
        <w:rPr>
          <w:rFonts w:ascii="Times New Roman" w:hAnsi="Times New Roman"/>
          <w:b/>
          <w:i/>
          <w:sz w:val="20"/>
          <w:szCs w:val="20"/>
        </w:rPr>
        <w:t>.</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DC5E38" w:rsidRPr="00D426AD" w:rsidRDefault="00DC5E38" w:rsidP="00DC5E38">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Биржевых облигаций вправе осуществлять иные права, предусмотренные законодательством Российской Федерации.</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DC5E38" w:rsidRPr="00075D88" w:rsidRDefault="00DC5E38" w:rsidP="00DC5E38">
      <w:pPr>
        <w:adjustRightInd w:val="0"/>
        <w:spacing w:after="0" w:line="240" w:lineRule="auto"/>
        <w:ind w:firstLine="540"/>
        <w:mirrorIndents/>
        <w:jc w:val="both"/>
        <w:rPr>
          <w:rFonts w:ascii="Times New Roman" w:hAnsi="Times New Roman"/>
          <w:b/>
          <w:i/>
          <w:sz w:val="20"/>
          <w:szCs w:val="20"/>
        </w:rPr>
      </w:pPr>
      <w:r w:rsidRPr="00075D88">
        <w:rPr>
          <w:rFonts w:ascii="Times New Roman" w:hAnsi="Times New Roman"/>
          <w:b/>
          <w:i/>
          <w:sz w:val="20"/>
          <w:szCs w:val="20"/>
        </w:rPr>
        <w:t>Биржевые облигации настоящего выпуска не являются конвертируемыми ценными бумагами.</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8. Условия и порядок размещения ценных бумаг выпуска </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Cs/>
          <w:sz w:val="20"/>
          <w:szCs w:val="20"/>
        </w:rPr>
        <w:t xml:space="preserve">8.1. Способ размещения ценных бумаг: </w:t>
      </w:r>
      <w:r w:rsidRPr="00075D88">
        <w:rPr>
          <w:rFonts w:ascii="Times New Roman" w:hAnsi="Times New Roman"/>
          <w:b/>
          <w:bCs/>
          <w:i/>
          <w:iCs/>
          <w:sz w:val="20"/>
          <w:szCs w:val="20"/>
        </w:rPr>
        <w:t>открытая подписка.</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8.2. Срок размещения ценных бумаг</w:t>
      </w:r>
    </w:p>
    <w:p w:rsidR="00DC5E38" w:rsidRPr="00F24D1B" w:rsidRDefault="00DC5E38" w:rsidP="00DC5E38">
      <w:pPr>
        <w:adjustRightInd w:val="0"/>
        <w:spacing w:after="0" w:line="240" w:lineRule="auto"/>
        <w:ind w:firstLine="540"/>
        <w:mirrorIndents/>
        <w:jc w:val="both"/>
        <w:rPr>
          <w:rFonts w:ascii="Times New Roman" w:hAnsi="Times New Roman"/>
          <w:bCs/>
          <w:color w:val="FF0000"/>
          <w:sz w:val="20"/>
          <w:szCs w:val="20"/>
        </w:rPr>
      </w:pPr>
    </w:p>
    <w:p w:rsidR="00DC5E38" w:rsidRPr="00F24D1B" w:rsidRDefault="00DC5E38" w:rsidP="00DC5E38">
      <w:pPr>
        <w:tabs>
          <w:tab w:val="left" w:pos="567"/>
        </w:tabs>
        <w:autoSpaceDE w:val="0"/>
        <w:autoSpaceDN w:val="0"/>
        <w:adjustRightInd w:val="0"/>
        <w:spacing w:after="0" w:line="240" w:lineRule="auto"/>
        <w:jc w:val="both"/>
        <w:rPr>
          <w:rFonts w:ascii="Times New Roman" w:hAnsi="Times New Roman"/>
          <w:b/>
          <w:bCs/>
          <w:i/>
          <w:iCs/>
          <w:sz w:val="20"/>
          <w:szCs w:val="20"/>
        </w:rPr>
      </w:pPr>
      <w:r w:rsidRPr="00F24D1B">
        <w:rPr>
          <w:rFonts w:ascii="Times New Roman" w:hAnsi="Times New Roman"/>
          <w:b/>
          <w:bCs/>
          <w:i/>
          <w:iCs/>
          <w:sz w:val="20"/>
          <w:szCs w:val="20"/>
        </w:rPr>
        <w:tab/>
        <w:t>Размещение Биржевых облигаций не может быть начато ранее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Биржевых облигаций, любым заинтересованным в этом лицам.</w:t>
      </w:r>
    </w:p>
    <w:p w:rsidR="00DC5E38" w:rsidRPr="00F24D1B"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F24D1B">
        <w:rPr>
          <w:rFonts w:ascii="Times New Roman" w:hAnsi="Times New Roman"/>
          <w:b/>
          <w:bCs/>
          <w:i/>
          <w:iCs/>
          <w:sz w:val="20"/>
          <w:szCs w:val="20"/>
        </w:rPr>
        <w:t>Сообщение о допуске Биржевых облигаций к торгам в процессе их размещения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DC5E38" w:rsidRPr="00F24D1B" w:rsidRDefault="00DC5E38" w:rsidP="00DC5E38">
      <w:pPr>
        <w:autoSpaceDE w:val="0"/>
        <w:autoSpaceDN w:val="0"/>
        <w:spacing w:after="0" w:line="240" w:lineRule="auto"/>
        <w:ind w:firstLine="539"/>
        <w:jc w:val="both"/>
        <w:rPr>
          <w:rFonts w:ascii="Times New Roman" w:hAnsi="Times New Roman"/>
          <w:b/>
          <w:bCs/>
          <w:i/>
          <w:iCs/>
          <w:sz w:val="20"/>
          <w:szCs w:val="20"/>
        </w:rPr>
      </w:pPr>
      <w:r w:rsidRPr="00F24D1B">
        <w:rPr>
          <w:rFonts w:ascii="Times New Roman" w:hAnsi="Times New Roman"/>
          <w:b/>
          <w:bCs/>
          <w:i/>
          <w:iCs/>
          <w:sz w:val="20"/>
          <w:szCs w:val="20"/>
        </w:rPr>
        <w:t>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и присвоения им идентификационного номера. Информация об определенной Эмитентом дате начала размещения Биржевых облигаций публикуется Эмитентом в порядке и сроки, указанные в п. 11 Решения о выпуске и п. 2.9 Проспекта.</w:t>
      </w:r>
      <w:r w:rsidRPr="00F24D1B" w:rsidDel="00047E95">
        <w:rPr>
          <w:rFonts w:ascii="Times New Roman" w:hAnsi="Times New Roman"/>
          <w:b/>
          <w:bCs/>
          <w:i/>
          <w:iCs/>
          <w:sz w:val="20"/>
          <w:szCs w:val="20"/>
        </w:rPr>
        <w:t xml:space="preserve"> </w:t>
      </w:r>
    </w:p>
    <w:p w:rsidR="00DC5E38" w:rsidRPr="00F24D1B" w:rsidRDefault="00DC5E38" w:rsidP="00DC5E38">
      <w:pPr>
        <w:autoSpaceDE w:val="0"/>
        <w:autoSpaceDN w:val="0"/>
        <w:adjustRightInd w:val="0"/>
        <w:spacing w:after="0" w:line="240" w:lineRule="auto"/>
        <w:ind w:firstLine="540"/>
        <w:jc w:val="both"/>
        <w:rPr>
          <w:rFonts w:ascii="Times New Roman" w:hAnsi="Times New Roman"/>
          <w:b/>
          <w:bCs/>
          <w:i/>
          <w:iCs/>
          <w:sz w:val="20"/>
          <w:szCs w:val="20"/>
        </w:rPr>
      </w:pPr>
      <w:r w:rsidRPr="00F24D1B">
        <w:rPr>
          <w:rFonts w:ascii="Times New Roman" w:hAnsi="Times New Roman"/>
          <w:b/>
          <w:bCs/>
          <w:i/>
          <w:iCs/>
          <w:sz w:val="20"/>
          <w:szCs w:val="20"/>
        </w:rPr>
        <w:t xml:space="preserve">Эмитент информирует Закрытое акционерное общество «Фондовая биржа ММВБ» (далее – «Биржа», «ФБ ММВБ») и НРД о принятом </w:t>
      </w:r>
      <w:proofErr w:type="gramStart"/>
      <w:r w:rsidRPr="00F24D1B">
        <w:rPr>
          <w:rFonts w:ascii="Times New Roman" w:hAnsi="Times New Roman"/>
          <w:b/>
          <w:bCs/>
          <w:i/>
          <w:iCs/>
          <w:sz w:val="20"/>
          <w:szCs w:val="20"/>
        </w:rPr>
        <w:t>решении</w:t>
      </w:r>
      <w:proofErr w:type="gramEnd"/>
      <w:r w:rsidRPr="00F24D1B">
        <w:rPr>
          <w:rFonts w:ascii="Times New Roman" w:hAnsi="Times New Roman"/>
          <w:b/>
          <w:bCs/>
          <w:i/>
          <w:iCs/>
          <w:sz w:val="20"/>
          <w:szCs w:val="20"/>
        </w:rPr>
        <w:t xml:space="preserve"> о дате начала размещения не позднее 1 (Одного) дня с даты принятия единоличным исполнительным органом Эмитента решения о дате начала размещения Биржевых облигаций.</w:t>
      </w:r>
    </w:p>
    <w:p w:rsidR="00DC5E38" w:rsidRPr="00F24D1B" w:rsidRDefault="00DC5E38" w:rsidP="00DC5E38">
      <w:pPr>
        <w:widowControl w:val="0"/>
        <w:autoSpaceDE w:val="0"/>
        <w:autoSpaceDN w:val="0"/>
        <w:adjustRightInd w:val="0"/>
        <w:spacing w:after="0" w:line="240" w:lineRule="auto"/>
        <w:ind w:firstLine="539"/>
        <w:jc w:val="both"/>
        <w:rPr>
          <w:rFonts w:ascii="Times New Roman" w:hAnsi="Times New Roman"/>
          <w:b/>
          <w:i/>
          <w:sz w:val="20"/>
          <w:szCs w:val="20"/>
        </w:rPr>
      </w:pPr>
      <w:r w:rsidRPr="00F24D1B">
        <w:rPr>
          <w:rFonts w:ascii="Times New Roman" w:hAnsi="Times New Roman"/>
          <w:b/>
          <w:i/>
          <w:sz w:val="20"/>
          <w:szCs w:val="20"/>
        </w:rPr>
        <w:t>Дата начала размещения Биржевых облигаций может быть изменена решением единоличного исполнительного</w:t>
      </w:r>
      <w:r w:rsidRPr="00F24D1B" w:rsidDel="00777D74">
        <w:rPr>
          <w:rFonts w:ascii="Times New Roman" w:hAnsi="Times New Roman"/>
          <w:b/>
          <w:i/>
          <w:sz w:val="20"/>
          <w:szCs w:val="20"/>
        </w:rPr>
        <w:t xml:space="preserve"> </w:t>
      </w:r>
      <w:r w:rsidRPr="00F24D1B">
        <w:rPr>
          <w:rFonts w:ascii="Times New Roman" w:hAnsi="Times New Roman"/>
          <w:b/>
          <w:i/>
          <w:sz w:val="20"/>
          <w:szCs w:val="20"/>
        </w:rPr>
        <w:t>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DC5E38" w:rsidRPr="00F24D1B" w:rsidRDefault="00DC5E38" w:rsidP="00DC5E38">
      <w:pPr>
        <w:widowControl w:val="0"/>
        <w:autoSpaceDE w:val="0"/>
        <w:autoSpaceDN w:val="0"/>
        <w:adjustRightInd w:val="0"/>
        <w:spacing w:after="0" w:line="240" w:lineRule="auto"/>
        <w:ind w:firstLine="539"/>
        <w:jc w:val="both"/>
        <w:rPr>
          <w:rFonts w:ascii="Times New Roman" w:hAnsi="Times New Roman"/>
          <w:b/>
          <w:i/>
          <w:sz w:val="20"/>
          <w:szCs w:val="20"/>
        </w:rPr>
      </w:pPr>
      <w:r w:rsidRPr="00F24D1B">
        <w:rPr>
          <w:rFonts w:ascii="Times New Roman" w:hAnsi="Times New Roman"/>
          <w:b/>
          <w:i/>
          <w:sz w:val="20"/>
          <w:szCs w:val="2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w:t>
      </w:r>
    </w:p>
    <w:p w:rsidR="00DC5E38" w:rsidRPr="00F24D1B" w:rsidRDefault="00DC5E38" w:rsidP="00DC5E38">
      <w:pPr>
        <w:widowControl w:val="0"/>
        <w:autoSpaceDE w:val="0"/>
        <w:autoSpaceDN w:val="0"/>
        <w:adjustRightInd w:val="0"/>
        <w:spacing w:after="0" w:line="240" w:lineRule="auto"/>
        <w:ind w:firstLine="539"/>
        <w:jc w:val="both"/>
        <w:rPr>
          <w:rFonts w:ascii="Times New Roman" w:hAnsi="Times New Roman"/>
          <w:b/>
          <w:i/>
          <w:sz w:val="20"/>
          <w:szCs w:val="20"/>
        </w:rPr>
      </w:pPr>
      <w:r w:rsidRPr="00F24D1B">
        <w:rPr>
          <w:rFonts w:ascii="Times New Roman" w:hAnsi="Times New Roman"/>
          <w:b/>
          <w:i/>
          <w:sz w:val="20"/>
          <w:szCs w:val="20"/>
        </w:rPr>
        <w:t>Об изменении даты начала размещения Эмитент уведомляет Биржу и НРД не позднее, чем за 1 (Один) день до наступления соответствующей даты.</w:t>
      </w:r>
    </w:p>
    <w:p w:rsidR="00DC5E38" w:rsidRPr="00075D88" w:rsidRDefault="00DC5E38" w:rsidP="00DC5E38">
      <w:pPr>
        <w:tabs>
          <w:tab w:val="left" w:pos="567"/>
        </w:tabs>
        <w:autoSpaceDE w:val="0"/>
        <w:autoSpaceDN w:val="0"/>
        <w:adjustRightInd w:val="0"/>
        <w:spacing w:after="0" w:line="240" w:lineRule="auto"/>
        <w:jc w:val="both"/>
        <w:rPr>
          <w:rFonts w:ascii="Times New Roman" w:hAnsi="Times New Roman"/>
          <w:b/>
          <w:i/>
          <w:sz w:val="20"/>
          <w:szCs w:val="20"/>
        </w:rPr>
      </w:pPr>
    </w:p>
    <w:p w:rsidR="00DC5E38" w:rsidRPr="00075D88" w:rsidRDefault="00DC5E38" w:rsidP="00DC5E38">
      <w:pPr>
        <w:widowControl w:val="0"/>
        <w:autoSpaceDE w:val="0"/>
        <w:autoSpaceDN w:val="0"/>
        <w:adjustRightInd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 размещения, или порядок ее определения:</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Датой окончания размещения Биржевых облигаций является более ранняя из следующих дат: </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а) 3 (Третий) рабочий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i/>
          <w:sz w:val="20"/>
          <w:szCs w:val="20"/>
        </w:rPr>
        <w:lastRenderedPageBreak/>
        <w:t>б) дата размещения последней Биржевой облигации выпуска</w:t>
      </w:r>
      <w:r w:rsidRPr="00075D88">
        <w:rPr>
          <w:rFonts w:ascii="Times New Roman" w:hAnsi="Times New Roman"/>
          <w:b/>
          <w:bCs/>
          <w:i/>
          <w:iCs/>
          <w:sz w:val="20"/>
          <w:szCs w:val="20"/>
        </w:rPr>
        <w:t>.</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При этом срок размещения Биржевых облигаций не может превышать одного месяца </w:t>
      </w:r>
      <w:proofErr w:type="gramStart"/>
      <w:r w:rsidRPr="00075D88">
        <w:rPr>
          <w:rFonts w:ascii="Times New Roman" w:hAnsi="Times New Roman"/>
          <w:b/>
          <w:bCs/>
          <w:i/>
          <w:iCs/>
          <w:sz w:val="20"/>
          <w:szCs w:val="20"/>
        </w:rPr>
        <w:t>с даты начала</w:t>
      </w:r>
      <w:proofErr w:type="gramEnd"/>
      <w:r w:rsidRPr="00075D88">
        <w:rPr>
          <w:rFonts w:ascii="Times New Roman" w:hAnsi="Times New Roman"/>
          <w:b/>
          <w:bCs/>
          <w:i/>
          <w:iCs/>
          <w:sz w:val="20"/>
          <w:szCs w:val="20"/>
        </w:rPr>
        <w:t xml:space="preserve"> размещения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 Условия погашения и выплаты доходов по облигациям</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9.1. Форма погашения облигаций</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9.2. Порядок и условия погашения облигаций, включая срок погашения</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(дата) погашения облигаций или порядок его определения.</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 xml:space="preserve">3 640-й (Три  тысячи шестьсот сороковой)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r w:rsidRPr="00075D88">
        <w:rPr>
          <w:rFonts w:ascii="Times New Roman" w:hAnsi="Times New Roman"/>
          <w:b/>
          <w:bCs/>
          <w:i/>
          <w:iCs/>
          <w:sz w:val="20"/>
          <w:szCs w:val="20"/>
        </w:rPr>
        <w:t>(далее также – «Дата погашения»).</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Если Дата погашения Биржевых облигаций 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DC5E38" w:rsidRPr="00075D88" w:rsidRDefault="00DC5E38" w:rsidP="00DC5E38">
      <w:pPr>
        <w:autoSpaceDE w:val="0"/>
        <w:autoSpaceDN w:val="0"/>
        <w:spacing w:after="0" w:line="240" w:lineRule="auto"/>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w:t>
      </w: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погашения Биржевых облигаций совпадают.</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widowControl w:val="0"/>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и условия погашения облигаций:</w:t>
      </w:r>
    </w:p>
    <w:p w:rsidR="00DC5E38" w:rsidRPr="00186F41" w:rsidRDefault="00DC5E38" w:rsidP="00DC5E38">
      <w:pPr>
        <w:widowControl w:val="0"/>
        <w:autoSpaceDE w:val="0"/>
        <w:autoSpaceDN w:val="0"/>
        <w:spacing w:after="0" w:line="240" w:lineRule="auto"/>
        <w:ind w:firstLine="720"/>
        <w:jc w:val="both"/>
        <w:rPr>
          <w:rFonts w:ascii="Times New Roman" w:hAnsi="Times New Roman"/>
          <w:b/>
          <w:i/>
          <w:sz w:val="20"/>
        </w:rPr>
      </w:pPr>
      <w:r w:rsidRPr="00075D88">
        <w:rPr>
          <w:rFonts w:ascii="Times New Roman" w:hAnsi="Times New Roman"/>
          <w:b/>
          <w:bCs/>
          <w:i/>
          <w:iCs/>
          <w:sz w:val="20"/>
          <w:szCs w:val="20"/>
          <w:lang w:eastAsia="ru-RU"/>
        </w:rPr>
        <w:t xml:space="preserve">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 </w:t>
      </w:r>
    </w:p>
    <w:p w:rsidR="00DC5E38" w:rsidRPr="00075D88" w:rsidRDefault="00DC5E38" w:rsidP="00DC5E38">
      <w:pPr>
        <w:widowControl w:val="0"/>
        <w:autoSpaceDE w:val="0"/>
        <w:autoSpaceDN w:val="0"/>
        <w:spacing w:after="0" w:line="240" w:lineRule="auto"/>
        <w:ind w:firstLine="708"/>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и </w:t>
      </w:r>
      <w:proofErr w:type="gramStart"/>
      <w:r w:rsidRPr="00075D88">
        <w:rPr>
          <w:rFonts w:ascii="Times New Roman" w:hAnsi="Times New Roman"/>
          <w:b/>
          <w:bCs/>
          <w:i/>
          <w:iCs/>
          <w:sz w:val="20"/>
          <w:szCs w:val="20"/>
          <w:lang w:eastAsia="ru-RU"/>
        </w:rPr>
        <w:t>иные лица, осуществляющие в соответствии с федеральными законами права по Биржевым облигациям получают</w:t>
      </w:r>
      <w:proofErr w:type="gramEnd"/>
      <w:r w:rsidRPr="00075D88">
        <w:rPr>
          <w:rFonts w:ascii="Times New Roman" w:hAnsi="Times New Roman"/>
          <w:b/>
          <w:bCs/>
          <w:i/>
          <w:iCs/>
          <w:sz w:val="20"/>
          <w:szCs w:val="20"/>
          <w:lang w:eastAsia="ru-RU"/>
        </w:rPr>
        <w:t xml:space="preserve">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DC5E38" w:rsidRPr="00075D88" w:rsidRDefault="00DC5E38" w:rsidP="00DC5E38">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lang w:eastAsia="ru-RU"/>
        </w:rPr>
        <w:t>с даты поступления</w:t>
      </w:r>
      <w:proofErr w:type="gramEnd"/>
      <w:r w:rsidRPr="00075D88">
        <w:rPr>
          <w:rFonts w:ascii="Times New Roman" w:hAnsi="Times New Roman"/>
          <w:b/>
          <w:bCs/>
          <w:i/>
          <w:iCs/>
          <w:sz w:val="20"/>
          <w:szCs w:val="20"/>
          <w:lang w:eastAsia="ru-RU"/>
        </w:rPr>
        <w:t xml:space="preserve"> денежных средств на счет НРД.</w:t>
      </w:r>
    </w:p>
    <w:p w:rsidR="00DC5E38" w:rsidRPr="00075D88" w:rsidRDefault="00DC5E38" w:rsidP="00DC5E38">
      <w:pPr>
        <w:widowControl w:val="0"/>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sz w:val="20"/>
          <w:szCs w:val="20"/>
          <w:lang w:eastAsia="ru-RU"/>
        </w:rPr>
        <w:tab/>
      </w:r>
    </w:p>
    <w:p w:rsidR="00DC5E38" w:rsidRPr="00075D88" w:rsidRDefault="00DC5E38" w:rsidP="00DC5E38">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Передача денежных выплат в счет погашения Биржевых облигаций осуществляется депозитарием лицу, являвшемуся его депонентом:</w:t>
      </w:r>
    </w:p>
    <w:p w:rsidR="00DC5E38" w:rsidRPr="00075D88" w:rsidRDefault="00DC5E38" w:rsidP="00DC5E38">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w:t>
      </w:r>
      <w:proofErr w:type="gramStart"/>
      <w:r w:rsidRPr="00075D88">
        <w:rPr>
          <w:rFonts w:ascii="Times New Roman" w:hAnsi="Times New Roman"/>
          <w:b/>
          <w:bCs/>
          <w:i/>
          <w:iCs/>
          <w:sz w:val="20"/>
          <w:szCs w:val="20"/>
          <w:lang w:eastAsia="ru-RU"/>
        </w:rPr>
        <w:t>которую</w:t>
      </w:r>
      <w:proofErr w:type="gramEnd"/>
      <w:r w:rsidRPr="00075D88">
        <w:rPr>
          <w:rFonts w:ascii="Times New Roman" w:hAnsi="Times New Roman"/>
          <w:b/>
          <w:bCs/>
          <w:i/>
          <w:iCs/>
          <w:sz w:val="20"/>
          <w:szCs w:val="20"/>
          <w:lang w:eastAsia="ru-RU"/>
        </w:rPr>
        <w:t xml:space="preserve"> Биржевые облигации подлежат погашению;</w:t>
      </w:r>
    </w:p>
    <w:p w:rsidR="00DC5E38" w:rsidRPr="00075D88" w:rsidRDefault="00DC5E38" w:rsidP="00DC5E38">
      <w:pPr>
        <w:widowControl w:val="0"/>
        <w:autoSpaceDE w:val="0"/>
        <w:autoSpaceDN w:val="0"/>
        <w:spacing w:after="0" w:line="240" w:lineRule="auto"/>
        <w:ind w:firstLine="709"/>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DC5E38" w:rsidRPr="00075D88" w:rsidRDefault="00DC5E38" w:rsidP="00DC5E38">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075D88">
        <w:rPr>
          <w:rFonts w:ascii="Times New Roman" w:hAnsi="Times New Roman"/>
          <w:b/>
          <w:bCs/>
          <w:i/>
          <w:iCs/>
          <w:sz w:val="20"/>
          <w:szCs w:val="20"/>
          <w:lang w:eastAsia="ru-RU"/>
        </w:rPr>
        <w:t>депо</w:t>
      </w:r>
      <w:proofErr w:type="gramEnd"/>
      <w:r w:rsidRPr="00075D88">
        <w:rPr>
          <w:rFonts w:ascii="Times New Roman" w:hAnsi="Times New Roman"/>
          <w:b/>
          <w:bCs/>
          <w:i/>
          <w:iCs/>
          <w:sz w:val="20"/>
          <w:szCs w:val="20"/>
          <w:lang w:eastAsia="ru-RU"/>
        </w:rPr>
        <w:t xml:space="preserve"> на конец операционного дня, определенного в соответствии с вышеуказанным абзацем.</w:t>
      </w:r>
    </w:p>
    <w:p w:rsidR="00DC5E38" w:rsidRPr="00075D88" w:rsidRDefault="00DC5E38" w:rsidP="00DC5E38">
      <w:pPr>
        <w:spacing w:after="0" w:line="240" w:lineRule="auto"/>
        <w:jc w:val="both"/>
        <w:rPr>
          <w:rFonts w:ascii="Times New Roman" w:hAnsi="Times New Roman"/>
          <w:b/>
          <w:i/>
          <w:sz w:val="20"/>
          <w:szCs w:val="20"/>
        </w:rPr>
      </w:pPr>
    </w:p>
    <w:p w:rsidR="00DC5E38" w:rsidRPr="00075D88" w:rsidRDefault="00DC5E38" w:rsidP="00DC5E38">
      <w:pPr>
        <w:spacing w:after="0" w:line="240" w:lineRule="auto"/>
        <w:ind w:firstLine="720"/>
        <w:jc w:val="both"/>
        <w:rPr>
          <w:rFonts w:ascii="Times New Roman" w:hAnsi="Times New Roman"/>
          <w:b/>
          <w:bCs/>
          <w:i/>
          <w:iCs/>
          <w:sz w:val="20"/>
          <w:szCs w:val="20"/>
        </w:rPr>
      </w:pPr>
      <w:r w:rsidRPr="00075D88">
        <w:rPr>
          <w:rFonts w:ascii="Times New Roman" w:hAnsi="Times New Roman"/>
          <w:b/>
          <w:i/>
          <w:sz w:val="20"/>
          <w:szCs w:val="20"/>
        </w:rPr>
        <w:t>Биржевые облигации погашаются по непогашенной части номинальной стоимости.</w:t>
      </w:r>
      <w:r w:rsidRPr="00186F41">
        <w:rPr>
          <w:rFonts w:ascii="Times New Roman" w:hAnsi="Times New Roman"/>
          <w:b/>
          <w:i/>
          <w:sz w:val="20"/>
        </w:rPr>
        <w:t xml:space="preserve"> </w:t>
      </w:r>
      <w:proofErr w:type="gramStart"/>
      <w:r w:rsidRPr="00075D88">
        <w:rPr>
          <w:rFonts w:ascii="Times New Roman" w:hAnsi="Times New Roman"/>
          <w:b/>
          <w:bCs/>
          <w:i/>
          <w:iCs/>
          <w:sz w:val="20"/>
          <w:szCs w:val="20"/>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75D88">
        <w:rPr>
          <w:rFonts w:ascii="Times New Roman" w:hAnsi="Times New Roman"/>
          <w:b/>
          <w:bCs/>
          <w:i/>
          <w:iCs/>
          <w:sz w:val="20"/>
          <w:szCs w:val="20"/>
        </w:rPr>
        <w:t xml:space="preserve"> </w:t>
      </w:r>
      <w:proofErr w:type="gramStart"/>
      <w:r w:rsidRPr="00075D88">
        <w:rPr>
          <w:rFonts w:ascii="Times New Roman" w:hAnsi="Times New Roman"/>
          <w:b/>
          <w:bCs/>
          <w:i/>
          <w:iCs/>
          <w:sz w:val="20"/>
          <w:szCs w:val="20"/>
        </w:rPr>
        <w:t xml:space="preserve">Решения о выпуске  и п. 9.1.2 Проспекта). </w:t>
      </w:r>
      <w:proofErr w:type="gramEnd"/>
    </w:p>
    <w:p w:rsidR="00DC5E38" w:rsidRPr="00075D88" w:rsidRDefault="00DC5E38" w:rsidP="00DC5E38">
      <w:pPr>
        <w:spacing w:after="0" w:line="240" w:lineRule="auto"/>
        <w:ind w:firstLine="720"/>
        <w:jc w:val="both"/>
        <w:rPr>
          <w:rFonts w:ascii="Times New Roman" w:hAnsi="Times New Roman"/>
          <w:b/>
          <w:bCs/>
          <w:i/>
          <w:iCs/>
          <w:sz w:val="20"/>
          <w:szCs w:val="20"/>
        </w:rPr>
      </w:pPr>
      <w:r w:rsidRPr="00075D88">
        <w:rPr>
          <w:rFonts w:ascii="Times New Roman" w:hAnsi="Times New Roman"/>
          <w:b/>
          <w:bCs/>
          <w:i/>
          <w:iCs/>
          <w:sz w:val="20"/>
          <w:szCs w:val="20"/>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DC5E38" w:rsidRPr="00075D88" w:rsidRDefault="00DC5E38" w:rsidP="00DC5E38">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При погашении Биржевых облигаций выплачивается также купонный доход за последний купонный период.</w:t>
      </w:r>
    </w:p>
    <w:p w:rsidR="00DC5E38" w:rsidRPr="00075D88" w:rsidRDefault="00DC5E38" w:rsidP="00DC5E38">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DC5E38" w:rsidRPr="00075D88" w:rsidRDefault="00DC5E38" w:rsidP="00DC5E38">
      <w:pPr>
        <w:spacing w:after="0" w:line="240" w:lineRule="auto"/>
        <w:ind w:firstLine="585"/>
        <w:jc w:val="both"/>
        <w:rPr>
          <w:rFonts w:ascii="Times New Roman" w:hAnsi="Times New Roman"/>
          <w:sz w:val="20"/>
          <w:szCs w:val="20"/>
        </w:rPr>
      </w:pPr>
      <w:r w:rsidRPr="00075D88">
        <w:rPr>
          <w:rFonts w:ascii="Times New Roman" w:hAnsi="Times New Roman"/>
          <w:b/>
          <w:i/>
          <w:sz w:val="20"/>
          <w:szCs w:val="20"/>
        </w:rPr>
        <w:lastRenderedPageBreak/>
        <w:t>Снятие Сертификата с хранения производится после списания всех Биржевых  облигаций со счетов в НРД.</w:t>
      </w:r>
    </w:p>
    <w:p w:rsidR="00DC5E38" w:rsidRPr="00075D88" w:rsidRDefault="00DC5E38" w:rsidP="00DC5E38">
      <w:pPr>
        <w:adjustRightInd w:val="0"/>
        <w:spacing w:after="0" w:line="240" w:lineRule="auto"/>
        <w:ind w:firstLine="540"/>
        <w:mirrorIndents/>
        <w:jc w:val="both"/>
        <w:rPr>
          <w:rFonts w:ascii="Times New Roman" w:hAnsi="Times New Roman"/>
          <w:bCs/>
          <w:i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i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iCs/>
          <w:sz w:val="20"/>
          <w:szCs w:val="20"/>
        </w:rPr>
      </w:pPr>
      <w:r w:rsidRPr="00075D88">
        <w:rPr>
          <w:rFonts w:ascii="Times New Roman" w:hAnsi="Times New Roman"/>
          <w:bCs/>
          <w:iCs/>
          <w:sz w:val="20"/>
          <w:szCs w:val="20"/>
        </w:rPr>
        <w:t>9.3. Порядок определения дохода, выплачиваемого по каждой облигации</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widowControl w:val="0"/>
        <w:adjustRightInd w:val="0"/>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DC5E38" w:rsidRPr="00075D88" w:rsidRDefault="00DC5E38" w:rsidP="00DC5E38">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DC5E38" w:rsidRPr="00075D88" w:rsidRDefault="00DC5E38" w:rsidP="00DC5E38">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w:t>
      </w:r>
      <w:proofErr w:type="gramStart"/>
      <w:r w:rsidRPr="00075D88">
        <w:rPr>
          <w:rStyle w:val="SUBST"/>
          <w:rFonts w:ascii="Times New Roman" w:hAnsi="Times New Roman"/>
          <w:sz w:val="20"/>
          <w:szCs w:val="20"/>
        </w:rPr>
        <w:t>ии и ее</w:t>
      </w:r>
      <w:proofErr w:type="gramEnd"/>
      <w:r w:rsidRPr="00075D88">
        <w:rPr>
          <w:rStyle w:val="SUBST"/>
          <w:rFonts w:ascii="Times New Roman" w:hAnsi="Times New Roman"/>
          <w:sz w:val="20"/>
          <w:szCs w:val="20"/>
        </w:rPr>
        <w:t xml:space="preserve">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075D88">
        <w:rPr>
          <w:rStyle w:val="SUBST"/>
          <w:rFonts w:ascii="Times New Roman" w:hAnsi="Times New Roman"/>
          <w:bCs/>
          <w:iCs/>
          <w:sz w:val="20"/>
          <w:szCs w:val="20"/>
        </w:rPr>
        <w:t xml:space="preserve"> и п. 9.1.2 Проспекта</w:t>
      </w:r>
      <w:r w:rsidRPr="00075D88">
        <w:rPr>
          <w:rStyle w:val="SUBST"/>
          <w:rFonts w:ascii="Times New Roman" w:hAnsi="Times New Roman"/>
          <w:sz w:val="20"/>
          <w:szCs w:val="20"/>
        </w:rPr>
        <w:t xml:space="preserve">). </w:t>
      </w:r>
    </w:p>
    <w:p w:rsidR="00DC5E38" w:rsidRPr="00075D88" w:rsidRDefault="00DC5E38" w:rsidP="00DC5E38">
      <w:pPr>
        <w:spacing w:after="0" w:line="240" w:lineRule="auto"/>
        <w:ind w:firstLine="567"/>
        <w:mirrorIndents/>
        <w:jc w:val="both"/>
        <w:rPr>
          <w:rFonts w:ascii="Times New Roman" w:hAnsi="Times New Roman"/>
          <w:sz w:val="20"/>
          <w:szCs w:val="20"/>
        </w:rPr>
      </w:pPr>
    </w:p>
    <w:p w:rsidR="00DC5E38" w:rsidRPr="00075D88" w:rsidRDefault="00DC5E38" w:rsidP="00DC5E38">
      <w:pPr>
        <w:spacing w:after="0" w:line="240" w:lineRule="auto"/>
        <w:ind w:firstLine="567"/>
        <w:mirrorIndents/>
        <w:jc w:val="both"/>
        <w:rPr>
          <w:rFonts w:ascii="Times New Roman" w:hAnsi="Times New Roman"/>
          <w:sz w:val="20"/>
          <w:szCs w:val="20"/>
        </w:rPr>
      </w:pPr>
      <w:r w:rsidRPr="00075D88">
        <w:rPr>
          <w:rFonts w:ascii="Times New Roman" w:hAnsi="Times New Roman"/>
          <w:sz w:val="20"/>
          <w:szCs w:val="20"/>
        </w:rPr>
        <w:t xml:space="preserve">Порядок определения накопленного купонного дохода Биржевым облигациям: </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val="fr-FR" w:eastAsia="ru-RU"/>
        </w:rPr>
      </w:pPr>
      <w:r w:rsidRPr="00075D88">
        <w:rPr>
          <w:rFonts w:ascii="Times New Roman" w:hAnsi="Times New Roman"/>
          <w:b/>
          <w:bCs/>
          <w:i/>
          <w:iCs/>
          <w:color w:val="000000"/>
          <w:spacing w:val="-1"/>
          <w:kern w:val="65535"/>
          <w:position w:val="-1"/>
          <w:sz w:val="20"/>
          <w:szCs w:val="20"/>
          <w:lang w:eastAsia="ru-RU"/>
        </w:rPr>
        <w:t>НКД</w:t>
      </w:r>
      <w:r w:rsidRPr="00075D88">
        <w:rPr>
          <w:rFonts w:ascii="Times New Roman" w:hAnsi="Times New Roman"/>
          <w:b/>
          <w:bCs/>
          <w:i/>
          <w:iCs/>
          <w:color w:val="000000"/>
          <w:spacing w:val="-1"/>
          <w:kern w:val="65535"/>
          <w:position w:val="-1"/>
          <w:sz w:val="20"/>
          <w:szCs w:val="20"/>
          <w:lang w:val="fr-FR" w:eastAsia="ru-RU"/>
        </w:rPr>
        <w:t xml:space="preserve"> = </w:t>
      </w:r>
      <w:proofErr w:type="spellStart"/>
      <w:r w:rsidRPr="00075D88">
        <w:rPr>
          <w:rFonts w:ascii="Times New Roman" w:hAnsi="Times New Roman"/>
          <w:b/>
          <w:bCs/>
          <w:i/>
          <w:iCs/>
          <w:color w:val="000000"/>
          <w:spacing w:val="-1"/>
          <w:kern w:val="65535"/>
          <w:position w:val="-1"/>
          <w:sz w:val="20"/>
          <w:szCs w:val="20"/>
          <w:lang w:val="fr-FR" w:eastAsia="ru-RU"/>
        </w:rPr>
        <w:t>Cj</w:t>
      </w:r>
      <w:proofErr w:type="spellEnd"/>
      <w:r w:rsidRPr="00075D88">
        <w:rPr>
          <w:rFonts w:ascii="Times New Roman" w:hAnsi="Times New Roman"/>
          <w:b/>
          <w:bCs/>
          <w:i/>
          <w:iCs/>
          <w:color w:val="000000"/>
          <w:spacing w:val="-1"/>
          <w:kern w:val="65535"/>
          <w:position w:val="-1"/>
          <w:sz w:val="20"/>
          <w:szCs w:val="20"/>
          <w:lang w:val="fr-FR" w:eastAsia="ru-RU"/>
        </w:rPr>
        <w:t xml:space="preserve"> * Nom * (T - T(j -1))/ 365/ 100%,</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где</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j - порядковый номер купонного периода, j=1, 2, 3...20;</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НКД – накопленный купонный доход, в рублях;</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proofErr w:type="spellStart"/>
      <w:r w:rsidRPr="00075D88">
        <w:rPr>
          <w:rFonts w:ascii="Times New Roman" w:hAnsi="Times New Roman"/>
          <w:b/>
          <w:bCs/>
          <w:i/>
          <w:iCs/>
          <w:color w:val="000000"/>
          <w:spacing w:val="-1"/>
          <w:kern w:val="65535"/>
          <w:position w:val="-1"/>
          <w:sz w:val="20"/>
          <w:szCs w:val="20"/>
          <w:lang w:eastAsia="ru-RU"/>
        </w:rPr>
        <w:t>Nom</w:t>
      </w:r>
      <w:proofErr w:type="spellEnd"/>
      <w:r w:rsidRPr="00075D88">
        <w:rPr>
          <w:rFonts w:ascii="Times New Roman" w:hAnsi="Times New Roman"/>
          <w:b/>
          <w:bCs/>
          <w:i/>
          <w:iCs/>
          <w:color w:val="000000"/>
          <w:spacing w:val="-1"/>
          <w:kern w:val="65535"/>
          <w:position w:val="-1"/>
          <w:sz w:val="20"/>
          <w:szCs w:val="20"/>
          <w:lang w:eastAsia="ru-RU"/>
        </w:rPr>
        <w:t xml:space="preserve"> – непогашенная часть номинальной стоимости одной Биржевой облигации, в рублях;</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C j - размер процентной ставки j-того купона, в процентах годовых;</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color w:val="000000"/>
          <w:spacing w:val="-1"/>
          <w:kern w:val="65535"/>
          <w:position w:val="-1"/>
          <w:sz w:val="20"/>
          <w:szCs w:val="20"/>
          <w:lang w:eastAsia="ru-RU"/>
        </w:rPr>
        <w:t xml:space="preserve"> Т</w:t>
      </w:r>
      <w:proofErr w:type="gramEnd"/>
      <w:r w:rsidRPr="00075D88">
        <w:rPr>
          <w:rFonts w:ascii="Times New Roman" w:hAnsi="Times New Roman"/>
          <w:b/>
          <w:bCs/>
          <w:i/>
          <w:iCs/>
          <w:color w:val="000000"/>
          <w:spacing w:val="-1"/>
          <w:kern w:val="65535"/>
          <w:position w:val="-1"/>
          <w:sz w:val="20"/>
          <w:szCs w:val="20"/>
          <w:lang w:eastAsia="ru-RU"/>
        </w:rPr>
        <w:t xml:space="preserve"> (j-1) – это дата начала размещения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 - дата расчета накопленного купонного дохода внутри j –купонного периода.</w:t>
      </w:r>
    </w:p>
    <w:p w:rsidR="00DC5E38" w:rsidRPr="00075D88" w:rsidRDefault="00DC5E38" w:rsidP="00DC5E38">
      <w:pPr>
        <w:autoSpaceDE w:val="0"/>
        <w:autoSpaceDN w:val="0"/>
        <w:spacing w:after="0" w:line="240" w:lineRule="auto"/>
        <w:ind w:firstLine="539"/>
        <w:jc w:val="both"/>
        <w:rPr>
          <w:rFonts w:ascii="Times New Roman" w:hAnsi="Times New Roman"/>
          <w:b/>
          <w:i/>
          <w:color w:val="000000"/>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DC5E38" w:rsidRPr="00075D88" w:rsidRDefault="00DC5E38" w:rsidP="00DC5E38">
      <w:pPr>
        <w:spacing w:after="0" w:line="240" w:lineRule="auto"/>
        <w:mirrorIndents/>
        <w:rPr>
          <w:rStyle w:val="SUBST"/>
          <w:rFonts w:ascii="Times New Roman" w:hAnsi="Times New Roman"/>
          <w:bCs/>
          <w:iCs/>
          <w:color w:val="000000"/>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9.4. Возможность и условия досрочного погашения облигаций</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DC5E38" w:rsidRPr="00075D88" w:rsidRDefault="00DC5E38" w:rsidP="00DC5E38">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i/>
          <w:sz w:val="20"/>
          <w:szCs w:val="20"/>
        </w:rPr>
        <w:t xml:space="preserve">Досрочное погашение Биржевых облигаций допускается только после их полной оплаты. </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Биржевые облигации, погашенные Эмитентом досрочно, не могут быть вновь выпущены в обращение.</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Информация о завершении размещения выпуска Биржевых облигаций раскрывается Эмитентом путем опубликования сообщения о существенном факте в сроки и порядке, предусмотренные п. 11 Решения о выпуске и п.2.9 Проспекта.</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186F41" w:rsidRDefault="00DC5E38" w:rsidP="00DC5E38">
      <w:pPr>
        <w:autoSpaceDE w:val="0"/>
        <w:autoSpaceDN w:val="0"/>
        <w:spacing w:after="0" w:line="240" w:lineRule="auto"/>
        <w:ind w:firstLine="567"/>
        <w:jc w:val="both"/>
        <w:rPr>
          <w:rFonts w:ascii="Times New Roman" w:hAnsi="Times New Roman"/>
          <w:sz w:val="20"/>
        </w:rPr>
      </w:pPr>
      <w:r w:rsidRPr="00075D88">
        <w:rPr>
          <w:rFonts w:ascii="Times New Roman" w:hAnsi="Times New Roman"/>
          <w:sz w:val="20"/>
          <w:szCs w:val="20"/>
        </w:rPr>
        <w:t>1. Досрочное погашение по требованию их владельцев</w:t>
      </w:r>
    </w:p>
    <w:p w:rsidR="00DC5E38" w:rsidRPr="00075D88" w:rsidRDefault="00DC5E38" w:rsidP="00DC5E38">
      <w:pPr>
        <w:widowControl w:val="0"/>
        <w:autoSpaceDE w:val="0"/>
        <w:autoSpaceDN w:val="0"/>
        <w:spacing w:after="0" w:line="240" w:lineRule="auto"/>
        <w:ind w:firstLine="539"/>
        <w:jc w:val="both"/>
        <w:rPr>
          <w:rFonts w:ascii="Times New Roman" w:hAnsi="Times New Roman"/>
          <w:b/>
          <w:i/>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вправе предъявить их к досрочному погашению в случае </w:t>
      </w:r>
      <w:proofErr w:type="spellStart"/>
      <w:r w:rsidRPr="00075D88">
        <w:rPr>
          <w:rFonts w:ascii="Times New Roman" w:hAnsi="Times New Roman"/>
          <w:b/>
          <w:bCs/>
          <w:i/>
          <w:iCs/>
          <w:sz w:val="20"/>
          <w:szCs w:val="20"/>
          <w:lang w:eastAsia="ru-RU"/>
        </w:rPr>
        <w:t>делистинга</w:t>
      </w:r>
      <w:proofErr w:type="spellEnd"/>
      <w:r w:rsidRPr="00075D88">
        <w:rPr>
          <w:rFonts w:ascii="Times New Roman" w:hAnsi="Times New Roman"/>
          <w:b/>
          <w:bCs/>
          <w:i/>
          <w:iCs/>
          <w:sz w:val="20"/>
          <w:szCs w:val="20"/>
          <w:lang w:eastAsia="ru-RU"/>
        </w:rPr>
        <w:t xml:space="preserve"> Биржевых облигаций на всех биржах, осуществивших их допуск к организованным торгам.</w:t>
      </w:r>
    </w:p>
    <w:p w:rsidR="00DC5E38" w:rsidRPr="00075D88" w:rsidRDefault="00DC5E38" w:rsidP="00DC5E38">
      <w:pPr>
        <w:widowControl w:val="0"/>
        <w:autoSpaceDE w:val="0"/>
        <w:autoSpaceDN w:val="0"/>
        <w:spacing w:after="0" w:line="240" w:lineRule="auto"/>
        <w:ind w:firstLine="539"/>
        <w:jc w:val="both"/>
        <w:rPr>
          <w:rFonts w:ascii="Times New Roman" w:hAnsi="Times New Roman"/>
          <w:b/>
          <w:i/>
          <w:sz w:val="20"/>
          <w:szCs w:val="20"/>
        </w:rPr>
      </w:pPr>
    </w:p>
    <w:p w:rsidR="00DC5E38" w:rsidRPr="00075D88" w:rsidRDefault="00DC5E38" w:rsidP="00DC5E38">
      <w:pPr>
        <w:widowControl w:val="0"/>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производится по непогашенной части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rPr>
        <w:t>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Выплата номинальной стоимости (непогашенной части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075D88">
        <w:rPr>
          <w:rFonts w:ascii="Times New Roman" w:hAnsi="Times New Roman"/>
          <w:sz w:val="20"/>
          <w:szCs w:val="20"/>
        </w:rPr>
        <w:t xml:space="preserve"> </w:t>
      </w:r>
      <w:r w:rsidRPr="00075D88">
        <w:rPr>
          <w:rFonts w:ascii="Times New Roman" w:hAnsi="Times New Roman"/>
          <w:b/>
          <w:bCs/>
          <w:i/>
          <w:iCs/>
          <w:sz w:val="20"/>
          <w:szCs w:val="20"/>
        </w:rPr>
        <w:t>в пользу владельцев Биржевых облигаций. Выплата номинальной стоимости (непогашенной части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Порядок определения накопленного купонного дохода по облигациям:</w:t>
      </w:r>
    </w:p>
    <w:p w:rsidR="00C03DB9" w:rsidRDefault="00C03DB9" w:rsidP="00DC5E38">
      <w:pPr>
        <w:widowControl w:val="0"/>
        <w:spacing w:after="0" w:line="240" w:lineRule="auto"/>
        <w:ind w:firstLine="540"/>
        <w:jc w:val="both"/>
        <w:rPr>
          <w:rFonts w:ascii="Times New Roman" w:hAnsi="Times New Roman"/>
          <w:b/>
          <w:i/>
          <w:sz w:val="20"/>
          <w:szCs w:val="20"/>
          <w:lang w:val="en-US" w:eastAsia="ru-RU"/>
        </w:rPr>
      </w:pPr>
    </w:p>
    <w:p w:rsidR="00DC5E38" w:rsidRPr="00075D88" w:rsidRDefault="00DC5E38" w:rsidP="00DC5E38">
      <w:pPr>
        <w:widowControl w:val="0"/>
        <w:spacing w:after="0" w:line="240" w:lineRule="auto"/>
        <w:ind w:firstLine="540"/>
        <w:jc w:val="both"/>
        <w:rPr>
          <w:rFonts w:ascii="Times New Roman" w:hAnsi="Times New Roman"/>
          <w:sz w:val="20"/>
          <w:szCs w:val="20"/>
          <w:lang w:eastAsia="ru-RU"/>
        </w:rPr>
      </w:pPr>
      <w:r w:rsidRPr="00075D88">
        <w:rPr>
          <w:rFonts w:ascii="Times New Roman" w:hAnsi="Times New Roman"/>
          <w:b/>
          <w:i/>
          <w:sz w:val="20"/>
          <w:szCs w:val="20"/>
          <w:lang w:eastAsia="ru-RU"/>
        </w:rPr>
        <w:t xml:space="preserve">В любой день между датой начала размещения и датой погашения </w:t>
      </w:r>
      <w:r w:rsidRPr="00075D88">
        <w:rPr>
          <w:rFonts w:ascii="Times New Roman" w:hAnsi="Times New Roman"/>
          <w:b/>
          <w:bCs/>
          <w:i/>
          <w:iCs/>
          <w:sz w:val="20"/>
          <w:szCs w:val="20"/>
          <w:lang w:eastAsia="ru-RU"/>
        </w:rPr>
        <w:t>номинальной стоимости (непогашенной части номинальной стоимости) Биржевых облигаций</w:t>
      </w:r>
      <w:r w:rsidRPr="00075D88">
        <w:rPr>
          <w:rFonts w:ascii="Times New Roman" w:hAnsi="Times New Roman"/>
          <w:b/>
          <w:i/>
          <w:sz w:val="20"/>
          <w:szCs w:val="20"/>
          <w:lang w:eastAsia="ru-RU"/>
        </w:rPr>
        <w:t xml:space="preserve"> величина НКД по Биржевой облигации рассчитывается по следующей формуле:</w:t>
      </w:r>
    </w:p>
    <w:p w:rsidR="00C03DB9" w:rsidRDefault="00C03DB9"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val="en-US" w:eastAsia="ru-RU"/>
        </w:rPr>
      </w:pP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r w:rsidRPr="00075D88">
        <w:rPr>
          <w:rFonts w:ascii="Times New Roman" w:hAnsi="Times New Roman"/>
          <w:b/>
          <w:bCs/>
          <w:i/>
          <w:iCs/>
          <w:spacing w:val="-1"/>
          <w:kern w:val="65535"/>
          <w:position w:val="-1"/>
          <w:sz w:val="20"/>
          <w:szCs w:val="20"/>
          <w:lang w:eastAsia="ru-RU"/>
        </w:rPr>
        <w:t>НКД</w:t>
      </w:r>
      <w:r w:rsidRPr="00075D88">
        <w:rPr>
          <w:rFonts w:ascii="Times New Roman" w:hAnsi="Times New Roman"/>
          <w:b/>
          <w:bCs/>
          <w:i/>
          <w:iCs/>
          <w:spacing w:val="-1"/>
          <w:kern w:val="65535"/>
          <w:position w:val="-1"/>
          <w:sz w:val="20"/>
          <w:szCs w:val="20"/>
          <w:lang w:val="fr-FR" w:eastAsia="ru-RU"/>
        </w:rPr>
        <w:t xml:space="preserve"> = </w:t>
      </w:r>
      <w:proofErr w:type="spellStart"/>
      <w:r w:rsidRPr="00075D88">
        <w:rPr>
          <w:rFonts w:ascii="Times New Roman" w:hAnsi="Times New Roman"/>
          <w:b/>
          <w:bCs/>
          <w:i/>
          <w:iCs/>
          <w:spacing w:val="-1"/>
          <w:kern w:val="65535"/>
          <w:position w:val="-1"/>
          <w:sz w:val="20"/>
          <w:szCs w:val="20"/>
          <w:lang w:val="fr-FR" w:eastAsia="ru-RU"/>
        </w:rPr>
        <w:t>Cj</w:t>
      </w:r>
      <w:proofErr w:type="spellEnd"/>
      <w:r w:rsidRPr="00075D88">
        <w:rPr>
          <w:rFonts w:ascii="Times New Roman" w:hAnsi="Times New Roman"/>
          <w:b/>
          <w:bCs/>
          <w:i/>
          <w:iCs/>
          <w:spacing w:val="-1"/>
          <w:kern w:val="65535"/>
          <w:position w:val="-1"/>
          <w:sz w:val="20"/>
          <w:szCs w:val="20"/>
          <w:lang w:val="fr-FR" w:eastAsia="ru-RU"/>
        </w:rPr>
        <w:t xml:space="preserve"> * Nom * (T - T(j -1))/ 365/ 100%,</w:t>
      </w:r>
    </w:p>
    <w:p w:rsidR="00C03DB9" w:rsidRDefault="00C03DB9"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где</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j - порядковый номер купонного периода, j=1, 2, 3...20;</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НКД – накопленный купонный доход, в рублях;</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proofErr w:type="spellStart"/>
      <w:r w:rsidRPr="00075D88">
        <w:rPr>
          <w:rFonts w:ascii="Times New Roman" w:hAnsi="Times New Roman"/>
          <w:b/>
          <w:bCs/>
          <w:i/>
          <w:iCs/>
          <w:spacing w:val="-1"/>
          <w:kern w:val="65535"/>
          <w:position w:val="-1"/>
          <w:sz w:val="20"/>
          <w:szCs w:val="20"/>
          <w:lang w:eastAsia="ru-RU"/>
        </w:rPr>
        <w:t>Nom</w:t>
      </w:r>
      <w:proofErr w:type="spellEnd"/>
      <w:r w:rsidRPr="00075D88">
        <w:rPr>
          <w:rFonts w:ascii="Times New Roman" w:hAnsi="Times New Roman"/>
          <w:b/>
          <w:bCs/>
          <w:i/>
          <w:iCs/>
          <w:spacing w:val="-1"/>
          <w:kern w:val="65535"/>
          <w:position w:val="-1"/>
          <w:sz w:val="20"/>
          <w:szCs w:val="20"/>
          <w:lang w:eastAsia="ru-RU"/>
        </w:rPr>
        <w:t xml:space="preserve"> – непогашенная часть номинальной стоимости одной Биржевой облигации, в рублях;</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C j - размер процентной ставки j-того купона, в процентах годовых;</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spacing w:val="-1"/>
          <w:kern w:val="65535"/>
          <w:position w:val="-1"/>
          <w:sz w:val="20"/>
          <w:szCs w:val="20"/>
          <w:lang w:eastAsia="ru-RU"/>
        </w:rPr>
        <w:t xml:space="preserve"> Т</w:t>
      </w:r>
      <w:proofErr w:type="gramEnd"/>
      <w:r w:rsidRPr="00075D88">
        <w:rPr>
          <w:rFonts w:ascii="Times New Roman" w:hAnsi="Times New Roman"/>
          <w:b/>
          <w:bCs/>
          <w:i/>
          <w:iCs/>
          <w:spacing w:val="-1"/>
          <w:kern w:val="65535"/>
          <w:position w:val="-1"/>
          <w:sz w:val="20"/>
          <w:szCs w:val="20"/>
          <w:lang w:eastAsia="ru-RU"/>
        </w:rPr>
        <w:t xml:space="preserve"> (j-1) – это дата начала размещения Биржевых облигаций);</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 - дата расчета накопленного купонного дохода внутри j –купонного периода.</w:t>
      </w:r>
    </w:p>
    <w:p w:rsidR="00DC5E38" w:rsidRPr="00075D88" w:rsidRDefault="00DC5E38" w:rsidP="00DC5E38">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p>
    <w:p w:rsidR="00DC5E38" w:rsidRPr="00075D88" w:rsidRDefault="00DC5E38" w:rsidP="00DC5E38">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r w:rsidRPr="00075D88">
        <w:rPr>
          <w:rFonts w:ascii="Times New Roman" w:hAnsi="Times New Roman"/>
          <w:b/>
          <w:i/>
          <w:spacing w:val="-1"/>
          <w:kern w:val="65535"/>
          <w:position w:val="-1"/>
          <w:sz w:val="20"/>
          <w:szCs w:val="20"/>
          <w:lang w:eastAsia="ru-RU"/>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DC5E38" w:rsidRPr="00075D88" w:rsidRDefault="00DC5E38" w:rsidP="00DC5E38">
      <w:pPr>
        <w:widowControl w:val="0"/>
        <w:autoSpaceDE w:val="0"/>
        <w:autoSpaceDN w:val="0"/>
        <w:spacing w:after="0" w:line="240" w:lineRule="auto"/>
        <w:jc w:val="both"/>
        <w:rPr>
          <w:rFonts w:ascii="Times New Roman" w:hAnsi="Times New Roman"/>
          <w:b/>
          <w:i/>
          <w:color w:val="000000"/>
          <w:sz w:val="20"/>
          <w:szCs w:val="20"/>
        </w:rPr>
      </w:pPr>
    </w:p>
    <w:p w:rsidR="00C03DB9" w:rsidRDefault="00C03DB9" w:rsidP="00DC5E38">
      <w:pPr>
        <w:autoSpaceDE w:val="0"/>
        <w:autoSpaceDN w:val="0"/>
        <w:spacing w:after="0" w:line="240" w:lineRule="auto"/>
        <w:ind w:firstLine="539"/>
        <w:jc w:val="both"/>
        <w:rPr>
          <w:rFonts w:ascii="Times New Roman" w:hAnsi="Times New Roman"/>
          <w:sz w:val="20"/>
          <w:szCs w:val="20"/>
          <w:lang w:val="en-US"/>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C03DB9" w:rsidRDefault="00C03DB9" w:rsidP="00DC5E38">
      <w:pPr>
        <w:autoSpaceDE w:val="0"/>
        <w:autoSpaceDN w:val="0"/>
        <w:adjustRightInd w:val="0"/>
        <w:spacing w:after="0" w:line="240" w:lineRule="auto"/>
        <w:ind w:firstLine="539"/>
        <w:jc w:val="both"/>
        <w:rPr>
          <w:rFonts w:ascii="Times New Roman" w:hAnsi="Times New Roman"/>
          <w:b/>
          <w:bCs/>
          <w:i/>
          <w:iCs/>
          <w:sz w:val="20"/>
          <w:szCs w:val="20"/>
          <w:lang w:val="en-US"/>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i/>
          <w:color w:val="000000"/>
          <w:sz w:val="20"/>
          <w:szCs w:val="20"/>
        </w:rPr>
      </w:pPr>
      <w:proofErr w:type="gramStart"/>
      <w:r w:rsidRPr="00075D88">
        <w:rPr>
          <w:rFonts w:ascii="Times New Roman" w:hAnsi="Times New Roman"/>
          <w:b/>
          <w:bCs/>
          <w:i/>
          <w:iCs/>
          <w:sz w:val="20"/>
          <w:szCs w:val="20"/>
        </w:rPr>
        <w:t xml:space="preserve">Владельцы Биржевых облигаций могут направить заявления, содержащие требования о досрочном погашении Биржевых облигаций (далее – Требование о досрочном погашении)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075D88">
        <w:rPr>
          <w:rFonts w:ascii="Times New Roman" w:hAnsi="Times New Roman"/>
          <w:b/>
          <w:bCs/>
          <w:i/>
          <w:iCs/>
          <w:sz w:val="20"/>
          <w:szCs w:val="20"/>
        </w:rPr>
        <w:t>делистинга</w:t>
      </w:r>
      <w:proofErr w:type="spellEnd"/>
      <w:r w:rsidRPr="00075D88">
        <w:rPr>
          <w:rFonts w:ascii="Times New Roman" w:hAnsi="Times New Roman"/>
          <w:b/>
          <w:bCs/>
          <w:i/>
          <w:iCs/>
          <w:sz w:val="20"/>
          <w:szCs w:val="20"/>
        </w:rPr>
        <w:t xml:space="preserve"> не</w:t>
      </w:r>
      <w:proofErr w:type="gramEnd"/>
      <w:r w:rsidRPr="00075D88">
        <w:rPr>
          <w:rFonts w:ascii="Times New Roman" w:hAnsi="Times New Roman"/>
          <w:b/>
          <w:bCs/>
          <w:i/>
          <w:iCs/>
          <w:sz w:val="20"/>
          <w:szCs w:val="20"/>
        </w:rPr>
        <w:t xml:space="preserve">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w:t>
      </w:r>
    </w:p>
    <w:p w:rsidR="00C03DB9" w:rsidRDefault="00C03DB9" w:rsidP="00DC5E38">
      <w:pPr>
        <w:autoSpaceDE w:val="0"/>
        <w:autoSpaceDN w:val="0"/>
        <w:adjustRightInd w:val="0"/>
        <w:spacing w:after="0" w:line="240" w:lineRule="auto"/>
        <w:ind w:firstLine="539"/>
        <w:jc w:val="both"/>
        <w:rPr>
          <w:rFonts w:ascii="Times New Roman" w:hAnsi="Times New Roman"/>
          <w:b/>
          <w:bCs/>
          <w:i/>
          <w:iCs/>
          <w:sz w:val="20"/>
          <w:szCs w:val="20"/>
          <w:lang w:val="en-US"/>
        </w:rPr>
      </w:pPr>
    </w:p>
    <w:p w:rsidR="00C03DB9" w:rsidRDefault="00C03DB9" w:rsidP="00DC5E38">
      <w:pPr>
        <w:autoSpaceDE w:val="0"/>
        <w:autoSpaceDN w:val="0"/>
        <w:adjustRightInd w:val="0"/>
        <w:spacing w:after="0" w:line="240" w:lineRule="auto"/>
        <w:ind w:firstLine="539"/>
        <w:jc w:val="both"/>
        <w:rPr>
          <w:rFonts w:ascii="Times New Roman" w:hAnsi="Times New Roman"/>
          <w:b/>
          <w:bCs/>
          <w:i/>
          <w:iCs/>
          <w:sz w:val="20"/>
          <w:szCs w:val="20"/>
          <w:lang w:val="en-US"/>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 Решения о выпуске ценных бумаг и п. 9.1.2. Проспекта ценных бумаг, то, для целей досрочного погашения выпуска Биржевых облигаций по требованию владельцев применяются все положения Решения о выпуске ценных бумаг в части погашения Биржевых облигаций, предусмотренные в п. 9.2. Решения о выпуске ценных бумаг.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определенным п.9.5. Решения о выпуске ценных бумаг и п. 9.1.2. Проспекта ценных бумаг, надлежаще </w:t>
      </w:r>
      <w:proofErr w:type="gramStart"/>
      <w:r w:rsidRPr="00075D88">
        <w:rPr>
          <w:rFonts w:ascii="Times New Roman" w:hAnsi="Times New Roman"/>
          <w:b/>
          <w:bCs/>
          <w:i/>
          <w:iCs/>
          <w:sz w:val="20"/>
          <w:szCs w:val="20"/>
        </w:rPr>
        <w:t>выполненными</w:t>
      </w:r>
      <w:proofErr w:type="gramEnd"/>
      <w:r w:rsidRPr="00075D88">
        <w:rPr>
          <w:rFonts w:ascii="Times New Roman" w:hAnsi="Times New Roman"/>
          <w:b/>
          <w:bCs/>
          <w:i/>
          <w:iCs/>
          <w:sz w:val="20"/>
          <w:szCs w:val="20"/>
        </w:rPr>
        <w:t>.</w:t>
      </w:r>
    </w:p>
    <w:p w:rsidR="00DC5E38" w:rsidRPr="00075D88" w:rsidRDefault="00DC5E38" w:rsidP="00DC5E38">
      <w:pPr>
        <w:autoSpaceDE w:val="0"/>
        <w:autoSpaceDN w:val="0"/>
        <w:adjustRightInd w:val="0"/>
        <w:spacing w:after="0" w:line="240" w:lineRule="auto"/>
        <w:ind w:firstLine="539"/>
        <w:jc w:val="both"/>
        <w:rPr>
          <w:rFonts w:ascii="Times New Roman" w:hAnsi="Times New Roman"/>
          <w:b/>
          <w:i/>
          <w:sz w:val="20"/>
          <w:szCs w:val="20"/>
        </w:rPr>
      </w:pP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обязан направить в НРД:</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Требовани</w:t>
      </w:r>
      <w:r w:rsidR="00D047A6">
        <w:rPr>
          <w:rFonts w:ascii="Times New Roman" w:hAnsi="Times New Roman"/>
          <w:b/>
          <w:i/>
          <w:sz w:val="20"/>
          <w:szCs w:val="20"/>
          <w:lang w:eastAsia="ru-RU"/>
        </w:rPr>
        <w:t>я</w:t>
      </w:r>
      <w:r w:rsidRPr="00075D88">
        <w:rPr>
          <w:rFonts w:ascii="Times New Roman" w:hAnsi="Times New Roman"/>
          <w:b/>
          <w:i/>
          <w:sz w:val="20"/>
          <w:szCs w:val="20"/>
          <w:lang w:eastAsia="ru-RU"/>
        </w:rPr>
        <w:t xml:space="preserve"> о досрочном погашении Биржевых облигаций;</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дате досрочного погашения Биржевых облигаций.</w:t>
      </w:r>
    </w:p>
    <w:p w:rsidR="00C03DB9" w:rsidRDefault="00C03DB9" w:rsidP="00DC5E38">
      <w:pPr>
        <w:autoSpaceDE w:val="0"/>
        <w:autoSpaceDN w:val="0"/>
        <w:spacing w:before="60" w:after="60" w:line="240" w:lineRule="auto"/>
        <w:jc w:val="both"/>
        <w:rPr>
          <w:rFonts w:ascii="Times New Roman" w:hAnsi="Times New Roman"/>
          <w:b/>
          <w:bCs/>
          <w:i/>
          <w:iCs/>
          <w:sz w:val="20"/>
          <w:szCs w:val="20"/>
          <w:lang w:val="en-US" w:eastAsia="ru-RU"/>
        </w:rPr>
      </w:pP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Требования о досрочном погашении Биржевых облигаций представляются Эмитенту под роспись с 9 часов 00 минут до 18 часов 00 минут по московскому времени в течение 30 (Тридцати) дней с момента наступления события, дающего владельцам Биржевых облигаций право требовать досрочного погашения Биржевых облигаций.</w:t>
      </w:r>
    </w:p>
    <w:p w:rsidR="00C03DB9" w:rsidRDefault="00C03DB9" w:rsidP="00DC5E38">
      <w:pPr>
        <w:autoSpaceDE w:val="0"/>
        <w:autoSpaceDN w:val="0"/>
        <w:spacing w:before="60" w:after="60" w:line="240" w:lineRule="auto"/>
        <w:jc w:val="both"/>
        <w:rPr>
          <w:rFonts w:ascii="Times New Roman" w:hAnsi="Times New Roman"/>
          <w:b/>
          <w:bCs/>
          <w:i/>
          <w:iCs/>
          <w:sz w:val="20"/>
          <w:szCs w:val="20"/>
          <w:lang w:val="en-US" w:eastAsia="ru-RU"/>
        </w:rPr>
      </w:pPr>
    </w:p>
    <w:p w:rsidR="00C03DB9" w:rsidRDefault="00DC5E38" w:rsidP="00DC5E38">
      <w:pPr>
        <w:autoSpaceDE w:val="0"/>
        <w:autoSpaceDN w:val="0"/>
        <w:spacing w:before="60" w:after="60" w:line="240" w:lineRule="auto"/>
        <w:jc w:val="both"/>
        <w:rPr>
          <w:rFonts w:ascii="Times New Roman" w:hAnsi="Times New Roman"/>
          <w:b/>
          <w:bCs/>
          <w:i/>
          <w:iCs/>
          <w:sz w:val="20"/>
          <w:szCs w:val="20"/>
          <w:lang w:val="en-US" w:eastAsia="ru-RU"/>
        </w:rPr>
      </w:pPr>
      <w:r w:rsidRPr="00075D88">
        <w:rPr>
          <w:rFonts w:ascii="Times New Roman" w:hAnsi="Times New Roman"/>
          <w:b/>
          <w:bCs/>
          <w:i/>
          <w:iCs/>
          <w:sz w:val="20"/>
          <w:szCs w:val="20"/>
          <w:lang w:eastAsia="ru-RU"/>
        </w:rPr>
        <w:t xml:space="preserve">Биржевые облигации досрочно погашаются по требованиям их владельцев, предъявленным в вышеуказанный срок, в течение 90 (Девяноста) рабочих дней (далее – «Срок для досрочного погашения Биржевых облигаций») </w:t>
      </w:r>
    </w:p>
    <w:p w:rsidR="00C03DB9" w:rsidRDefault="00C03DB9" w:rsidP="00DC5E38">
      <w:pPr>
        <w:autoSpaceDE w:val="0"/>
        <w:autoSpaceDN w:val="0"/>
        <w:spacing w:before="60" w:after="60" w:line="240" w:lineRule="auto"/>
        <w:jc w:val="both"/>
        <w:rPr>
          <w:rFonts w:ascii="Times New Roman" w:hAnsi="Times New Roman"/>
          <w:b/>
          <w:bCs/>
          <w:i/>
          <w:iCs/>
          <w:sz w:val="20"/>
          <w:szCs w:val="20"/>
          <w:lang w:val="en-US" w:eastAsia="ru-RU"/>
        </w:rPr>
      </w:pPr>
    </w:p>
    <w:p w:rsidR="00C03DB9" w:rsidRDefault="00C03DB9" w:rsidP="00DC5E38">
      <w:pPr>
        <w:autoSpaceDE w:val="0"/>
        <w:autoSpaceDN w:val="0"/>
        <w:spacing w:before="60" w:after="60" w:line="240" w:lineRule="auto"/>
        <w:jc w:val="both"/>
        <w:rPr>
          <w:rFonts w:ascii="Times New Roman" w:hAnsi="Times New Roman"/>
          <w:b/>
          <w:bCs/>
          <w:i/>
          <w:iCs/>
          <w:sz w:val="20"/>
          <w:szCs w:val="20"/>
          <w:lang w:val="en-US" w:eastAsia="ru-RU"/>
        </w:rPr>
      </w:pP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с момента наступления события, дающего владельцам Биржевых облигаций право требовать досрочного погашения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sz w:val="20"/>
          <w:szCs w:val="20"/>
          <w:lang w:eastAsia="ru-RU"/>
        </w:rPr>
      </w:pPr>
    </w:p>
    <w:p w:rsidR="00DC5E38" w:rsidRPr="00075D88" w:rsidRDefault="00DC5E38" w:rsidP="00DC5E38">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Эмитентом информации об условиях и итогах досрочном погашении облигаций, в том числе о количестве досрочно погашенных облигациях:</w:t>
      </w:r>
    </w:p>
    <w:p w:rsidR="00DC5E38" w:rsidRPr="00075D88" w:rsidRDefault="00DC5E38" w:rsidP="00DC5E38">
      <w:pPr>
        <w:autoSpaceDE w:val="0"/>
        <w:autoSpaceDN w:val="0"/>
        <w:spacing w:before="60" w:after="60" w:line="240" w:lineRule="auto"/>
        <w:ind w:firstLine="360"/>
        <w:jc w:val="both"/>
        <w:rPr>
          <w:rFonts w:ascii="Times New Roman" w:hAnsi="Times New Roman"/>
          <w:b/>
          <w:i/>
          <w:sz w:val="20"/>
          <w:szCs w:val="20"/>
          <w:lang w:eastAsia="ru-RU"/>
        </w:rPr>
      </w:pPr>
      <w:r w:rsidRPr="00075D88">
        <w:rPr>
          <w:rFonts w:ascii="Times New Roman" w:hAnsi="Times New Roman"/>
          <w:b/>
          <w:i/>
          <w:sz w:val="20"/>
          <w:szCs w:val="20"/>
          <w:lang w:eastAsia="ru-RU"/>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в порядке, предусмотренном действующим законодательством Российской Федерации</w:t>
      </w:r>
      <w:r w:rsidRPr="00075D88">
        <w:rPr>
          <w:rFonts w:ascii="Times New Roman" w:hAnsi="Times New Roman"/>
          <w:b/>
          <w:i/>
          <w:iCs/>
          <w:sz w:val="20"/>
          <w:szCs w:val="20"/>
          <w:lang w:eastAsia="ru-RU"/>
        </w:rPr>
        <w:t xml:space="preserve">, </w:t>
      </w:r>
      <w:r w:rsidRPr="00075D88">
        <w:rPr>
          <w:rFonts w:ascii="Times New Roman" w:hAnsi="Times New Roman"/>
          <w:b/>
          <w:i/>
          <w:sz w:val="20"/>
          <w:szCs w:val="20"/>
          <w:lang w:eastAsia="ru-RU"/>
        </w:rPr>
        <w:t xml:space="preserve">в следующие сроки </w:t>
      </w:r>
      <w:proofErr w:type="gramStart"/>
      <w:r w:rsidRPr="00075D88">
        <w:rPr>
          <w:rFonts w:ascii="Times New Roman" w:hAnsi="Times New Roman"/>
          <w:b/>
          <w:i/>
          <w:sz w:val="20"/>
          <w:szCs w:val="20"/>
          <w:lang w:eastAsia="ru-RU"/>
        </w:rPr>
        <w:t>с даты возникновения</w:t>
      </w:r>
      <w:proofErr w:type="gramEnd"/>
      <w:r w:rsidRPr="00075D88">
        <w:rPr>
          <w:rFonts w:ascii="Times New Roman" w:hAnsi="Times New Roman"/>
          <w:b/>
          <w:i/>
          <w:sz w:val="20"/>
          <w:szCs w:val="20"/>
          <w:lang w:eastAsia="ru-RU"/>
        </w:rPr>
        <w:t xml:space="preserve"> такого события:</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При этом публикация на странице Эмитента в сети Интернет осуществляется после публикации в ленте новостей.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w:t>
      </w:r>
      <w:proofErr w:type="gramStart"/>
      <w:r w:rsidRPr="00075D88">
        <w:rPr>
          <w:rFonts w:ascii="Times New Roman" w:hAnsi="Times New Roman"/>
          <w:b/>
          <w:i/>
          <w:sz w:val="20"/>
          <w:szCs w:val="20"/>
          <w:lang w:eastAsia="ru-RU"/>
        </w:rPr>
        <w:t>с даты наступления</w:t>
      </w:r>
      <w:proofErr w:type="gramEnd"/>
      <w:r w:rsidRPr="00075D88">
        <w:rPr>
          <w:rFonts w:ascii="Times New Roman" w:hAnsi="Times New Roman"/>
          <w:b/>
          <w:i/>
          <w:sz w:val="20"/>
          <w:szCs w:val="20"/>
          <w:lang w:eastAsia="ru-RU"/>
        </w:rPr>
        <w:t xml:space="preserve"> таких событий.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После досрочного погашения Эмитентом  Биржевых облигаций Эмитент публикует информацию об итогах досрочного погашении Биржевых облигаций. </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Указанная информация (включая количество погашенных Биржевых облигаций) публикуется в порядке, предусмотренном действующим законодательством Российской Федерации, в следующие сроки </w:t>
      </w:r>
      <w:proofErr w:type="gramStart"/>
      <w:r w:rsidRPr="00075D88">
        <w:rPr>
          <w:rFonts w:ascii="Times New Roman" w:hAnsi="Times New Roman"/>
          <w:b/>
          <w:bCs/>
          <w:i/>
          <w:iCs/>
          <w:sz w:val="20"/>
          <w:szCs w:val="20"/>
          <w:lang w:eastAsia="ru-RU"/>
        </w:rPr>
        <w:t>с даты окончания</w:t>
      </w:r>
      <w:proofErr w:type="gramEnd"/>
      <w:r w:rsidRPr="00075D88">
        <w:rPr>
          <w:rFonts w:ascii="Times New Roman" w:hAnsi="Times New Roman"/>
          <w:b/>
          <w:bCs/>
          <w:i/>
          <w:iCs/>
          <w:sz w:val="20"/>
          <w:szCs w:val="20"/>
          <w:lang w:eastAsia="ru-RU"/>
        </w:rPr>
        <w:t xml:space="preserve"> срока досрочного погашения:</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публикация на странице в сети Интернет осуществляется после публикации в ленте новостей.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sz w:val="20"/>
          <w:szCs w:val="20"/>
          <w:lang w:eastAsia="ru-RU"/>
        </w:rPr>
      </w:pPr>
    </w:p>
    <w:p w:rsidR="00DC5E38" w:rsidRPr="00075D88" w:rsidRDefault="00DC5E38" w:rsidP="00DC5E38">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w:t>
      </w:r>
      <w:proofErr w:type="gramEnd"/>
      <w:r w:rsidRPr="00075D88">
        <w:rPr>
          <w:rFonts w:ascii="Times New Roman" w:hAnsi="Times New Roman"/>
          <w:b/>
          <w:bCs/>
          <w:i/>
          <w:iCs/>
          <w:sz w:val="20"/>
          <w:szCs w:val="20"/>
          <w:lang w:eastAsia="ru-RU"/>
        </w:rPr>
        <w:t xml:space="preserve">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075D88">
        <w:rPr>
          <w:rFonts w:ascii="Times New Roman" w:hAnsi="Times New Roman"/>
          <w:b/>
          <w:i/>
          <w:sz w:val="20"/>
          <w:szCs w:val="20"/>
          <w:lang w:eastAsia="ru-RU"/>
        </w:rPr>
        <w:t>,</w:t>
      </w:r>
      <w:r w:rsidRPr="00075D88">
        <w:rPr>
          <w:rFonts w:ascii="Times New Roman" w:hAnsi="Times New Roman"/>
          <w:b/>
          <w:bCs/>
          <w:i/>
          <w:iCs/>
          <w:sz w:val="20"/>
          <w:szCs w:val="20"/>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DC5E38" w:rsidRPr="00075D88" w:rsidRDefault="00DC5E38" w:rsidP="00DC5E38">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копия выписки по счету депо владельца Биржевых облигаций;</w:t>
      </w:r>
    </w:p>
    <w:p w:rsidR="00DC5E38" w:rsidRPr="00075D88" w:rsidRDefault="00DC5E38" w:rsidP="00DC5E38">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должно содержать наименование события, давшее право владельцу Биржевых облигаций на досрочное погашение, а также:</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 полное наименование (Ф.И.О. для физического лица) владельца Биржевых облигаций и лица, уполномоченного получать суммы погашения по Биржевым облигациям.</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 количество Биржевых облигаций,  учитываемых на счете депо владельца Биржевых облигаций или его уполномоченного лица;</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место  нахождения и почтовый  адрес  лица, направившего Требование  о досрочном погашении Биржевых облигаций;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г) наименование и реквизиты банковского счёта лица, уполномоченного получать суммы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номер счета;</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наименование банка (с указанием города банка), в котором открыт счет;</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корреспондентский счет банка, в котором открыт счет;</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банковский идентификационный код банка, в котором открыт счет.</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 идентификационный номер налогоплательщика (ИНН) лица, уполномоченного получать суммы погашения по Биржевым облигациям;</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ж) код причины постановки на учет (КПП) лица, уполномоченного получать суммы погашения по Биржевым облигациям;</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з) код ОКПО;</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и) код ОКВЭД;</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к) БИК (для кредитных организаций;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Нерезиденты и физические лица обязаны указать в Требовании следующую информацию:</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наименование/Ф.И.О. владельца Биржевых облигаций;</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 лица, уполномоченного получать суммы погашения по Биржевым облигациям;</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место нахождения (или регистрации – для физических лиц) и почтовый адрес, включая индекс, владельца Биржевых облигаций;</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реквизиты банковского счета лица, уполномоченного получать суммы погашения по Биржевым облигациям;</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идентификационный номер налогоплательщика (ИНН) владельца Биржевых облигаций; </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налоговый статус владельца Биржевых облигаций;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юридическое лицо-нерезидент:</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 код иностранной организации (КИО)– при наличии;</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физическое лицо:</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число, месяц и год рождения владельца Биржевых облигаций.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содержащее положения о выплате наличных денег, не удовлетворяется.</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не несет обязательств по досрочному погашению Биржевых облигаций по отношению:</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не представившим в указанный срок свои заявления;</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представившим заявление, не соответствующее установленным требованиям.</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а) В случае если владельцем Биржевых облигаций является юридическое лицо-нерезидент:</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w:t>
      </w:r>
      <w:r w:rsidRPr="00075D88">
        <w:rPr>
          <w:rFonts w:ascii="Times New Roman" w:hAnsi="Times New Roman"/>
          <w:b/>
          <w:i/>
          <w:sz w:val="20"/>
          <w:szCs w:val="20"/>
          <w:lang w:eastAsia="ru-RU"/>
        </w:rPr>
        <w:lastRenderedPageBreak/>
        <w:t>вопросы налогообложения (при условии заключения), которое должно быть заверено компетентным органом соответствующего иностранного государства. В случае</w:t>
      </w:r>
      <w:proofErr w:type="gramStart"/>
      <w:r w:rsidRPr="00075D88">
        <w:rPr>
          <w:rFonts w:ascii="Times New Roman" w:hAnsi="Times New Roman"/>
          <w:b/>
          <w:i/>
          <w:sz w:val="20"/>
          <w:szCs w:val="20"/>
          <w:lang w:eastAsia="ru-RU"/>
        </w:rPr>
        <w:t>,</w:t>
      </w:r>
      <w:proofErr w:type="gramEnd"/>
      <w:r w:rsidRPr="00075D88">
        <w:rPr>
          <w:rFonts w:ascii="Times New Roman" w:hAnsi="Times New Roman"/>
          <w:b/>
          <w:i/>
          <w:sz w:val="20"/>
          <w:szCs w:val="20"/>
          <w:lang w:eastAsia="ru-RU"/>
        </w:rPr>
        <w:t xml:space="preserve"> если данное подтверждение составлено на иностранном языке, предоставляется также перевод на русский язык</w:t>
      </w:r>
      <w:r w:rsidRPr="00075D88">
        <w:rPr>
          <w:rFonts w:ascii="Times New Roman" w:hAnsi="Times New Roman"/>
          <w:b/>
          <w:i/>
          <w:sz w:val="20"/>
          <w:szCs w:val="20"/>
          <w:vertAlign w:val="superscript"/>
          <w:lang w:eastAsia="ru-RU"/>
        </w:rPr>
        <w:footnoteReference w:id="4"/>
      </w:r>
      <w:r w:rsidRPr="00075D88">
        <w:rPr>
          <w:rFonts w:ascii="Times New Roman" w:hAnsi="Times New Roman"/>
          <w:b/>
          <w:i/>
          <w:sz w:val="20"/>
          <w:szCs w:val="20"/>
          <w:lang w:eastAsia="ru-RU"/>
        </w:rPr>
        <w:t>;</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proofErr w:type="gramStart"/>
      <w:r w:rsidRPr="00075D88">
        <w:rPr>
          <w:rFonts w:ascii="Times New Roman" w:hAnsi="Times New Roman"/>
          <w:b/>
          <w:bCs/>
          <w:i/>
          <w:iCs/>
          <w:sz w:val="20"/>
          <w:szCs w:val="20"/>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075D88">
        <w:rPr>
          <w:rFonts w:ascii="Times New Roman" w:hAnsi="Times New Roman"/>
          <w:b/>
          <w:bCs/>
          <w:i/>
          <w:iCs/>
          <w:sz w:val="20"/>
          <w:szCs w:val="20"/>
          <w:lang w:eastAsia="ru-RU"/>
        </w:rPr>
        <w:t>избежании</w:t>
      </w:r>
      <w:proofErr w:type="spellEnd"/>
      <w:r w:rsidRPr="00075D88">
        <w:rPr>
          <w:rFonts w:ascii="Times New Roman" w:hAnsi="Times New Roman"/>
          <w:b/>
          <w:bCs/>
          <w:i/>
          <w:iCs/>
          <w:sz w:val="20"/>
          <w:szCs w:val="20"/>
          <w:lang w:eastAsia="ru-RU"/>
        </w:rPr>
        <w:t xml:space="preserve"> двойного налогообложения, </w:t>
      </w:r>
      <w:r w:rsidRPr="00075D88">
        <w:rPr>
          <w:rFonts w:ascii="Times New Roman" w:hAnsi="Times New Roman"/>
          <w:b/>
          <w:i/>
          <w:sz w:val="20"/>
          <w:szCs w:val="20"/>
          <w:lang w:eastAsia="ru-RU"/>
        </w:rPr>
        <w:t xml:space="preserve">номинальному держателю – депоненту НРД необходимо предоставить Эмитенту, предварительно запросив у такого иностранного гражданина,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075D88">
        <w:rPr>
          <w:rFonts w:ascii="Times New Roman" w:hAnsi="Times New Roman"/>
          <w:b/>
          <w:i/>
          <w:sz w:val="20"/>
          <w:szCs w:val="20"/>
          <w:lang w:eastAsia="ru-RU"/>
        </w:rPr>
        <w:t>избежании</w:t>
      </w:r>
      <w:proofErr w:type="spellEnd"/>
      <w:r w:rsidRPr="00075D88">
        <w:rPr>
          <w:rFonts w:ascii="Times New Roman" w:hAnsi="Times New Roman"/>
          <w:b/>
          <w:i/>
          <w:sz w:val="20"/>
          <w:szCs w:val="20"/>
          <w:lang w:eastAsia="ru-RU"/>
        </w:rPr>
        <w:t xml:space="preserve"> двойного налогообложения Российской Федерации с иностранным государством, оформленный в соответствии</w:t>
      </w:r>
      <w:proofErr w:type="gramEnd"/>
      <w:r w:rsidRPr="00075D88">
        <w:rPr>
          <w:rFonts w:ascii="Times New Roman" w:hAnsi="Times New Roman"/>
          <w:b/>
          <w:i/>
          <w:sz w:val="20"/>
          <w:szCs w:val="20"/>
          <w:lang w:eastAsia="ru-RU"/>
        </w:rPr>
        <w:t xml:space="preserve"> с требованиями российского налогового законодательства.</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 xml:space="preserve">В случае </w:t>
      </w:r>
      <w:proofErr w:type="spellStart"/>
      <w:r w:rsidRPr="00075D88">
        <w:rPr>
          <w:rFonts w:ascii="Times New Roman" w:hAnsi="Times New Roman"/>
          <w:b/>
          <w:i/>
          <w:sz w:val="20"/>
          <w:szCs w:val="20"/>
          <w:lang w:eastAsia="ru-RU"/>
        </w:rPr>
        <w:t>непредоставления</w:t>
      </w:r>
      <w:proofErr w:type="spellEnd"/>
      <w:r w:rsidRPr="00075D88">
        <w:rPr>
          <w:rFonts w:ascii="Times New Roman" w:hAnsi="Times New Roman"/>
          <w:b/>
          <w:i/>
          <w:sz w:val="20"/>
          <w:szCs w:val="20"/>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В течение 7 (Семи) рабочих дней </w:t>
      </w:r>
      <w:proofErr w:type="gramStart"/>
      <w:r w:rsidRPr="00075D88">
        <w:rPr>
          <w:rFonts w:ascii="Times New Roman" w:hAnsi="Times New Roman"/>
          <w:b/>
          <w:i/>
          <w:sz w:val="20"/>
          <w:szCs w:val="20"/>
          <w:lang w:eastAsia="ru-RU"/>
        </w:rPr>
        <w:t>с даты получения</w:t>
      </w:r>
      <w:proofErr w:type="gramEnd"/>
      <w:r w:rsidRPr="00075D88">
        <w:rPr>
          <w:rFonts w:ascii="Times New Roman" w:hAnsi="Times New Roman"/>
          <w:b/>
          <w:i/>
          <w:sz w:val="20"/>
          <w:szCs w:val="20"/>
          <w:lang w:eastAsia="ru-RU"/>
        </w:rPr>
        <w:t xml:space="preserve"> вышеуказанных документов Эмитент осуществляет их проверку. </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w:t>
      </w:r>
      <w:proofErr w:type="gramEnd"/>
      <w:r w:rsidRPr="00075D88">
        <w:rPr>
          <w:rFonts w:ascii="Times New Roman" w:hAnsi="Times New Roman"/>
          <w:b/>
          <w:bCs/>
          <w:i/>
          <w:iCs/>
          <w:sz w:val="20"/>
          <w:szCs w:val="20"/>
          <w:lang w:eastAsia="ru-RU"/>
        </w:rPr>
        <w:t xml:space="preserve">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075D88">
        <w:rPr>
          <w:rFonts w:ascii="Times New Roman" w:hAnsi="Times New Roman"/>
          <w:b/>
          <w:bCs/>
          <w:i/>
          <w:iCs/>
          <w:sz w:val="20"/>
          <w:szCs w:val="20"/>
          <w:lang w:eastAsia="ru-RU"/>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 xml:space="preserve">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w:t>
      </w:r>
      <w:r w:rsidRPr="00075D88">
        <w:rPr>
          <w:rFonts w:ascii="Times New Roman" w:hAnsi="Times New Roman"/>
          <w:b/>
          <w:bCs/>
          <w:i/>
          <w:iCs/>
          <w:sz w:val="20"/>
          <w:szCs w:val="20"/>
          <w:lang w:eastAsia="ru-RU"/>
        </w:rPr>
        <w:lastRenderedPageBreak/>
        <w:t>денежным средствам) со счета депо, открытого в НРД Владельцу Биржевых облигаций или его уполномоченному лицу, на свой эмиссионный счет в НРД, в соответствии с реквизитами, указанными в Требовании (заявлении) о досрочном погашении Облигаций, а</w:t>
      </w:r>
      <w:proofErr w:type="gramEnd"/>
      <w:r w:rsidRPr="00075D88">
        <w:rPr>
          <w:rFonts w:ascii="Times New Roman" w:hAnsi="Times New Roman"/>
          <w:b/>
          <w:bCs/>
          <w:i/>
          <w:iCs/>
          <w:sz w:val="20"/>
          <w:szCs w:val="20"/>
          <w:lang w:eastAsia="ru-RU"/>
        </w:rPr>
        <w:t xml:space="preserve"> также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(заявления) о досрочном погашении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(заявления) о досрочном погашении</w:t>
      </w:r>
      <w:proofErr w:type="gramEnd"/>
      <w:r w:rsidRPr="00075D88">
        <w:rPr>
          <w:rFonts w:ascii="Times New Roman" w:hAnsi="Times New Roman"/>
          <w:b/>
          <w:bCs/>
          <w:i/>
          <w:iCs/>
          <w:sz w:val="20"/>
          <w:szCs w:val="20"/>
          <w:lang w:eastAsia="ru-RU"/>
        </w:rPr>
        <w:t xml:space="preserve">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075D88">
        <w:rPr>
          <w:rFonts w:ascii="Times New Roman" w:hAnsi="Times New Roman"/>
          <w:b/>
          <w:bCs/>
          <w:i/>
          <w:iCs/>
          <w:sz w:val="20"/>
          <w:szCs w:val="20"/>
          <w:lang w:eastAsia="ru-RU"/>
        </w:rPr>
        <w:t>дств ст</w:t>
      </w:r>
      <w:proofErr w:type="gramEnd"/>
      <w:r w:rsidRPr="00075D88">
        <w:rPr>
          <w:rFonts w:ascii="Times New Roman" w:hAnsi="Times New Roman"/>
          <w:b/>
          <w:bCs/>
          <w:i/>
          <w:iCs/>
          <w:sz w:val="20"/>
          <w:szCs w:val="20"/>
          <w:lang w:eastAsia="ru-RU"/>
        </w:rPr>
        <w:t>ороны должны указать одинаковую дату исполнения (далее – «Дата исполнения»).</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Биржевые облигации, погашенные Эмитентом досрочно, не могут быть выпущены в обращение.</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публикует информацию о погашении Биржевых облигаций (в том числе о количестве досрочно погашенных Биржевых облигаций) в порядке, предусмотренном действующим законодательством Российской Федерации и в сроки, предусмотренные п. 11 Решения о выпуске ценных бумаг, п. 2.9 Проспекта ценных бумаг. </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от 4 июля 2013 г. №13-55/</w:t>
      </w:r>
      <w:proofErr w:type="spellStart"/>
      <w:r w:rsidRPr="00075D88">
        <w:rPr>
          <w:rFonts w:ascii="Times New Roman" w:hAnsi="Times New Roman"/>
          <w:sz w:val="20"/>
          <w:szCs w:val="20"/>
          <w:lang w:eastAsia="ru-RU"/>
        </w:rPr>
        <w:t>пз</w:t>
      </w:r>
      <w:proofErr w:type="spellEnd"/>
      <w:r w:rsidRPr="00075D88">
        <w:rPr>
          <w:rFonts w:ascii="Times New Roman" w:hAnsi="Times New Roman"/>
          <w:sz w:val="20"/>
          <w:szCs w:val="20"/>
          <w:lang w:eastAsia="ru-RU"/>
        </w:rPr>
        <w:t>-н</w:t>
      </w:r>
      <w:r w:rsidRPr="00075D88" w:rsidDel="0025632A">
        <w:rPr>
          <w:rFonts w:ascii="Times New Roman" w:hAnsi="Times New Roman"/>
          <w:sz w:val="20"/>
          <w:szCs w:val="20"/>
          <w:lang w:eastAsia="ru-RU"/>
        </w:rPr>
        <w:t xml:space="preserve"> </w:t>
      </w:r>
      <w:r w:rsidRPr="00075D88">
        <w:rPr>
          <w:rFonts w:ascii="Times New Roman" w:hAnsi="Times New Roman"/>
          <w:sz w:val="20"/>
          <w:szCs w:val="20"/>
          <w:lang w:eastAsia="ru-RU"/>
        </w:rPr>
        <w:t>в зависимости от того, осуществляется ли досрочное погашение по усмотрению эмитента или по требованию владельцев облигаций:</w:t>
      </w:r>
      <w:r w:rsidRPr="00075D88">
        <w:rPr>
          <w:rFonts w:ascii="Times New Roman" w:hAnsi="Times New Roman"/>
          <w:b/>
          <w:bCs/>
          <w:i/>
          <w:iCs/>
          <w:sz w:val="20"/>
          <w:szCs w:val="20"/>
          <w:lang w:eastAsia="ru-RU"/>
        </w:rPr>
        <w:t xml:space="preserve"> Иные условия отсутствуют</w:t>
      </w:r>
    </w:p>
    <w:p w:rsidR="00DC5E38" w:rsidRPr="00075D88" w:rsidRDefault="00DC5E38" w:rsidP="00DC5E38">
      <w:pPr>
        <w:autoSpaceDE w:val="0"/>
        <w:autoSpaceDN w:val="0"/>
        <w:adjustRightInd w:val="0"/>
        <w:spacing w:after="0" w:line="240" w:lineRule="auto"/>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2 Досрочное погашение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по усмотрению Эмитента осуществляется в отношении всех Биржевых облигаций выпуска.</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w:t>
      </w:r>
      <w:proofErr w:type="gramStart"/>
      <w:r w:rsidRPr="00075D88">
        <w:rPr>
          <w:rFonts w:ascii="Times New Roman" w:hAnsi="Times New Roman"/>
          <w:b/>
          <w:bCs/>
          <w:i/>
          <w:iCs/>
          <w:sz w:val="20"/>
          <w:szCs w:val="20"/>
        </w:rPr>
        <w:t>,</w:t>
      </w:r>
      <w:proofErr w:type="gramEnd"/>
      <w:r w:rsidRPr="00075D88">
        <w:rPr>
          <w:rFonts w:ascii="Times New Roman" w:hAnsi="Times New Roman"/>
          <w:b/>
          <w:bCs/>
          <w:i/>
          <w:iCs/>
          <w:sz w:val="20"/>
          <w:szCs w:val="20"/>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возможности досрочного погашения облигаций по усмотрению Эмитента:</w:t>
      </w:r>
    </w:p>
    <w:p w:rsidR="00DC5E38" w:rsidRPr="00075D88" w:rsidRDefault="00DC5E38" w:rsidP="00DC5E38">
      <w:pPr>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и сроки, указанные в п. 11 Решения о выпуске и п. 2.9 Проспекта. </w:t>
      </w:r>
    </w:p>
    <w:p w:rsidR="00DC5E38" w:rsidRPr="00075D88" w:rsidRDefault="00DC5E38" w:rsidP="00DC5E38">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 xml:space="preserve">Эмитент информирует Биржу </w:t>
      </w:r>
      <w:r w:rsidRPr="00075D88">
        <w:rPr>
          <w:rFonts w:ascii="Times New Roman" w:hAnsi="Times New Roman"/>
          <w:b/>
          <w:i/>
          <w:sz w:val="20"/>
          <w:szCs w:val="20"/>
        </w:rPr>
        <w:t xml:space="preserve">и НРД </w:t>
      </w:r>
      <w:r w:rsidRPr="00075D88">
        <w:rPr>
          <w:rFonts w:ascii="Times New Roman" w:hAnsi="Times New Roman"/>
          <w:b/>
          <w:bCs/>
          <w:i/>
          <w:iCs/>
          <w:sz w:val="20"/>
          <w:szCs w:val="20"/>
        </w:rPr>
        <w:t xml:space="preserve">о принятом </w:t>
      </w:r>
      <w:proofErr w:type="gramStart"/>
      <w:r w:rsidRPr="00075D88">
        <w:rPr>
          <w:rFonts w:ascii="Times New Roman" w:hAnsi="Times New Roman"/>
          <w:b/>
          <w:bCs/>
          <w:i/>
          <w:iCs/>
          <w:sz w:val="20"/>
          <w:szCs w:val="20"/>
        </w:rPr>
        <w:t>решении</w:t>
      </w:r>
      <w:proofErr w:type="gramEnd"/>
      <w:r w:rsidRPr="00075D88">
        <w:rPr>
          <w:rFonts w:ascii="Times New Roman" w:hAnsi="Times New Roman"/>
          <w:b/>
          <w:bCs/>
          <w:i/>
          <w:iCs/>
          <w:sz w:val="20"/>
          <w:szCs w:val="20"/>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но не позднее чем до даты начала размещения Биржевых </w:t>
      </w:r>
      <w:r w:rsidRPr="00075D88">
        <w:rPr>
          <w:rFonts w:ascii="Times New Roman" w:hAnsi="Times New Roman"/>
          <w:b/>
          <w:bCs/>
          <w:i/>
          <w:iCs/>
          <w:sz w:val="20"/>
          <w:szCs w:val="20"/>
        </w:rPr>
        <w:lastRenderedPageBreak/>
        <w:t>облигаций.</w:t>
      </w:r>
    </w:p>
    <w:p w:rsidR="00DC5E38" w:rsidRPr="00075D88" w:rsidRDefault="00DC5E38" w:rsidP="00DC5E38">
      <w:pPr>
        <w:autoSpaceDE w:val="0"/>
        <w:autoSpaceDN w:val="0"/>
        <w:adjustRightInd w:val="0"/>
        <w:spacing w:after="0" w:line="240" w:lineRule="auto"/>
        <w:ind w:firstLine="540"/>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DC5E38" w:rsidRPr="00075D88" w:rsidRDefault="00DC5E38" w:rsidP="00DC5E38">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roofErr w:type="gramStart"/>
      <w:r w:rsidRPr="00075D88">
        <w:rPr>
          <w:rFonts w:ascii="Times New Roman" w:hAnsi="Times New Roman"/>
          <w:b/>
          <w:i/>
          <w:sz w:val="20"/>
          <w:szCs w:val="20"/>
        </w:rPr>
        <w:t>В случае если Эмитентом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Решения о выпуске, Эмитентом не используется, и Эмитент не вправе</w:t>
      </w:r>
      <w:proofErr w:type="gramEnd"/>
      <w:r w:rsidRPr="00075D88">
        <w:rPr>
          <w:rFonts w:ascii="Times New Roman" w:hAnsi="Times New Roman"/>
          <w:b/>
          <w:i/>
          <w:sz w:val="20"/>
          <w:szCs w:val="20"/>
        </w:rPr>
        <w:t xml:space="preserve"> досрочно погасить выпуск Биржевых облигаций в соответствии с п. 9.5.2.1 Решения о выпуске.</w:t>
      </w:r>
      <w:r w:rsidRPr="00075D88">
        <w:rPr>
          <w:rFonts w:ascii="Times New Roman" w:hAnsi="Times New Roman"/>
          <w:b/>
          <w:bCs/>
          <w:i/>
          <w:iCs/>
          <w:sz w:val="20"/>
          <w:szCs w:val="20"/>
        </w:rPr>
        <w:t xml:space="preserve">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досрочно погашены эмитентом</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DC5E38" w:rsidRPr="00186F41" w:rsidRDefault="00DC5E38" w:rsidP="00DC5E38">
      <w:pPr>
        <w:autoSpaceDE w:val="0"/>
        <w:autoSpaceDN w:val="0"/>
        <w:spacing w:after="0" w:line="240" w:lineRule="auto"/>
        <w:ind w:firstLine="539"/>
        <w:jc w:val="both"/>
        <w:rPr>
          <w:rFonts w:ascii="Times New Roman" w:hAnsi="Times New Roman"/>
          <w:sz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об итогах досрочного погашения Биржевых облигаций по усмотрению Эмитента (</w:t>
      </w:r>
      <w:r w:rsidRPr="00075D88">
        <w:rPr>
          <w:rFonts w:ascii="Times New Roman" w:hAnsi="Times New Roman"/>
          <w:b/>
          <w:i/>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При этом Эмитент должен определить номе</w:t>
      </w:r>
      <w:proofErr w:type="gramStart"/>
      <w:r w:rsidRPr="00075D88">
        <w:rPr>
          <w:rFonts w:ascii="Times New Roman" w:hAnsi="Times New Roman"/>
          <w:b/>
          <w:bCs/>
          <w:i/>
          <w:iCs/>
          <w:sz w:val="20"/>
          <w:szCs w:val="20"/>
        </w:rPr>
        <w:t>р(</w:t>
      </w:r>
      <w:proofErr w:type="gramEnd"/>
      <w:r w:rsidRPr="00075D88">
        <w:rPr>
          <w:rFonts w:ascii="Times New Roman" w:hAnsi="Times New Roman"/>
          <w:b/>
          <w:bCs/>
          <w:i/>
          <w:iCs/>
          <w:sz w:val="20"/>
          <w:szCs w:val="20"/>
        </w:rPr>
        <w:t>а)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частичного досрочного погашения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Сообщение о принятии Эмитентом решения о частичном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частично досрочно погашены эмитентом</w:t>
      </w:r>
    </w:p>
    <w:p w:rsidR="00DC5E38" w:rsidRPr="00075D88" w:rsidRDefault="00DC5E38" w:rsidP="00DC5E38">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в таком решении.</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частичного досрочного погашения: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до даты начала размещения Биржевых облигаций в решении о частичном досрочном погашении Биржевых облигаций.</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частичного досрочного погашения:</w:t>
      </w: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частичного досрочного погашения Биржевых облигаций совпадают.</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sz w:val="20"/>
          <w:szCs w:val="20"/>
        </w:rPr>
        <w:t>Порядок раскрытия информации об итогах частичного досрочного погашения облигаций</w:t>
      </w:r>
    </w:p>
    <w:p w:rsidR="00DC5E38" w:rsidRPr="00075D88" w:rsidRDefault="00DC5E38" w:rsidP="00DC5E38">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Эмитент публикует информацию об итогах частичного досрочного погашения Биржевых облигаций в форме сообщения о существенном факте в сроки и порядке, предусмотренные п. 11 Решения о выпуске, п. 2.9 Проспекта.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2.3. Эмитент</w:t>
      </w:r>
      <w:r w:rsidRPr="00075D88">
        <w:rPr>
          <w:rFonts w:ascii="Times New Roman" w:hAnsi="Times New Roman"/>
          <w:bCs/>
          <w:sz w:val="20"/>
          <w:szCs w:val="20"/>
        </w:rPr>
        <w:t xml:space="preserve"> </w:t>
      </w:r>
      <w:r w:rsidRPr="00075D88">
        <w:rPr>
          <w:rFonts w:ascii="Times New Roman" w:hAnsi="Times New Roman"/>
          <w:b/>
          <w:bCs/>
          <w:i/>
          <w:iCs/>
          <w:sz w:val="20"/>
          <w:szCs w:val="20"/>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Данное 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186F41" w:rsidRDefault="00DC5E38" w:rsidP="00DC5E38">
      <w:pPr>
        <w:autoSpaceDE w:val="0"/>
        <w:autoSpaceDN w:val="0"/>
        <w:spacing w:after="0" w:line="240" w:lineRule="auto"/>
        <w:ind w:firstLine="539"/>
        <w:jc w:val="both"/>
        <w:rPr>
          <w:rFonts w:ascii="Times New Roman" w:hAnsi="Times New Roman"/>
          <w:b/>
          <w:i/>
          <w:sz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w:t>
      </w:r>
      <w:proofErr w:type="gramStart"/>
      <w:r w:rsidRPr="00075D88">
        <w:rPr>
          <w:rFonts w:ascii="Times New Roman" w:hAnsi="Times New Roman"/>
          <w:b/>
          <w:bCs/>
          <w:i/>
          <w:iCs/>
          <w:sz w:val="20"/>
          <w:szCs w:val="20"/>
        </w:rPr>
        <w:t>п</w:t>
      </w:r>
      <w:proofErr w:type="gramEnd"/>
      <w:r w:rsidRPr="00075D88">
        <w:rPr>
          <w:rFonts w:ascii="Times New Roman" w:hAnsi="Times New Roman"/>
          <w:b/>
          <w:bCs/>
          <w:i/>
          <w:iCs/>
          <w:sz w:val="20"/>
          <w:szCs w:val="20"/>
        </w:rPr>
        <w:t xml:space="preserve"> 9.1.2 Проспекта.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Эмитентом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DC5E38" w:rsidRPr="00075D88" w:rsidRDefault="00DC5E38" w:rsidP="00DC5E38">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принятом решении не позднее 2 (Второго) рабочего дня после даты принятия соответствующего решения.</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Информация об итогах досрочного погашения Биржевых облигаций по усмотрению Эмитента (</w:t>
      </w:r>
      <w:r w:rsidRPr="00075D88">
        <w:rPr>
          <w:rFonts w:ascii="Times New Roman" w:hAnsi="Times New Roman"/>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DC5E38" w:rsidRPr="00186F41" w:rsidRDefault="00DC5E38" w:rsidP="00DC5E38">
      <w:pPr>
        <w:autoSpaceDE w:val="0"/>
        <w:autoSpaceDN w:val="0"/>
        <w:spacing w:after="0" w:line="240" w:lineRule="auto"/>
        <w:ind w:firstLine="539"/>
        <w:jc w:val="both"/>
        <w:rPr>
          <w:rFonts w:ascii="Times New Roman" w:hAnsi="Times New Roman"/>
          <w:sz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DC5E38" w:rsidRPr="00075D88" w:rsidRDefault="00DC5E38" w:rsidP="00DC5E38">
      <w:pPr>
        <w:autoSpaceDE w:val="0"/>
        <w:autoSpaceDN w:val="0"/>
        <w:spacing w:after="0" w:line="240" w:lineRule="auto"/>
        <w:ind w:firstLine="539"/>
        <w:jc w:val="both"/>
        <w:rPr>
          <w:rFonts w:ascii="Times New Roman" w:hAnsi="Times New Roman"/>
          <w:bCs/>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DC5E38" w:rsidRPr="00075D88" w:rsidRDefault="00DC5E38" w:rsidP="00DC5E38">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DC5E38" w:rsidRPr="00075D88" w:rsidRDefault="00DC5E38" w:rsidP="00DC5E38">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погашенные Эмитентом досрочно, не могут быть выпущены в обращение.</w:t>
      </w:r>
    </w:p>
    <w:p w:rsidR="00DC5E38" w:rsidRPr="00075D88" w:rsidRDefault="00DC5E38" w:rsidP="00DC5E38">
      <w:pPr>
        <w:autoSpaceDE w:val="0"/>
        <w:autoSpaceDN w:val="0"/>
        <w:spacing w:after="0" w:line="240" w:lineRule="auto"/>
        <w:ind w:firstLine="539"/>
        <w:contextualSpacing/>
        <w:jc w:val="both"/>
        <w:rPr>
          <w:rFonts w:ascii="Times New Roman" w:hAnsi="Times New Roman"/>
          <w:b/>
          <w:i/>
          <w:sz w:val="20"/>
          <w:szCs w:val="20"/>
        </w:rPr>
      </w:pPr>
      <w:r w:rsidRPr="00075D88">
        <w:rPr>
          <w:rFonts w:ascii="Times New Roman" w:hAnsi="Times New Roman"/>
          <w:b/>
          <w:i/>
          <w:sz w:val="20"/>
          <w:szCs w:val="20"/>
        </w:rPr>
        <w:t>Если дата досрочного погашения (частичного досрочного погашения) Биржевых облигаций</w:t>
      </w:r>
      <w:r w:rsidRPr="00075D88">
        <w:rPr>
          <w:rFonts w:ascii="Times New Roman" w:hAnsi="Times New Roman"/>
          <w:b/>
          <w:bCs/>
          <w:i/>
          <w:iCs/>
          <w:sz w:val="20"/>
          <w:szCs w:val="20"/>
        </w:rPr>
        <w:t xml:space="preserve"> </w:t>
      </w:r>
      <w:r w:rsidRPr="00075D88">
        <w:rPr>
          <w:rFonts w:ascii="Times New Roman" w:hAnsi="Times New Roman"/>
          <w:b/>
          <w:i/>
          <w:sz w:val="20"/>
          <w:szCs w:val="20"/>
        </w:rPr>
        <w:t xml:space="preserve">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DC5E38" w:rsidRPr="00075D88" w:rsidRDefault="00DC5E38" w:rsidP="00DC5E38">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DC5E38" w:rsidRPr="00075D88" w:rsidRDefault="00DC5E38" w:rsidP="00DC5E38">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 xml:space="preserve">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rPr>
        <w:t>с даты поступления</w:t>
      </w:r>
      <w:proofErr w:type="gramEnd"/>
      <w:r w:rsidRPr="00075D88">
        <w:rPr>
          <w:rFonts w:ascii="Times New Roman" w:hAnsi="Times New Roman"/>
          <w:b/>
          <w:bCs/>
          <w:i/>
          <w:iCs/>
          <w:sz w:val="20"/>
          <w:szCs w:val="20"/>
        </w:rPr>
        <w:t xml:space="preserve"> денежных средств на счет НРД.</w:t>
      </w:r>
    </w:p>
    <w:p w:rsidR="00DC5E38" w:rsidRPr="00075D88" w:rsidRDefault="00DC5E38" w:rsidP="00DC5E38">
      <w:pPr>
        <w:autoSpaceDE w:val="0"/>
        <w:autoSpaceDN w:val="0"/>
        <w:adjustRightInd w:val="0"/>
        <w:ind w:firstLine="540"/>
        <w:contextualSpacing/>
        <w:jc w:val="both"/>
        <w:rPr>
          <w:rFonts w:ascii="Times New Roman" w:hAnsi="Times New Roman"/>
          <w:b/>
          <w:i/>
          <w:sz w:val="20"/>
          <w:szCs w:val="20"/>
        </w:rPr>
      </w:pPr>
      <w:r w:rsidRPr="00075D88">
        <w:rPr>
          <w:rFonts w:ascii="Times New Roman" w:hAnsi="Times New Roman"/>
          <w:b/>
          <w:i/>
          <w:sz w:val="20"/>
          <w:szCs w:val="20"/>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DC5E38" w:rsidRPr="00075D88" w:rsidRDefault="00DC5E38" w:rsidP="00DC5E38">
      <w:pPr>
        <w:autoSpaceDE w:val="0"/>
        <w:autoSpaceDN w:val="0"/>
        <w:spacing w:after="0" w:line="240" w:lineRule="auto"/>
        <w:ind w:firstLine="539"/>
        <w:jc w:val="both"/>
        <w:rPr>
          <w:rFonts w:ascii="Times New Roman" w:hAnsi="Times New Roman"/>
          <w:bCs/>
          <w:i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10. Сведения о приобретении облигаций</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40"/>
        <w:contextualSpacing/>
        <w:jc w:val="both"/>
        <w:rPr>
          <w:rFonts w:ascii="Times New Roman" w:hAnsi="Times New Roman"/>
          <w:b/>
          <w:i/>
          <w:sz w:val="20"/>
          <w:szCs w:val="20"/>
        </w:rPr>
      </w:pPr>
      <w:r w:rsidRPr="00186F41">
        <w:rPr>
          <w:rFonts w:ascii="Times New Roman" w:hAnsi="Times New Roman"/>
          <w:b/>
          <w:i/>
          <w:sz w:val="20"/>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w:t>
      </w:r>
      <w:r w:rsidRPr="00075D88">
        <w:rPr>
          <w:rFonts w:ascii="Times New Roman" w:hAnsi="Times New Roman"/>
          <w:b/>
          <w:i/>
          <w:sz w:val="20"/>
          <w:szCs w:val="20"/>
        </w:rPr>
        <w:t>допускается</w:t>
      </w:r>
      <w:r w:rsidRPr="00186F41">
        <w:rPr>
          <w:rFonts w:ascii="Times New Roman" w:hAnsi="Times New Roman"/>
          <w:b/>
          <w:i/>
          <w:sz w:val="20"/>
        </w:rPr>
        <w:t xml:space="preserve"> только после </w:t>
      </w:r>
      <w:r w:rsidRPr="00075D88">
        <w:rPr>
          <w:rFonts w:ascii="Times New Roman" w:hAnsi="Times New Roman"/>
          <w:b/>
          <w:i/>
          <w:sz w:val="20"/>
          <w:szCs w:val="20"/>
        </w:rPr>
        <w:t>их полной оплаты. Информация о завершении размещения раскрывается</w:t>
      </w:r>
      <w:r w:rsidRPr="00186F41">
        <w:rPr>
          <w:rFonts w:ascii="Times New Roman" w:hAnsi="Times New Roman"/>
          <w:b/>
          <w:i/>
          <w:sz w:val="20"/>
        </w:rPr>
        <w:t xml:space="preserve"> в порядке</w:t>
      </w:r>
      <w:r w:rsidRPr="00075D88">
        <w:rPr>
          <w:rFonts w:ascii="Times New Roman" w:hAnsi="Times New Roman"/>
          <w:b/>
          <w:i/>
          <w:sz w:val="20"/>
          <w:szCs w:val="20"/>
        </w:rPr>
        <w:t xml:space="preserve"> и сроки, указанные в п. 11 Решения о выпуске и п. 2.9 Проспекта.</w:t>
      </w:r>
    </w:p>
    <w:p w:rsidR="00DC5E38" w:rsidRPr="00186F41" w:rsidRDefault="00DC5E38" w:rsidP="00DC5E38">
      <w:pPr>
        <w:widowControl w:val="0"/>
        <w:autoSpaceDE w:val="0"/>
        <w:autoSpaceDN w:val="0"/>
        <w:adjustRightInd w:val="0"/>
        <w:spacing w:after="0" w:line="240" w:lineRule="auto"/>
        <w:ind w:firstLine="540"/>
        <w:contextualSpacing/>
        <w:jc w:val="both"/>
        <w:rPr>
          <w:rFonts w:ascii="Times New Roman" w:hAnsi="Times New Roman"/>
          <w:b/>
          <w:i/>
          <w:sz w:val="20"/>
        </w:rPr>
      </w:pPr>
      <w:r w:rsidRPr="00186F41">
        <w:rPr>
          <w:rFonts w:ascii="Times New Roman" w:hAnsi="Times New Roman"/>
          <w:b/>
          <w:i/>
          <w:sz w:val="20"/>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DC5E38" w:rsidRPr="00075D88" w:rsidRDefault="00DC5E38" w:rsidP="00DC5E38">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Для целей настоящего пункта вводится следующее обозначение:</w:t>
      </w:r>
    </w:p>
    <w:p w:rsidR="00DC5E38" w:rsidRPr="00075D88" w:rsidRDefault="00DC5E38" w:rsidP="00DC5E38">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Агент по приобретению – Участник торгов, уполномоченный Эмитентом на приобретение Биржевых облигаций.</w:t>
      </w:r>
    </w:p>
    <w:p w:rsidR="00DC5E38" w:rsidRPr="00075D88" w:rsidRDefault="00DC5E38" w:rsidP="00DC5E38">
      <w:pPr>
        <w:tabs>
          <w:tab w:val="left" w:pos="720"/>
        </w:tabs>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10 (Десять) рабочих дней до даты приобретения Биржевых облигаций Эмитент может принять решение о лице, которое будет исполнять функции Агента по приобретению, либо о смене такого лица.</w:t>
      </w:r>
    </w:p>
    <w:p w:rsidR="00DC5E38" w:rsidRPr="00075D88" w:rsidRDefault="00DC5E38" w:rsidP="00DC5E38">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Информация об указанном решении </w:t>
      </w:r>
      <w:r w:rsidRPr="00075D88">
        <w:rPr>
          <w:rFonts w:ascii="Times New Roman" w:hAnsi="Times New Roman"/>
          <w:b/>
          <w:bCs/>
          <w:i/>
          <w:iCs/>
          <w:sz w:val="20"/>
          <w:szCs w:val="20"/>
        </w:rPr>
        <w:t>публикуется Эмитентом в порядке и сроки, указанные в п. 11 Решения о выпуске и п. 2.9 Проспекта.</w:t>
      </w:r>
    </w:p>
    <w:p w:rsidR="00DC5E38" w:rsidRPr="00075D88" w:rsidRDefault="00DC5E38" w:rsidP="00DC5E38">
      <w:pPr>
        <w:tabs>
          <w:tab w:val="left" w:pos="720"/>
        </w:tabs>
        <w:autoSpaceDE w:val="0"/>
        <w:autoSpaceDN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информирует Биржу о принятых решениях не позднее, чем за 10 (Десять) рабочих дней до Даты приобретения по требованию владельцев, как эта дата определена ниже.</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11. Сведения об обеспечении исполнения обязательств по облигациям выпуска </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11.1. Сведения о лице, предоставляющем обеспечение исполнения обязательств по облигациям</w:t>
      </w:r>
    </w:p>
    <w:p w:rsidR="00DC5E38" w:rsidRPr="00075D88" w:rsidRDefault="00DC5E38" w:rsidP="00DC5E38">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lastRenderedPageBreak/>
        <w:t>Предоставление обеспечения по данному выпуску Биржевых облигаций не предусмотрено.</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11.2. Условия обеспечения исполнения обязательств по облигациям</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t>Предоставление обеспечения по данному выпуску Биржевых облигаций не предусмотрено.</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12. Обязательство эмитента  по требованию заинтересованного лица предоставить ему копию решения о выпуске (дополнительном выпуске)  ценных бумаг за плату, не превышающую затраты на ее изготовление</w:t>
      </w:r>
    </w:p>
    <w:p w:rsidR="00DC5E38" w:rsidRPr="00186F41" w:rsidRDefault="00DC5E38" w:rsidP="00DC5E38">
      <w:pPr>
        <w:spacing w:after="0" w:line="240" w:lineRule="auto"/>
        <w:ind w:firstLine="585"/>
        <w:jc w:val="both"/>
        <w:rPr>
          <w:rFonts w:ascii="Times New Roman" w:hAnsi="Times New Roman"/>
          <w:sz w:val="20"/>
        </w:rPr>
      </w:pPr>
    </w:p>
    <w:p w:rsidR="00DC5E38" w:rsidRPr="00075D88" w:rsidRDefault="00DC5E38" w:rsidP="00DC5E38">
      <w:pPr>
        <w:spacing w:after="0" w:line="240" w:lineRule="auto"/>
        <w:ind w:firstLine="585"/>
        <w:jc w:val="both"/>
        <w:rPr>
          <w:rFonts w:ascii="Times New Roman" w:hAnsi="Times New Roman"/>
          <w:b/>
          <w:i/>
          <w:sz w:val="20"/>
          <w:szCs w:val="20"/>
          <w:lang w:eastAsia="ru-RU"/>
        </w:rPr>
      </w:pPr>
      <w:r w:rsidRPr="00075D88">
        <w:rPr>
          <w:rFonts w:ascii="Times New Roman" w:hAnsi="Times New Roman"/>
          <w:b/>
          <w:bCs/>
          <w:i/>
          <w:iCs/>
          <w:sz w:val="20"/>
          <w:szCs w:val="20"/>
          <w:lang w:eastAsia="ru-RU"/>
        </w:rPr>
        <w:t xml:space="preserve">Эмитент обязуется </w:t>
      </w:r>
      <w:r w:rsidRPr="00075D88">
        <w:rPr>
          <w:rFonts w:ascii="Times New Roman" w:hAnsi="Times New Roman"/>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DC5E38" w:rsidRPr="00075D88" w:rsidRDefault="00DC5E38" w:rsidP="00DC5E38">
      <w:pPr>
        <w:autoSpaceDE w:val="0"/>
        <w:autoSpaceDN w:val="0"/>
        <w:adjustRightInd w:val="0"/>
        <w:spacing w:after="0" w:line="240" w:lineRule="auto"/>
        <w:jc w:val="both"/>
        <w:rPr>
          <w:rFonts w:ascii="Times New Roman" w:hAnsi="Times New Roman"/>
          <w:b/>
          <w:bCs/>
          <w:i/>
          <w:iCs/>
          <w:sz w:val="20"/>
          <w:szCs w:val="20"/>
          <w:lang w:eastAsia="ru-RU"/>
        </w:rPr>
      </w:pPr>
    </w:p>
    <w:p w:rsidR="00DC5E38" w:rsidRPr="00075D88" w:rsidRDefault="00DC5E38" w:rsidP="00DC5E38">
      <w:pPr>
        <w:spacing w:after="0" w:line="240" w:lineRule="auto"/>
        <w:ind w:firstLine="585"/>
        <w:jc w:val="both"/>
        <w:rPr>
          <w:rFonts w:ascii="Times New Roman" w:hAnsi="Times New Roman"/>
          <w:sz w:val="20"/>
          <w:szCs w:val="20"/>
          <w:lang w:eastAsia="ru-RU"/>
        </w:rPr>
      </w:pPr>
    </w:p>
    <w:p w:rsidR="00DC5E38" w:rsidRPr="00075D88" w:rsidRDefault="00DC5E38" w:rsidP="00DC5E38">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 xml:space="preserve">13. Обязательство эмитента </w:t>
      </w:r>
      <w:r w:rsidRPr="00186F41">
        <w:rPr>
          <w:rFonts w:ascii="Times New Roman" w:hAnsi="Times New Roman"/>
          <w:sz w:val="20"/>
        </w:rPr>
        <w:t xml:space="preserve">обеспечить права владельцев </w:t>
      </w:r>
      <w:r w:rsidRPr="00075D88">
        <w:rPr>
          <w:rFonts w:ascii="Times New Roman" w:hAnsi="Times New Roman"/>
          <w:sz w:val="20"/>
          <w:szCs w:val="20"/>
          <w:lang w:eastAsia="ru-RU"/>
        </w:rPr>
        <w:t>ценных бумаг</w:t>
      </w:r>
      <w:r w:rsidRPr="00186F41">
        <w:rPr>
          <w:rFonts w:ascii="Times New Roman" w:hAnsi="Times New Roman"/>
          <w:sz w:val="20"/>
        </w:rPr>
        <w:t xml:space="preserve"> при соблюдении ими установленного законодательством Российской </w:t>
      </w:r>
      <w:r>
        <w:rPr>
          <w:rFonts w:ascii="Times New Roman" w:hAnsi="Times New Roman"/>
          <w:sz w:val="20"/>
          <w:szCs w:val="20"/>
          <w:lang w:eastAsia="ru-RU"/>
        </w:rPr>
        <w:t>Ф</w:t>
      </w:r>
      <w:r w:rsidRPr="00075D88">
        <w:rPr>
          <w:rFonts w:ascii="Times New Roman" w:hAnsi="Times New Roman"/>
          <w:sz w:val="20"/>
          <w:szCs w:val="20"/>
          <w:lang w:eastAsia="ru-RU"/>
        </w:rPr>
        <w:t>едерации</w:t>
      </w:r>
      <w:r w:rsidRPr="00186F41">
        <w:rPr>
          <w:rFonts w:ascii="Times New Roman" w:hAnsi="Times New Roman"/>
          <w:sz w:val="20"/>
        </w:rPr>
        <w:t xml:space="preserve"> порядка осуществления этих прав.</w:t>
      </w:r>
    </w:p>
    <w:p w:rsidR="00DC5E38" w:rsidRPr="00075D88" w:rsidRDefault="00DC5E38" w:rsidP="00DC5E38">
      <w:pPr>
        <w:spacing w:after="0" w:line="240" w:lineRule="auto"/>
        <w:ind w:firstLine="585"/>
        <w:jc w:val="both"/>
        <w:rPr>
          <w:rFonts w:ascii="Times New Roman" w:hAnsi="Times New Roman"/>
          <w:sz w:val="20"/>
          <w:szCs w:val="20"/>
          <w:lang w:eastAsia="ru-RU"/>
        </w:rPr>
      </w:pPr>
    </w:p>
    <w:p w:rsidR="00DC5E38" w:rsidRPr="00075D88" w:rsidRDefault="00DC5E38" w:rsidP="00DC5E38">
      <w:pPr>
        <w:spacing w:after="0" w:line="240" w:lineRule="auto"/>
        <w:ind w:firstLine="585"/>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DC5E38" w:rsidRPr="00075D88" w:rsidRDefault="00DC5E38" w:rsidP="00DC5E38">
      <w:pPr>
        <w:spacing w:after="0" w:line="240" w:lineRule="auto"/>
        <w:ind w:firstLine="585"/>
        <w:jc w:val="both"/>
        <w:rPr>
          <w:rFonts w:ascii="Times New Roman" w:hAnsi="Times New Roman"/>
          <w:b/>
          <w:i/>
          <w:sz w:val="20"/>
          <w:szCs w:val="20"/>
          <w:lang w:eastAsia="ru-RU"/>
        </w:rPr>
      </w:pPr>
    </w:p>
    <w:p w:rsidR="00DC5E38" w:rsidRPr="00075D88" w:rsidRDefault="00DC5E38" w:rsidP="00DC5E38">
      <w:pPr>
        <w:spacing w:after="0" w:line="240" w:lineRule="auto"/>
        <w:ind w:firstLine="585"/>
        <w:jc w:val="both"/>
        <w:rPr>
          <w:rFonts w:ascii="Times New Roman" w:hAnsi="Times New Roman"/>
          <w:sz w:val="20"/>
          <w:szCs w:val="20"/>
          <w:lang w:eastAsia="ru-RU"/>
        </w:rPr>
      </w:pPr>
    </w:p>
    <w:p w:rsidR="00DC5E38" w:rsidRPr="00075D88" w:rsidRDefault="00DC5E38" w:rsidP="00DC5E38">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DC5E38" w:rsidRPr="00186F41" w:rsidRDefault="00DC5E38" w:rsidP="00DC5E38">
      <w:pPr>
        <w:autoSpaceDE w:val="0"/>
        <w:autoSpaceDN w:val="0"/>
        <w:adjustRightInd w:val="0"/>
        <w:spacing w:after="0" w:line="240" w:lineRule="auto"/>
        <w:ind w:firstLine="540"/>
        <w:jc w:val="both"/>
        <w:rPr>
          <w:rFonts w:ascii="Times New Roman" w:hAnsi="Times New Roman"/>
          <w:b/>
          <w:i/>
          <w:sz w:val="20"/>
        </w:rPr>
      </w:pPr>
      <w:r w:rsidRPr="00186F41">
        <w:rPr>
          <w:rFonts w:ascii="Times New Roman" w:hAnsi="Times New Roman"/>
          <w:b/>
          <w:i/>
          <w:sz w:val="20"/>
        </w:rPr>
        <w:t xml:space="preserve">Предоставление обеспечения по </w:t>
      </w:r>
      <w:r w:rsidRPr="00075D88">
        <w:rPr>
          <w:rFonts w:ascii="Times New Roman" w:hAnsi="Times New Roman"/>
          <w:b/>
          <w:bCs/>
          <w:i/>
          <w:iCs/>
          <w:sz w:val="20"/>
          <w:szCs w:val="20"/>
        </w:rPr>
        <w:t>Биржевым облигациям</w:t>
      </w:r>
      <w:r w:rsidRPr="00186F41">
        <w:rPr>
          <w:rFonts w:ascii="Times New Roman" w:hAnsi="Times New Roman"/>
          <w:b/>
          <w:i/>
          <w:sz w:val="20"/>
        </w:rPr>
        <w:t xml:space="preserve"> не предусмотрено.</w:t>
      </w:r>
    </w:p>
    <w:p w:rsidR="00DC5E38" w:rsidRPr="00F968BB" w:rsidRDefault="00DC5E38" w:rsidP="00DC5E38">
      <w:pPr>
        <w:jc w:val="both"/>
        <w:rPr>
          <w:rFonts w:ascii="Times New Roman" w:hAnsi="Times New Roman"/>
          <w:b/>
        </w:rPr>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Default="00DC5E38" w:rsidP="000D4A29">
      <w:pPr>
        <w:jc w:val="right"/>
      </w:pPr>
    </w:p>
    <w:p w:rsidR="00DC5E38" w:rsidRPr="00DF5CC5" w:rsidRDefault="00DC5E38" w:rsidP="00DC5E38">
      <w:pPr>
        <w:autoSpaceDE w:val="0"/>
        <w:autoSpaceDN w:val="0"/>
        <w:spacing w:after="0" w:line="240" w:lineRule="auto"/>
        <w:jc w:val="right"/>
        <w:rPr>
          <w:rFonts w:ascii="Times New Roman" w:hAnsi="Times New Roman"/>
          <w:sz w:val="20"/>
          <w:szCs w:val="20"/>
        </w:rPr>
      </w:pPr>
      <w:r w:rsidRPr="00DF5CC5">
        <w:rPr>
          <w:rFonts w:ascii="Times New Roman" w:hAnsi="Times New Roman"/>
          <w:sz w:val="20"/>
          <w:szCs w:val="20"/>
        </w:rPr>
        <w:lastRenderedPageBreak/>
        <w:t>лицевая сторона</w:t>
      </w:r>
    </w:p>
    <w:p w:rsidR="00DC5E38" w:rsidRPr="00DF5CC5" w:rsidRDefault="00DC5E38" w:rsidP="00DC5E38">
      <w:pPr>
        <w:keepNext/>
        <w:autoSpaceDE w:val="0"/>
        <w:autoSpaceDN w:val="0"/>
        <w:spacing w:before="120" w:after="0" w:line="240" w:lineRule="auto"/>
        <w:jc w:val="center"/>
        <w:outlineLvl w:val="0"/>
        <w:rPr>
          <w:rFonts w:ascii="Times New Roman" w:hAnsi="Times New Roman"/>
          <w:noProof/>
          <w:sz w:val="32"/>
          <w:szCs w:val="32"/>
        </w:rPr>
      </w:pPr>
      <w:r>
        <w:rPr>
          <w:noProof/>
          <w:lang w:eastAsia="ru-RU"/>
        </w:rPr>
        <mc:AlternateContent>
          <mc:Choice Requires="wps">
            <w:drawing>
              <wp:anchor distT="0" distB="0" distL="114300" distR="114300" simplePos="0" relativeHeight="251665408" behindDoc="1" locked="0" layoutInCell="1" allowOverlap="1" wp14:anchorId="565CBDC6" wp14:editId="3EE9343D">
                <wp:simplePos x="0" y="0"/>
                <wp:positionH relativeFrom="column">
                  <wp:posOffset>-97155</wp:posOffset>
                </wp:positionH>
                <wp:positionV relativeFrom="paragraph">
                  <wp:posOffset>111125</wp:posOffset>
                </wp:positionV>
                <wp:extent cx="6570345" cy="9220200"/>
                <wp:effectExtent l="19050" t="19050" r="40005" b="3810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8.75pt;width:517.35pt;height:7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emqw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" filled="f" strokeweight="4.5pt">
                <v:stroke linestyle="thickThin"/>
              </v:rect>
            </w:pict>
          </mc:Fallback>
        </mc:AlternateContent>
      </w:r>
    </w:p>
    <w:p w:rsidR="00DC5E38" w:rsidRPr="00DF5CC5" w:rsidRDefault="00DC5E38" w:rsidP="00DC5E38">
      <w:pPr>
        <w:keepNext/>
        <w:autoSpaceDE w:val="0"/>
        <w:autoSpaceDN w:val="0"/>
        <w:spacing w:before="120" w:after="0" w:line="240" w:lineRule="auto"/>
        <w:jc w:val="center"/>
        <w:outlineLvl w:val="0"/>
        <w:rPr>
          <w:rFonts w:ascii="Times New Roman" w:hAnsi="Times New Roman"/>
          <w:noProof/>
          <w:sz w:val="32"/>
          <w:szCs w:val="32"/>
        </w:rPr>
      </w:pPr>
    </w:p>
    <w:p w:rsidR="00DC5E38" w:rsidRDefault="00DC5E38" w:rsidP="00DC5E38">
      <w:pPr>
        <w:keepNext/>
        <w:autoSpaceDE w:val="0"/>
        <w:autoSpaceDN w:val="0"/>
        <w:spacing w:before="40" w:after="0" w:line="240" w:lineRule="auto"/>
        <w:jc w:val="center"/>
        <w:outlineLvl w:val="0"/>
        <w:rPr>
          <w:rFonts w:ascii="Times New Roman" w:hAnsi="Times New Roman"/>
          <w:b/>
          <w:sz w:val="28"/>
          <w:szCs w:val="28"/>
        </w:rPr>
      </w:pPr>
      <w:r>
        <w:rPr>
          <w:rFonts w:ascii="Times New Roman" w:hAnsi="Times New Roman"/>
          <w:b/>
          <w:sz w:val="28"/>
          <w:szCs w:val="28"/>
        </w:rPr>
        <w:t>О</w:t>
      </w:r>
      <w:r w:rsidRPr="00DF5CC5">
        <w:rPr>
          <w:rFonts w:ascii="Times New Roman" w:hAnsi="Times New Roman"/>
          <w:b/>
          <w:sz w:val="28"/>
          <w:szCs w:val="28"/>
        </w:rPr>
        <w:t xml:space="preserve">ткрытое акционерное общество </w:t>
      </w:r>
    </w:p>
    <w:p w:rsidR="00DC5E38" w:rsidRPr="00A4796F" w:rsidRDefault="00DC5E38" w:rsidP="00DC5E38">
      <w:pPr>
        <w:keepNext/>
        <w:autoSpaceDE w:val="0"/>
        <w:autoSpaceDN w:val="0"/>
        <w:spacing w:before="40" w:after="0" w:line="240" w:lineRule="auto"/>
        <w:jc w:val="center"/>
        <w:outlineLvl w:val="0"/>
        <w:rPr>
          <w:rFonts w:ascii="Times New Roman" w:hAnsi="Times New Roman"/>
          <w:b/>
          <w:bCs/>
          <w:iCs/>
          <w:sz w:val="32"/>
          <w:szCs w:val="32"/>
        </w:rPr>
      </w:pPr>
      <w:r w:rsidRPr="00DF5CC5">
        <w:rPr>
          <w:rFonts w:ascii="Times New Roman" w:hAnsi="Times New Roman"/>
          <w:b/>
          <w:sz w:val="28"/>
          <w:szCs w:val="28"/>
        </w:rPr>
        <w:t>«</w:t>
      </w:r>
      <w:r>
        <w:rPr>
          <w:rFonts w:ascii="Times New Roman" w:hAnsi="Times New Roman"/>
          <w:b/>
          <w:sz w:val="28"/>
          <w:szCs w:val="28"/>
        </w:rPr>
        <w:t>Межрегиональная распределительная сетевая компания Северо-Запада</w:t>
      </w:r>
      <w:r w:rsidRPr="00DF5CC5">
        <w:rPr>
          <w:rFonts w:ascii="Times New Roman" w:hAnsi="Times New Roman"/>
          <w:b/>
          <w:sz w:val="28"/>
          <w:szCs w:val="28"/>
        </w:rPr>
        <w:t>»</w:t>
      </w:r>
    </w:p>
    <w:p w:rsidR="00DC5E38" w:rsidRPr="00866828" w:rsidRDefault="00DC5E38" w:rsidP="00DC5E38">
      <w:pPr>
        <w:autoSpaceDE w:val="0"/>
        <w:autoSpaceDN w:val="0"/>
        <w:spacing w:after="0" w:line="240" w:lineRule="auto"/>
        <w:jc w:val="center"/>
        <w:rPr>
          <w:rFonts w:ascii="Times New Roman" w:hAnsi="Times New Roman"/>
          <w:b/>
          <w:bCs/>
          <w:sz w:val="28"/>
          <w:szCs w:val="28"/>
        </w:rPr>
      </w:pPr>
    </w:p>
    <w:p w:rsidR="00DC5E38" w:rsidRPr="00DF5CC5" w:rsidRDefault="00DC5E38" w:rsidP="00DC5E38">
      <w:pPr>
        <w:adjustRightInd w:val="0"/>
        <w:jc w:val="both"/>
        <w:rPr>
          <w:rFonts w:ascii="Times New Roman" w:hAnsi="Times New Roman"/>
          <w:b/>
          <w:i/>
        </w:rPr>
      </w:pPr>
      <w:r w:rsidRPr="00866828">
        <w:rPr>
          <w:rFonts w:ascii="Times New Roman" w:hAnsi="Times New Roman"/>
        </w:rPr>
        <w:t xml:space="preserve">Место нахождения: </w:t>
      </w:r>
      <w:r>
        <w:rPr>
          <w:rFonts w:ascii="Times New Roman" w:hAnsi="Times New Roman"/>
          <w:b/>
          <w:i/>
        </w:rPr>
        <w:t xml:space="preserve">Россия, 188300, Ленинградская область, город Гатчина, </w:t>
      </w:r>
      <w:proofErr w:type="spellStart"/>
      <w:r>
        <w:rPr>
          <w:rFonts w:ascii="Times New Roman" w:hAnsi="Times New Roman"/>
          <w:b/>
          <w:i/>
        </w:rPr>
        <w:t>ул</w:t>
      </w:r>
      <w:proofErr w:type="gramStart"/>
      <w:r>
        <w:rPr>
          <w:rFonts w:ascii="Times New Roman" w:hAnsi="Times New Roman"/>
          <w:b/>
          <w:i/>
        </w:rPr>
        <w:t>.С</w:t>
      </w:r>
      <w:proofErr w:type="gramEnd"/>
      <w:r>
        <w:rPr>
          <w:rFonts w:ascii="Times New Roman" w:hAnsi="Times New Roman"/>
          <w:b/>
          <w:i/>
        </w:rPr>
        <w:t>оборная</w:t>
      </w:r>
      <w:proofErr w:type="spellEnd"/>
      <w:r>
        <w:rPr>
          <w:rFonts w:ascii="Times New Roman" w:hAnsi="Times New Roman"/>
          <w:b/>
          <w:i/>
        </w:rPr>
        <w:t xml:space="preserve">, дом 31 </w:t>
      </w:r>
    </w:p>
    <w:p w:rsidR="00DC5E38" w:rsidRPr="00866828" w:rsidRDefault="00DC5E38" w:rsidP="00DC5E38">
      <w:pPr>
        <w:autoSpaceDE w:val="0"/>
        <w:autoSpaceDN w:val="0"/>
        <w:spacing w:after="0" w:line="240" w:lineRule="auto"/>
        <w:jc w:val="center"/>
        <w:rPr>
          <w:rFonts w:ascii="Times New Roman" w:hAnsi="Times New Roman"/>
        </w:rPr>
      </w:pPr>
      <w:r w:rsidRPr="00866828">
        <w:rPr>
          <w:rFonts w:ascii="Times New Roman" w:hAnsi="Times New Roman"/>
        </w:rPr>
        <w:t>Почтовый адрес:</w:t>
      </w:r>
      <w:r w:rsidRPr="00866828">
        <w:rPr>
          <w:rFonts w:ascii="Times New Roman" w:hAnsi="Times New Roman"/>
          <w:b/>
          <w:i/>
          <w:sz w:val="20"/>
        </w:rPr>
        <w:t xml:space="preserve"> </w:t>
      </w:r>
      <w:r w:rsidRPr="00DC49A2">
        <w:rPr>
          <w:rFonts w:ascii="Times New Roman" w:hAnsi="Times New Roman"/>
          <w:b/>
          <w:i/>
        </w:rPr>
        <w:t xml:space="preserve">196247 Россия, </w:t>
      </w:r>
      <w:proofErr w:type="spellStart"/>
      <w:r w:rsidRPr="00DC49A2">
        <w:rPr>
          <w:rFonts w:ascii="Times New Roman" w:hAnsi="Times New Roman"/>
          <w:b/>
          <w:i/>
        </w:rPr>
        <w:t>г</w:t>
      </w:r>
      <w:proofErr w:type="gramStart"/>
      <w:r w:rsidRPr="00DC49A2">
        <w:rPr>
          <w:rFonts w:ascii="Times New Roman" w:hAnsi="Times New Roman"/>
          <w:b/>
          <w:i/>
        </w:rPr>
        <w:t>.С</w:t>
      </w:r>
      <w:proofErr w:type="gramEnd"/>
      <w:r w:rsidRPr="00DC49A2">
        <w:rPr>
          <w:rFonts w:ascii="Times New Roman" w:hAnsi="Times New Roman"/>
          <w:b/>
          <w:i/>
        </w:rPr>
        <w:t>анкт</w:t>
      </w:r>
      <w:proofErr w:type="spellEnd"/>
      <w:r w:rsidRPr="00DC49A2">
        <w:rPr>
          <w:rFonts w:ascii="Times New Roman" w:hAnsi="Times New Roman"/>
          <w:b/>
          <w:i/>
        </w:rPr>
        <w:t xml:space="preserve">-Петербург, площадь Конституции, </w:t>
      </w:r>
      <w:r>
        <w:rPr>
          <w:rFonts w:ascii="Times New Roman" w:hAnsi="Times New Roman"/>
          <w:b/>
          <w:i/>
        </w:rPr>
        <w:t xml:space="preserve">д. </w:t>
      </w:r>
      <w:r w:rsidRPr="00DC49A2">
        <w:rPr>
          <w:rFonts w:ascii="Times New Roman" w:hAnsi="Times New Roman"/>
          <w:b/>
          <w:i/>
        </w:rPr>
        <w:t xml:space="preserve">3 </w:t>
      </w:r>
      <w:r>
        <w:rPr>
          <w:rFonts w:ascii="Times New Roman" w:hAnsi="Times New Roman"/>
          <w:b/>
          <w:i/>
        </w:rPr>
        <w:t>лит</w:t>
      </w:r>
      <w:r w:rsidRPr="00DC49A2">
        <w:rPr>
          <w:rFonts w:ascii="Times New Roman" w:hAnsi="Times New Roman"/>
          <w:b/>
          <w:i/>
        </w:rPr>
        <w:t>. А</w:t>
      </w:r>
    </w:p>
    <w:p w:rsidR="00DC5E38" w:rsidRPr="00866828" w:rsidRDefault="00DC5E38" w:rsidP="00DC5E38">
      <w:pPr>
        <w:autoSpaceDE w:val="0"/>
        <w:autoSpaceDN w:val="0"/>
        <w:spacing w:after="0" w:line="240" w:lineRule="auto"/>
        <w:ind w:right="-109"/>
        <w:rPr>
          <w:rFonts w:ascii="Times New Roman" w:hAnsi="Times New Roman"/>
          <w:b/>
          <w:bCs/>
          <w:lang w:eastAsia="ru-RU"/>
        </w:rPr>
      </w:pPr>
    </w:p>
    <w:p w:rsidR="00DC5E38" w:rsidRPr="00866828" w:rsidRDefault="00DC5E38" w:rsidP="00DC5E38">
      <w:pPr>
        <w:autoSpaceDE w:val="0"/>
        <w:autoSpaceDN w:val="0"/>
        <w:spacing w:after="0" w:line="240" w:lineRule="auto"/>
        <w:ind w:right="-109"/>
        <w:jc w:val="center"/>
        <w:rPr>
          <w:rFonts w:ascii="Times New Roman" w:hAnsi="Times New Roman"/>
          <w:b/>
          <w:bCs/>
          <w:sz w:val="24"/>
          <w:szCs w:val="24"/>
          <w:lang w:eastAsia="ru-RU"/>
        </w:rPr>
      </w:pPr>
    </w:p>
    <w:p w:rsidR="00DC5E38" w:rsidRPr="00866828" w:rsidRDefault="00DC5E38" w:rsidP="00DC5E38">
      <w:pPr>
        <w:autoSpaceDE w:val="0"/>
        <w:autoSpaceDN w:val="0"/>
        <w:spacing w:after="0" w:line="240" w:lineRule="auto"/>
        <w:ind w:left="180" w:right="-109" w:firstLine="851"/>
        <w:jc w:val="center"/>
        <w:rPr>
          <w:rFonts w:ascii="Times New Roman" w:hAnsi="Times New Roman"/>
          <w:b/>
          <w:bCs/>
          <w:sz w:val="24"/>
          <w:szCs w:val="24"/>
          <w:lang w:eastAsia="ru-RU"/>
        </w:rPr>
      </w:pPr>
      <w:r w:rsidRPr="00866828">
        <w:rPr>
          <w:rFonts w:ascii="Times New Roman" w:hAnsi="Times New Roman"/>
          <w:b/>
          <w:bCs/>
          <w:sz w:val="24"/>
          <w:szCs w:val="24"/>
          <w:lang w:eastAsia="ru-RU"/>
        </w:rPr>
        <w:t>СЕРТИФИКАТ</w:t>
      </w:r>
    </w:p>
    <w:p w:rsidR="00DC5E38" w:rsidRPr="00090CAD" w:rsidRDefault="00DC5E38" w:rsidP="00DC5E38">
      <w:pPr>
        <w:autoSpaceDE w:val="0"/>
        <w:autoSpaceDN w:val="0"/>
        <w:spacing w:after="0" w:line="240" w:lineRule="auto"/>
        <w:ind w:right="-109"/>
        <w:jc w:val="center"/>
        <w:rPr>
          <w:rFonts w:ascii="Times New Roman" w:hAnsi="Times New Roman"/>
          <w:b/>
          <w:bCs/>
          <w:sz w:val="26"/>
          <w:szCs w:val="26"/>
          <w:lang w:eastAsia="ru-RU"/>
        </w:rPr>
      </w:pPr>
      <w:r w:rsidRPr="00866828">
        <w:rPr>
          <w:rFonts w:ascii="Times New Roman" w:hAnsi="Times New Roman"/>
          <w:b/>
          <w:bCs/>
          <w:sz w:val="26"/>
          <w:szCs w:val="26"/>
          <w:lang w:eastAsia="ru-RU"/>
        </w:rPr>
        <w:t xml:space="preserve">Биржевых облигаций </w:t>
      </w:r>
      <w:r w:rsidRPr="00090CAD">
        <w:rPr>
          <w:rFonts w:ascii="Times New Roman" w:hAnsi="Times New Roman"/>
          <w:b/>
          <w:bCs/>
          <w:sz w:val="26"/>
          <w:szCs w:val="26"/>
          <w:lang w:eastAsia="ru-RU"/>
        </w:rPr>
        <w:t>процентных неконвертируемых документарных на предъявителя с обязательным централизованным хранением серии БО-0</w:t>
      </w:r>
      <w:r>
        <w:rPr>
          <w:rFonts w:ascii="Times New Roman" w:hAnsi="Times New Roman"/>
          <w:b/>
          <w:bCs/>
          <w:sz w:val="26"/>
          <w:szCs w:val="26"/>
          <w:lang w:eastAsia="ru-RU"/>
        </w:rPr>
        <w:t>4</w:t>
      </w:r>
    </w:p>
    <w:p w:rsidR="00DC5E38" w:rsidRPr="00090CAD" w:rsidRDefault="00DC5E38" w:rsidP="00DC5E38">
      <w:pPr>
        <w:autoSpaceDE w:val="0"/>
        <w:autoSpaceDN w:val="0"/>
        <w:spacing w:after="0" w:line="240" w:lineRule="auto"/>
        <w:ind w:right="-109"/>
        <w:jc w:val="center"/>
        <w:rPr>
          <w:rFonts w:ascii="Times New Roman" w:hAnsi="Times New Roman"/>
          <w:sz w:val="24"/>
          <w:szCs w:val="24"/>
          <w:lang w:eastAsia="ru-RU"/>
        </w:rPr>
      </w:pPr>
    </w:p>
    <w:p w:rsidR="00DC5E38" w:rsidRPr="00090CAD" w:rsidRDefault="00DC5E38" w:rsidP="00DC5E38">
      <w:pPr>
        <w:autoSpaceDE w:val="0"/>
        <w:autoSpaceDN w:val="0"/>
        <w:spacing w:after="0" w:line="240" w:lineRule="auto"/>
        <w:jc w:val="center"/>
        <w:rPr>
          <w:rFonts w:ascii="Times New Roman" w:hAnsi="Times New Roman"/>
        </w:rPr>
      </w:pPr>
      <w:r w:rsidRPr="00090CAD">
        <w:rPr>
          <w:rFonts w:ascii="Times New Roman" w:hAnsi="Times New Roman"/>
        </w:rPr>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DC5E38" w:rsidRPr="00090CAD" w:rsidTr="00DC5E38">
        <w:trPr>
          <w:trHeight w:hRule="exact" w:val="360"/>
        </w:trPr>
        <w:tc>
          <w:tcPr>
            <w:tcW w:w="312" w:type="dxa"/>
            <w:tcBorders>
              <w:top w:val="single" w:sz="4" w:space="0" w:color="auto"/>
              <w:left w:val="single" w:sz="4" w:space="0" w:color="auto"/>
              <w:bottom w:val="single" w:sz="4" w:space="0" w:color="auto"/>
            </w:tcBorders>
            <w:vAlign w:val="bottom"/>
          </w:tcPr>
          <w:p w:rsidR="00DC5E38" w:rsidRPr="00090CAD" w:rsidRDefault="00DC5E38" w:rsidP="00DC5E38">
            <w:pPr>
              <w:autoSpaceDE w:val="0"/>
              <w:autoSpaceDN w:val="0"/>
              <w:spacing w:after="0" w:line="240" w:lineRule="auto"/>
              <w:ind w:left="-28" w:firstLine="28"/>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DC5E38" w:rsidRPr="00090CAD" w:rsidRDefault="00DC5E38" w:rsidP="00DC5E38">
            <w:pPr>
              <w:autoSpaceDE w:val="0"/>
              <w:autoSpaceDN w:val="0"/>
              <w:spacing w:after="0" w:line="240" w:lineRule="auto"/>
              <w:jc w:val="center"/>
              <w:rPr>
                <w:rFonts w:ascii="Times New Roman" w:hAnsi="Times New Roman"/>
              </w:rPr>
            </w:pPr>
          </w:p>
        </w:tc>
      </w:tr>
    </w:tbl>
    <w:p w:rsidR="00DC5E38" w:rsidRPr="00090CAD" w:rsidRDefault="00DC5E38" w:rsidP="00DC5E38">
      <w:pPr>
        <w:autoSpaceDE w:val="0"/>
        <w:autoSpaceDN w:val="0"/>
        <w:spacing w:after="0" w:line="240" w:lineRule="auto"/>
        <w:ind w:right="-109"/>
        <w:jc w:val="center"/>
        <w:rPr>
          <w:rFonts w:ascii="Times New Roman" w:hAnsi="Times New Roman"/>
          <w:sz w:val="20"/>
          <w:szCs w:val="20"/>
          <w:lang w:eastAsia="ru-RU"/>
        </w:rPr>
      </w:pPr>
    </w:p>
    <w:p w:rsidR="00DC5E38" w:rsidRPr="00090CAD" w:rsidRDefault="00DC5E38" w:rsidP="00DC5E38">
      <w:pPr>
        <w:autoSpaceDE w:val="0"/>
        <w:autoSpaceDN w:val="0"/>
        <w:spacing w:after="0" w:line="240" w:lineRule="auto"/>
        <w:ind w:right="-109"/>
        <w:jc w:val="center"/>
        <w:rPr>
          <w:rFonts w:ascii="Times New Roman" w:hAnsi="Times New Roman"/>
          <w:sz w:val="20"/>
          <w:szCs w:val="20"/>
          <w:lang w:eastAsia="ru-RU"/>
        </w:rPr>
      </w:pPr>
    </w:p>
    <w:p w:rsidR="00DC5E38" w:rsidRPr="00090CAD" w:rsidRDefault="00DC5E38" w:rsidP="00DC5E38">
      <w:pPr>
        <w:autoSpaceDE w:val="0"/>
        <w:autoSpaceDN w:val="0"/>
        <w:spacing w:after="0" w:line="240" w:lineRule="auto"/>
        <w:ind w:right="-109"/>
        <w:jc w:val="center"/>
        <w:rPr>
          <w:rFonts w:ascii="Times New Roman" w:hAnsi="Times New Roman"/>
          <w:lang w:eastAsia="ru-RU"/>
        </w:rPr>
      </w:pPr>
      <w:r w:rsidRPr="00090CAD">
        <w:rPr>
          <w:rFonts w:ascii="Times New Roman" w:hAnsi="Times New Roman"/>
          <w:lang w:eastAsia="ru-RU"/>
        </w:rPr>
        <w:t>Биржевые облигации размещаются путем открытой подписки среди неограниченного круга лиц</w:t>
      </w:r>
    </w:p>
    <w:p w:rsidR="00DC5E38" w:rsidRPr="00090CAD" w:rsidRDefault="00DC5E38" w:rsidP="00DC5E38">
      <w:pPr>
        <w:autoSpaceDE w:val="0"/>
        <w:autoSpaceDN w:val="0"/>
        <w:spacing w:after="0" w:line="240" w:lineRule="auto"/>
        <w:ind w:left="180" w:right="-109" w:firstLine="851"/>
        <w:jc w:val="center"/>
        <w:rPr>
          <w:rFonts w:ascii="Times New Roman" w:hAnsi="Times New Roman"/>
          <w:sz w:val="20"/>
          <w:szCs w:val="20"/>
          <w:lang w:eastAsia="ru-RU"/>
        </w:rPr>
      </w:pPr>
    </w:p>
    <w:p w:rsidR="00DC5E38" w:rsidRPr="00090CAD" w:rsidRDefault="00DC5E38" w:rsidP="00DC5E38">
      <w:pPr>
        <w:autoSpaceDE w:val="0"/>
        <w:autoSpaceDN w:val="0"/>
        <w:spacing w:after="0" w:line="240" w:lineRule="auto"/>
        <w:ind w:left="180" w:right="-109" w:firstLine="851"/>
        <w:jc w:val="both"/>
        <w:rPr>
          <w:rFonts w:ascii="Times New Roman" w:hAnsi="Times New Roman"/>
          <w:sz w:val="20"/>
          <w:szCs w:val="20"/>
          <w:lang w:eastAsia="ru-RU"/>
        </w:rPr>
      </w:pPr>
    </w:p>
    <w:p w:rsidR="00DC5E38" w:rsidRPr="00090CAD" w:rsidRDefault="00DC5E38" w:rsidP="00DC5E38">
      <w:pPr>
        <w:autoSpaceDE w:val="0"/>
        <w:autoSpaceDN w:val="0"/>
        <w:spacing w:before="80" w:after="20" w:line="240" w:lineRule="auto"/>
        <w:ind w:left="180" w:right="-109"/>
        <w:jc w:val="both"/>
        <w:rPr>
          <w:rFonts w:ascii="Times New Roman" w:hAnsi="Times New Roman"/>
        </w:rPr>
      </w:pPr>
      <w:r w:rsidRPr="00090CAD">
        <w:rPr>
          <w:rFonts w:ascii="Times New Roman" w:hAnsi="Times New Roman"/>
          <w:i/>
        </w:rPr>
        <w:t xml:space="preserve">Открытое акционерное общество «Межрегиональная распределительная сетевая компания Северо-Запада» </w:t>
      </w:r>
      <w:r w:rsidRPr="00090CAD">
        <w:rPr>
          <w:rFonts w:ascii="Times New Roman" w:hAnsi="Times New Roman"/>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DC5E38" w:rsidRPr="00866828" w:rsidRDefault="00DC5E38" w:rsidP="00DC5E38">
      <w:pPr>
        <w:autoSpaceDE w:val="0"/>
        <w:autoSpaceDN w:val="0"/>
        <w:spacing w:before="80" w:after="20" w:line="240" w:lineRule="auto"/>
        <w:ind w:left="180" w:right="-109"/>
        <w:jc w:val="both"/>
        <w:rPr>
          <w:rFonts w:ascii="Times New Roman" w:hAnsi="Times New Roman"/>
        </w:rPr>
      </w:pPr>
      <w:r w:rsidRPr="00090CAD">
        <w:rPr>
          <w:rFonts w:ascii="Times New Roman" w:hAnsi="Times New Roman"/>
        </w:rPr>
        <w:t xml:space="preserve">Настоящий сертификат удостоверяет права на </w:t>
      </w:r>
      <w:r>
        <w:rPr>
          <w:rFonts w:ascii="Times New Roman" w:hAnsi="Times New Roman"/>
        </w:rPr>
        <w:t>3</w:t>
      </w:r>
      <w:r w:rsidRPr="00090CAD">
        <w:rPr>
          <w:rFonts w:ascii="Times New Roman" w:hAnsi="Times New Roman"/>
        </w:rPr>
        <w:t xml:space="preserve"> 000 000 (</w:t>
      </w:r>
      <w:r>
        <w:rPr>
          <w:rFonts w:ascii="Times New Roman" w:hAnsi="Times New Roman"/>
        </w:rPr>
        <w:t>Три</w:t>
      </w:r>
      <w:r w:rsidRPr="00090CAD">
        <w:rPr>
          <w:rFonts w:ascii="Times New Roman" w:hAnsi="Times New Roman"/>
        </w:rPr>
        <w:t xml:space="preserve"> миллион</w:t>
      </w:r>
      <w:r>
        <w:rPr>
          <w:rFonts w:ascii="Times New Roman" w:hAnsi="Times New Roman"/>
        </w:rPr>
        <w:t>а</w:t>
      </w:r>
      <w:r w:rsidRPr="00090CAD">
        <w:rPr>
          <w:rFonts w:ascii="Times New Roman" w:hAnsi="Times New Roman"/>
        </w:rPr>
        <w:t xml:space="preserve">) Биржевых облигаций номинальной стоимостью 1 000 (Одна тысяча) рублей каждая общей номинальной стоимостью </w:t>
      </w:r>
      <w:r>
        <w:rPr>
          <w:rFonts w:ascii="Times New Roman" w:hAnsi="Times New Roman"/>
        </w:rPr>
        <w:t>3</w:t>
      </w:r>
      <w:r w:rsidRPr="00090CAD">
        <w:rPr>
          <w:rFonts w:ascii="Times New Roman" w:hAnsi="Times New Roman"/>
        </w:rPr>
        <w:t xml:space="preserve"> 000 000 000 (</w:t>
      </w:r>
      <w:r>
        <w:rPr>
          <w:rFonts w:ascii="Times New Roman" w:hAnsi="Times New Roman"/>
        </w:rPr>
        <w:t>Три</w:t>
      </w:r>
      <w:r w:rsidRPr="00090CAD">
        <w:rPr>
          <w:rFonts w:ascii="Times New Roman" w:hAnsi="Times New Roman"/>
        </w:rPr>
        <w:t xml:space="preserve"> миллиард</w:t>
      </w:r>
      <w:r>
        <w:rPr>
          <w:rFonts w:ascii="Times New Roman" w:hAnsi="Times New Roman"/>
        </w:rPr>
        <w:t>а</w:t>
      </w:r>
      <w:r w:rsidRPr="00090CAD">
        <w:rPr>
          <w:rFonts w:ascii="Times New Roman" w:hAnsi="Times New Roman"/>
        </w:rPr>
        <w:t>) рублей.</w:t>
      </w:r>
    </w:p>
    <w:p w:rsidR="00DC5E38" w:rsidRPr="00866828" w:rsidRDefault="00DC5E38" w:rsidP="00DC5E38">
      <w:pPr>
        <w:autoSpaceDE w:val="0"/>
        <w:autoSpaceDN w:val="0"/>
        <w:spacing w:before="80" w:after="20" w:line="240" w:lineRule="auto"/>
        <w:ind w:left="180" w:right="-109"/>
        <w:rPr>
          <w:rFonts w:ascii="Times New Roman" w:hAnsi="Times New Roman"/>
        </w:rPr>
      </w:pPr>
    </w:p>
    <w:p w:rsidR="00DC5E38" w:rsidRPr="00866828" w:rsidRDefault="00DC5E38" w:rsidP="00DC5E38">
      <w:pPr>
        <w:autoSpaceDE w:val="0"/>
        <w:autoSpaceDN w:val="0"/>
        <w:spacing w:before="80" w:after="20" w:line="240" w:lineRule="auto"/>
        <w:ind w:left="180" w:right="-109"/>
        <w:jc w:val="both"/>
        <w:rPr>
          <w:rFonts w:ascii="Times New Roman" w:hAnsi="Times New Roman"/>
        </w:rPr>
      </w:pPr>
      <w:r w:rsidRPr="00866828">
        <w:rPr>
          <w:rFonts w:ascii="Times New Roman" w:hAnsi="Times New Roman"/>
        </w:rPr>
        <w:t xml:space="preserve">Общее количество Биржевых облигаций выпуска, имеющего идентификационный номер </w:t>
      </w:r>
    </w:p>
    <w:p w:rsidR="00DC5E38" w:rsidRPr="00866828" w:rsidRDefault="00DC5E38" w:rsidP="00DC5E38">
      <w:pPr>
        <w:autoSpaceDE w:val="0"/>
        <w:autoSpaceDN w:val="0"/>
        <w:spacing w:before="80" w:after="20" w:line="240" w:lineRule="auto"/>
        <w:ind w:left="180" w:right="-109"/>
        <w:jc w:val="both"/>
        <w:rPr>
          <w:rFonts w:ascii="Times New Roman" w:hAnsi="Times New Roman"/>
        </w:rPr>
      </w:pPr>
      <w:r w:rsidRPr="00866828">
        <w:rPr>
          <w:rFonts w:ascii="Times New Roman" w:hAnsi="Times New Roman"/>
          <w:b/>
          <w:bCs/>
        </w:rPr>
        <w:t>________________________ от «____»____________ 20__ года</w:t>
      </w:r>
      <w:r w:rsidRPr="00866828">
        <w:rPr>
          <w:rFonts w:ascii="Times New Roman" w:hAnsi="Times New Roman"/>
        </w:rPr>
        <w:t xml:space="preserve">, составляет </w:t>
      </w:r>
      <w:r>
        <w:rPr>
          <w:rFonts w:ascii="Times New Roman" w:hAnsi="Times New Roman"/>
          <w:b/>
        </w:rPr>
        <w:t>3 000 000 (Три миллиона)</w:t>
      </w:r>
      <w:r w:rsidRPr="00866828">
        <w:rPr>
          <w:rFonts w:ascii="Times New Roman" w:hAnsi="Times New Roman"/>
          <w:b/>
          <w:bCs/>
        </w:rPr>
        <w:t xml:space="preserve"> Биржевых облигаций</w:t>
      </w:r>
      <w:r w:rsidRPr="00866828">
        <w:rPr>
          <w:rFonts w:ascii="Times New Roman" w:hAnsi="Times New Roman"/>
        </w:rPr>
        <w:t xml:space="preserve"> номинальной стоимостью </w:t>
      </w:r>
      <w:r w:rsidRPr="00866828">
        <w:rPr>
          <w:rFonts w:ascii="Times New Roman" w:hAnsi="Times New Roman"/>
          <w:b/>
          <w:bCs/>
        </w:rPr>
        <w:t>1 000 (Одна тысяча) рублей</w:t>
      </w:r>
      <w:r w:rsidRPr="00866828">
        <w:rPr>
          <w:rFonts w:ascii="Times New Roman" w:hAnsi="Times New Roman"/>
        </w:rPr>
        <w:t xml:space="preserve"> каждая и общей номинальной стоимостью </w:t>
      </w:r>
      <w:r>
        <w:rPr>
          <w:rFonts w:ascii="Times New Roman" w:hAnsi="Times New Roman"/>
          <w:b/>
          <w:bCs/>
        </w:rPr>
        <w:t>3 000 000 000 (Три миллиарда)</w:t>
      </w:r>
      <w:r w:rsidRPr="00866828">
        <w:rPr>
          <w:rFonts w:ascii="Times New Roman" w:hAnsi="Times New Roman"/>
          <w:b/>
          <w:bCs/>
        </w:rPr>
        <w:t xml:space="preserve"> рублей</w:t>
      </w:r>
      <w:r w:rsidRPr="00866828">
        <w:rPr>
          <w:rFonts w:ascii="Times New Roman" w:hAnsi="Times New Roman"/>
        </w:rPr>
        <w:t>.</w:t>
      </w:r>
    </w:p>
    <w:p w:rsidR="00DC5E38" w:rsidRPr="00866828" w:rsidRDefault="00DC5E38" w:rsidP="00DC5E38">
      <w:pPr>
        <w:autoSpaceDE w:val="0"/>
        <w:autoSpaceDN w:val="0"/>
        <w:spacing w:after="0" w:line="240" w:lineRule="auto"/>
        <w:ind w:left="180" w:right="-109" w:firstLine="851"/>
        <w:jc w:val="both"/>
        <w:rPr>
          <w:rFonts w:ascii="Times New Roman" w:hAnsi="Times New Roman"/>
          <w:lang w:eastAsia="ru-RU"/>
        </w:rPr>
      </w:pPr>
    </w:p>
    <w:p w:rsidR="00DC5E38" w:rsidRPr="00866828" w:rsidRDefault="00DC5E38" w:rsidP="00DC5E38">
      <w:pPr>
        <w:autoSpaceDE w:val="0"/>
        <w:autoSpaceDN w:val="0"/>
        <w:spacing w:after="0" w:line="240" w:lineRule="auto"/>
        <w:ind w:left="180" w:right="-109" w:firstLine="851"/>
        <w:jc w:val="both"/>
        <w:rPr>
          <w:rFonts w:ascii="Times New Roman" w:hAnsi="Times New Roman"/>
          <w:lang w:eastAsia="ru-RU"/>
        </w:rPr>
      </w:pPr>
    </w:p>
    <w:p w:rsidR="00DC5E38" w:rsidRPr="00866828" w:rsidRDefault="00DC5E38" w:rsidP="00DC5E38">
      <w:pPr>
        <w:autoSpaceDE w:val="0"/>
        <w:autoSpaceDN w:val="0"/>
        <w:spacing w:before="120" w:after="0" w:line="240" w:lineRule="auto"/>
        <w:ind w:left="180" w:right="-109"/>
        <w:jc w:val="both"/>
        <w:rPr>
          <w:rFonts w:ascii="Times New Roman" w:hAnsi="Times New Roman"/>
          <w:i/>
          <w:iCs/>
        </w:rPr>
      </w:pPr>
      <w:r w:rsidRPr="00866828">
        <w:rPr>
          <w:rFonts w:ascii="Times New Roman" w:hAnsi="Times New Roman"/>
          <w:i/>
          <w:iCs/>
        </w:rPr>
        <w:t xml:space="preserve">Настоящий сертификат передается на хранение в </w:t>
      </w:r>
      <w:r w:rsidRPr="00866828">
        <w:rPr>
          <w:rFonts w:ascii="Times New Roman" w:hAnsi="Times New Roman"/>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rFonts w:ascii="Times New Roman" w:hAnsi="Times New Roman"/>
          <w:i/>
          <w:szCs w:val="24"/>
          <w:lang w:eastAsia="ru-RU"/>
        </w:rPr>
        <w:t xml:space="preserve"> </w:t>
      </w:r>
      <w:r w:rsidRPr="00866828">
        <w:rPr>
          <w:rFonts w:ascii="Times New Roman" w:hAnsi="Times New Roman"/>
          <w:i/>
          <w:iCs/>
        </w:rPr>
        <w:t>(далее – «Депозитарий»), осуществляющее обязательное централизованное хранение сертификата Биржевых облигаций.</w:t>
      </w:r>
    </w:p>
    <w:p w:rsidR="00DC5E38" w:rsidRPr="00866828" w:rsidRDefault="00DC5E38" w:rsidP="00DC5E38">
      <w:pPr>
        <w:autoSpaceDE w:val="0"/>
        <w:autoSpaceDN w:val="0"/>
        <w:spacing w:after="0" w:line="240" w:lineRule="auto"/>
        <w:ind w:left="180" w:right="-109"/>
        <w:jc w:val="both"/>
        <w:rPr>
          <w:rFonts w:ascii="Times New Roman" w:hAnsi="Times New Roman"/>
          <w:i/>
          <w:sz w:val="24"/>
          <w:szCs w:val="24"/>
          <w:lang w:eastAsia="ru-RU"/>
        </w:rPr>
      </w:pPr>
      <w:r w:rsidRPr="00866828">
        <w:rPr>
          <w:rFonts w:ascii="Times New Roman" w:hAnsi="Times New Roman"/>
          <w:i/>
          <w:iCs/>
        </w:rPr>
        <w:t>Место нахождения Депозитария:</w:t>
      </w:r>
      <w:r w:rsidRPr="00866828">
        <w:rPr>
          <w:rFonts w:ascii="Times New Roman" w:hAnsi="Times New Roman"/>
          <w:b/>
          <w:i/>
          <w:lang w:eastAsia="ru-RU"/>
        </w:rPr>
        <w:t xml:space="preserve"> </w:t>
      </w:r>
      <w:r>
        <w:rPr>
          <w:rFonts w:ascii="Times New Roman" w:hAnsi="Times New Roman"/>
          <w:i/>
          <w:lang w:eastAsia="ru-RU"/>
        </w:rPr>
        <w:t>город</w:t>
      </w:r>
      <w:r w:rsidRPr="00866828">
        <w:rPr>
          <w:rFonts w:ascii="Times New Roman" w:hAnsi="Times New Roman"/>
          <w:lang w:eastAsia="ru-RU"/>
        </w:rPr>
        <w:t xml:space="preserve"> </w:t>
      </w:r>
      <w:r w:rsidRPr="00866828">
        <w:rPr>
          <w:rFonts w:ascii="Times New Roman" w:hAnsi="Times New Roman"/>
          <w:i/>
          <w:szCs w:val="24"/>
          <w:lang w:eastAsia="ru-RU"/>
        </w:rPr>
        <w:t xml:space="preserve">Москва, </w:t>
      </w:r>
      <w:r>
        <w:rPr>
          <w:rFonts w:ascii="Times New Roman" w:hAnsi="Times New Roman"/>
          <w:i/>
          <w:szCs w:val="24"/>
          <w:lang w:eastAsia="ru-RU"/>
        </w:rPr>
        <w:t>улица Спартаковская</w:t>
      </w:r>
      <w:r w:rsidRPr="00866828">
        <w:rPr>
          <w:rFonts w:ascii="Times New Roman" w:hAnsi="Times New Roman"/>
          <w:i/>
          <w:szCs w:val="24"/>
          <w:lang w:eastAsia="ru-RU"/>
        </w:rPr>
        <w:t xml:space="preserve">, дом </w:t>
      </w:r>
      <w:r>
        <w:rPr>
          <w:rFonts w:ascii="Times New Roman" w:hAnsi="Times New Roman"/>
          <w:i/>
          <w:szCs w:val="24"/>
          <w:lang w:eastAsia="ru-RU"/>
        </w:rPr>
        <w:t>12</w:t>
      </w:r>
    </w:p>
    <w:p w:rsidR="00DC5E38" w:rsidRPr="00866828" w:rsidRDefault="00DC5E38" w:rsidP="00DC5E38">
      <w:pPr>
        <w:spacing w:after="0" w:line="240" w:lineRule="auto"/>
        <w:ind w:left="142"/>
        <w:rPr>
          <w:rFonts w:ascii="Times New Roman" w:hAnsi="Times New Roman"/>
          <w:lang w:eastAsia="ru-RU"/>
        </w:rPr>
      </w:pPr>
    </w:p>
    <w:p w:rsidR="00DC5E38" w:rsidRPr="00866828" w:rsidRDefault="00DC5E38" w:rsidP="00DC5E38">
      <w:pPr>
        <w:spacing w:after="0" w:line="240" w:lineRule="auto"/>
        <w:ind w:left="142"/>
        <w:rPr>
          <w:rFonts w:ascii="Times New Roman" w:hAnsi="Times New Roman"/>
          <w:lang w:eastAsia="ru-RU"/>
        </w:rPr>
      </w:pPr>
    </w:p>
    <w:p w:rsidR="00DC5E38" w:rsidRPr="00866828" w:rsidRDefault="00DC5E38" w:rsidP="00DC5E38">
      <w:pPr>
        <w:autoSpaceDE w:val="0"/>
        <w:autoSpaceDN w:val="0"/>
        <w:spacing w:after="0" w:line="240" w:lineRule="auto"/>
        <w:jc w:val="both"/>
        <w:rPr>
          <w:rFonts w:ascii="Times New Roman" w:hAnsi="Times New Roman"/>
          <w:b/>
          <w:bCs/>
        </w:rPr>
      </w:pPr>
      <w:r w:rsidRPr="00866828">
        <w:rPr>
          <w:rFonts w:ascii="Times New Roman" w:hAnsi="Times New Roman"/>
        </w:rPr>
        <w:t>________________________________________</w:t>
      </w:r>
      <w:r w:rsidRPr="00866828">
        <w:rPr>
          <w:rFonts w:ascii="Times New Roman" w:hAnsi="Times New Roman"/>
          <w:bCs/>
        </w:rPr>
        <w:t xml:space="preserve">                     </w:t>
      </w:r>
      <w:r w:rsidRPr="00866828">
        <w:rPr>
          <w:rFonts w:ascii="Times New Roman" w:hAnsi="Times New Roman"/>
          <w:b/>
          <w:bCs/>
        </w:rPr>
        <w:t>_________________     __________________</w:t>
      </w:r>
      <w:r w:rsidRPr="00866828">
        <w:rPr>
          <w:rFonts w:ascii="Times New Roman" w:hAnsi="Times New Roman"/>
        </w:rPr>
        <w:t xml:space="preserve">   </w:t>
      </w:r>
    </w:p>
    <w:p w:rsidR="00DC5E38" w:rsidRPr="00866828" w:rsidRDefault="00DC5E38" w:rsidP="00DC5E38">
      <w:pPr>
        <w:widowControl w:val="0"/>
        <w:tabs>
          <w:tab w:val="center" w:pos="6521"/>
          <w:tab w:val="center" w:pos="8647"/>
        </w:tabs>
        <w:autoSpaceDE w:val="0"/>
        <w:autoSpaceDN w:val="0"/>
        <w:adjustRightInd w:val="0"/>
        <w:spacing w:before="40" w:after="20" w:line="240" w:lineRule="auto"/>
        <w:ind w:right="-109"/>
        <w:rPr>
          <w:rFonts w:ascii="Times New Roman" w:hAnsi="Times New Roman"/>
          <w:sz w:val="18"/>
          <w:szCs w:val="18"/>
          <w:lang w:eastAsia="ru-RU"/>
        </w:rPr>
      </w:pPr>
      <w:r w:rsidRPr="00866828">
        <w:rPr>
          <w:rFonts w:ascii="Times New Roman" w:hAnsi="Times New Roman"/>
          <w:lang w:eastAsia="ru-RU"/>
        </w:rPr>
        <w:t xml:space="preserve"> </w:t>
      </w:r>
      <w:r w:rsidRPr="00866828">
        <w:rPr>
          <w:rFonts w:ascii="Times New Roman" w:hAnsi="Times New Roman"/>
          <w:sz w:val="18"/>
          <w:szCs w:val="18"/>
          <w:lang w:eastAsia="ru-RU"/>
        </w:rPr>
        <w:t>(наименование должности руководителя эмитента)</w:t>
      </w:r>
      <w:r w:rsidRPr="00866828">
        <w:rPr>
          <w:rFonts w:ascii="Times New Roman" w:hAnsi="Times New Roman"/>
          <w:sz w:val="18"/>
          <w:szCs w:val="18"/>
          <w:lang w:eastAsia="ru-RU"/>
        </w:rPr>
        <w:tab/>
        <w:t xml:space="preserve">(подпись) </w:t>
      </w:r>
      <w:r w:rsidRPr="00866828">
        <w:rPr>
          <w:rFonts w:ascii="Times New Roman" w:hAnsi="Times New Roman"/>
          <w:sz w:val="18"/>
          <w:szCs w:val="18"/>
          <w:lang w:eastAsia="ru-RU"/>
        </w:rPr>
        <w:tab/>
        <w:t xml:space="preserve">   (Ф.И.О.)</w:t>
      </w:r>
    </w:p>
    <w:p w:rsidR="00DC5E38" w:rsidRPr="00866828" w:rsidRDefault="00DC5E38" w:rsidP="00DC5E38">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 xml:space="preserve"> </w:t>
      </w:r>
    </w:p>
    <w:p w:rsidR="00DC5E38" w:rsidRPr="00866828" w:rsidRDefault="00DC5E38" w:rsidP="00DC5E38">
      <w:pPr>
        <w:widowControl w:val="0"/>
        <w:autoSpaceDE w:val="0"/>
        <w:autoSpaceDN w:val="0"/>
        <w:adjustRightInd w:val="0"/>
        <w:spacing w:before="40" w:after="20" w:line="240" w:lineRule="auto"/>
        <w:ind w:right="-109"/>
        <w:rPr>
          <w:rFonts w:ascii="Times New Roman" w:hAnsi="Times New Roman"/>
          <w:lang w:eastAsia="ru-RU"/>
        </w:rPr>
      </w:pPr>
    </w:p>
    <w:p w:rsidR="00DC5E38" w:rsidRPr="00C97A66" w:rsidRDefault="00DC5E38" w:rsidP="00DC5E38">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Дата «__</w:t>
      </w:r>
      <w:r w:rsidRPr="00454242">
        <w:rPr>
          <w:rFonts w:ascii="Times New Roman" w:hAnsi="Times New Roman"/>
          <w:lang w:eastAsia="ru-RU"/>
        </w:rPr>
        <w:t>_</w:t>
      </w:r>
      <w:r w:rsidRPr="00866828">
        <w:rPr>
          <w:rFonts w:ascii="Times New Roman" w:hAnsi="Times New Roman"/>
          <w:lang w:eastAsia="ru-RU"/>
        </w:rPr>
        <w:t>» ________ 20__ г.                                                                   М.П.</w:t>
      </w:r>
      <w:r w:rsidRPr="00C97A66">
        <w:rPr>
          <w:rFonts w:ascii="Times New Roman" w:hAnsi="Times New Roman"/>
          <w:lang w:eastAsia="ru-RU"/>
        </w:rPr>
        <w:t xml:space="preserve"> </w:t>
      </w:r>
    </w:p>
    <w:p w:rsidR="00DC5E38" w:rsidRPr="00C97A66" w:rsidRDefault="00DC5E38" w:rsidP="00DC5E38">
      <w:pPr>
        <w:autoSpaceDE w:val="0"/>
        <w:autoSpaceDN w:val="0"/>
        <w:adjustRightInd w:val="0"/>
        <w:spacing w:after="0" w:line="240" w:lineRule="auto"/>
        <w:ind w:firstLine="540"/>
        <w:jc w:val="both"/>
        <w:rPr>
          <w:rFonts w:ascii="Times New Roman" w:hAnsi="Times New Roman"/>
          <w:b/>
          <w:bCs/>
          <w:i/>
          <w:iCs/>
        </w:rPr>
      </w:pPr>
    </w:p>
    <w:p w:rsidR="00DC5E38" w:rsidRPr="00C97A66" w:rsidRDefault="00DC5E38" w:rsidP="00DC5E38">
      <w:pPr>
        <w:autoSpaceDE w:val="0"/>
        <w:autoSpaceDN w:val="0"/>
        <w:adjustRightInd w:val="0"/>
        <w:spacing w:after="0" w:line="240" w:lineRule="auto"/>
        <w:jc w:val="both"/>
        <w:rPr>
          <w:rFonts w:ascii="Times New Roman" w:hAnsi="Times New Roman"/>
          <w:sz w:val="20"/>
          <w:szCs w:val="20"/>
        </w:rPr>
      </w:pPr>
    </w:p>
    <w:p w:rsidR="00DC5E38" w:rsidRPr="00C97A66" w:rsidRDefault="00DC5E38" w:rsidP="00DC5E38">
      <w:pPr>
        <w:autoSpaceDE w:val="0"/>
        <w:autoSpaceDN w:val="0"/>
        <w:adjustRightInd w:val="0"/>
        <w:spacing w:after="0" w:line="240" w:lineRule="auto"/>
        <w:jc w:val="both"/>
        <w:rPr>
          <w:rFonts w:ascii="Times New Roman" w:hAnsi="Times New Roman"/>
          <w:sz w:val="20"/>
          <w:szCs w:val="20"/>
        </w:rPr>
      </w:pPr>
      <w:r w:rsidRPr="00C97A66">
        <w:rPr>
          <w:rFonts w:ascii="Times New Roman" w:hAnsi="Times New Roman"/>
          <w:sz w:val="20"/>
          <w:szCs w:val="20"/>
        </w:rPr>
        <w:t xml:space="preserve"> </w:t>
      </w:r>
    </w:p>
    <w:p w:rsidR="00DC5E38" w:rsidRDefault="00DC5E38" w:rsidP="00DC5E38"/>
    <w:p w:rsidR="00DC5E38" w:rsidRDefault="00DC5E38" w:rsidP="00DC5E38">
      <w:pPr>
        <w:spacing w:after="0" w:line="240" w:lineRule="auto"/>
        <w:mirrorIndents/>
        <w:jc w:val="right"/>
        <w:rPr>
          <w:rFonts w:ascii="Times New Roman" w:hAnsi="Times New Roman"/>
          <w:b/>
          <w:sz w:val="20"/>
          <w:szCs w:val="20"/>
        </w:rPr>
      </w:pPr>
    </w:p>
    <w:p w:rsidR="00DC5E38" w:rsidRDefault="00DC5E38" w:rsidP="00DC5E38">
      <w:pPr>
        <w:spacing w:after="0" w:line="240" w:lineRule="auto"/>
        <w:mirrorIndents/>
        <w:jc w:val="right"/>
        <w:rPr>
          <w:rFonts w:ascii="Times New Roman" w:hAnsi="Times New Roman"/>
          <w:b/>
          <w:sz w:val="20"/>
          <w:szCs w:val="20"/>
        </w:rPr>
      </w:pPr>
    </w:p>
    <w:p w:rsidR="00DC5E38" w:rsidRPr="00616ED9" w:rsidRDefault="00DC5E38" w:rsidP="00DC5E38">
      <w:pPr>
        <w:spacing w:after="0" w:line="240" w:lineRule="auto"/>
        <w:mirrorIndents/>
        <w:jc w:val="right"/>
        <w:rPr>
          <w:rFonts w:ascii="Times New Roman" w:hAnsi="Times New Roman"/>
          <w:b/>
          <w:sz w:val="20"/>
          <w:szCs w:val="20"/>
        </w:rPr>
      </w:pPr>
      <w:r w:rsidRPr="00616ED9">
        <w:rPr>
          <w:rFonts w:ascii="Times New Roman" w:hAnsi="Times New Roman"/>
          <w:b/>
          <w:sz w:val="20"/>
          <w:szCs w:val="20"/>
        </w:rPr>
        <w:t>Обратная сторона</w:t>
      </w:r>
    </w:p>
    <w:p w:rsidR="00DC5E38" w:rsidRPr="0035053D" w:rsidRDefault="00DC5E38" w:rsidP="00DC5E38">
      <w:pPr>
        <w:adjustRightInd w:val="0"/>
        <w:spacing w:after="0" w:line="240" w:lineRule="auto"/>
        <w:ind w:firstLine="540"/>
        <w:mirrorIndents/>
        <w:jc w:val="both"/>
        <w:rPr>
          <w:rFonts w:ascii="Times New Roman" w:hAnsi="Times New Roman"/>
          <w:bCs/>
          <w:sz w:val="20"/>
          <w:szCs w:val="20"/>
        </w:rPr>
      </w:pPr>
      <w:r w:rsidRPr="0035053D">
        <w:rPr>
          <w:rFonts w:ascii="Times New Roman" w:hAnsi="Times New Roman"/>
          <w:bCs/>
          <w:sz w:val="20"/>
          <w:szCs w:val="20"/>
        </w:rPr>
        <w:t>1. Вид, категория (тип) ценных бумаг</w:t>
      </w:r>
    </w:p>
    <w:p w:rsidR="00DC5E38" w:rsidRPr="0035053D" w:rsidRDefault="00DC5E38" w:rsidP="00DC5E38">
      <w:pPr>
        <w:pStyle w:val="ConsNormal"/>
        <w:ind w:right="0" w:firstLine="540"/>
        <w:mirrorIndents/>
        <w:jc w:val="both"/>
        <w:rPr>
          <w:rFonts w:ascii="Times New Roman" w:hAnsi="Times New Roman"/>
          <w:sz w:val="20"/>
        </w:rPr>
      </w:pPr>
    </w:p>
    <w:p w:rsidR="00DC5E38" w:rsidRPr="00075D88" w:rsidRDefault="00DC5E38" w:rsidP="00DC5E38">
      <w:pPr>
        <w:pStyle w:val="ConsNormal"/>
        <w:ind w:right="0" w:firstLine="540"/>
        <w:mirrorIndents/>
        <w:jc w:val="both"/>
        <w:rPr>
          <w:rFonts w:ascii="Times New Roman" w:hAnsi="Times New Roman"/>
          <w:sz w:val="20"/>
        </w:rPr>
      </w:pPr>
      <w:r w:rsidRPr="00075D88">
        <w:rPr>
          <w:rFonts w:ascii="Times New Roman" w:hAnsi="Times New Roman"/>
          <w:sz w:val="20"/>
        </w:rPr>
        <w:t xml:space="preserve">Вид ценных бумаг: </w:t>
      </w:r>
      <w:r w:rsidRPr="00075D88">
        <w:rPr>
          <w:rFonts w:ascii="Times New Roman" w:hAnsi="Times New Roman"/>
          <w:b/>
          <w:bCs/>
          <w:i/>
          <w:iCs/>
          <w:sz w:val="20"/>
        </w:rPr>
        <w:t>биржевые облигации на предъявителя</w:t>
      </w:r>
    </w:p>
    <w:p w:rsidR="00DC5E38" w:rsidRPr="00075D88" w:rsidRDefault="00DC5E38" w:rsidP="00DC5E38">
      <w:pPr>
        <w:pStyle w:val="ConsNormal"/>
        <w:ind w:right="0" w:firstLine="540"/>
        <w:mirrorIndents/>
        <w:jc w:val="both"/>
        <w:rPr>
          <w:rFonts w:ascii="Times New Roman" w:hAnsi="Times New Roman"/>
          <w:b/>
          <w:bCs/>
          <w:i/>
          <w:iCs/>
          <w:sz w:val="20"/>
        </w:rPr>
      </w:pPr>
      <w:r w:rsidRPr="00075D88">
        <w:rPr>
          <w:rFonts w:ascii="Times New Roman" w:hAnsi="Times New Roman"/>
          <w:sz w:val="20"/>
        </w:rPr>
        <w:t xml:space="preserve">Серия: </w:t>
      </w:r>
      <w:r w:rsidRPr="00075D88">
        <w:rPr>
          <w:rFonts w:ascii="Times New Roman" w:hAnsi="Times New Roman"/>
          <w:b/>
          <w:i/>
          <w:sz w:val="20"/>
        </w:rPr>
        <w:t>БО-0</w:t>
      </w:r>
      <w:r>
        <w:rPr>
          <w:rFonts w:ascii="Times New Roman" w:hAnsi="Times New Roman"/>
          <w:b/>
          <w:i/>
          <w:sz w:val="20"/>
        </w:rPr>
        <w:t>4</w:t>
      </w:r>
    </w:p>
    <w:p w:rsidR="00DC5E38" w:rsidRPr="00186F41" w:rsidRDefault="00DC5E38" w:rsidP="00DC5E38">
      <w:pPr>
        <w:spacing w:after="0" w:line="240" w:lineRule="auto"/>
        <w:jc w:val="both"/>
        <w:rPr>
          <w:rFonts w:ascii="Times New Roman" w:hAnsi="Times New Roman"/>
          <w:b/>
          <w:i/>
          <w:sz w:val="20"/>
        </w:rPr>
      </w:pPr>
      <w:proofErr w:type="gramStart"/>
      <w:r w:rsidRPr="00075D88">
        <w:rPr>
          <w:rFonts w:ascii="Times New Roman" w:hAnsi="Times New Roman"/>
          <w:sz w:val="20"/>
          <w:szCs w:val="20"/>
        </w:rPr>
        <w:t xml:space="preserve">Иные идентификационные признаки размещаемых ценных бумаг: </w:t>
      </w:r>
      <w:r w:rsidRPr="00075D88">
        <w:rPr>
          <w:rFonts w:ascii="Times New Roman" w:hAnsi="Times New Roman"/>
          <w:b/>
          <w:bCs/>
          <w:i/>
          <w:iCs/>
          <w:sz w:val="20"/>
          <w:szCs w:val="20"/>
        </w:rPr>
        <w:t>биржевые облигации процентные неконвертируемые документарные на предъявителя с обязательным централизованным хранением серии БО-0</w:t>
      </w:r>
      <w:r>
        <w:rPr>
          <w:rFonts w:ascii="Times New Roman" w:hAnsi="Times New Roman"/>
          <w:b/>
          <w:bCs/>
          <w:i/>
          <w:iCs/>
          <w:sz w:val="20"/>
          <w:szCs w:val="20"/>
        </w:rPr>
        <w:t>4</w:t>
      </w:r>
      <w:r w:rsidRPr="00075D88">
        <w:rPr>
          <w:rFonts w:ascii="Times New Roman" w:hAnsi="Times New Roman"/>
          <w:b/>
          <w:bCs/>
          <w:i/>
          <w:iCs/>
          <w:sz w:val="20"/>
          <w:szCs w:val="20"/>
        </w:rPr>
        <w:t xml:space="preserve"> (далее по тексту именуются совокупно «Биржевые облигации» и по отдельности - «Биржевая облигация» или «Биржевая облигация выпуска»), с возможностью досрочного погашения по требованию владельцев и по усмотрению Открытого акционерного общества «Межрегиональная распределительная сетевая компания Северо-Запада» (далее – Эмитент)</w:t>
      </w:r>
      <w:proofErr w:type="gramEnd"/>
    </w:p>
    <w:p w:rsidR="00DC5E38" w:rsidRPr="00075D88" w:rsidRDefault="00DC5E38" w:rsidP="00DC5E38">
      <w:pPr>
        <w:adjustRightInd w:val="0"/>
        <w:spacing w:after="0" w:line="240" w:lineRule="auto"/>
        <w:ind w:right="423"/>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2. Форма ценных бумаг (</w:t>
      </w:r>
      <w:proofErr w:type="gramStart"/>
      <w:r w:rsidRPr="00075D88">
        <w:rPr>
          <w:rFonts w:ascii="Times New Roman" w:hAnsi="Times New Roman"/>
          <w:bCs/>
          <w:sz w:val="20"/>
          <w:szCs w:val="20"/>
        </w:rPr>
        <w:t>бездокументарные</w:t>
      </w:r>
      <w:proofErr w:type="gramEnd"/>
      <w:r w:rsidRPr="00075D88">
        <w:rPr>
          <w:rFonts w:ascii="Times New Roman" w:hAnsi="Times New Roman"/>
          <w:bCs/>
          <w:sz w:val="20"/>
          <w:szCs w:val="20"/>
        </w:rPr>
        <w:t>, документарные)</w:t>
      </w:r>
    </w:p>
    <w:p w:rsidR="00DC5E38" w:rsidRPr="00075D88" w:rsidRDefault="00DC5E38" w:rsidP="00DC5E38">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документарные</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3. Указание на обязательное централизованное хранение</w:t>
      </w:r>
    </w:p>
    <w:p w:rsidR="00DC5E38" w:rsidRPr="00075D88" w:rsidRDefault="00DC5E38" w:rsidP="00DC5E38">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b/>
          <w:bCs/>
          <w:i/>
          <w:iCs/>
          <w:sz w:val="20"/>
          <w:szCs w:val="20"/>
          <w:lang w:eastAsia="ru-RU"/>
        </w:rPr>
        <w:t>Предусмотрено обязательное централизованное хранение Биржевых облигаций.</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Депозитарий, осуществляющий централизованное хранение:</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Полное фирменное наименование: </w:t>
      </w:r>
      <w:r w:rsidRPr="00A62B56">
        <w:rPr>
          <w:rFonts w:ascii="Times New Roman" w:hAnsi="Times New Roman"/>
          <w:b/>
          <w:i/>
          <w:sz w:val="20"/>
          <w:szCs w:val="20"/>
          <w:lang w:eastAsia="ru-RU"/>
        </w:rPr>
        <w:t>Небанковская кредитная организация закрытое акционерное общество «Национальный расчетный депозитарий».</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Сокращенное фирменное наименование: </w:t>
      </w:r>
      <w:r w:rsidRPr="00A62B56">
        <w:rPr>
          <w:rFonts w:ascii="Times New Roman" w:hAnsi="Times New Roman"/>
          <w:b/>
          <w:i/>
          <w:sz w:val="20"/>
          <w:szCs w:val="20"/>
          <w:lang w:eastAsia="ru-RU"/>
        </w:rPr>
        <w:t>НКО ЗАО НРД.</w:t>
      </w:r>
    </w:p>
    <w:p w:rsidR="00DC5E38" w:rsidRPr="00186F41" w:rsidRDefault="00DC5E38" w:rsidP="00DC5E38">
      <w:pPr>
        <w:autoSpaceDE w:val="0"/>
        <w:autoSpaceDN w:val="0"/>
        <w:adjustRightInd w:val="0"/>
        <w:spacing w:after="0" w:line="240" w:lineRule="auto"/>
        <w:jc w:val="both"/>
        <w:rPr>
          <w:rFonts w:ascii="Times New Roman" w:hAnsi="Times New Roman"/>
          <w:b/>
          <w:i/>
          <w:sz w:val="20"/>
        </w:rPr>
      </w:pPr>
      <w:r w:rsidRPr="00A62B56">
        <w:rPr>
          <w:rFonts w:ascii="Times New Roman" w:hAnsi="Times New Roman"/>
          <w:bCs/>
          <w:sz w:val="20"/>
          <w:szCs w:val="20"/>
          <w:lang w:eastAsia="ru-RU"/>
        </w:rPr>
        <w:t xml:space="preserve">Место нахождения: </w:t>
      </w:r>
      <w:r w:rsidRPr="00A62B56">
        <w:rPr>
          <w:rFonts w:ascii="Times New Roman" w:hAnsi="Times New Roman"/>
          <w:b/>
          <w:i/>
          <w:sz w:val="20"/>
          <w:szCs w:val="20"/>
          <w:lang w:eastAsia="ru-RU"/>
        </w:rPr>
        <w:t>город</w:t>
      </w:r>
      <w:r w:rsidRPr="00186F41">
        <w:rPr>
          <w:rFonts w:ascii="Times New Roman" w:hAnsi="Times New Roman"/>
          <w:b/>
          <w:i/>
          <w:sz w:val="20"/>
        </w:rPr>
        <w:t xml:space="preserve"> </w:t>
      </w:r>
      <w:r w:rsidRPr="00A62B56">
        <w:rPr>
          <w:rFonts w:ascii="Times New Roman" w:hAnsi="Times New Roman"/>
          <w:b/>
          <w:i/>
          <w:sz w:val="20"/>
          <w:szCs w:val="20"/>
          <w:lang w:eastAsia="ru-RU"/>
        </w:rPr>
        <w:t>Москва, улица Спартаковская, дом 12</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Адрес для направления корреспонденции (почтовый адрес): </w:t>
      </w:r>
      <w:r w:rsidRPr="00A62B56">
        <w:rPr>
          <w:rFonts w:ascii="Times New Roman" w:hAnsi="Times New Roman"/>
          <w:b/>
          <w:bCs/>
          <w:i/>
          <w:iCs/>
          <w:sz w:val="20"/>
          <w:szCs w:val="20"/>
        </w:rPr>
        <w:t>105066, г. Москва, ул. Спартаковская, д. 12</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ОГРН: </w:t>
      </w:r>
      <w:r w:rsidRPr="00A62B56">
        <w:rPr>
          <w:rFonts w:ascii="Times New Roman" w:hAnsi="Times New Roman"/>
          <w:b/>
          <w:i/>
          <w:sz w:val="20"/>
          <w:szCs w:val="20"/>
          <w:lang w:eastAsia="ru-RU"/>
        </w:rPr>
        <w:t>1027739132563.</w:t>
      </w:r>
    </w:p>
    <w:p w:rsidR="00DC5E38" w:rsidRPr="00A62B56" w:rsidRDefault="00DC5E38" w:rsidP="00DC5E38">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ИНН/КПП: </w:t>
      </w:r>
      <w:r w:rsidRPr="00A62B56">
        <w:rPr>
          <w:rFonts w:ascii="Times New Roman" w:hAnsi="Times New Roman"/>
          <w:b/>
          <w:i/>
          <w:sz w:val="20"/>
          <w:szCs w:val="20"/>
          <w:lang w:eastAsia="ru-RU"/>
        </w:rPr>
        <w:t>7702165310/775001001.</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Телефон: </w:t>
      </w:r>
      <w:r w:rsidRPr="00A62B56">
        <w:rPr>
          <w:rFonts w:ascii="Times New Roman" w:hAnsi="Times New Roman"/>
          <w:b/>
          <w:i/>
          <w:sz w:val="20"/>
          <w:szCs w:val="20"/>
          <w:lang w:eastAsia="ru-RU"/>
        </w:rPr>
        <w:t>+7</w:t>
      </w:r>
      <w:r w:rsidRPr="00A62B56">
        <w:rPr>
          <w:rFonts w:ascii="Times New Roman" w:hAnsi="Times New Roman"/>
          <w:b/>
          <w:bCs/>
          <w:i/>
          <w:iCs/>
          <w:sz w:val="20"/>
          <w:szCs w:val="20"/>
          <w:lang w:eastAsia="ru-RU"/>
        </w:rPr>
        <w:t>(495) 956-27-89, +7 (495) 956-27-90</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Номер лицензии профессионального участника рынка ценных бумаг на осуществление депозитарной деятельности: </w:t>
      </w:r>
      <w:r w:rsidRPr="00A62B56">
        <w:rPr>
          <w:rFonts w:ascii="Times New Roman" w:hAnsi="Times New Roman"/>
          <w:b/>
          <w:i/>
          <w:sz w:val="20"/>
          <w:szCs w:val="20"/>
          <w:lang w:eastAsia="ru-RU"/>
        </w:rPr>
        <w:t>№177-12042-000100</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Дата </w:t>
      </w:r>
      <w:proofErr w:type="gramStart"/>
      <w:r w:rsidRPr="00A62B56">
        <w:rPr>
          <w:rFonts w:ascii="Times New Roman" w:hAnsi="Times New Roman"/>
          <w:sz w:val="20"/>
          <w:szCs w:val="20"/>
          <w:lang w:eastAsia="ru-RU"/>
        </w:rPr>
        <w:t>выдачи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i/>
          <w:sz w:val="20"/>
          <w:szCs w:val="20"/>
          <w:lang w:eastAsia="ru-RU"/>
        </w:rPr>
        <w:t>19.02.2009</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Срок </w:t>
      </w:r>
      <w:proofErr w:type="gramStart"/>
      <w:r w:rsidRPr="00A62B56">
        <w:rPr>
          <w:rFonts w:ascii="Times New Roman" w:hAnsi="Times New Roman"/>
          <w:sz w:val="20"/>
          <w:szCs w:val="20"/>
          <w:lang w:eastAsia="ru-RU"/>
        </w:rPr>
        <w:t>действия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bCs/>
          <w:i/>
          <w:iCs/>
          <w:sz w:val="20"/>
          <w:szCs w:val="20"/>
          <w:lang w:eastAsia="ru-RU"/>
        </w:rPr>
        <w:t>без ограничения срока действия</w:t>
      </w:r>
    </w:p>
    <w:p w:rsidR="00DC5E38" w:rsidRPr="00A62B56" w:rsidRDefault="00DC5E38" w:rsidP="00DC5E38">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Лицензирующий орган: </w:t>
      </w:r>
      <w:r w:rsidRPr="00A62B56">
        <w:rPr>
          <w:rFonts w:ascii="Times New Roman" w:hAnsi="Times New Roman"/>
          <w:b/>
          <w:i/>
          <w:spacing w:val="-2"/>
          <w:sz w:val="20"/>
          <w:szCs w:val="20"/>
          <w:lang w:eastAsia="ru-RU"/>
        </w:rPr>
        <w:t>Банк</w:t>
      </w:r>
      <w:r w:rsidRPr="00186F41">
        <w:rPr>
          <w:rFonts w:ascii="Times New Roman" w:hAnsi="Times New Roman"/>
          <w:b/>
          <w:i/>
          <w:spacing w:val="-2"/>
          <w:sz w:val="20"/>
        </w:rPr>
        <w:t xml:space="preserve"> России</w:t>
      </w:r>
    </w:p>
    <w:p w:rsidR="00DC5E38" w:rsidRPr="00186F41" w:rsidRDefault="00DC5E38" w:rsidP="00DC5E38">
      <w:pPr>
        <w:adjustRightInd w:val="0"/>
        <w:spacing w:after="0" w:line="240" w:lineRule="auto"/>
        <w:ind w:firstLine="540"/>
        <w:mirrorIndents/>
        <w:jc w:val="both"/>
        <w:rPr>
          <w:rFonts w:ascii="Times New Roman" w:hAnsi="Times New Roman"/>
          <w:b/>
          <w:i/>
          <w:sz w:val="20"/>
        </w:rPr>
      </w:pP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
          <w:bCs/>
          <w:i/>
          <w:iCs/>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22.04.1996г. № 39-ФЗ «О рынке ценных бумаг», Положением о депозитарной деятельности в Российской Федерации, утвержденным постановлением ФКЦБ России от 16.10.1997г.  № 36.</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4. Номинальная стоимость каждой ценной бумаги выпуска</w:t>
      </w:r>
    </w:p>
    <w:p w:rsidR="00DC5E38" w:rsidRPr="00075D88" w:rsidRDefault="00DC5E38" w:rsidP="00DC5E38">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1 000 (Одна тысяча) рублей.</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5. Количество ценных бумаг выпуска</w:t>
      </w:r>
    </w:p>
    <w:p w:rsidR="00DC5E38" w:rsidRPr="00075D88" w:rsidRDefault="00DC5E38" w:rsidP="00DC5E38">
      <w:pPr>
        <w:adjustRightInd w:val="0"/>
        <w:spacing w:after="0" w:line="240" w:lineRule="auto"/>
        <w:ind w:firstLine="540"/>
        <w:mirrorIndents/>
        <w:jc w:val="both"/>
        <w:rPr>
          <w:rFonts w:ascii="Times New Roman" w:hAnsi="Times New Roman"/>
          <w:b/>
          <w:bCs/>
          <w:i/>
          <w:sz w:val="20"/>
          <w:szCs w:val="20"/>
        </w:rPr>
      </w:pPr>
      <w:r>
        <w:rPr>
          <w:rFonts w:ascii="Times New Roman" w:hAnsi="Times New Roman"/>
          <w:b/>
          <w:bCs/>
          <w:i/>
          <w:sz w:val="20"/>
          <w:szCs w:val="20"/>
        </w:rPr>
        <w:t>3</w:t>
      </w:r>
      <w:r w:rsidRPr="00075D88">
        <w:rPr>
          <w:rFonts w:ascii="Times New Roman" w:hAnsi="Times New Roman"/>
          <w:b/>
          <w:bCs/>
          <w:i/>
          <w:sz w:val="20"/>
          <w:szCs w:val="20"/>
        </w:rPr>
        <w:t> 000 000  (</w:t>
      </w:r>
      <w:r>
        <w:rPr>
          <w:rFonts w:ascii="Times New Roman" w:hAnsi="Times New Roman"/>
          <w:b/>
          <w:bCs/>
          <w:i/>
          <w:sz w:val="20"/>
          <w:szCs w:val="20"/>
        </w:rPr>
        <w:t xml:space="preserve">Три </w:t>
      </w:r>
      <w:r w:rsidRPr="00075D88">
        <w:rPr>
          <w:rFonts w:ascii="Times New Roman" w:hAnsi="Times New Roman"/>
          <w:b/>
          <w:bCs/>
          <w:i/>
          <w:sz w:val="20"/>
          <w:szCs w:val="20"/>
        </w:rPr>
        <w:t>миллион</w:t>
      </w:r>
      <w:r>
        <w:rPr>
          <w:rFonts w:ascii="Times New Roman" w:hAnsi="Times New Roman"/>
          <w:b/>
          <w:bCs/>
          <w:i/>
          <w:sz w:val="20"/>
          <w:szCs w:val="20"/>
        </w:rPr>
        <w:t>а</w:t>
      </w:r>
      <w:r w:rsidRPr="00075D88">
        <w:rPr>
          <w:rFonts w:ascii="Times New Roman" w:hAnsi="Times New Roman"/>
          <w:b/>
          <w:bCs/>
          <w:i/>
          <w:sz w:val="20"/>
          <w:szCs w:val="20"/>
        </w:rPr>
        <w:t>) штук</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6. Общее количество ценных бумаг данного выпуска, размещенных ранее</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Сведения не указываются для данного выпуска. Данный выпуск не является дополнительным.</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7. Права владельца каждой ценной бумаги выпуска </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D426AD" w:rsidRDefault="00DC5E38" w:rsidP="00DC5E38">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 (далее – «Решение о выпуске»).</w:t>
      </w:r>
    </w:p>
    <w:p w:rsidR="00DC5E38" w:rsidRPr="00D426AD" w:rsidRDefault="00DC5E38" w:rsidP="00DC5E38">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DC5E38" w:rsidRPr="00D426AD" w:rsidRDefault="00DC5E38" w:rsidP="00DC5E38">
      <w:pPr>
        <w:autoSpaceDE w:val="0"/>
        <w:autoSpaceDN w:val="0"/>
        <w:spacing w:after="0" w:line="240" w:lineRule="auto"/>
        <w:ind w:firstLine="540"/>
        <w:contextualSpacing/>
        <w:jc w:val="both"/>
        <w:rPr>
          <w:rFonts w:ascii="Times New Roman" w:hAnsi="Times New Roman"/>
          <w:b/>
          <w:i/>
          <w:sz w:val="20"/>
          <w:szCs w:val="20"/>
        </w:rPr>
      </w:pPr>
      <w:proofErr w:type="gramStart"/>
      <w:r w:rsidRPr="00D426AD">
        <w:rPr>
          <w:rFonts w:ascii="Times New Roman" w:hAnsi="Times New Roman"/>
          <w:b/>
          <w:i/>
          <w:sz w:val="20"/>
          <w:szCs w:val="20"/>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w:t>
      </w:r>
      <w:r w:rsidRPr="00D426AD">
        <w:rPr>
          <w:rFonts w:ascii="Times New Roman" w:hAnsi="Times New Roman"/>
          <w:b/>
          <w:i/>
          <w:sz w:val="20"/>
          <w:szCs w:val="20"/>
        </w:rPr>
        <w:lastRenderedPageBreak/>
        <w:t>стоимости, в случае если решение о частичном досрочном погашении принято Эмитентом в соответствии с п. 9.5.</w:t>
      </w:r>
      <w:proofErr w:type="gramEnd"/>
      <w:r w:rsidRPr="00D426AD">
        <w:rPr>
          <w:rFonts w:ascii="Times New Roman" w:hAnsi="Times New Roman"/>
          <w:b/>
          <w:i/>
          <w:sz w:val="20"/>
          <w:szCs w:val="20"/>
        </w:rPr>
        <w:t xml:space="preserve"> </w:t>
      </w:r>
      <w:proofErr w:type="gramStart"/>
      <w:r w:rsidRPr="00D426AD">
        <w:rPr>
          <w:rFonts w:ascii="Times New Roman" w:hAnsi="Times New Roman"/>
          <w:b/>
          <w:i/>
          <w:sz w:val="20"/>
          <w:szCs w:val="20"/>
        </w:rPr>
        <w:t>Решения о выпуске и п. 9.1.2. проспекта Биржевых облигаций).</w:t>
      </w:r>
      <w:proofErr w:type="gramEnd"/>
    </w:p>
    <w:p w:rsidR="00DC5E38" w:rsidRPr="00D426AD" w:rsidRDefault="00DC5E38" w:rsidP="00DC5E38">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 случае принятия Эмитентом в соответствии с п. 9.5 Решения о выпуске и п. 9.1.2 проспекта Биржевых облигаций (далее – «Проспект»)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DC5E38" w:rsidRPr="00D426AD" w:rsidRDefault="00DC5E38" w:rsidP="00DC5E38">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DC5E38" w:rsidRPr="00D426AD" w:rsidRDefault="00DC5E38" w:rsidP="00DC5E38">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 xml:space="preserve">Все задолженности Эмитента по Биржевым облигациям будут юридически равны и в равной степени </w:t>
      </w:r>
      <w:proofErr w:type="gramStart"/>
      <w:r w:rsidRPr="00D426AD">
        <w:rPr>
          <w:rFonts w:ascii="Times New Roman" w:hAnsi="Times New Roman"/>
          <w:b/>
          <w:i/>
          <w:sz w:val="20"/>
          <w:szCs w:val="20"/>
        </w:rPr>
        <w:t>обязательны к исполнению</w:t>
      </w:r>
      <w:proofErr w:type="gramEnd"/>
      <w:r w:rsidRPr="00D426AD">
        <w:rPr>
          <w:rFonts w:ascii="Times New Roman" w:hAnsi="Times New Roman"/>
          <w:b/>
          <w:i/>
          <w:sz w:val="20"/>
          <w:szCs w:val="20"/>
        </w:rPr>
        <w:t>.</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DC5E38" w:rsidRPr="00D426AD" w:rsidRDefault="00DC5E38" w:rsidP="00DC5E38">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Биржевых облигаций вправе осуществлять иные права, предусмотренные законодательством Российской Федерации.</w:t>
      </w:r>
    </w:p>
    <w:p w:rsidR="00DC5E38" w:rsidRPr="00D426AD" w:rsidRDefault="00DC5E38" w:rsidP="00DC5E38">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DC5E38" w:rsidRPr="00075D88" w:rsidRDefault="00DC5E38" w:rsidP="00DC5E38">
      <w:pPr>
        <w:adjustRightInd w:val="0"/>
        <w:spacing w:after="0" w:line="240" w:lineRule="auto"/>
        <w:ind w:firstLine="540"/>
        <w:mirrorIndents/>
        <w:jc w:val="both"/>
        <w:rPr>
          <w:rFonts w:ascii="Times New Roman" w:hAnsi="Times New Roman"/>
          <w:b/>
          <w:i/>
          <w:sz w:val="20"/>
          <w:szCs w:val="20"/>
        </w:rPr>
      </w:pPr>
      <w:r w:rsidRPr="00075D88">
        <w:rPr>
          <w:rFonts w:ascii="Times New Roman" w:hAnsi="Times New Roman"/>
          <w:b/>
          <w:i/>
          <w:sz w:val="20"/>
          <w:szCs w:val="20"/>
        </w:rPr>
        <w:t>Биржевые облигации настоящего выпуска не являются конвертируемыми ценными бумагами.</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8. Условия и порядок размещения ценных бумаг выпуска </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Cs/>
          <w:sz w:val="20"/>
          <w:szCs w:val="20"/>
        </w:rPr>
        <w:t xml:space="preserve">8.1. Способ размещения ценных бумаг: </w:t>
      </w:r>
      <w:r w:rsidRPr="00075D88">
        <w:rPr>
          <w:rFonts w:ascii="Times New Roman" w:hAnsi="Times New Roman"/>
          <w:b/>
          <w:bCs/>
          <w:i/>
          <w:iCs/>
          <w:sz w:val="20"/>
          <w:szCs w:val="20"/>
        </w:rPr>
        <w:t>открытая подписка.</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8.2. Срок размещения ценных бумаг</w:t>
      </w:r>
    </w:p>
    <w:p w:rsidR="00DC5E38" w:rsidRPr="00075D88" w:rsidRDefault="00DC5E38" w:rsidP="00DC5E38">
      <w:pPr>
        <w:adjustRightInd w:val="0"/>
        <w:spacing w:after="0" w:line="240" w:lineRule="auto"/>
        <w:ind w:firstLine="540"/>
        <w:mirrorIndents/>
        <w:jc w:val="both"/>
        <w:rPr>
          <w:rFonts w:ascii="Times New Roman" w:hAnsi="Times New Roman"/>
          <w:bCs/>
          <w:color w:val="FF0000"/>
          <w:sz w:val="20"/>
          <w:szCs w:val="20"/>
        </w:rPr>
      </w:pPr>
    </w:p>
    <w:p w:rsidR="00DC5E38" w:rsidRPr="00E85235" w:rsidRDefault="00DC5E38" w:rsidP="00DC5E38">
      <w:pPr>
        <w:tabs>
          <w:tab w:val="left" w:pos="567"/>
        </w:tabs>
        <w:autoSpaceDE w:val="0"/>
        <w:autoSpaceDN w:val="0"/>
        <w:adjustRightInd w:val="0"/>
        <w:spacing w:after="0" w:line="240" w:lineRule="auto"/>
        <w:jc w:val="both"/>
        <w:rPr>
          <w:rFonts w:ascii="Times New Roman" w:hAnsi="Times New Roman"/>
          <w:b/>
          <w:bCs/>
          <w:i/>
          <w:iCs/>
          <w:sz w:val="20"/>
          <w:szCs w:val="20"/>
        </w:rPr>
      </w:pPr>
      <w:r w:rsidRPr="00E85235">
        <w:rPr>
          <w:rFonts w:ascii="Times New Roman" w:hAnsi="Times New Roman"/>
          <w:b/>
          <w:bCs/>
          <w:i/>
          <w:iCs/>
          <w:sz w:val="20"/>
          <w:szCs w:val="20"/>
        </w:rPr>
        <w:tab/>
        <w:t>Размещение Биржевых облигаций не может быть начато ранее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Биржевых облигаций, любым заинтересованным в этом лицам.</w:t>
      </w:r>
    </w:p>
    <w:p w:rsidR="00DC5E38" w:rsidRPr="00E85235"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E85235">
        <w:rPr>
          <w:rFonts w:ascii="Times New Roman" w:hAnsi="Times New Roman"/>
          <w:b/>
          <w:bCs/>
          <w:i/>
          <w:iCs/>
          <w:sz w:val="20"/>
          <w:szCs w:val="20"/>
        </w:rPr>
        <w:t>Сообщение о допуске Биржевых облигаций к торгам в процессе их размещения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DC5E38" w:rsidRPr="00E85235" w:rsidRDefault="00DC5E38" w:rsidP="00DC5E38">
      <w:pPr>
        <w:autoSpaceDE w:val="0"/>
        <w:autoSpaceDN w:val="0"/>
        <w:spacing w:after="0" w:line="240" w:lineRule="auto"/>
        <w:ind w:firstLine="539"/>
        <w:jc w:val="both"/>
        <w:rPr>
          <w:rFonts w:ascii="Times New Roman" w:hAnsi="Times New Roman"/>
          <w:b/>
          <w:bCs/>
          <w:i/>
          <w:iCs/>
          <w:sz w:val="20"/>
          <w:szCs w:val="20"/>
        </w:rPr>
      </w:pPr>
      <w:r w:rsidRPr="00E85235">
        <w:rPr>
          <w:rFonts w:ascii="Times New Roman" w:hAnsi="Times New Roman"/>
          <w:b/>
          <w:bCs/>
          <w:i/>
          <w:iCs/>
          <w:sz w:val="20"/>
          <w:szCs w:val="20"/>
        </w:rPr>
        <w:t>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и присвоения им идентификационного номера. Информация об определенной Эмитентом дате начала размещения Биржевых облигаций публикуется Эмитентом в порядке и сроки, указанные в п. 11 Решения о выпуске и п. 2.9 Проспекта.</w:t>
      </w:r>
      <w:r w:rsidRPr="00E85235" w:rsidDel="00047E95">
        <w:rPr>
          <w:rFonts w:ascii="Times New Roman" w:hAnsi="Times New Roman"/>
          <w:b/>
          <w:bCs/>
          <w:i/>
          <w:iCs/>
          <w:sz w:val="20"/>
          <w:szCs w:val="20"/>
        </w:rPr>
        <w:t xml:space="preserve"> </w:t>
      </w:r>
    </w:p>
    <w:p w:rsidR="00DC5E38" w:rsidRPr="00E85235" w:rsidRDefault="00DC5E38" w:rsidP="00DC5E38">
      <w:pPr>
        <w:autoSpaceDE w:val="0"/>
        <w:autoSpaceDN w:val="0"/>
        <w:adjustRightInd w:val="0"/>
        <w:spacing w:after="0" w:line="240" w:lineRule="auto"/>
        <w:ind w:firstLine="540"/>
        <w:jc w:val="both"/>
        <w:rPr>
          <w:rFonts w:ascii="Times New Roman" w:hAnsi="Times New Roman"/>
          <w:b/>
          <w:bCs/>
          <w:i/>
          <w:iCs/>
          <w:sz w:val="20"/>
          <w:szCs w:val="20"/>
        </w:rPr>
      </w:pPr>
      <w:r w:rsidRPr="00E85235">
        <w:rPr>
          <w:rFonts w:ascii="Times New Roman" w:hAnsi="Times New Roman"/>
          <w:b/>
          <w:bCs/>
          <w:i/>
          <w:iCs/>
          <w:sz w:val="20"/>
          <w:szCs w:val="20"/>
        </w:rPr>
        <w:t xml:space="preserve">Эмитент информирует Закрытое акционерное общество «Фондовая биржа ММВБ» (далее – «Биржа», «ФБ ММВБ») и НРД о принятом </w:t>
      </w:r>
      <w:proofErr w:type="gramStart"/>
      <w:r w:rsidRPr="00E85235">
        <w:rPr>
          <w:rFonts w:ascii="Times New Roman" w:hAnsi="Times New Roman"/>
          <w:b/>
          <w:bCs/>
          <w:i/>
          <w:iCs/>
          <w:sz w:val="20"/>
          <w:szCs w:val="20"/>
        </w:rPr>
        <w:t>решении</w:t>
      </w:r>
      <w:proofErr w:type="gramEnd"/>
      <w:r w:rsidRPr="00E85235">
        <w:rPr>
          <w:rFonts w:ascii="Times New Roman" w:hAnsi="Times New Roman"/>
          <w:b/>
          <w:bCs/>
          <w:i/>
          <w:iCs/>
          <w:sz w:val="20"/>
          <w:szCs w:val="20"/>
        </w:rPr>
        <w:t xml:space="preserve"> о дате начала размещения не позднее 1 (Одного) дня с даты принятия единоличным исполнительным органом Эмитента решения о дате начала размещения Биржевых облигаций.</w:t>
      </w:r>
    </w:p>
    <w:p w:rsidR="00DC5E38" w:rsidRPr="00E85235" w:rsidRDefault="00DC5E38" w:rsidP="00DC5E38">
      <w:pPr>
        <w:widowControl w:val="0"/>
        <w:autoSpaceDE w:val="0"/>
        <w:autoSpaceDN w:val="0"/>
        <w:adjustRightInd w:val="0"/>
        <w:spacing w:after="0" w:line="240" w:lineRule="auto"/>
        <w:ind w:firstLine="539"/>
        <w:jc w:val="both"/>
        <w:rPr>
          <w:rFonts w:ascii="Times New Roman" w:hAnsi="Times New Roman"/>
          <w:b/>
          <w:i/>
          <w:sz w:val="20"/>
          <w:szCs w:val="20"/>
        </w:rPr>
      </w:pPr>
      <w:r w:rsidRPr="00E85235">
        <w:rPr>
          <w:rFonts w:ascii="Times New Roman" w:hAnsi="Times New Roman"/>
          <w:b/>
          <w:i/>
          <w:sz w:val="20"/>
          <w:szCs w:val="20"/>
        </w:rPr>
        <w:t>Дата начала размещения Биржевых облигаций может быть изменена решением единоличного исполнительного</w:t>
      </w:r>
      <w:r w:rsidRPr="00E85235" w:rsidDel="00777D74">
        <w:rPr>
          <w:rFonts w:ascii="Times New Roman" w:hAnsi="Times New Roman"/>
          <w:b/>
          <w:i/>
          <w:sz w:val="20"/>
          <w:szCs w:val="20"/>
        </w:rPr>
        <w:t xml:space="preserve"> </w:t>
      </w:r>
      <w:r w:rsidRPr="00E85235">
        <w:rPr>
          <w:rFonts w:ascii="Times New Roman" w:hAnsi="Times New Roman"/>
          <w:b/>
          <w:i/>
          <w:sz w:val="20"/>
          <w:szCs w:val="20"/>
        </w:rPr>
        <w:t>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DC5E38" w:rsidRPr="00E85235" w:rsidRDefault="00DC5E38" w:rsidP="00DC5E38">
      <w:pPr>
        <w:widowControl w:val="0"/>
        <w:autoSpaceDE w:val="0"/>
        <w:autoSpaceDN w:val="0"/>
        <w:adjustRightInd w:val="0"/>
        <w:spacing w:after="0" w:line="240" w:lineRule="auto"/>
        <w:ind w:firstLine="539"/>
        <w:jc w:val="both"/>
        <w:rPr>
          <w:rFonts w:ascii="Times New Roman" w:hAnsi="Times New Roman"/>
          <w:b/>
          <w:i/>
          <w:sz w:val="20"/>
          <w:szCs w:val="20"/>
        </w:rPr>
      </w:pPr>
      <w:r w:rsidRPr="00E85235">
        <w:rPr>
          <w:rFonts w:ascii="Times New Roman" w:hAnsi="Times New Roman"/>
          <w:b/>
          <w:i/>
          <w:sz w:val="20"/>
          <w:szCs w:val="2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w:t>
      </w:r>
    </w:p>
    <w:p w:rsidR="00DC5E38" w:rsidRPr="00E85235" w:rsidRDefault="00DC5E38" w:rsidP="00DC5E38">
      <w:pPr>
        <w:widowControl w:val="0"/>
        <w:autoSpaceDE w:val="0"/>
        <w:autoSpaceDN w:val="0"/>
        <w:adjustRightInd w:val="0"/>
        <w:spacing w:after="0" w:line="240" w:lineRule="auto"/>
        <w:ind w:firstLine="539"/>
        <w:jc w:val="both"/>
        <w:rPr>
          <w:rFonts w:ascii="Times New Roman" w:hAnsi="Times New Roman"/>
          <w:b/>
          <w:i/>
          <w:sz w:val="20"/>
          <w:szCs w:val="20"/>
        </w:rPr>
      </w:pPr>
      <w:r w:rsidRPr="00E85235">
        <w:rPr>
          <w:rFonts w:ascii="Times New Roman" w:hAnsi="Times New Roman"/>
          <w:b/>
          <w:i/>
          <w:sz w:val="20"/>
          <w:szCs w:val="20"/>
        </w:rPr>
        <w:t>Об изменении даты начала размещения Эмитент уведомляет Биржу и НРД не позднее, чем за 1 (Один) день до наступления соответствующей даты.</w:t>
      </w:r>
    </w:p>
    <w:p w:rsidR="00DC5E38" w:rsidRPr="00075D88" w:rsidRDefault="00DC5E38" w:rsidP="00DC5E38">
      <w:pPr>
        <w:autoSpaceDE w:val="0"/>
        <w:autoSpaceDN w:val="0"/>
        <w:spacing w:after="0" w:line="240" w:lineRule="auto"/>
        <w:ind w:firstLine="540"/>
        <w:contextualSpacing/>
        <w:jc w:val="both"/>
        <w:rPr>
          <w:rFonts w:ascii="Times New Roman" w:hAnsi="Times New Roman"/>
          <w:sz w:val="20"/>
          <w:szCs w:val="20"/>
        </w:rPr>
      </w:pPr>
      <w:r w:rsidRPr="00075D88">
        <w:rPr>
          <w:rFonts w:ascii="Times New Roman" w:hAnsi="Times New Roman"/>
          <w:sz w:val="20"/>
          <w:szCs w:val="20"/>
        </w:rPr>
        <w:t>Дата окончания размещения, или порядок ее определения:</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Датой окончания размещения Биржевых облигаций является более ранняя из следующих дат: </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а) 3 (Третий) рабочий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i/>
          <w:sz w:val="20"/>
          <w:szCs w:val="20"/>
        </w:rPr>
        <w:t>б) дата размещения последней Биржевой облигации выпуска</w:t>
      </w:r>
      <w:r w:rsidRPr="00075D88">
        <w:rPr>
          <w:rFonts w:ascii="Times New Roman" w:hAnsi="Times New Roman"/>
          <w:b/>
          <w:bCs/>
          <w:i/>
          <w:iCs/>
          <w:sz w:val="20"/>
          <w:szCs w:val="20"/>
        </w:rPr>
        <w:t>.</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 xml:space="preserve">При этом срок размещения Биржевых облигаций не может превышать одного месяца </w:t>
      </w:r>
      <w:proofErr w:type="gramStart"/>
      <w:r w:rsidRPr="00075D88">
        <w:rPr>
          <w:rFonts w:ascii="Times New Roman" w:hAnsi="Times New Roman"/>
          <w:b/>
          <w:bCs/>
          <w:i/>
          <w:iCs/>
          <w:sz w:val="20"/>
          <w:szCs w:val="20"/>
        </w:rPr>
        <w:t>с даты начала</w:t>
      </w:r>
      <w:proofErr w:type="gramEnd"/>
      <w:r w:rsidRPr="00075D88">
        <w:rPr>
          <w:rFonts w:ascii="Times New Roman" w:hAnsi="Times New Roman"/>
          <w:b/>
          <w:bCs/>
          <w:i/>
          <w:iCs/>
          <w:sz w:val="20"/>
          <w:szCs w:val="20"/>
        </w:rPr>
        <w:t xml:space="preserve"> размещения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 Условия погашения и выплаты доходов по облигациям</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9.1. Форма погашения облигаций</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9.2. Порядок и условия погашения облигаций, включая срок погашения</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(дата) погашения облигаций или порядок его определения.</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 xml:space="preserve">3 640-й (Три  тысячи шестьсот сороковой)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r w:rsidRPr="00075D88">
        <w:rPr>
          <w:rFonts w:ascii="Times New Roman" w:hAnsi="Times New Roman"/>
          <w:b/>
          <w:bCs/>
          <w:i/>
          <w:iCs/>
          <w:sz w:val="20"/>
          <w:szCs w:val="20"/>
        </w:rPr>
        <w:t>(далее также – «Дата погашения»).</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Если Дата погашения Биржевых облигаций 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DC5E38" w:rsidRPr="00075D88" w:rsidRDefault="00DC5E38" w:rsidP="00DC5E38">
      <w:pPr>
        <w:autoSpaceDE w:val="0"/>
        <w:autoSpaceDN w:val="0"/>
        <w:spacing w:after="0" w:line="240" w:lineRule="auto"/>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w:t>
      </w: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погашения Биржевых облигаций совпадают.</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widowControl w:val="0"/>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и условия погашения облигаций:</w:t>
      </w:r>
    </w:p>
    <w:p w:rsidR="00DC5E38" w:rsidRPr="00186F41" w:rsidRDefault="00DC5E38" w:rsidP="00DC5E38">
      <w:pPr>
        <w:widowControl w:val="0"/>
        <w:autoSpaceDE w:val="0"/>
        <w:autoSpaceDN w:val="0"/>
        <w:spacing w:after="0" w:line="240" w:lineRule="auto"/>
        <w:ind w:firstLine="720"/>
        <w:jc w:val="both"/>
        <w:rPr>
          <w:rFonts w:ascii="Times New Roman" w:hAnsi="Times New Roman"/>
          <w:b/>
          <w:i/>
          <w:sz w:val="20"/>
        </w:rPr>
      </w:pPr>
      <w:r w:rsidRPr="00075D88">
        <w:rPr>
          <w:rFonts w:ascii="Times New Roman" w:hAnsi="Times New Roman"/>
          <w:b/>
          <w:bCs/>
          <w:i/>
          <w:iCs/>
          <w:sz w:val="20"/>
          <w:szCs w:val="20"/>
          <w:lang w:eastAsia="ru-RU"/>
        </w:rPr>
        <w:t xml:space="preserve">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 </w:t>
      </w:r>
    </w:p>
    <w:p w:rsidR="00DC5E38" w:rsidRPr="00075D88" w:rsidRDefault="00DC5E38" w:rsidP="00DC5E38">
      <w:pPr>
        <w:widowControl w:val="0"/>
        <w:autoSpaceDE w:val="0"/>
        <w:autoSpaceDN w:val="0"/>
        <w:spacing w:after="0" w:line="240" w:lineRule="auto"/>
        <w:ind w:firstLine="708"/>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и </w:t>
      </w:r>
      <w:proofErr w:type="gramStart"/>
      <w:r w:rsidRPr="00075D88">
        <w:rPr>
          <w:rFonts w:ascii="Times New Roman" w:hAnsi="Times New Roman"/>
          <w:b/>
          <w:bCs/>
          <w:i/>
          <w:iCs/>
          <w:sz w:val="20"/>
          <w:szCs w:val="20"/>
          <w:lang w:eastAsia="ru-RU"/>
        </w:rPr>
        <w:t>иные лица, осуществляющие в соответствии с федеральными законами права по Биржевым облигациям получают</w:t>
      </w:r>
      <w:proofErr w:type="gramEnd"/>
      <w:r w:rsidRPr="00075D88">
        <w:rPr>
          <w:rFonts w:ascii="Times New Roman" w:hAnsi="Times New Roman"/>
          <w:b/>
          <w:bCs/>
          <w:i/>
          <w:iCs/>
          <w:sz w:val="20"/>
          <w:szCs w:val="20"/>
          <w:lang w:eastAsia="ru-RU"/>
        </w:rPr>
        <w:t xml:space="preserve">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DC5E38" w:rsidRPr="00075D88" w:rsidRDefault="00DC5E38" w:rsidP="00DC5E38">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lang w:eastAsia="ru-RU"/>
        </w:rPr>
        <w:t>с даты поступления</w:t>
      </w:r>
      <w:proofErr w:type="gramEnd"/>
      <w:r w:rsidRPr="00075D88">
        <w:rPr>
          <w:rFonts w:ascii="Times New Roman" w:hAnsi="Times New Roman"/>
          <w:b/>
          <w:bCs/>
          <w:i/>
          <w:iCs/>
          <w:sz w:val="20"/>
          <w:szCs w:val="20"/>
          <w:lang w:eastAsia="ru-RU"/>
        </w:rPr>
        <w:t xml:space="preserve"> денежных средств на счет НРД.</w:t>
      </w:r>
    </w:p>
    <w:p w:rsidR="00DC5E38" w:rsidRPr="00075D88" w:rsidRDefault="00DC5E38" w:rsidP="00DC5E38">
      <w:pPr>
        <w:widowControl w:val="0"/>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sz w:val="20"/>
          <w:szCs w:val="20"/>
          <w:lang w:eastAsia="ru-RU"/>
        </w:rPr>
        <w:tab/>
      </w:r>
    </w:p>
    <w:p w:rsidR="00DC5E38" w:rsidRPr="00075D88" w:rsidRDefault="00DC5E38" w:rsidP="00DC5E38">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Передача денежных выплат в счет погашения Биржевых облигаций осуществляется депозитарием лицу, являвшемуся его депонентом:</w:t>
      </w:r>
    </w:p>
    <w:p w:rsidR="00DC5E38" w:rsidRPr="00075D88" w:rsidRDefault="00DC5E38" w:rsidP="00DC5E38">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w:t>
      </w:r>
      <w:proofErr w:type="gramStart"/>
      <w:r w:rsidRPr="00075D88">
        <w:rPr>
          <w:rFonts w:ascii="Times New Roman" w:hAnsi="Times New Roman"/>
          <w:b/>
          <w:bCs/>
          <w:i/>
          <w:iCs/>
          <w:sz w:val="20"/>
          <w:szCs w:val="20"/>
          <w:lang w:eastAsia="ru-RU"/>
        </w:rPr>
        <w:t>которую</w:t>
      </w:r>
      <w:proofErr w:type="gramEnd"/>
      <w:r w:rsidRPr="00075D88">
        <w:rPr>
          <w:rFonts w:ascii="Times New Roman" w:hAnsi="Times New Roman"/>
          <w:b/>
          <w:bCs/>
          <w:i/>
          <w:iCs/>
          <w:sz w:val="20"/>
          <w:szCs w:val="20"/>
          <w:lang w:eastAsia="ru-RU"/>
        </w:rPr>
        <w:t xml:space="preserve"> Биржевые облигации подлежат погашению;</w:t>
      </w:r>
    </w:p>
    <w:p w:rsidR="00DC5E38" w:rsidRPr="00075D88" w:rsidRDefault="00DC5E38" w:rsidP="00DC5E38">
      <w:pPr>
        <w:widowControl w:val="0"/>
        <w:autoSpaceDE w:val="0"/>
        <w:autoSpaceDN w:val="0"/>
        <w:spacing w:after="0" w:line="240" w:lineRule="auto"/>
        <w:ind w:firstLine="709"/>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DC5E38" w:rsidRPr="00075D88" w:rsidRDefault="00DC5E38" w:rsidP="00DC5E38">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075D88">
        <w:rPr>
          <w:rFonts w:ascii="Times New Roman" w:hAnsi="Times New Roman"/>
          <w:b/>
          <w:bCs/>
          <w:i/>
          <w:iCs/>
          <w:sz w:val="20"/>
          <w:szCs w:val="20"/>
          <w:lang w:eastAsia="ru-RU"/>
        </w:rPr>
        <w:t>депо</w:t>
      </w:r>
      <w:proofErr w:type="gramEnd"/>
      <w:r w:rsidRPr="00075D88">
        <w:rPr>
          <w:rFonts w:ascii="Times New Roman" w:hAnsi="Times New Roman"/>
          <w:b/>
          <w:bCs/>
          <w:i/>
          <w:iCs/>
          <w:sz w:val="20"/>
          <w:szCs w:val="20"/>
          <w:lang w:eastAsia="ru-RU"/>
        </w:rPr>
        <w:t xml:space="preserve"> на конец операционного дня, определенного в соответствии с вышеуказанным абзацем.</w:t>
      </w:r>
    </w:p>
    <w:p w:rsidR="00DC5E38" w:rsidRPr="00075D88" w:rsidRDefault="00DC5E38" w:rsidP="00DC5E38">
      <w:pPr>
        <w:spacing w:after="0" w:line="240" w:lineRule="auto"/>
        <w:jc w:val="both"/>
        <w:rPr>
          <w:rFonts w:ascii="Times New Roman" w:hAnsi="Times New Roman"/>
          <w:b/>
          <w:i/>
          <w:sz w:val="20"/>
          <w:szCs w:val="20"/>
        </w:rPr>
      </w:pPr>
    </w:p>
    <w:p w:rsidR="00DC5E38" w:rsidRPr="00075D88" w:rsidRDefault="00DC5E38" w:rsidP="00DC5E38">
      <w:pPr>
        <w:spacing w:after="0" w:line="240" w:lineRule="auto"/>
        <w:ind w:firstLine="720"/>
        <w:jc w:val="both"/>
        <w:rPr>
          <w:rFonts w:ascii="Times New Roman" w:hAnsi="Times New Roman"/>
          <w:b/>
          <w:bCs/>
          <w:i/>
          <w:iCs/>
          <w:sz w:val="20"/>
          <w:szCs w:val="20"/>
        </w:rPr>
      </w:pPr>
      <w:r w:rsidRPr="00075D88">
        <w:rPr>
          <w:rFonts w:ascii="Times New Roman" w:hAnsi="Times New Roman"/>
          <w:b/>
          <w:i/>
          <w:sz w:val="20"/>
          <w:szCs w:val="20"/>
        </w:rPr>
        <w:t>Биржевые облигации погашаются по непогашенной части номинальной стоимости.</w:t>
      </w:r>
      <w:r w:rsidRPr="00186F41">
        <w:rPr>
          <w:rFonts w:ascii="Times New Roman" w:hAnsi="Times New Roman"/>
          <w:b/>
          <w:i/>
          <w:sz w:val="20"/>
        </w:rPr>
        <w:t xml:space="preserve"> </w:t>
      </w:r>
      <w:proofErr w:type="gramStart"/>
      <w:r w:rsidRPr="00075D88">
        <w:rPr>
          <w:rFonts w:ascii="Times New Roman" w:hAnsi="Times New Roman"/>
          <w:b/>
          <w:bCs/>
          <w:i/>
          <w:iCs/>
          <w:sz w:val="20"/>
          <w:szCs w:val="20"/>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75D88">
        <w:rPr>
          <w:rFonts w:ascii="Times New Roman" w:hAnsi="Times New Roman"/>
          <w:b/>
          <w:bCs/>
          <w:i/>
          <w:iCs/>
          <w:sz w:val="20"/>
          <w:szCs w:val="20"/>
        </w:rPr>
        <w:t xml:space="preserve"> </w:t>
      </w:r>
      <w:proofErr w:type="gramStart"/>
      <w:r w:rsidRPr="00075D88">
        <w:rPr>
          <w:rFonts w:ascii="Times New Roman" w:hAnsi="Times New Roman"/>
          <w:b/>
          <w:bCs/>
          <w:i/>
          <w:iCs/>
          <w:sz w:val="20"/>
          <w:szCs w:val="20"/>
        </w:rPr>
        <w:t xml:space="preserve">Решения о выпуске  и п. 9.1.2 Проспекта). </w:t>
      </w:r>
      <w:proofErr w:type="gramEnd"/>
    </w:p>
    <w:p w:rsidR="00DC5E38" w:rsidRPr="00075D88" w:rsidRDefault="00DC5E38" w:rsidP="00DC5E38">
      <w:pPr>
        <w:spacing w:after="0" w:line="240" w:lineRule="auto"/>
        <w:ind w:firstLine="720"/>
        <w:jc w:val="both"/>
        <w:rPr>
          <w:rFonts w:ascii="Times New Roman" w:hAnsi="Times New Roman"/>
          <w:b/>
          <w:bCs/>
          <w:i/>
          <w:iCs/>
          <w:sz w:val="20"/>
          <w:szCs w:val="20"/>
        </w:rPr>
      </w:pPr>
      <w:r w:rsidRPr="00075D88">
        <w:rPr>
          <w:rFonts w:ascii="Times New Roman" w:hAnsi="Times New Roman"/>
          <w:b/>
          <w:bCs/>
          <w:i/>
          <w:iCs/>
          <w:sz w:val="20"/>
          <w:szCs w:val="20"/>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DC5E38" w:rsidRPr="00075D88" w:rsidRDefault="00DC5E38" w:rsidP="00DC5E38">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При погашении Биржевых облигаций выплачивается также купонный доход за последний купонный период.</w:t>
      </w:r>
    </w:p>
    <w:p w:rsidR="00DC5E38" w:rsidRPr="00075D88" w:rsidRDefault="00DC5E38" w:rsidP="00DC5E38">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DC5E38" w:rsidRPr="00075D88" w:rsidRDefault="00DC5E38" w:rsidP="00DC5E38">
      <w:pPr>
        <w:spacing w:after="0" w:line="240" w:lineRule="auto"/>
        <w:ind w:firstLine="585"/>
        <w:jc w:val="both"/>
        <w:rPr>
          <w:rFonts w:ascii="Times New Roman" w:hAnsi="Times New Roman"/>
          <w:sz w:val="20"/>
          <w:szCs w:val="20"/>
        </w:rPr>
      </w:pPr>
      <w:r w:rsidRPr="00075D88">
        <w:rPr>
          <w:rFonts w:ascii="Times New Roman" w:hAnsi="Times New Roman"/>
          <w:b/>
          <w:i/>
          <w:sz w:val="20"/>
          <w:szCs w:val="20"/>
        </w:rPr>
        <w:lastRenderedPageBreak/>
        <w:t>Снятие Сертификата с хранения производится после списания всех Биржевых  облигаций со счетов в НРД.</w:t>
      </w:r>
    </w:p>
    <w:p w:rsidR="00DC5E38" w:rsidRPr="00075D88" w:rsidRDefault="00DC5E38" w:rsidP="00DC5E38">
      <w:pPr>
        <w:adjustRightInd w:val="0"/>
        <w:spacing w:after="0" w:line="240" w:lineRule="auto"/>
        <w:ind w:firstLine="540"/>
        <w:mirrorIndents/>
        <w:jc w:val="both"/>
        <w:rPr>
          <w:rFonts w:ascii="Times New Roman" w:hAnsi="Times New Roman"/>
          <w:bCs/>
          <w:i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i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iCs/>
          <w:sz w:val="20"/>
          <w:szCs w:val="20"/>
        </w:rPr>
      </w:pPr>
      <w:r w:rsidRPr="00075D88">
        <w:rPr>
          <w:rFonts w:ascii="Times New Roman" w:hAnsi="Times New Roman"/>
          <w:bCs/>
          <w:iCs/>
          <w:sz w:val="20"/>
          <w:szCs w:val="20"/>
        </w:rPr>
        <w:t>9.3. Порядок определения дохода, выплачиваемого по каждой облигации</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widowControl w:val="0"/>
        <w:adjustRightInd w:val="0"/>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DC5E38" w:rsidRPr="00075D88" w:rsidRDefault="00DC5E38" w:rsidP="00DC5E38">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DC5E38" w:rsidRPr="00075D88" w:rsidRDefault="00DC5E38" w:rsidP="00DC5E38">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w:t>
      </w:r>
      <w:proofErr w:type="gramStart"/>
      <w:r w:rsidRPr="00075D88">
        <w:rPr>
          <w:rStyle w:val="SUBST"/>
          <w:rFonts w:ascii="Times New Roman" w:hAnsi="Times New Roman"/>
          <w:sz w:val="20"/>
          <w:szCs w:val="20"/>
        </w:rPr>
        <w:t>ии и ее</w:t>
      </w:r>
      <w:proofErr w:type="gramEnd"/>
      <w:r w:rsidRPr="00075D88">
        <w:rPr>
          <w:rStyle w:val="SUBST"/>
          <w:rFonts w:ascii="Times New Roman" w:hAnsi="Times New Roman"/>
          <w:sz w:val="20"/>
          <w:szCs w:val="20"/>
        </w:rPr>
        <w:t xml:space="preserve">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075D88">
        <w:rPr>
          <w:rStyle w:val="SUBST"/>
          <w:rFonts w:ascii="Times New Roman" w:hAnsi="Times New Roman"/>
          <w:bCs/>
          <w:iCs/>
          <w:sz w:val="20"/>
          <w:szCs w:val="20"/>
        </w:rPr>
        <w:t xml:space="preserve"> и п. 9.1.2 Проспекта</w:t>
      </w:r>
      <w:r w:rsidRPr="00075D88">
        <w:rPr>
          <w:rStyle w:val="SUBST"/>
          <w:rFonts w:ascii="Times New Roman" w:hAnsi="Times New Roman"/>
          <w:sz w:val="20"/>
          <w:szCs w:val="20"/>
        </w:rPr>
        <w:t xml:space="preserve">). </w:t>
      </w:r>
    </w:p>
    <w:p w:rsidR="00DC5E38" w:rsidRPr="00075D88" w:rsidRDefault="00DC5E38" w:rsidP="00DC5E38">
      <w:pPr>
        <w:spacing w:after="0" w:line="240" w:lineRule="auto"/>
        <w:ind w:firstLine="567"/>
        <w:mirrorIndents/>
        <w:jc w:val="both"/>
        <w:rPr>
          <w:rFonts w:ascii="Times New Roman" w:hAnsi="Times New Roman"/>
          <w:sz w:val="20"/>
          <w:szCs w:val="20"/>
        </w:rPr>
      </w:pPr>
    </w:p>
    <w:p w:rsidR="00DC5E38" w:rsidRPr="00075D88" w:rsidRDefault="00DC5E38" w:rsidP="00DC5E38">
      <w:pPr>
        <w:spacing w:after="0" w:line="240" w:lineRule="auto"/>
        <w:ind w:firstLine="567"/>
        <w:mirrorIndents/>
        <w:jc w:val="both"/>
        <w:rPr>
          <w:rFonts w:ascii="Times New Roman" w:hAnsi="Times New Roman"/>
          <w:sz w:val="20"/>
          <w:szCs w:val="20"/>
        </w:rPr>
      </w:pPr>
      <w:r w:rsidRPr="00075D88">
        <w:rPr>
          <w:rFonts w:ascii="Times New Roman" w:hAnsi="Times New Roman"/>
          <w:sz w:val="20"/>
          <w:szCs w:val="20"/>
        </w:rPr>
        <w:t xml:space="preserve">Порядок определения накопленного купонного дохода Биржевым облигациям: </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val="fr-FR" w:eastAsia="ru-RU"/>
        </w:rPr>
      </w:pPr>
      <w:r w:rsidRPr="00075D88">
        <w:rPr>
          <w:rFonts w:ascii="Times New Roman" w:hAnsi="Times New Roman"/>
          <w:b/>
          <w:bCs/>
          <w:i/>
          <w:iCs/>
          <w:color w:val="000000"/>
          <w:spacing w:val="-1"/>
          <w:kern w:val="65535"/>
          <w:position w:val="-1"/>
          <w:sz w:val="20"/>
          <w:szCs w:val="20"/>
          <w:lang w:eastAsia="ru-RU"/>
        </w:rPr>
        <w:t>НКД</w:t>
      </w:r>
      <w:r w:rsidRPr="00075D88">
        <w:rPr>
          <w:rFonts w:ascii="Times New Roman" w:hAnsi="Times New Roman"/>
          <w:b/>
          <w:bCs/>
          <w:i/>
          <w:iCs/>
          <w:color w:val="000000"/>
          <w:spacing w:val="-1"/>
          <w:kern w:val="65535"/>
          <w:position w:val="-1"/>
          <w:sz w:val="20"/>
          <w:szCs w:val="20"/>
          <w:lang w:val="fr-FR" w:eastAsia="ru-RU"/>
        </w:rPr>
        <w:t xml:space="preserve"> = </w:t>
      </w:r>
      <w:proofErr w:type="spellStart"/>
      <w:r w:rsidRPr="00075D88">
        <w:rPr>
          <w:rFonts w:ascii="Times New Roman" w:hAnsi="Times New Roman"/>
          <w:b/>
          <w:bCs/>
          <w:i/>
          <w:iCs/>
          <w:color w:val="000000"/>
          <w:spacing w:val="-1"/>
          <w:kern w:val="65535"/>
          <w:position w:val="-1"/>
          <w:sz w:val="20"/>
          <w:szCs w:val="20"/>
          <w:lang w:val="fr-FR" w:eastAsia="ru-RU"/>
        </w:rPr>
        <w:t>Cj</w:t>
      </w:r>
      <w:proofErr w:type="spellEnd"/>
      <w:r w:rsidRPr="00075D88">
        <w:rPr>
          <w:rFonts w:ascii="Times New Roman" w:hAnsi="Times New Roman"/>
          <w:b/>
          <w:bCs/>
          <w:i/>
          <w:iCs/>
          <w:color w:val="000000"/>
          <w:spacing w:val="-1"/>
          <w:kern w:val="65535"/>
          <w:position w:val="-1"/>
          <w:sz w:val="20"/>
          <w:szCs w:val="20"/>
          <w:lang w:val="fr-FR" w:eastAsia="ru-RU"/>
        </w:rPr>
        <w:t xml:space="preserve"> * Nom * (T - T(j -1))/ 365/ 100%,</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где</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j - порядковый номер купонного периода, j=1, 2, 3...20;</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НКД – накопленный купонный доход, в рублях;</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proofErr w:type="spellStart"/>
      <w:r w:rsidRPr="00075D88">
        <w:rPr>
          <w:rFonts w:ascii="Times New Roman" w:hAnsi="Times New Roman"/>
          <w:b/>
          <w:bCs/>
          <w:i/>
          <w:iCs/>
          <w:color w:val="000000"/>
          <w:spacing w:val="-1"/>
          <w:kern w:val="65535"/>
          <w:position w:val="-1"/>
          <w:sz w:val="20"/>
          <w:szCs w:val="20"/>
          <w:lang w:eastAsia="ru-RU"/>
        </w:rPr>
        <w:t>Nom</w:t>
      </w:r>
      <w:proofErr w:type="spellEnd"/>
      <w:r w:rsidRPr="00075D88">
        <w:rPr>
          <w:rFonts w:ascii="Times New Roman" w:hAnsi="Times New Roman"/>
          <w:b/>
          <w:bCs/>
          <w:i/>
          <w:iCs/>
          <w:color w:val="000000"/>
          <w:spacing w:val="-1"/>
          <w:kern w:val="65535"/>
          <w:position w:val="-1"/>
          <w:sz w:val="20"/>
          <w:szCs w:val="20"/>
          <w:lang w:eastAsia="ru-RU"/>
        </w:rPr>
        <w:t xml:space="preserve"> – непогашенная часть номинальной стоимости одной Биржевой облигации, в рублях;</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C j - размер процентной ставки j-того купона, в процентах годовых;</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color w:val="000000"/>
          <w:spacing w:val="-1"/>
          <w:kern w:val="65535"/>
          <w:position w:val="-1"/>
          <w:sz w:val="20"/>
          <w:szCs w:val="20"/>
          <w:lang w:eastAsia="ru-RU"/>
        </w:rPr>
        <w:t xml:space="preserve"> Т</w:t>
      </w:r>
      <w:proofErr w:type="gramEnd"/>
      <w:r w:rsidRPr="00075D88">
        <w:rPr>
          <w:rFonts w:ascii="Times New Roman" w:hAnsi="Times New Roman"/>
          <w:b/>
          <w:bCs/>
          <w:i/>
          <w:iCs/>
          <w:color w:val="000000"/>
          <w:spacing w:val="-1"/>
          <w:kern w:val="65535"/>
          <w:position w:val="-1"/>
          <w:sz w:val="20"/>
          <w:szCs w:val="20"/>
          <w:lang w:eastAsia="ru-RU"/>
        </w:rPr>
        <w:t xml:space="preserve"> (j-1) – это дата начала размещения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 - дата расчета накопленного купонного дохода внутри j –купонного периода.</w:t>
      </w:r>
    </w:p>
    <w:p w:rsidR="00DC5E38" w:rsidRPr="00075D88" w:rsidRDefault="00DC5E38" w:rsidP="00DC5E38">
      <w:pPr>
        <w:autoSpaceDE w:val="0"/>
        <w:autoSpaceDN w:val="0"/>
        <w:spacing w:after="0" w:line="240" w:lineRule="auto"/>
        <w:ind w:firstLine="539"/>
        <w:jc w:val="both"/>
        <w:rPr>
          <w:rFonts w:ascii="Times New Roman" w:hAnsi="Times New Roman"/>
          <w:b/>
          <w:i/>
          <w:color w:val="000000"/>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DC5E38" w:rsidRPr="00075D88" w:rsidRDefault="00DC5E38" w:rsidP="00DC5E38">
      <w:pPr>
        <w:spacing w:after="0" w:line="240" w:lineRule="auto"/>
        <w:mirrorIndents/>
        <w:rPr>
          <w:rStyle w:val="SUBST"/>
          <w:rFonts w:ascii="Times New Roman" w:hAnsi="Times New Roman"/>
          <w:bCs/>
          <w:iCs/>
          <w:color w:val="000000"/>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9.4. Возможность и условия досрочного погашения облигаций</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DC5E38" w:rsidRPr="00075D88" w:rsidRDefault="00DC5E38" w:rsidP="00DC5E38">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i/>
          <w:sz w:val="20"/>
          <w:szCs w:val="20"/>
        </w:rPr>
        <w:t xml:space="preserve">Досрочное погашение Биржевых облигаций допускается только после их полной оплаты. </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Биржевые облигации, погашенные Эмитентом досрочно, не могут быть вновь выпущены в обращение.</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Информация о завершении размещения выпуска Биржевых облигаций раскрывается Эмитентом путем опубликования сообщения о существенном факте в сроки и порядке, предусмотренные п. 11 Решения о выпуске и п.2.9 Проспекта.</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186F41" w:rsidRDefault="00DC5E38" w:rsidP="00DC5E38">
      <w:pPr>
        <w:autoSpaceDE w:val="0"/>
        <w:autoSpaceDN w:val="0"/>
        <w:spacing w:after="0" w:line="240" w:lineRule="auto"/>
        <w:ind w:firstLine="567"/>
        <w:jc w:val="both"/>
        <w:rPr>
          <w:rFonts w:ascii="Times New Roman" w:hAnsi="Times New Roman"/>
          <w:sz w:val="20"/>
        </w:rPr>
      </w:pPr>
      <w:r w:rsidRPr="00075D88">
        <w:rPr>
          <w:rFonts w:ascii="Times New Roman" w:hAnsi="Times New Roman"/>
          <w:sz w:val="20"/>
          <w:szCs w:val="20"/>
        </w:rPr>
        <w:t>1. Досрочное погашение по требованию их владельцев</w:t>
      </w:r>
    </w:p>
    <w:p w:rsidR="00DC5E38" w:rsidRPr="00075D88" w:rsidRDefault="00DC5E38" w:rsidP="00DC5E38">
      <w:pPr>
        <w:widowControl w:val="0"/>
        <w:autoSpaceDE w:val="0"/>
        <w:autoSpaceDN w:val="0"/>
        <w:spacing w:after="0" w:line="240" w:lineRule="auto"/>
        <w:ind w:firstLine="539"/>
        <w:jc w:val="both"/>
        <w:rPr>
          <w:rFonts w:ascii="Times New Roman" w:hAnsi="Times New Roman"/>
          <w:b/>
          <w:i/>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вправе предъявить их к досрочному погашению в случае </w:t>
      </w:r>
      <w:proofErr w:type="spellStart"/>
      <w:r w:rsidRPr="00075D88">
        <w:rPr>
          <w:rFonts w:ascii="Times New Roman" w:hAnsi="Times New Roman"/>
          <w:b/>
          <w:bCs/>
          <w:i/>
          <w:iCs/>
          <w:sz w:val="20"/>
          <w:szCs w:val="20"/>
          <w:lang w:eastAsia="ru-RU"/>
        </w:rPr>
        <w:t>делистинга</w:t>
      </w:r>
      <w:proofErr w:type="spellEnd"/>
      <w:r w:rsidRPr="00075D88">
        <w:rPr>
          <w:rFonts w:ascii="Times New Roman" w:hAnsi="Times New Roman"/>
          <w:b/>
          <w:bCs/>
          <w:i/>
          <w:iCs/>
          <w:sz w:val="20"/>
          <w:szCs w:val="20"/>
          <w:lang w:eastAsia="ru-RU"/>
        </w:rPr>
        <w:t xml:space="preserve"> Биржевых облигаций на всех биржах, осуществивших их допуск к организованным торгам.</w:t>
      </w:r>
    </w:p>
    <w:p w:rsidR="00DC5E38" w:rsidRPr="00075D88" w:rsidRDefault="00DC5E38" w:rsidP="00DC5E38">
      <w:pPr>
        <w:widowControl w:val="0"/>
        <w:autoSpaceDE w:val="0"/>
        <w:autoSpaceDN w:val="0"/>
        <w:spacing w:after="0" w:line="240" w:lineRule="auto"/>
        <w:ind w:firstLine="539"/>
        <w:jc w:val="both"/>
        <w:rPr>
          <w:rFonts w:ascii="Times New Roman" w:hAnsi="Times New Roman"/>
          <w:b/>
          <w:i/>
          <w:sz w:val="20"/>
          <w:szCs w:val="20"/>
        </w:rPr>
      </w:pPr>
    </w:p>
    <w:p w:rsidR="00DC5E38" w:rsidRPr="00075D88" w:rsidRDefault="00DC5E38" w:rsidP="00DC5E38">
      <w:pPr>
        <w:widowControl w:val="0"/>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производится по непогашенной части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rPr>
        <w:t>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Выплата номинальной стоимости (непогашенной части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075D88">
        <w:rPr>
          <w:rFonts w:ascii="Times New Roman" w:hAnsi="Times New Roman"/>
          <w:sz w:val="20"/>
          <w:szCs w:val="20"/>
        </w:rPr>
        <w:t xml:space="preserve"> </w:t>
      </w:r>
      <w:r w:rsidRPr="00075D88">
        <w:rPr>
          <w:rFonts w:ascii="Times New Roman" w:hAnsi="Times New Roman"/>
          <w:b/>
          <w:bCs/>
          <w:i/>
          <w:iCs/>
          <w:sz w:val="20"/>
          <w:szCs w:val="20"/>
        </w:rPr>
        <w:t>в пользу владельцев Биржевых облигаций. Выплата номинальной стоимости (непогашенной части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Порядок определения накопленного купонного дохода по облигациям:</w:t>
      </w:r>
    </w:p>
    <w:p w:rsidR="00D56852" w:rsidRDefault="00D56852" w:rsidP="00DC5E38">
      <w:pPr>
        <w:widowControl w:val="0"/>
        <w:spacing w:after="0" w:line="240" w:lineRule="auto"/>
        <w:ind w:firstLine="540"/>
        <w:jc w:val="both"/>
        <w:rPr>
          <w:rFonts w:ascii="Times New Roman" w:hAnsi="Times New Roman"/>
          <w:b/>
          <w:i/>
          <w:sz w:val="20"/>
          <w:szCs w:val="20"/>
          <w:lang w:val="en-US" w:eastAsia="ru-RU"/>
        </w:rPr>
      </w:pPr>
    </w:p>
    <w:p w:rsidR="00D56852" w:rsidRDefault="00D56852" w:rsidP="00DC5E38">
      <w:pPr>
        <w:widowControl w:val="0"/>
        <w:spacing w:after="0" w:line="240" w:lineRule="auto"/>
        <w:ind w:firstLine="540"/>
        <w:jc w:val="both"/>
        <w:rPr>
          <w:rFonts w:ascii="Times New Roman" w:hAnsi="Times New Roman"/>
          <w:b/>
          <w:i/>
          <w:sz w:val="20"/>
          <w:szCs w:val="20"/>
          <w:lang w:val="en-US" w:eastAsia="ru-RU"/>
        </w:rPr>
      </w:pPr>
    </w:p>
    <w:p w:rsidR="00DC5E38" w:rsidRPr="00075D88" w:rsidRDefault="00DC5E38" w:rsidP="00DC5E38">
      <w:pPr>
        <w:widowControl w:val="0"/>
        <w:spacing w:after="0" w:line="240" w:lineRule="auto"/>
        <w:ind w:firstLine="540"/>
        <w:jc w:val="both"/>
        <w:rPr>
          <w:rFonts w:ascii="Times New Roman" w:hAnsi="Times New Roman"/>
          <w:sz w:val="20"/>
          <w:szCs w:val="20"/>
          <w:lang w:eastAsia="ru-RU"/>
        </w:rPr>
      </w:pPr>
      <w:r w:rsidRPr="00075D88">
        <w:rPr>
          <w:rFonts w:ascii="Times New Roman" w:hAnsi="Times New Roman"/>
          <w:b/>
          <w:i/>
          <w:sz w:val="20"/>
          <w:szCs w:val="20"/>
          <w:lang w:eastAsia="ru-RU"/>
        </w:rPr>
        <w:t xml:space="preserve">В любой день между датой начала размещения и датой погашения </w:t>
      </w:r>
      <w:r w:rsidRPr="00075D88">
        <w:rPr>
          <w:rFonts w:ascii="Times New Roman" w:hAnsi="Times New Roman"/>
          <w:b/>
          <w:bCs/>
          <w:i/>
          <w:iCs/>
          <w:sz w:val="20"/>
          <w:szCs w:val="20"/>
          <w:lang w:eastAsia="ru-RU"/>
        </w:rPr>
        <w:t>номинальной стоимости (непогашенной части номинальной стоимости) Биржевых облигаций</w:t>
      </w:r>
      <w:r w:rsidRPr="00075D88">
        <w:rPr>
          <w:rFonts w:ascii="Times New Roman" w:hAnsi="Times New Roman"/>
          <w:b/>
          <w:i/>
          <w:sz w:val="20"/>
          <w:szCs w:val="20"/>
          <w:lang w:eastAsia="ru-RU"/>
        </w:rPr>
        <w:t xml:space="preserve"> величина НКД по Биржевой облигации рассчитывается по следующей формуле:</w:t>
      </w:r>
    </w:p>
    <w:p w:rsidR="00D56852" w:rsidRPr="00D56852" w:rsidRDefault="00D56852"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r w:rsidRPr="00075D88">
        <w:rPr>
          <w:rFonts w:ascii="Times New Roman" w:hAnsi="Times New Roman"/>
          <w:b/>
          <w:bCs/>
          <w:i/>
          <w:iCs/>
          <w:spacing w:val="-1"/>
          <w:kern w:val="65535"/>
          <w:position w:val="-1"/>
          <w:sz w:val="20"/>
          <w:szCs w:val="20"/>
          <w:lang w:eastAsia="ru-RU"/>
        </w:rPr>
        <w:t>НКД</w:t>
      </w:r>
      <w:r w:rsidRPr="00075D88">
        <w:rPr>
          <w:rFonts w:ascii="Times New Roman" w:hAnsi="Times New Roman"/>
          <w:b/>
          <w:bCs/>
          <w:i/>
          <w:iCs/>
          <w:spacing w:val="-1"/>
          <w:kern w:val="65535"/>
          <w:position w:val="-1"/>
          <w:sz w:val="20"/>
          <w:szCs w:val="20"/>
          <w:lang w:val="fr-FR" w:eastAsia="ru-RU"/>
        </w:rPr>
        <w:t xml:space="preserve"> = </w:t>
      </w:r>
      <w:proofErr w:type="spellStart"/>
      <w:r w:rsidRPr="00075D88">
        <w:rPr>
          <w:rFonts w:ascii="Times New Roman" w:hAnsi="Times New Roman"/>
          <w:b/>
          <w:bCs/>
          <w:i/>
          <w:iCs/>
          <w:spacing w:val="-1"/>
          <w:kern w:val="65535"/>
          <w:position w:val="-1"/>
          <w:sz w:val="20"/>
          <w:szCs w:val="20"/>
          <w:lang w:val="fr-FR" w:eastAsia="ru-RU"/>
        </w:rPr>
        <w:t>Cj</w:t>
      </w:r>
      <w:proofErr w:type="spellEnd"/>
      <w:r w:rsidRPr="00075D88">
        <w:rPr>
          <w:rFonts w:ascii="Times New Roman" w:hAnsi="Times New Roman"/>
          <w:b/>
          <w:bCs/>
          <w:i/>
          <w:iCs/>
          <w:spacing w:val="-1"/>
          <w:kern w:val="65535"/>
          <w:position w:val="-1"/>
          <w:sz w:val="20"/>
          <w:szCs w:val="20"/>
          <w:lang w:val="fr-FR" w:eastAsia="ru-RU"/>
        </w:rPr>
        <w:t xml:space="preserve"> * Nom * (T - T(j -1))/ 365/ 100%,</w:t>
      </w:r>
    </w:p>
    <w:p w:rsidR="00D56852" w:rsidRDefault="00D56852"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где</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j - порядковый номер купонного периода, j=1, 2, 3...20;</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НКД – накопленный купонный доход, в рублях;</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proofErr w:type="spellStart"/>
      <w:r w:rsidRPr="00075D88">
        <w:rPr>
          <w:rFonts w:ascii="Times New Roman" w:hAnsi="Times New Roman"/>
          <w:b/>
          <w:bCs/>
          <w:i/>
          <w:iCs/>
          <w:spacing w:val="-1"/>
          <w:kern w:val="65535"/>
          <w:position w:val="-1"/>
          <w:sz w:val="20"/>
          <w:szCs w:val="20"/>
          <w:lang w:eastAsia="ru-RU"/>
        </w:rPr>
        <w:t>Nom</w:t>
      </w:r>
      <w:proofErr w:type="spellEnd"/>
      <w:r w:rsidRPr="00075D88">
        <w:rPr>
          <w:rFonts w:ascii="Times New Roman" w:hAnsi="Times New Roman"/>
          <w:b/>
          <w:bCs/>
          <w:i/>
          <w:iCs/>
          <w:spacing w:val="-1"/>
          <w:kern w:val="65535"/>
          <w:position w:val="-1"/>
          <w:sz w:val="20"/>
          <w:szCs w:val="20"/>
          <w:lang w:eastAsia="ru-RU"/>
        </w:rPr>
        <w:t xml:space="preserve"> – непогашенная часть номинальной стоимости одной Биржевой облигации, в рублях;</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C j - размер процентной ставки j-того купона, в процентах годовых;</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spacing w:val="-1"/>
          <w:kern w:val="65535"/>
          <w:position w:val="-1"/>
          <w:sz w:val="20"/>
          <w:szCs w:val="20"/>
          <w:lang w:eastAsia="ru-RU"/>
        </w:rPr>
        <w:t xml:space="preserve"> Т</w:t>
      </w:r>
      <w:proofErr w:type="gramEnd"/>
      <w:r w:rsidRPr="00075D88">
        <w:rPr>
          <w:rFonts w:ascii="Times New Roman" w:hAnsi="Times New Roman"/>
          <w:b/>
          <w:bCs/>
          <w:i/>
          <w:iCs/>
          <w:spacing w:val="-1"/>
          <w:kern w:val="65535"/>
          <w:position w:val="-1"/>
          <w:sz w:val="20"/>
          <w:szCs w:val="20"/>
          <w:lang w:eastAsia="ru-RU"/>
        </w:rPr>
        <w:t xml:space="preserve"> (j-1) – это дата начала размещения Биржевых облигаций);</w:t>
      </w:r>
    </w:p>
    <w:p w:rsidR="00DC5E38" w:rsidRPr="00075D88" w:rsidRDefault="00DC5E38" w:rsidP="00DC5E38">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 - дата расчета накопленного купонного дохода внутри j –купонного периода.</w:t>
      </w:r>
    </w:p>
    <w:p w:rsidR="00DC5E38" w:rsidRPr="00075D88" w:rsidRDefault="00DC5E38" w:rsidP="00DC5E38">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p>
    <w:p w:rsidR="00DC5E38" w:rsidRPr="00075D88" w:rsidRDefault="00DC5E38" w:rsidP="00DC5E38">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r w:rsidRPr="00075D88">
        <w:rPr>
          <w:rFonts w:ascii="Times New Roman" w:hAnsi="Times New Roman"/>
          <w:b/>
          <w:i/>
          <w:spacing w:val="-1"/>
          <w:kern w:val="65535"/>
          <w:position w:val="-1"/>
          <w:sz w:val="20"/>
          <w:szCs w:val="20"/>
          <w:lang w:eastAsia="ru-RU"/>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DC5E38" w:rsidRPr="00075D88" w:rsidRDefault="00DC5E38" w:rsidP="00DC5E38">
      <w:pPr>
        <w:widowControl w:val="0"/>
        <w:autoSpaceDE w:val="0"/>
        <w:autoSpaceDN w:val="0"/>
        <w:spacing w:after="0" w:line="240" w:lineRule="auto"/>
        <w:jc w:val="both"/>
        <w:rPr>
          <w:rFonts w:ascii="Times New Roman" w:hAnsi="Times New Roman"/>
          <w:b/>
          <w:i/>
          <w:color w:val="000000"/>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D56852" w:rsidRDefault="00D56852" w:rsidP="00DC5E38">
      <w:pPr>
        <w:autoSpaceDE w:val="0"/>
        <w:autoSpaceDN w:val="0"/>
        <w:adjustRightInd w:val="0"/>
        <w:spacing w:after="0" w:line="240" w:lineRule="auto"/>
        <w:ind w:firstLine="539"/>
        <w:jc w:val="both"/>
        <w:rPr>
          <w:rFonts w:ascii="Times New Roman" w:hAnsi="Times New Roman"/>
          <w:b/>
          <w:bCs/>
          <w:i/>
          <w:iCs/>
          <w:sz w:val="20"/>
          <w:szCs w:val="20"/>
          <w:lang w:val="en-US"/>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i/>
          <w:color w:val="000000"/>
          <w:sz w:val="20"/>
          <w:szCs w:val="20"/>
        </w:rPr>
      </w:pPr>
      <w:proofErr w:type="gramStart"/>
      <w:r w:rsidRPr="00075D88">
        <w:rPr>
          <w:rFonts w:ascii="Times New Roman" w:hAnsi="Times New Roman"/>
          <w:b/>
          <w:bCs/>
          <w:i/>
          <w:iCs/>
          <w:sz w:val="20"/>
          <w:szCs w:val="20"/>
        </w:rPr>
        <w:t xml:space="preserve">Владельцы Биржевых облигаций могут направить заявления, содержащие требования о досрочном погашении Биржевых облигаций (далее – Требование о досрочном погашении)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075D88">
        <w:rPr>
          <w:rFonts w:ascii="Times New Roman" w:hAnsi="Times New Roman"/>
          <w:b/>
          <w:bCs/>
          <w:i/>
          <w:iCs/>
          <w:sz w:val="20"/>
          <w:szCs w:val="20"/>
        </w:rPr>
        <w:t>делистинга</w:t>
      </w:r>
      <w:proofErr w:type="spellEnd"/>
      <w:r w:rsidRPr="00075D88">
        <w:rPr>
          <w:rFonts w:ascii="Times New Roman" w:hAnsi="Times New Roman"/>
          <w:b/>
          <w:bCs/>
          <w:i/>
          <w:iCs/>
          <w:sz w:val="20"/>
          <w:szCs w:val="20"/>
        </w:rPr>
        <w:t xml:space="preserve"> не</w:t>
      </w:r>
      <w:proofErr w:type="gramEnd"/>
      <w:r w:rsidRPr="00075D88">
        <w:rPr>
          <w:rFonts w:ascii="Times New Roman" w:hAnsi="Times New Roman"/>
          <w:b/>
          <w:bCs/>
          <w:i/>
          <w:iCs/>
          <w:sz w:val="20"/>
          <w:szCs w:val="20"/>
        </w:rPr>
        <w:t xml:space="preserve">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w:t>
      </w:r>
    </w:p>
    <w:p w:rsidR="00D56852" w:rsidRDefault="00D56852" w:rsidP="00DC5E38">
      <w:pPr>
        <w:autoSpaceDE w:val="0"/>
        <w:autoSpaceDN w:val="0"/>
        <w:adjustRightInd w:val="0"/>
        <w:spacing w:after="0" w:line="240" w:lineRule="auto"/>
        <w:ind w:firstLine="539"/>
        <w:jc w:val="both"/>
        <w:rPr>
          <w:rFonts w:ascii="Times New Roman" w:hAnsi="Times New Roman"/>
          <w:b/>
          <w:bCs/>
          <w:i/>
          <w:iCs/>
          <w:sz w:val="20"/>
          <w:szCs w:val="20"/>
          <w:lang w:val="en-US"/>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 Решения о выпуске ценных бумаг и п. 9.1.2. Проспекта ценных бумаг, то, для целей досрочного погашения выпуска Биржевых облигаций по требованию владельцев применяются все положения Решения о выпуске ценных бумаг в части погашения Биржевых облигаций, предусмотренные в п. 9.2. Решения о выпуске ценных бумаг.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определенным п.9.5. Решения о выпуске ценных бумаг и п. 9.1.2. Проспекта ценных бумаг, надлежаще </w:t>
      </w:r>
      <w:proofErr w:type="gramStart"/>
      <w:r w:rsidRPr="00075D88">
        <w:rPr>
          <w:rFonts w:ascii="Times New Roman" w:hAnsi="Times New Roman"/>
          <w:b/>
          <w:bCs/>
          <w:i/>
          <w:iCs/>
          <w:sz w:val="20"/>
          <w:szCs w:val="20"/>
        </w:rPr>
        <w:t>выполненными</w:t>
      </w:r>
      <w:proofErr w:type="gramEnd"/>
      <w:r w:rsidRPr="00075D88">
        <w:rPr>
          <w:rFonts w:ascii="Times New Roman" w:hAnsi="Times New Roman"/>
          <w:b/>
          <w:bCs/>
          <w:i/>
          <w:iCs/>
          <w:sz w:val="20"/>
          <w:szCs w:val="20"/>
        </w:rPr>
        <w:t>.</w:t>
      </w:r>
    </w:p>
    <w:p w:rsidR="00DC5E38" w:rsidRPr="00075D88" w:rsidRDefault="00DC5E38" w:rsidP="00DC5E38">
      <w:pPr>
        <w:autoSpaceDE w:val="0"/>
        <w:autoSpaceDN w:val="0"/>
        <w:adjustRightInd w:val="0"/>
        <w:spacing w:after="0" w:line="240" w:lineRule="auto"/>
        <w:ind w:firstLine="539"/>
        <w:jc w:val="both"/>
        <w:rPr>
          <w:rFonts w:ascii="Times New Roman" w:hAnsi="Times New Roman"/>
          <w:b/>
          <w:i/>
          <w:sz w:val="20"/>
          <w:szCs w:val="20"/>
        </w:rPr>
      </w:pP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обязан направить в НРД:</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Требовани</w:t>
      </w:r>
      <w:r w:rsidR="00A009BB">
        <w:rPr>
          <w:rFonts w:ascii="Times New Roman" w:hAnsi="Times New Roman"/>
          <w:b/>
          <w:i/>
          <w:sz w:val="20"/>
          <w:szCs w:val="20"/>
          <w:lang w:eastAsia="ru-RU"/>
        </w:rPr>
        <w:t>я</w:t>
      </w:r>
      <w:r w:rsidRPr="00075D88">
        <w:rPr>
          <w:rFonts w:ascii="Times New Roman" w:hAnsi="Times New Roman"/>
          <w:b/>
          <w:i/>
          <w:sz w:val="20"/>
          <w:szCs w:val="20"/>
          <w:lang w:eastAsia="ru-RU"/>
        </w:rPr>
        <w:t xml:space="preserve"> о досрочном погашении Биржевых облигаций;</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дате досрочного погашения Биржевых облигаций.</w:t>
      </w:r>
    </w:p>
    <w:p w:rsidR="00D56852" w:rsidRDefault="00D56852" w:rsidP="00DC5E38">
      <w:pPr>
        <w:autoSpaceDE w:val="0"/>
        <w:autoSpaceDN w:val="0"/>
        <w:spacing w:before="60" w:after="60" w:line="240" w:lineRule="auto"/>
        <w:jc w:val="both"/>
        <w:rPr>
          <w:rFonts w:ascii="Times New Roman" w:hAnsi="Times New Roman"/>
          <w:b/>
          <w:bCs/>
          <w:i/>
          <w:iCs/>
          <w:sz w:val="20"/>
          <w:szCs w:val="20"/>
          <w:lang w:val="en-US" w:eastAsia="ru-RU"/>
        </w:rPr>
      </w:pP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Требования о досрочном погашении Биржевых облигаций представляются Эмитенту под роспись с 9 часов 00 минут до 18 часов 00 минут по московскому времени в течение 30 (Тридцати) дней с момента наступления события, дающего владельцам Биржевых облигаций право требовать досрочного погашения Биржевых облигаций.</w:t>
      </w:r>
    </w:p>
    <w:p w:rsidR="00D56852" w:rsidRDefault="00D56852" w:rsidP="00DC5E38">
      <w:pPr>
        <w:autoSpaceDE w:val="0"/>
        <w:autoSpaceDN w:val="0"/>
        <w:spacing w:before="60" w:after="60" w:line="240" w:lineRule="auto"/>
        <w:jc w:val="both"/>
        <w:rPr>
          <w:rFonts w:ascii="Times New Roman" w:hAnsi="Times New Roman"/>
          <w:b/>
          <w:bCs/>
          <w:i/>
          <w:iCs/>
          <w:sz w:val="20"/>
          <w:szCs w:val="20"/>
          <w:lang w:val="en-US" w:eastAsia="ru-RU"/>
        </w:rPr>
      </w:pPr>
    </w:p>
    <w:p w:rsidR="00D56852" w:rsidRDefault="00DC5E38" w:rsidP="00DC5E38">
      <w:pPr>
        <w:autoSpaceDE w:val="0"/>
        <w:autoSpaceDN w:val="0"/>
        <w:spacing w:before="60" w:after="60" w:line="240" w:lineRule="auto"/>
        <w:jc w:val="both"/>
        <w:rPr>
          <w:rFonts w:ascii="Times New Roman" w:hAnsi="Times New Roman"/>
          <w:b/>
          <w:bCs/>
          <w:i/>
          <w:iCs/>
          <w:sz w:val="20"/>
          <w:szCs w:val="20"/>
          <w:lang w:val="en-US" w:eastAsia="ru-RU"/>
        </w:rPr>
      </w:pPr>
      <w:r w:rsidRPr="00075D88">
        <w:rPr>
          <w:rFonts w:ascii="Times New Roman" w:hAnsi="Times New Roman"/>
          <w:b/>
          <w:bCs/>
          <w:i/>
          <w:iCs/>
          <w:sz w:val="20"/>
          <w:szCs w:val="20"/>
          <w:lang w:eastAsia="ru-RU"/>
        </w:rPr>
        <w:t xml:space="preserve">Биржевые облигации досрочно погашаются по требованиям их владельцев, предъявленным в вышеуказанный срок, в течение 90 (Девяноста) рабочих дней (далее – «Срок для досрочного погашения Биржевых облигаций») </w:t>
      </w:r>
    </w:p>
    <w:p w:rsidR="00D56852" w:rsidRDefault="00D56852" w:rsidP="00DC5E38">
      <w:pPr>
        <w:autoSpaceDE w:val="0"/>
        <w:autoSpaceDN w:val="0"/>
        <w:spacing w:before="60" w:after="60" w:line="240" w:lineRule="auto"/>
        <w:jc w:val="both"/>
        <w:rPr>
          <w:rFonts w:ascii="Times New Roman" w:hAnsi="Times New Roman"/>
          <w:b/>
          <w:bCs/>
          <w:i/>
          <w:iCs/>
          <w:sz w:val="20"/>
          <w:szCs w:val="20"/>
          <w:lang w:val="en-US" w:eastAsia="ru-RU"/>
        </w:rPr>
      </w:pPr>
    </w:p>
    <w:p w:rsidR="00D56852" w:rsidRDefault="00D56852" w:rsidP="00DC5E38">
      <w:pPr>
        <w:autoSpaceDE w:val="0"/>
        <w:autoSpaceDN w:val="0"/>
        <w:spacing w:before="60" w:after="60" w:line="240" w:lineRule="auto"/>
        <w:jc w:val="both"/>
        <w:rPr>
          <w:rFonts w:ascii="Times New Roman" w:hAnsi="Times New Roman"/>
          <w:b/>
          <w:bCs/>
          <w:i/>
          <w:iCs/>
          <w:sz w:val="20"/>
          <w:szCs w:val="20"/>
          <w:lang w:val="en-US" w:eastAsia="ru-RU"/>
        </w:rPr>
      </w:pPr>
    </w:p>
    <w:p w:rsidR="00D56852" w:rsidRDefault="00D56852" w:rsidP="00DC5E38">
      <w:pPr>
        <w:autoSpaceDE w:val="0"/>
        <w:autoSpaceDN w:val="0"/>
        <w:spacing w:before="60" w:after="60" w:line="240" w:lineRule="auto"/>
        <w:jc w:val="both"/>
        <w:rPr>
          <w:rFonts w:ascii="Times New Roman" w:hAnsi="Times New Roman"/>
          <w:b/>
          <w:bCs/>
          <w:i/>
          <w:iCs/>
          <w:sz w:val="20"/>
          <w:szCs w:val="20"/>
          <w:lang w:val="en-US" w:eastAsia="ru-RU"/>
        </w:rPr>
      </w:pP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с момента наступления события, дающего владельцам Биржевых облигаций право требовать досрочного погашения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sz w:val="20"/>
          <w:szCs w:val="20"/>
          <w:lang w:eastAsia="ru-RU"/>
        </w:rPr>
      </w:pPr>
    </w:p>
    <w:p w:rsidR="00DC5E38" w:rsidRPr="00075D88" w:rsidRDefault="00DC5E38" w:rsidP="00DC5E38">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Эмитентом информации об условиях и итогах досрочном погашении облигаций, в том числе о количестве досрочно погашенных облигациях:</w:t>
      </w:r>
    </w:p>
    <w:p w:rsidR="00DC5E38" w:rsidRPr="00075D88" w:rsidRDefault="00DC5E38" w:rsidP="00DC5E38">
      <w:pPr>
        <w:autoSpaceDE w:val="0"/>
        <w:autoSpaceDN w:val="0"/>
        <w:spacing w:before="60" w:after="60" w:line="240" w:lineRule="auto"/>
        <w:ind w:firstLine="360"/>
        <w:jc w:val="both"/>
        <w:rPr>
          <w:rFonts w:ascii="Times New Roman" w:hAnsi="Times New Roman"/>
          <w:b/>
          <w:i/>
          <w:sz w:val="20"/>
          <w:szCs w:val="20"/>
          <w:lang w:eastAsia="ru-RU"/>
        </w:rPr>
      </w:pPr>
      <w:r w:rsidRPr="00075D88">
        <w:rPr>
          <w:rFonts w:ascii="Times New Roman" w:hAnsi="Times New Roman"/>
          <w:b/>
          <w:i/>
          <w:sz w:val="20"/>
          <w:szCs w:val="20"/>
          <w:lang w:eastAsia="ru-RU"/>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в порядке, предусмотренном действующим законодательством Российской Федерации</w:t>
      </w:r>
      <w:r w:rsidRPr="00075D88">
        <w:rPr>
          <w:rFonts w:ascii="Times New Roman" w:hAnsi="Times New Roman"/>
          <w:b/>
          <w:i/>
          <w:iCs/>
          <w:sz w:val="20"/>
          <w:szCs w:val="20"/>
          <w:lang w:eastAsia="ru-RU"/>
        </w:rPr>
        <w:t xml:space="preserve">, </w:t>
      </w:r>
      <w:r w:rsidRPr="00075D88">
        <w:rPr>
          <w:rFonts w:ascii="Times New Roman" w:hAnsi="Times New Roman"/>
          <w:b/>
          <w:i/>
          <w:sz w:val="20"/>
          <w:szCs w:val="20"/>
          <w:lang w:eastAsia="ru-RU"/>
        </w:rPr>
        <w:t xml:space="preserve">в следующие сроки </w:t>
      </w:r>
      <w:proofErr w:type="gramStart"/>
      <w:r w:rsidRPr="00075D88">
        <w:rPr>
          <w:rFonts w:ascii="Times New Roman" w:hAnsi="Times New Roman"/>
          <w:b/>
          <w:i/>
          <w:sz w:val="20"/>
          <w:szCs w:val="20"/>
          <w:lang w:eastAsia="ru-RU"/>
        </w:rPr>
        <w:t>с даты возникновения</w:t>
      </w:r>
      <w:proofErr w:type="gramEnd"/>
      <w:r w:rsidRPr="00075D88">
        <w:rPr>
          <w:rFonts w:ascii="Times New Roman" w:hAnsi="Times New Roman"/>
          <w:b/>
          <w:i/>
          <w:sz w:val="20"/>
          <w:szCs w:val="20"/>
          <w:lang w:eastAsia="ru-RU"/>
        </w:rPr>
        <w:t xml:space="preserve"> такого события:</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При этом публикация на странице Эмитента в сети Интернет осуществляется после публикации в ленте новостей.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w:t>
      </w:r>
      <w:proofErr w:type="gramStart"/>
      <w:r w:rsidRPr="00075D88">
        <w:rPr>
          <w:rFonts w:ascii="Times New Roman" w:hAnsi="Times New Roman"/>
          <w:b/>
          <w:i/>
          <w:sz w:val="20"/>
          <w:szCs w:val="20"/>
          <w:lang w:eastAsia="ru-RU"/>
        </w:rPr>
        <w:t>с даты наступления</w:t>
      </w:r>
      <w:proofErr w:type="gramEnd"/>
      <w:r w:rsidRPr="00075D88">
        <w:rPr>
          <w:rFonts w:ascii="Times New Roman" w:hAnsi="Times New Roman"/>
          <w:b/>
          <w:i/>
          <w:sz w:val="20"/>
          <w:szCs w:val="20"/>
          <w:lang w:eastAsia="ru-RU"/>
        </w:rPr>
        <w:t xml:space="preserve"> таких событий.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После досрочного погашения Эмитентом  Биржевых облигаций Эмитент публикует информацию об итогах досрочного погашении Биржевых облигаций. </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Указанная информация (включая количество погашенных Биржевых облигаций) публикуется в порядке, предусмотренном действующим законодательством Российской Федерации, в следующие сроки </w:t>
      </w:r>
      <w:proofErr w:type="gramStart"/>
      <w:r w:rsidRPr="00075D88">
        <w:rPr>
          <w:rFonts w:ascii="Times New Roman" w:hAnsi="Times New Roman"/>
          <w:b/>
          <w:bCs/>
          <w:i/>
          <w:iCs/>
          <w:sz w:val="20"/>
          <w:szCs w:val="20"/>
          <w:lang w:eastAsia="ru-RU"/>
        </w:rPr>
        <w:t>с даты окончания</w:t>
      </w:r>
      <w:proofErr w:type="gramEnd"/>
      <w:r w:rsidRPr="00075D88">
        <w:rPr>
          <w:rFonts w:ascii="Times New Roman" w:hAnsi="Times New Roman"/>
          <w:b/>
          <w:bCs/>
          <w:i/>
          <w:iCs/>
          <w:sz w:val="20"/>
          <w:szCs w:val="20"/>
          <w:lang w:eastAsia="ru-RU"/>
        </w:rPr>
        <w:t xml:space="preserve"> срока досрочного погашения:</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DC5E38" w:rsidRPr="00075D88" w:rsidRDefault="00DC5E38" w:rsidP="00DC5E38">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публикация на странице в сети Интернет осуществляется после публикации в ленте новостей.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sz w:val="20"/>
          <w:szCs w:val="20"/>
          <w:lang w:eastAsia="ru-RU"/>
        </w:rPr>
      </w:pPr>
    </w:p>
    <w:p w:rsidR="00DC5E38" w:rsidRPr="00075D88" w:rsidRDefault="00DC5E38" w:rsidP="00DC5E38">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w:t>
      </w:r>
      <w:proofErr w:type="gramEnd"/>
      <w:r w:rsidRPr="00075D88">
        <w:rPr>
          <w:rFonts w:ascii="Times New Roman" w:hAnsi="Times New Roman"/>
          <w:b/>
          <w:bCs/>
          <w:i/>
          <w:iCs/>
          <w:sz w:val="20"/>
          <w:szCs w:val="20"/>
          <w:lang w:eastAsia="ru-RU"/>
        </w:rPr>
        <w:t xml:space="preserve">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075D88">
        <w:rPr>
          <w:rFonts w:ascii="Times New Roman" w:hAnsi="Times New Roman"/>
          <w:b/>
          <w:i/>
          <w:sz w:val="20"/>
          <w:szCs w:val="20"/>
          <w:lang w:eastAsia="ru-RU"/>
        </w:rPr>
        <w:t>,</w:t>
      </w:r>
      <w:r w:rsidRPr="00075D88">
        <w:rPr>
          <w:rFonts w:ascii="Times New Roman" w:hAnsi="Times New Roman"/>
          <w:b/>
          <w:bCs/>
          <w:i/>
          <w:iCs/>
          <w:sz w:val="20"/>
          <w:szCs w:val="20"/>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DC5E38" w:rsidRPr="00075D88" w:rsidRDefault="00DC5E38" w:rsidP="00DC5E38">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копия выписки по счету депо владельца Биржевых облигаций;</w:t>
      </w:r>
    </w:p>
    <w:p w:rsidR="00DC5E38" w:rsidRPr="00075D88" w:rsidRDefault="00DC5E38" w:rsidP="00DC5E38">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должно содержать наименование события, давшее право владельцу Биржевых облигаций на досрочное погашение, а также:</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 полное наименование (Ф.И.О. для физического лица) владельца Биржевых облигаций и лица, уполномоченного получать суммы погашения по Биржевым облигациям.</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 количество Биржевых облигаций,  учитываемых на счете депо владельца Биржевых облигаций или его уполномоченного лица;</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место  нахождения и почтовый  адрес  лица, направившего Требование  о досрочном погашении Биржевых облигаций;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г) наименование и реквизиты банковского счёта лица, уполномоченного получать суммы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номер счета;</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наименование банка (с указанием города банка), в котором открыт счет;</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корреспондентский счет банка, в котором открыт счет;</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банковский идентификационный код банка, в котором открыт счет.</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 идентификационный номер налогоплательщика (ИНН) лица, уполномоченного получать суммы погашения по Биржевым облигациям;</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ж) код причины постановки на учет (КПП) лица, уполномоченного получать суммы погашения по Биржевым облигациям;</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з) код ОКПО;</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и) код ОКВЭД;</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к) БИК (для кредитных организаций;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Нерезиденты и физические лица обязаны указать в Требовании следующую информацию:</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наименование/Ф.И.О. владельца Биржевых облигаций;</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 лица, уполномоченного получать суммы погашения по Биржевым облигациям;</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место нахождения (или регистрации – для физических лиц) и почтовый адрес, включая индекс, владельца Биржевых облигаций;</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реквизиты банковского счета лица, уполномоченного получать суммы погашения по Биржевым облигациям;</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идентификационный номер налогоплательщика (ИНН) владельца Биржевых облигаций; </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налоговый статус владельца Биржевых облигаций;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юридическое лицо-нерезидент:</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 код иностранной организации (КИО)– при наличии;</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физическое лицо:</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DC5E38" w:rsidRPr="00075D88" w:rsidRDefault="00DC5E38" w:rsidP="00DC5E38">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число, месяц и год рождения владельца Биржевых облигаций.</w:t>
      </w:r>
    </w:p>
    <w:p w:rsidR="00DC5E38" w:rsidRPr="00075D88" w:rsidRDefault="00DC5E38" w:rsidP="00DC5E38">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содержащее положения о выплате наличных денег, не удовлетворяется.</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не несет обязательств по досрочному погашению Биржевых облигаций по отношению:</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не представившим в указанный срок свои заявления;</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представившим заявление, не соответствующее установленным требованиям.</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а) В случае если владельцем Биржевых облигаций является юридическое лицо-нерезидент:</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w:t>
      </w:r>
      <w:r w:rsidRPr="00075D88">
        <w:rPr>
          <w:rFonts w:ascii="Times New Roman" w:hAnsi="Times New Roman"/>
          <w:b/>
          <w:i/>
          <w:sz w:val="20"/>
          <w:szCs w:val="20"/>
          <w:lang w:eastAsia="ru-RU"/>
        </w:rPr>
        <w:lastRenderedPageBreak/>
        <w:t>вопросы налогообложения (при условии заключения), которое должно быть заверено компетентным органом соответствующего иностранного государства. В случае</w:t>
      </w:r>
      <w:proofErr w:type="gramStart"/>
      <w:r w:rsidRPr="00075D88">
        <w:rPr>
          <w:rFonts w:ascii="Times New Roman" w:hAnsi="Times New Roman"/>
          <w:b/>
          <w:i/>
          <w:sz w:val="20"/>
          <w:szCs w:val="20"/>
          <w:lang w:eastAsia="ru-RU"/>
        </w:rPr>
        <w:t>,</w:t>
      </w:r>
      <w:proofErr w:type="gramEnd"/>
      <w:r w:rsidRPr="00075D88">
        <w:rPr>
          <w:rFonts w:ascii="Times New Roman" w:hAnsi="Times New Roman"/>
          <w:b/>
          <w:i/>
          <w:sz w:val="20"/>
          <w:szCs w:val="20"/>
          <w:lang w:eastAsia="ru-RU"/>
        </w:rPr>
        <w:t xml:space="preserve"> если данное подтверждение составлено на иностранном языке, предоставляется также перевод на русский язык</w:t>
      </w:r>
      <w:r w:rsidRPr="00075D88">
        <w:rPr>
          <w:rFonts w:ascii="Times New Roman" w:hAnsi="Times New Roman"/>
          <w:b/>
          <w:i/>
          <w:sz w:val="20"/>
          <w:szCs w:val="20"/>
          <w:vertAlign w:val="superscript"/>
          <w:lang w:eastAsia="ru-RU"/>
        </w:rPr>
        <w:footnoteReference w:id="5"/>
      </w:r>
      <w:r w:rsidRPr="00075D88">
        <w:rPr>
          <w:rFonts w:ascii="Times New Roman" w:hAnsi="Times New Roman"/>
          <w:b/>
          <w:i/>
          <w:sz w:val="20"/>
          <w:szCs w:val="20"/>
          <w:lang w:eastAsia="ru-RU"/>
        </w:rPr>
        <w:t>;</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DC5E38" w:rsidRPr="00075D88" w:rsidRDefault="00DC5E38" w:rsidP="00DC5E38">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proofErr w:type="gramStart"/>
      <w:r w:rsidRPr="00075D88">
        <w:rPr>
          <w:rFonts w:ascii="Times New Roman" w:hAnsi="Times New Roman"/>
          <w:b/>
          <w:bCs/>
          <w:i/>
          <w:iCs/>
          <w:sz w:val="20"/>
          <w:szCs w:val="20"/>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075D88">
        <w:rPr>
          <w:rFonts w:ascii="Times New Roman" w:hAnsi="Times New Roman"/>
          <w:b/>
          <w:bCs/>
          <w:i/>
          <w:iCs/>
          <w:sz w:val="20"/>
          <w:szCs w:val="20"/>
          <w:lang w:eastAsia="ru-RU"/>
        </w:rPr>
        <w:t>избежании</w:t>
      </w:r>
      <w:proofErr w:type="spellEnd"/>
      <w:r w:rsidRPr="00075D88">
        <w:rPr>
          <w:rFonts w:ascii="Times New Roman" w:hAnsi="Times New Roman"/>
          <w:b/>
          <w:bCs/>
          <w:i/>
          <w:iCs/>
          <w:sz w:val="20"/>
          <w:szCs w:val="20"/>
          <w:lang w:eastAsia="ru-RU"/>
        </w:rPr>
        <w:t xml:space="preserve"> двойного налогообложения, </w:t>
      </w:r>
      <w:r w:rsidRPr="00075D88">
        <w:rPr>
          <w:rFonts w:ascii="Times New Roman" w:hAnsi="Times New Roman"/>
          <w:b/>
          <w:i/>
          <w:sz w:val="20"/>
          <w:szCs w:val="20"/>
          <w:lang w:eastAsia="ru-RU"/>
        </w:rPr>
        <w:t xml:space="preserve">номинальному держателю – депоненту НРД необходимо предоставить Эмитенту, предварительно запросив у такого иностранного гражданина,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075D88">
        <w:rPr>
          <w:rFonts w:ascii="Times New Roman" w:hAnsi="Times New Roman"/>
          <w:b/>
          <w:i/>
          <w:sz w:val="20"/>
          <w:szCs w:val="20"/>
          <w:lang w:eastAsia="ru-RU"/>
        </w:rPr>
        <w:t>избежании</w:t>
      </w:r>
      <w:proofErr w:type="spellEnd"/>
      <w:r w:rsidRPr="00075D88">
        <w:rPr>
          <w:rFonts w:ascii="Times New Roman" w:hAnsi="Times New Roman"/>
          <w:b/>
          <w:i/>
          <w:sz w:val="20"/>
          <w:szCs w:val="20"/>
          <w:lang w:eastAsia="ru-RU"/>
        </w:rPr>
        <w:t xml:space="preserve"> двойного налогообложения Российской Федерации с иностранным государством, оформленный в соответствии</w:t>
      </w:r>
      <w:proofErr w:type="gramEnd"/>
      <w:r w:rsidRPr="00075D88">
        <w:rPr>
          <w:rFonts w:ascii="Times New Roman" w:hAnsi="Times New Roman"/>
          <w:b/>
          <w:i/>
          <w:sz w:val="20"/>
          <w:szCs w:val="20"/>
          <w:lang w:eastAsia="ru-RU"/>
        </w:rPr>
        <w:t xml:space="preserve"> с требованиями российского налогового законодательства.</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 xml:space="preserve">В случае </w:t>
      </w:r>
      <w:proofErr w:type="spellStart"/>
      <w:r w:rsidRPr="00075D88">
        <w:rPr>
          <w:rFonts w:ascii="Times New Roman" w:hAnsi="Times New Roman"/>
          <w:b/>
          <w:i/>
          <w:sz w:val="20"/>
          <w:szCs w:val="20"/>
          <w:lang w:eastAsia="ru-RU"/>
        </w:rPr>
        <w:t>непредоставления</w:t>
      </w:r>
      <w:proofErr w:type="spellEnd"/>
      <w:r w:rsidRPr="00075D88">
        <w:rPr>
          <w:rFonts w:ascii="Times New Roman" w:hAnsi="Times New Roman"/>
          <w:b/>
          <w:i/>
          <w:sz w:val="20"/>
          <w:szCs w:val="20"/>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C5E38" w:rsidRPr="00075D88" w:rsidRDefault="00DC5E38" w:rsidP="00DC5E38">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В течение 7 (Семи) рабочих дней </w:t>
      </w:r>
      <w:proofErr w:type="gramStart"/>
      <w:r w:rsidRPr="00075D88">
        <w:rPr>
          <w:rFonts w:ascii="Times New Roman" w:hAnsi="Times New Roman"/>
          <w:b/>
          <w:i/>
          <w:sz w:val="20"/>
          <w:szCs w:val="20"/>
          <w:lang w:eastAsia="ru-RU"/>
        </w:rPr>
        <w:t>с даты получения</w:t>
      </w:r>
      <w:proofErr w:type="gramEnd"/>
      <w:r w:rsidRPr="00075D88">
        <w:rPr>
          <w:rFonts w:ascii="Times New Roman" w:hAnsi="Times New Roman"/>
          <w:b/>
          <w:i/>
          <w:sz w:val="20"/>
          <w:szCs w:val="20"/>
          <w:lang w:eastAsia="ru-RU"/>
        </w:rPr>
        <w:t xml:space="preserve"> вышеуказанных документов Эмитент осуществляет их проверку. </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w:t>
      </w:r>
      <w:proofErr w:type="gramEnd"/>
      <w:r w:rsidRPr="00075D88">
        <w:rPr>
          <w:rFonts w:ascii="Times New Roman" w:hAnsi="Times New Roman"/>
          <w:b/>
          <w:bCs/>
          <w:i/>
          <w:iCs/>
          <w:sz w:val="20"/>
          <w:szCs w:val="20"/>
          <w:lang w:eastAsia="ru-RU"/>
        </w:rPr>
        <w:t xml:space="preserve">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075D88">
        <w:rPr>
          <w:rFonts w:ascii="Times New Roman" w:hAnsi="Times New Roman"/>
          <w:b/>
          <w:bCs/>
          <w:i/>
          <w:iCs/>
          <w:sz w:val="20"/>
          <w:szCs w:val="20"/>
          <w:lang w:eastAsia="ru-RU"/>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 xml:space="preserve">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w:t>
      </w:r>
      <w:r w:rsidRPr="00075D88">
        <w:rPr>
          <w:rFonts w:ascii="Times New Roman" w:hAnsi="Times New Roman"/>
          <w:b/>
          <w:bCs/>
          <w:i/>
          <w:iCs/>
          <w:sz w:val="20"/>
          <w:szCs w:val="20"/>
          <w:lang w:eastAsia="ru-RU"/>
        </w:rPr>
        <w:lastRenderedPageBreak/>
        <w:t>денежным средствам) со счета депо, открытого в НРД Владельцу Биржевых облигаций или его уполномоченному лицу, на свой эмиссионный счет в НРД, в соответствии с реквизитами, указанными в Требовании (заявлении) о досрочном погашении Облигаций, а</w:t>
      </w:r>
      <w:proofErr w:type="gramEnd"/>
      <w:r w:rsidRPr="00075D88">
        <w:rPr>
          <w:rFonts w:ascii="Times New Roman" w:hAnsi="Times New Roman"/>
          <w:b/>
          <w:bCs/>
          <w:i/>
          <w:iCs/>
          <w:sz w:val="20"/>
          <w:szCs w:val="20"/>
          <w:lang w:eastAsia="ru-RU"/>
        </w:rPr>
        <w:t xml:space="preserve"> также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(заявления) о досрочном погашении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(заявления) о досрочном погашении</w:t>
      </w:r>
      <w:proofErr w:type="gramEnd"/>
      <w:r w:rsidRPr="00075D88">
        <w:rPr>
          <w:rFonts w:ascii="Times New Roman" w:hAnsi="Times New Roman"/>
          <w:b/>
          <w:bCs/>
          <w:i/>
          <w:iCs/>
          <w:sz w:val="20"/>
          <w:szCs w:val="20"/>
          <w:lang w:eastAsia="ru-RU"/>
        </w:rPr>
        <w:t xml:space="preserve"> Биржевых облигаций.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075D88">
        <w:rPr>
          <w:rFonts w:ascii="Times New Roman" w:hAnsi="Times New Roman"/>
          <w:b/>
          <w:bCs/>
          <w:i/>
          <w:iCs/>
          <w:sz w:val="20"/>
          <w:szCs w:val="20"/>
          <w:lang w:eastAsia="ru-RU"/>
        </w:rPr>
        <w:t>дств ст</w:t>
      </w:r>
      <w:proofErr w:type="gramEnd"/>
      <w:r w:rsidRPr="00075D88">
        <w:rPr>
          <w:rFonts w:ascii="Times New Roman" w:hAnsi="Times New Roman"/>
          <w:b/>
          <w:bCs/>
          <w:i/>
          <w:iCs/>
          <w:sz w:val="20"/>
          <w:szCs w:val="20"/>
          <w:lang w:eastAsia="ru-RU"/>
        </w:rPr>
        <w:t>ороны должны указать одинаковую дату исполнения (далее – «Дата исполнения»).</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Биржевые облигации, погашенные Эмитентом досрочно, не могут быть выпущены в обращение.</w:t>
      </w:r>
    </w:p>
    <w:p w:rsidR="00DC5E38" w:rsidRPr="00075D88" w:rsidRDefault="00DC5E38" w:rsidP="00DC5E38">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публикует информацию о погашении Биржевых облигаций (в том числе о количестве досрочно погашенных Биржевых облигаций) в порядке, предусмотренном действующим законодательством Российской Федерации и в сроки, предусмотренные п. 11 Решения о выпуске ценных бумаг, п. 2.9 Проспекта ценных бумаг. </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от 4 июля 2013 г. №13-55/</w:t>
      </w:r>
      <w:proofErr w:type="spellStart"/>
      <w:r w:rsidRPr="00075D88">
        <w:rPr>
          <w:rFonts w:ascii="Times New Roman" w:hAnsi="Times New Roman"/>
          <w:sz w:val="20"/>
          <w:szCs w:val="20"/>
          <w:lang w:eastAsia="ru-RU"/>
        </w:rPr>
        <w:t>пз</w:t>
      </w:r>
      <w:proofErr w:type="spellEnd"/>
      <w:r w:rsidRPr="00075D88">
        <w:rPr>
          <w:rFonts w:ascii="Times New Roman" w:hAnsi="Times New Roman"/>
          <w:sz w:val="20"/>
          <w:szCs w:val="20"/>
          <w:lang w:eastAsia="ru-RU"/>
        </w:rPr>
        <w:t>-н</w:t>
      </w:r>
      <w:r w:rsidRPr="00075D88" w:rsidDel="0025632A">
        <w:rPr>
          <w:rFonts w:ascii="Times New Roman" w:hAnsi="Times New Roman"/>
          <w:sz w:val="20"/>
          <w:szCs w:val="20"/>
          <w:lang w:eastAsia="ru-RU"/>
        </w:rPr>
        <w:t xml:space="preserve"> </w:t>
      </w:r>
      <w:r w:rsidRPr="00075D88">
        <w:rPr>
          <w:rFonts w:ascii="Times New Roman" w:hAnsi="Times New Roman"/>
          <w:sz w:val="20"/>
          <w:szCs w:val="20"/>
          <w:lang w:eastAsia="ru-RU"/>
        </w:rPr>
        <w:t>в зависимости от того, осуществляется ли досрочное погашение по усмотрению эмитента или по требованию владельцев облигаций:</w:t>
      </w:r>
      <w:r w:rsidRPr="00075D88">
        <w:rPr>
          <w:rFonts w:ascii="Times New Roman" w:hAnsi="Times New Roman"/>
          <w:b/>
          <w:bCs/>
          <w:i/>
          <w:iCs/>
          <w:sz w:val="20"/>
          <w:szCs w:val="20"/>
          <w:lang w:eastAsia="ru-RU"/>
        </w:rPr>
        <w:t xml:space="preserve"> Иные условия отсутствуют</w:t>
      </w:r>
    </w:p>
    <w:p w:rsidR="00DC5E38" w:rsidRPr="00075D88" w:rsidRDefault="00DC5E38" w:rsidP="00DC5E38">
      <w:pPr>
        <w:autoSpaceDE w:val="0"/>
        <w:autoSpaceDN w:val="0"/>
        <w:adjustRightInd w:val="0"/>
        <w:spacing w:after="0" w:line="240" w:lineRule="auto"/>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2 Досрочное погашение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по усмотрению Эмитента осуществляется в отношении всех Биржевых облигаций выпуска.</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w:t>
      </w:r>
      <w:proofErr w:type="gramStart"/>
      <w:r w:rsidRPr="00075D88">
        <w:rPr>
          <w:rFonts w:ascii="Times New Roman" w:hAnsi="Times New Roman"/>
          <w:b/>
          <w:bCs/>
          <w:i/>
          <w:iCs/>
          <w:sz w:val="20"/>
          <w:szCs w:val="20"/>
        </w:rPr>
        <w:t>,</w:t>
      </w:r>
      <w:proofErr w:type="gramEnd"/>
      <w:r w:rsidRPr="00075D88">
        <w:rPr>
          <w:rFonts w:ascii="Times New Roman" w:hAnsi="Times New Roman"/>
          <w:b/>
          <w:bCs/>
          <w:i/>
          <w:iCs/>
          <w:sz w:val="20"/>
          <w:szCs w:val="20"/>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возможности досрочного погашения облигаций по усмотрению Эмитента:</w:t>
      </w:r>
    </w:p>
    <w:p w:rsidR="00DC5E38" w:rsidRPr="00075D88" w:rsidRDefault="00DC5E38" w:rsidP="00DC5E38">
      <w:pPr>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и сроки, указанные в п. 11 Решения о выпуске и п. 2.9 Проспекта. </w:t>
      </w:r>
    </w:p>
    <w:p w:rsidR="00DC5E38" w:rsidRPr="00075D88" w:rsidRDefault="00DC5E38" w:rsidP="00DC5E38">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 xml:space="preserve">Эмитент информирует Биржу </w:t>
      </w:r>
      <w:r w:rsidRPr="00075D88">
        <w:rPr>
          <w:rFonts w:ascii="Times New Roman" w:hAnsi="Times New Roman"/>
          <w:b/>
          <w:i/>
          <w:sz w:val="20"/>
          <w:szCs w:val="20"/>
        </w:rPr>
        <w:t xml:space="preserve">и НРД </w:t>
      </w:r>
      <w:r w:rsidRPr="00075D88">
        <w:rPr>
          <w:rFonts w:ascii="Times New Roman" w:hAnsi="Times New Roman"/>
          <w:b/>
          <w:bCs/>
          <w:i/>
          <w:iCs/>
          <w:sz w:val="20"/>
          <w:szCs w:val="20"/>
        </w:rPr>
        <w:t xml:space="preserve">о принятом </w:t>
      </w:r>
      <w:proofErr w:type="gramStart"/>
      <w:r w:rsidRPr="00075D88">
        <w:rPr>
          <w:rFonts w:ascii="Times New Roman" w:hAnsi="Times New Roman"/>
          <w:b/>
          <w:bCs/>
          <w:i/>
          <w:iCs/>
          <w:sz w:val="20"/>
          <w:szCs w:val="20"/>
        </w:rPr>
        <w:t>решении</w:t>
      </w:r>
      <w:proofErr w:type="gramEnd"/>
      <w:r w:rsidRPr="00075D88">
        <w:rPr>
          <w:rFonts w:ascii="Times New Roman" w:hAnsi="Times New Roman"/>
          <w:b/>
          <w:bCs/>
          <w:i/>
          <w:iCs/>
          <w:sz w:val="20"/>
          <w:szCs w:val="20"/>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но не позднее чем до даты начала размещения Биржевых </w:t>
      </w:r>
      <w:r w:rsidRPr="00075D88">
        <w:rPr>
          <w:rFonts w:ascii="Times New Roman" w:hAnsi="Times New Roman"/>
          <w:b/>
          <w:bCs/>
          <w:i/>
          <w:iCs/>
          <w:sz w:val="20"/>
          <w:szCs w:val="20"/>
        </w:rPr>
        <w:lastRenderedPageBreak/>
        <w:t>облигаций.</w:t>
      </w:r>
    </w:p>
    <w:p w:rsidR="00DC5E38" w:rsidRPr="00075D88" w:rsidRDefault="00DC5E38" w:rsidP="00DC5E38">
      <w:pPr>
        <w:autoSpaceDE w:val="0"/>
        <w:autoSpaceDN w:val="0"/>
        <w:adjustRightInd w:val="0"/>
        <w:spacing w:after="0" w:line="240" w:lineRule="auto"/>
        <w:ind w:firstLine="540"/>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DC5E38" w:rsidRPr="00075D88" w:rsidRDefault="00DC5E38" w:rsidP="00DC5E38">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roofErr w:type="gramStart"/>
      <w:r w:rsidRPr="00075D88">
        <w:rPr>
          <w:rFonts w:ascii="Times New Roman" w:hAnsi="Times New Roman"/>
          <w:b/>
          <w:i/>
          <w:sz w:val="20"/>
          <w:szCs w:val="20"/>
        </w:rPr>
        <w:t>В случае если Эмитентом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Решения о выпуске, Эмитентом не используется, и Эмитент не вправе</w:t>
      </w:r>
      <w:proofErr w:type="gramEnd"/>
      <w:r w:rsidRPr="00075D88">
        <w:rPr>
          <w:rFonts w:ascii="Times New Roman" w:hAnsi="Times New Roman"/>
          <w:b/>
          <w:i/>
          <w:sz w:val="20"/>
          <w:szCs w:val="20"/>
        </w:rPr>
        <w:t xml:space="preserve"> досрочно погасить выпуск Биржевых облигаций в соответствии с п. 9.5.2.1 Решения о выпуске.</w:t>
      </w:r>
      <w:r w:rsidRPr="00075D88">
        <w:rPr>
          <w:rFonts w:ascii="Times New Roman" w:hAnsi="Times New Roman"/>
          <w:b/>
          <w:bCs/>
          <w:i/>
          <w:iCs/>
          <w:sz w:val="20"/>
          <w:szCs w:val="20"/>
        </w:rPr>
        <w:t xml:space="preserve">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досрочно погашены эмитентом</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DC5E38" w:rsidRPr="00075D88" w:rsidRDefault="00DC5E38" w:rsidP="00DC5E38">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DC5E38" w:rsidRPr="00186F41" w:rsidRDefault="00DC5E38" w:rsidP="00DC5E38">
      <w:pPr>
        <w:autoSpaceDE w:val="0"/>
        <w:autoSpaceDN w:val="0"/>
        <w:spacing w:after="0" w:line="240" w:lineRule="auto"/>
        <w:ind w:firstLine="539"/>
        <w:jc w:val="both"/>
        <w:rPr>
          <w:rFonts w:ascii="Times New Roman" w:hAnsi="Times New Roman"/>
          <w:sz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об итогах досрочного погашения Биржевых облигаций по усмотрению Эмитента (</w:t>
      </w:r>
      <w:r w:rsidRPr="00075D88">
        <w:rPr>
          <w:rFonts w:ascii="Times New Roman" w:hAnsi="Times New Roman"/>
          <w:b/>
          <w:i/>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При этом Эмитент должен определить номе</w:t>
      </w:r>
      <w:proofErr w:type="gramStart"/>
      <w:r w:rsidRPr="00075D88">
        <w:rPr>
          <w:rFonts w:ascii="Times New Roman" w:hAnsi="Times New Roman"/>
          <w:b/>
          <w:bCs/>
          <w:i/>
          <w:iCs/>
          <w:sz w:val="20"/>
          <w:szCs w:val="20"/>
        </w:rPr>
        <w:t>р(</w:t>
      </w:r>
      <w:proofErr w:type="gramEnd"/>
      <w:r w:rsidRPr="00075D88">
        <w:rPr>
          <w:rFonts w:ascii="Times New Roman" w:hAnsi="Times New Roman"/>
          <w:b/>
          <w:bCs/>
          <w:i/>
          <w:iCs/>
          <w:sz w:val="20"/>
          <w:szCs w:val="20"/>
        </w:rPr>
        <w:t>а)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DC5E38" w:rsidRPr="00075D88" w:rsidRDefault="00DC5E38" w:rsidP="00DC5E38">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частичного досрочного погашения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Сообщение о принятии Эмитентом решения о частичном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частично досрочно погашены эмитентом</w:t>
      </w:r>
    </w:p>
    <w:p w:rsidR="00DC5E38" w:rsidRPr="00075D88" w:rsidRDefault="00DC5E38" w:rsidP="00DC5E38">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в таком решении.</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частичного досрочного погашения: </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до даты начала размещения Биржевых облигаций в решении о частичном досрочном погашении Биржевых облигаций.</w:t>
      </w: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частичного досрочного погашения:</w:t>
      </w: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частичного досрочного погашения Биржевых облигаций совпадают.</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sz w:val="20"/>
          <w:szCs w:val="20"/>
        </w:rPr>
        <w:t>Порядок раскрытия информации об итогах частичного досрочного погашения облигаций</w:t>
      </w:r>
    </w:p>
    <w:p w:rsidR="00DC5E38" w:rsidRPr="00075D88" w:rsidRDefault="00DC5E38" w:rsidP="00DC5E38">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Эмитент публикует информацию об итогах частичного досрочного погашения Биржевых облигаций в форме сообщения о существенном факте в сроки и порядке, предусмотренные п. 11 Решения о выпуске, п. 2.9 Проспекта.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2.3. Эмитент</w:t>
      </w:r>
      <w:r w:rsidRPr="00075D88">
        <w:rPr>
          <w:rFonts w:ascii="Times New Roman" w:hAnsi="Times New Roman"/>
          <w:bCs/>
          <w:sz w:val="20"/>
          <w:szCs w:val="20"/>
        </w:rPr>
        <w:t xml:space="preserve"> </w:t>
      </w:r>
      <w:r w:rsidRPr="00075D88">
        <w:rPr>
          <w:rFonts w:ascii="Times New Roman" w:hAnsi="Times New Roman"/>
          <w:b/>
          <w:bCs/>
          <w:i/>
          <w:iCs/>
          <w:sz w:val="20"/>
          <w:szCs w:val="20"/>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Данное 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186F41" w:rsidRDefault="00DC5E38" w:rsidP="00DC5E38">
      <w:pPr>
        <w:autoSpaceDE w:val="0"/>
        <w:autoSpaceDN w:val="0"/>
        <w:spacing w:after="0" w:line="240" w:lineRule="auto"/>
        <w:ind w:firstLine="539"/>
        <w:jc w:val="both"/>
        <w:rPr>
          <w:rFonts w:ascii="Times New Roman" w:hAnsi="Times New Roman"/>
          <w:b/>
          <w:i/>
          <w:sz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w:t>
      </w:r>
      <w:proofErr w:type="gramStart"/>
      <w:r w:rsidRPr="00075D88">
        <w:rPr>
          <w:rFonts w:ascii="Times New Roman" w:hAnsi="Times New Roman"/>
          <w:b/>
          <w:bCs/>
          <w:i/>
          <w:iCs/>
          <w:sz w:val="20"/>
          <w:szCs w:val="20"/>
        </w:rPr>
        <w:t>п</w:t>
      </w:r>
      <w:proofErr w:type="gramEnd"/>
      <w:r w:rsidRPr="00075D88">
        <w:rPr>
          <w:rFonts w:ascii="Times New Roman" w:hAnsi="Times New Roman"/>
          <w:b/>
          <w:bCs/>
          <w:i/>
          <w:iCs/>
          <w:sz w:val="20"/>
          <w:szCs w:val="20"/>
        </w:rPr>
        <w:t xml:space="preserve"> 9.1.2 Проспекта.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Эмитентом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DC5E38" w:rsidRPr="00075D88" w:rsidRDefault="00DC5E38" w:rsidP="00DC5E38">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принятом решении не позднее 2 (Второго) рабочего дня после даты принятия соответствующего решения.</w:t>
      </w: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Информация об итогах досрочного погашения Биржевых облигаций по усмотрению Эмитента (</w:t>
      </w:r>
      <w:r w:rsidRPr="00075D88">
        <w:rPr>
          <w:rFonts w:ascii="Times New Roman" w:hAnsi="Times New Roman"/>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DC5E38" w:rsidRPr="00186F41" w:rsidRDefault="00DC5E38" w:rsidP="00DC5E38">
      <w:pPr>
        <w:autoSpaceDE w:val="0"/>
        <w:autoSpaceDN w:val="0"/>
        <w:spacing w:after="0" w:line="240" w:lineRule="auto"/>
        <w:ind w:firstLine="539"/>
        <w:jc w:val="both"/>
        <w:rPr>
          <w:rFonts w:ascii="Times New Roman" w:hAnsi="Times New Roman"/>
          <w:sz w:val="20"/>
        </w:rPr>
      </w:pPr>
    </w:p>
    <w:p w:rsidR="00DC5E38" w:rsidRPr="00075D88" w:rsidRDefault="00DC5E38" w:rsidP="00DC5E38">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DC5E38" w:rsidRPr="00075D88" w:rsidRDefault="00DC5E38" w:rsidP="00DC5E38">
      <w:pPr>
        <w:autoSpaceDE w:val="0"/>
        <w:autoSpaceDN w:val="0"/>
        <w:adjustRightInd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DC5E38" w:rsidRPr="00075D88" w:rsidRDefault="00DC5E38" w:rsidP="00DC5E38">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DC5E38" w:rsidRPr="00075D88" w:rsidRDefault="00DC5E38" w:rsidP="00DC5E38">
      <w:pPr>
        <w:autoSpaceDE w:val="0"/>
        <w:autoSpaceDN w:val="0"/>
        <w:spacing w:after="0" w:line="240" w:lineRule="auto"/>
        <w:ind w:firstLine="539"/>
        <w:jc w:val="both"/>
        <w:rPr>
          <w:rFonts w:ascii="Times New Roman" w:hAnsi="Times New Roman"/>
          <w:bCs/>
          <w:iCs/>
          <w:sz w:val="20"/>
          <w:szCs w:val="20"/>
        </w:rPr>
      </w:pPr>
    </w:p>
    <w:p w:rsidR="00DC5E38" w:rsidRPr="00075D88" w:rsidRDefault="00DC5E38" w:rsidP="00DC5E38">
      <w:pPr>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DC5E38" w:rsidRPr="00075D88" w:rsidRDefault="00DC5E38" w:rsidP="00DC5E38">
      <w:pPr>
        <w:autoSpaceDE w:val="0"/>
        <w:autoSpaceDN w:val="0"/>
        <w:spacing w:after="0" w:line="240" w:lineRule="auto"/>
        <w:ind w:firstLine="539"/>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DC5E38" w:rsidRPr="00075D88" w:rsidRDefault="00DC5E38" w:rsidP="00DC5E38">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DC5E38" w:rsidRPr="00075D88" w:rsidRDefault="00DC5E38" w:rsidP="00DC5E38">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погашенные Эмитентом досрочно, не могут быть выпущены в обращение.</w:t>
      </w:r>
    </w:p>
    <w:p w:rsidR="00DC5E38" w:rsidRPr="00075D88" w:rsidRDefault="00DC5E38" w:rsidP="00DC5E38">
      <w:pPr>
        <w:autoSpaceDE w:val="0"/>
        <w:autoSpaceDN w:val="0"/>
        <w:spacing w:after="0" w:line="240" w:lineRule="auto"/>
        <w:ind w:firstLine="539"/>
        <w:contextualSpacing/>
        <w:jc w:val="both"/>
        <w:rPr>
          <w:rFonts w:ascii="Times New Roman" w:hAnsi="Times New Roman"/>
          <w:b/>
          <w:i/>
          <w:sz w:val="20"/>
          <w:szCs w:val="20"/>
        </w:rPr>
      </w:pPr>
      <w:r w:rsidRPr="00075D88">
        <w:rPr>
          <w:rFonts w:ascii="Times New Roman" w:hAnsi="Times New Roman"/>
          <w:b/>
          <w:i/>
          <w:sz w:val="20"/>
          <w:szCs w:val="20"/>
        </w:rPr>
        <w:t>Если дата досрочного погашения (частичного досрочного погашения) Биржевых облигаций</w:t>
      </w:r>
      <w:r w:rsidRPr="00075D88">
        <w:rPr>
          <w:rFonts w:ascii="Times New Roman" w:hAnsi="Times New Roman"/>
          <w:b/>
          <w:bCs/>
          <w:i/>
          <w:iCs/>
          <w:sz w:val="20"/>
          <w:szCs w:val="20"/>
        </w:rPr>
        <w:t xml:space="preserve"> </w:t>
      </w:r>
      <w:r w:rsidRPr="00075D88">
        <w:rPr>
          <w:rFonts w:ascii="Times New Roman" w:hAnsi="Times New Roman"/>
          <w:b/>
          <w:i/>
          <w:sz w:val="20"/>
          <w:szCs w:val="20"/>
        </w:rPr>
        <w:t xml:space="preserve">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DC5E38" w:rsidRPr="00075D88" w:rsidRDefault="00DC5E38" w:rsidP="00DC5E38">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DC5E38" w:rsidRPr="00075D88" w:rsidRDefault="00DC5E38" w:rsidP="00DC5E38">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 xml:space="preserve">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rPr>
        <w:t>с даты поступления</w:t>
      </w:r>
      <w:proofErr w:type="gramEnd"/>
      <w:r w:rsidRPr="00075D88">
        <w:rPr>
          <w:rFonts w:ascii="Times New Roman" w:hAnsi="Times New Roman"/>
          <w:b/>
          <w:bCs/>
          <w:i/>
          <w:iCs/>
          <w:sz w:val="20"/>
          <w:szCs w:val="20"/>
        </w:rPr>
        <w:t xml:space="preserve"> денежных средств на счет НРД.</w:t>
      </w:r>
    </w:p>
    <w:p w:rsidR="00DC5E38" w:rsidRPr="00075D88" w:rsidRDefault="00DC5E38" w:rsidP="00DC5E38">
      <w:pPr>
        <w:autoSpaceDE w:val="0"/>
        <w:autoSpaceDN w:val="0"/>
        <w:adjustRightInd w:val="0"/>
        <w:ind w:firstLine="540"/>
        <w:contextualSpacing/>
        <w:jc w:val="both"/>
        <w:rPr>
          <w:rFonts w:ascii="Times New Roman" w:hAnsi="Times New Roman"/>
          <w:b/>
          <w:i/>
          <w:sz w:val="20"/>
          <w:szCs w:val="20"/>
        </w:rPr>
      </w:pPr>
      <w:r w:rsidRPr="00075D88">
        <w:rPr>
          <w:rFonts w:ascii="Times New Roman" w:hAnsi="Times New Roman"/>
          <w:b/>
          <w:i/>
          <w:sz w:val="20"/>
          <w:szCs w:val="20"/>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DC5E38" w:rsidRPr="00075D88" w:rsidRDefault="00DC5E38" w:rsidP="00DC5E38">
      <w:pPr>
        <w:autoSpaceDE w:val="0"/>
        <w:autoSpaceDN w:val="0"/>
        <w:spacing w:after="0" w:line="240" w:lineRule="auto"/>
        <w:ind w:firstLine="539"/>
        <w:jc w:val="both"/>
        <w:rPr>
          <w:rFonts w:ascii="Times New Roman" w:hAnsi="Times New Roman"/>
          <w:bCs/>
          <w:i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10. Сведения о приобретении облигаций</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autoSpaceDE w:val="0"/>
        <w:autoSpaceDN w:val="0"/>
        <w:spacing w:after="0" w:line="240" w:lineRule="auto"/>
        <w:ind w:firstLine="540"/>
        <w:contextualSpacing/>
        <w:jc w:val="both"/>
        <w:rPr>
          <w:rFonts w:ascii="Times New Roman" w:hAnsi="Times New Roman"/>
          <w:b/>
          <w:i/>
          <w:sz w:val="20"/>
          <w:szCs w:val="20"/>
        </w:rPr>
      </w:pPr>
      <w:r w:rsidRPr="00186F41">
        <w:rPr>
          <w:rFonts w:ascii="Times New Roman" w:hAnsi="Times New Roman"/>
          <w:b/>
          <w:i/>
          <w:sz w:val="20"/>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w:t>
      </w:r>
      <w:r w:rsidRPr="00075D88">
        <w:rPr>
          <w:rFonts w:ascii="Times New Roman" w:hAnsi="Times New Roman"/>
          <w:b/>
          <w:i/>
          <w:sz w:val="20"/>
          <w:szCs w:val="20"/>
        </w:rPr>
        <w:t>допускается</w:t>
      </w:r>
      <w:r w:rsidRPr="00186F41">
        <w:rPr>
          <w:rFonts w:ascii="Times New Roman" w:hAnsi="Times New Roman"/>
          <w:b/>
          <w:i/>
          <w:sz w:val="20"/>
        </w:rPr>
        <w:t xml:space="preserve"> только после </w:t>
      </w:r>
      <w:r w:rsidRPr="00075D88">
        <w:rPr>
          <w:rFonts w:ascii="Times New Roman" w:hAnsi="Times New Roman"/>
          <w:b/>
          <w:i/>
          <w:sz w:val="20"/>
          <w:szCs w:val="20"/>
        </w:rPr>
        <w:t>их полной оплаты. Информация о завершении размещения раскрывается</w:t>
      </w:r>
      <w:r w:rsidRPr="00186F41">
        <w:rPr>
          <w:rFonts w:ascii="Times New Roman" w:hAnsi="Times New Roman"/>
          <w:b/>
          <w:i/>
          <w:sz w:val="20"/>
        </w:rPr>
        <w:t xml:space="preserve"> в порядке</w:t>
      </w:r>
      <w:r w:rsidRPr="00075D88">
        <w:rPr>
          <w:rFonts w:ascii="Times New Roman" w:hAnsi="Times New Roman"/>
          <w:b/>
          <w:i/>
          <w:sz w:val="20"/>
          <w:szCs w:val="20"/>
        </w:rPr>
        <w:t xml:space="preserve"> и сроки, указанные в п. 11 Решения о выпуске и п. 2.9 Проспекта.</w:t>
      </w:r>
    </w:p>
    <w:p w:rsidR="00DC5E38" w:rsidRPr="00186F41" w:rsidRDefault="00DC5E38" w:rsidP="00DC5E38">
      <w:pPr>
        <w:widowControl w:val="0"/>
        <w:autoSpaceDE w:val="0"/>
        <w:autoSpaceDN w:val="0"/>
        <w:adjustRightInd w:val="0"/>
        <w:spacing w:after="0" w:line="240" w:lineRule="auto"/>
        <w:ind w:firstLine="540"/>
        <w:contextualSpacing/>
        <w:jc w:val="both"/>
        <w:rPr>
          <w:rFonts w:ascii="Times New Roman" w:hAnsi="Times New Roman"/>
          <w:b/>
          <w:i/>
          <w:sz w:val="20"/>
        </w:rPr>
      </w:pPr>
      <w:r w:rsidRPr="00186F41">
        <w:rPr>
          <w:rFonts w:ascii="Times New Roman" w:hAnsi="Times New Roman"/>
          <w:b/>
          <w:i/>
          <w:sz w:val="20"/>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DC5E38" w:rsidRPr="00075D88" w:rsidRDefault="00DC5E38" w:rsidP="00DC5E38">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Для целей настоящего пункта вводится следующее обозначение:</w:t>
      </w:r>
    </w:p>
    <w:p w:rsidR="00DC5E38" w:rsidRPr="00075D88" w:rsidRDefault="00DC5E38" w:rsidP="00DC5E38">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Агент по приобретению – Участник торгов, уполномоченный Эмитентом на приобретение Биржевых облигаций.</w:t>
      </w:r>
    </w:p>
    <w:p w:rsidR="00DC5E38" w:rsidRPr="00075D88" w:rsidRDefault="00DC5E38" w:rsidP="00DC5E38">
      <w:pPr>
        <w:tabs>
          <w:tab w:val="left" w:pos="720"/>
        </w:tabs>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10 (Десять) рабочих дней до даты приобретения Биржевых облигаций Эмитент может принять решение о лице, которое будет исполнять функции Агента по приобретению, либо о смене такого лица.</w:t>
      </w:r>
    </w:p>
    <w:p w:rsidR="00DC5E38" w:rsidRPr="00075D88" w:rsidRDefault="00DC5E38" w:rsidP="00DC5E38">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Информация об указанном решении </w:t>
      </w:r>
      <w:r w:rsidRPr="00075D88">
        <w:rPr>
          <w:rFonts w:ascii="Times New Roman" w:hAnsi="Times New Roman"/>
          <w:b/>
          <w:bCs/>
          <w:i/>
          <w:iCs/>
          <w:sz w:val="20"/>
          <w:szCs w:val="20"/>
        </w:rPr>
        <w:t>публикуется Эмитентом в порядке и сроки, указанные в п. 11 Решения о выпуске и п. 2.9 Проспекта.</w:t>
      </w:r>
    </w:p>
    <w:p w:rsidR="00DC5E38" w:rsidRPr="00075D88" w:rsidRDefault="00DC5E38" w:rsidP="00DC5E38">
      <w:pPr>
        <w:tabs>
          <w:tab w:val="left" w:pos="720"/>
        </w:tabs>
        <w:autoSpaceDE w:val="0"/>
        <w:autoSpaceDN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информирует Биржу о принятых решениях не позднее, чем за 10 (Десять) рабочих дней до Даты приобретения по требованию владельцев, как эта дата определена ниже.</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11. Сведения об обеспечении исполнения обязательств по облигациям выпуска </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11.1. Сведения о лице, предоставляющем обеспечение исполнения обязательств по облигациям</w:t>
      </w:r>
    </w:p>
    <w:p w:rsidR="00DC5E38" w:rsidRPr="00075D88" w:rsidRDefault="00DC5E38" w:rsidP="00DC5E38">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lastRenderedPageBreak/>
        <w:t>Предоставление обеспечения по данному выпуску Биржевых облигаций не предусмотрено.</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11.2. Условия обеспечения исполнения обязательств по облигациям</w:t>
      </w:r>
    </w:p>
    <w:p w:rsidR="00DC5E38" w:rsidRPr="00075D88" w:rsidRDefault="00DC5E38" w:rsidP="00DC5E38">
      <w:pPr>
        <w:adjustRightInd w:val="0"/>
        <w:spacing w:after="0" w:line="240" w:lineRule="auto"/>
        <w:ind w:firstLine="540"/>
        <w:mirrorIndents/>
        <w:jc w:val="both"/>
        <w:rPr>
          <w:rFonts w:ascii="Times New Roman" w:hAnsi="Times New Roman"/>
          <w:b/>
          <w:bCs/>
          <w:i/>
          <w:iCs/>
          <w:sz w:val="20"/>
          <w:szCs w:val="20"/>
        </w:rPr>
      </w:pPr>
    </w:p>
    <w:p w:rsidR="00DC5E38" w:rsidRPr="00075D88" w:rsidRDefault="00DC5E38" w:rsidP="00DC5E38">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t>Предоставление обеспечения по данному выпуску Биржевых облигаций не предусмотрено.</w:t>
      </w:r>
    </w:p>
    <w:p w:rsidR="00DC5E38" w:rsidRPr="00075D88" w:rsidRDefault="00DC5E38" w:rsidP="00DC5E38">
      <w:pPr>
        <w:adjustRightInd w:val="0"/>
        <w:spacing w:after="0" w:line="240" w:lineRule="auto"/>
        <w:ind w:firstLine="540"/>
        <w:mirrorIndents/>
        <w:jc w:val="both"/>
        <w:rPr>
          <w:rFonts w:ascii="Times New Roman" w:hAnsi="Times New Roman"/>
          <w:bCs/>
          <w:sz w:val="20"/>
          <w:szCs w:val="20"/>
        </w:rPr>
      </w:pPr>
    </w:p>
    <w:p w:rsidR="00DC5E38" w:rsidRPr="00075D88" w:rsidRDefault="00DC5E38" w:rsidP="00DC5E38">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12. Обязательство эмитента  по требованию заинтересованного лица предоставить ему копию решения о выпуске (дополнительном выпуске)  ценных бумаг за плату, не превышающую затраты на ее изготовление</w:t>
      </w:r>
    </w:p>
    <w:p w:rsidR="00DC5E38" w:rsidRPr="00186F41" w:rsidRDefault="00DC5E38" w:rsidP="00DC5E38">
      <w:pPr>
        <w:spacing w:after="0" w:line="240" w:lineRule="auto"/>
        <w:ind w:firstLine="585"/>
        <w:jc w:val="both"/>
        <w:rPr>
          <w:rFonts w:ascii="Times New Roman" w:hAnsi="Times New Roman"/>
          <w:sz w:val="20"/>
        </w:rPr>
      </w:pPr>
    </w:p>
    <w:p w:rsidR="00DC5E38" w:rsidRPr="00075D88" w:rsidRDefault="00DC5E38" w:rsidP="00DC5E38">
      <w:pPr>
        <w:spacing w:after="0" w:line="240" w:lineRule="auto"/>
        <w:ind w:firstLine="585"/>
        <w:jc w:val="both"/>
        <w:rPr>
          <w:rFonts w:ascii="Times New Roman" w:hAnsi="Times New Roman"/>
          <w:b/>
          <w:i/>
          <w:sz w:val="20"/>
          <w:szCs w:val="20"/>
          <w:lang w:eastAsia="ru-RU"/>
        </w:rPr>
      </w:pPr>
      <w:r w:rsidRPr="00075D88">
        <w:rPr>
          <w:rFonts w:ascii="Times New Roman" w:hAnsi="Times New Roman"/>
          <w:b/>
          <w:bCs/>
          <w:i/>
          <w:iCs/>
          <w:sz w:val="20"/>
          <w:szCs w:val="20"/>
          <w:lang w:eastAsia="ru-RU"/>
        </w:rPr>
        <w:t xml:space="preserve">Эмитент обязуется </w:t>
      </w:r>
      <w:r w:rsidRPr="00075D88">
        <w:rPr>
          <w:rFonts w:ascii="Times New Roman" w:hAnsi="Times New Roman"/>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DC5E38" w:rsidRPr="00075D88" w:rsidRDefault="00DC5E38" w:rsidP="00DC5E38">
      <w:pPr>
        <w:autoSpaceDE w:val="0"/>
        <w:autoSpaceDN w:val="0"/>
        <w:adjustRightInd w:val="0"/>
        <w:spacing w:after="0" w:line="240" w:lineRule="auto"/>
        <w:jc w:val="both"/>
        <w:rPr>
          <w:rFonts w:ascii="Times New Roman" w:hAnsi="Times New Roman"/>
          <w:b/>
          <w:bCs/>
          <w:i/>
          <w:iCs/>
          <w:sz w:val="20"/>
          <w:szCs w:val="20"/>
          <w:lang w:eastAsia="ru-RU"/>
        </w:rPr>
      </w:pPr>
    </w:p>
    <w:p w:rsidR="00DC5E38" w:rsidRPr="00075D88" w:rsidRDefault="00DC5E38" w:rsidP="00DC5E38">
      <w:pPr>
        <w:spacing w:after="0" w:line="240" w:lineRule="auto"/>
        <w:ind w:firstLine="585"/>
        <w:jc w:val="both"/>
        <w:rPr>
          <w:rFonts w:ascii="Times New Roman" w:hAnsi="Times New Roman"/>
          <w:sz w:val="20"/>
          <w:szCs w:val="20"/>
          <w:lang w:eastAsia="ru-RU"/>
        </w:rPr>
      </w:pPr>
    </w:p>
    <w:p w:rsidR="00DC5E38" w:rsidRPr="00075D88" w:rsidRDefault="00DC5E38" w:rsidP="00DC5E38">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 xml:space="preserve">13. Обязательство эмитента </w:t>
      </w:r>
      <w:r w:rsidRPr="00186F41">
        <w:rPr>
          <w:rFonts w:ascii="Times New Roman" w:hAnsi="Times New Roman"/>
          <w:sz w:val="20"/>
        </w:rPr>
        <w:t xml:space="preserve">обеспечить права владельцев </w:t>
      </w:r>
      <w:r w:rsidRPr="00075D88">
        <w:rPr>
          <w:rFonts w:ascii="Times New Roman" w:hAnsi="Times New Roman"/>
          <w:sz w:val="20"/>
          <w:szCs w:val="20"/>
          <w:lang w:eastAsia="ru-RU"/>
        </w:rPr>
        <w:t>ценных бумаг</w:t>
      </w:r>
      <w:r w:rsidRPr="00186F41">
        <w:rPr>
          <w:rFonts w:ascii="Times New Roman" w:hAnsi="Times New Roman"/>
          <w:sz w:val="20"/>
        </w:rPr>
        <w:t xml:space="preserve"> при соблюдении ими установленного законодательством Российской </w:t>
      </w:r>
      <w:r>
        <w:rPr>
          <w:rFonts w:ascii="Times New Roman" w:hAnsi="Times New Roman"/>
          <w:sz w:val="20"/>
          <w:szCs w:val="20"/>
          <w:lang w:eastAsia="ru-RU"/>
        </w:rPr>
        <w:t>Ф</w:t>
      </w:r>
      <w:r w:rsidRPr="00075D88">
        <w:rPr>
          <w:rFonts w:ascii="Times New Roman" w:hAnsi="Times New Roman"/>
          <w:sz w:val="20"/>
          <w:szCs w:val="20"/>
          <w:lang w:eastAsia="ru-RU"/>
        </w:rPr>
        <w:t>едерации</w:t>
      </w:r>
      <w:r w:rsidRPr="00186F41">
        <w:rPr>
          <w:rFonts w:ascii="Times New Roman" w:hAnsi="Times New Roman"/>
          <w:sz w:val="20"/>
        </w:rPr>
        <w:t xml:space="preserve"> порядка осуществления этих прав.</w:t>
      </w:r>
    </w:p>
    <w:p w:rsidR="00DC5E38" w:rsidRPr="00075D88" w:rsidRDefault="00DC5E38" w:rsidP="00DC5E38">
      <w:pPr>
        <w:spacing w:after="0" w:line="240" w:lineRule="auto"/>
        <w:ind w:firstLine="585"/>
        <w:jc w:val="both"/>
        <w:rPr>
          <w:rFonts w:ascii="Times New Roman" w:hAnsi="Times New Roman"/>
          <w:sz w:val="20"/>
          <w:szCs w:val="20"/>
          <w:lang w:eastAsia="ru-RU"/>
        </w:rPr>
      </w:pPr>
    </w:p>
    <w:p w:rsidR="00DC5E38" w:rsidRPr="00075D88" w:rsidRDefault="00DC5E38" w:rsidP="00DC5E38">
      <w:pPr>
        <w:spacing w:after="0" w:line="240" w:lineRule="auto"/>
        <w:ind w:firstLine="585"/>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DC5E38" w:rsidRPr="00075D88" w:rsidRDefault="00DC5E38" w:rsidP="00DC5E38">
      <w:pPr>
        <w:spacing w:after="0" w:line="240" w:lineRule="auto"/>
        <w:ind w:firstLine="585"/>
        <w:jc w:val="both"/>
        <w:rPr>
          <w:rFonts w:ascii="Times New Roman" w:hAnsi="Times New Roman"/>
          <w:b/>
          <w:i/>
          <w:sz w:val="20"/>
          <w:szCs w:val="20"/>
          <w:lang w:eastAsia="ru-RU"/>
        </w:rPr>
      </w:pPr>
    </w:p>
    <w:p w:rsidR="00DC5E38" w:rsidRPr="00075D88" w:rsidRDefault="00DC5E38" w:rsidP="00DC5E38">
      <w:pPr>
        <w:spacing w:after="0" w:line="240" w:lineRule="auto"/>
        <w:ind w:firstLine="585"/>
        <w:jc w:val="both"/>
        <w:rPr>
          <w:rFonts w:ascii="Times New Roman" w:hAnsi="Times New Roman"/>
          <w:sz w:val="20"/>
          <w:szCs w:val="20"/>
          <w:lang w:eastAsia="ru-RU"/>
        </w:rPr>
      </w:pPr>
    </w:p>
    <w:p w:rsidR="00DC5E38" w:rsidRPr="00075D88" w:rsidRDefault="00DC5E38" w:rsidP="00DC5E38">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DC5E38" w:rsidRPr="00186F41" w:rsidRDefault="00DC5E38" w:rsidP="00DC5E38">
      <w:pPr>
        <w:autoSpaceDE w:val="0"/>
        <w:autoSpaceDN w:val="0"/>
        <w:adjustRightInd w:val="0"/>
        <w:spacing w:after="0" w:line="240" w:lineRule="auto"/>
        <w:ind w:firstLine="540"/>
        <w:jc w:val="both"/>
        <w:rPr>
          <w:rFonts w:ascii="Times New Roman" w:hAnsi="Times New Roman"/>
          <w:b/>
          <w:i/>
          <w:sz w:val="20"/>
        </w:rPr>
      </w:pPr>
      <w:r w:rsidRPr="00186F41">
        <w:rPr>
          <w:rFonts w:ascii="Times New Roman" w:hAnsi="Times New Roman"/>
          <w:b/>
          <w:i/>
          <w:sz w:val="20"/>
        </w:rPr>
        <w:t xml:space="preserve">Предоставление обеспечения по </w:t>
      </w:r>
      <w:r w:rsidRPr="00075D88">
        <w:rPr>
          <w:rFonts w:ascii="Times New Roman" w:hAnsi="Times New Roman"/>
          <w:b/>
          <w:bCs/>
          <w:i/>
          <w:iCs/>
          <w:sz w:val="20"/>
          <w:szCs w:val="20"/>
        </w:rPr>
        <w:t>Биржевым облигациям</w:t>
      </w:r>
      <w:r w:rsidRPr="00186F41">
        <w:rPr>
          <w:rFonts w:ascii="Times New Roman" w:hAnsi="Times New Roman"/>
          <w:b/>
          <w:i/>
          <w:sz w:val="20"/>
        </w:rPr>
        <w:t xml:space="preserve"> не предусмотрено.</w:t>
      </w:r>
    </w:p>
    <w:p w:rsidR="00DC5E38" w:rsidRDefault="00DC5E38" w:rsidP="000D4A29">
      <w:pPr>
        <w:jc w:val="right"/>
      </w:pPr>
    </w:p>
    <w:p w:rsidR="00DC5E38" w:rsidRDefault="00DC5E38" w:rsidP="000D4A29">
      <w:pPr>
        <w:jc w:val="right"/>
      </w:pPr>
    </w:p>
    <w:p w:rsidR="00DC5E38" w:rsidRPr="000D4A29" w:rsidRDefault="00DC5E38" w:rsidP="000D4A29">
      <w:pPr>
        <w:jc w:val="right"/>
      </w:pPr>
      <w:bookmarkStart w:id="3" w:name="_GoBack"/>
      <w:bookmarkEnd w:id="3"/>
    </w:p>
    <w:sectPr w:rsidR="00DC5E38" w:rsidRPr="000D4A29" w:rsidSect="00C528E5">
      <w:headerReference w:type="default" r:id="rId10"/>
      <w:footerReference w:type="default" r:id="rId11"/>
      <w:pgSz w:w="11906" w:h="16838"/>
      <w:pgMar w:top="851" w:right="851" w:bottom="567" w:left="1134" w:header="397" w:footer="709" w:gutter="0"/>
      <w:pgNumType w:start="16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E0" w:rsidRDefault="001077E0" w:rsidP="00C97A66">
      <w:pPr>
        <w:spacing w:after="0" w:line="240" w:lineRule="auto"/>
      </w:pPr>
      <w:r>
        <w:separator/>
      </w:r>
    </w:p>
  </w:endnote>
  <w:endnote w:type="continuationSeparator" w:id="0">
    <w:p w:rsidR="001077E0" w:rsidRDefault="001077E0" w:rsidP="00C97A66">
      <w:pPr>
        <w:spacing w:after="0" w:line="240" w:lineRule="auto"/>
      </w:pPr>
      <w:r>
        <w:continuationSeparator/>
      </w:r>
    </w:p>
  </w:endnote>
  <w:endnote w:type="continuationNotice" w:id="1">
    <w:p w:rsidR="001077E0" w:rsidRDefault="00107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38" w:rsidRDefault="00DC5E3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852">
      <w:rPr>
        <w:rStyle w:val="PageNumber"/>
        <w:noProof/>
      </w:rPr>
      <w:t>215</w:t>
    </w:r>
    <w:r>
      <w:rPr>
        <w:rStyle w:val="PageNumber"/>
      </w:rPr>
      <w:fldChar w:fldCharType="end"/>
    </w:r>
  </w:p>
  <w:p w:rsidR="00DC5E38" w:rsidRDefault="00DC5E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E0" w:rsidRDefault="001077E0" w:rsidP="00C97A66">
      <w:pPr>
        <w:spacing w:after="0" w:line="240" w:lineRule="auto"/>
      </w:pPr>
      <w:r>
        <w:separator/>
      </w:r>
    </w:p>
  </w:footnote>
  <w:footnote w:type="continuationSeparator" w:id="0">
    <w:p w:rsidR="001077E0" w:rsidRDefault="001077E0" w:rsidP="00C97A66">
      <w:pPr>
        <w:spacing w:after="0" w:line="240" w:lineRule="auto"/>
      </w:pPr>
      <w:r>
        <w:continuationSeparator/>
      </w:r>
    </w:p>
  </w:footnote>
  <w:footnote w:type="continuationNotice" w:id="1">
    <w:p w:rsidR="001077E0" w:rsidRDefault="001077E0">
      <w:pPr>
        <w:spacing w:after="0" w:line="240" w:lineRule="auto"/>
      </w:pPr>
    </w:p>
  </w:footnote>
  <w:footnote w:id="2">
    <w:p w:rsidR="00DC5E38" w:rsidRPr="00AB2265" w:rsidRDefault="00DC5E38" w:rsidP="000D4A29">
      <w:pPr>
        <w:spacing w:after="0" w:line="240" w:lineRule="auto"/>
        <w:ind w:firstLine="540"/>
        <w:jc w:val="both"/>
        <w:rPr>
          <w:rFonts w:ascii="Times New Roman" w:hAnsi="Times New Roman"/>
          <w:iCs/>
          <w:sz w:val="18"/>
          <w:szCs w:val="18"/>
        </w:rPr>
      </w:pPr>
      <w:r>
        <w:rPr>
          <w:rStyle w:val="FootnoteReference"/>
        </w:rPr>
        <w:footnoteRef/>
      </w:r>
      <w:r w:rsidRPr="00AB2265">
        <w:rPr>
          <w:rFonts w:ascii="Times New Roman" w:hAnsi="Times New Roman"/>
          <w:iCs/>
          <w:sz w:val="18"/>
          <w:szCs w:val="18"/>
        </w:rPr>
        <w:t xml:space="preserve">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w:t>
      </w:r>
      <w:proofErr w:type="gramStart"/>
      <w:r w:rsidRPr="00AB2265">
        <w:rPr>
          <w:rFonts w:ascii="Times New Roman" w:hAnsi="Times New Roman"/>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DC5E38" w:rsidRPr="00AB2265" w:rsidRDefault="00DC5E38" w:rsidP="000D4A29">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C5E38" w:rsidRPr="00AB2265" w:rsidRDefault="00DC5E38" w:rsidP="000D4A29">
      <w:pPr>
        <w:spacing w:after="0" w:line="240" w:lineRule="auto"/>
        <w:ind w:firstLine="540"/>
        <w:jc w:val="both"/>
        <w:rPr>
          <w:rFonts w:ascii="Times New Roman" w:hAnsi="Times New Roman"/>
          <w:iCs/>
          <w:sz w:val="18"/>
          <w:szCs w:val="18"/>
        </w:rPr>
      </w:pPr>
      <w:proofErr w:type="gramStart"/>
      <w:r w:rsidRPr="00AB2265">
        <w:rPr>
          <w:rFonts w:ascii="Times New Roman" w:hAnsi="Times New Roman"/>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B2265">
        <w:rPr>
          <w:rFonts w:ascii="Times New Roman" w:hAnsi="Times New Roman"/>
          <w:iCs/>
          <w:sz w:val="18"/>
          <w:szCs w:val="18"/>
        </w:rPr>
        <w:t>апостиля</w:t>
      </w:r>
      <w:proofErr w:type="spellEnd"/>
      <w:r w:rsidRPr="00AB2265">
        <w:rPr>
          <w:rFonts w:ascii="Times New Roman" w:hAnsi="Times New Roman"/>
          <w:iCs/>
          <w:sz w:val="18"/>
          <w:szCs w:val="18"/>
        </w:rPr>
        <w:t xml:space="preserve"> компетентным органом государства, в котором этот документ был совершен.</w:t>
      </w:r>
      <w:proofErr w:type="gramEnd"/>
    </w:p>
    <w:p w:rsidR="00DC5E38" w:rsidRPr="00AB2265" w:rsidRDefault="00DC5E38" w:rsidP="000D4A29">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p w:rsidR="00DC5E38" w:rsidRDefault="00DC5E38" w:rsidP="000D4A29">
      <w:pPr>
        <w:spacing w:after="0" w:line="240" w:lineRule="auto"/>
        <w:ind w:firstLine="540"/>
        <w:jc w:val="both"/>
      </w:pPr>
      <w:r w:rsidRPr="00AB2265">
        <w:rPr>
          <w:rFonts w:ascii="Times New Roman" w:hAnsi="Times New Roman"/>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footnote>
  <w:footnote w:id="3">
    <w:p w:rsidR="00DC5E38" w:rsidRPr="00AB2265" w:rsidRDefault="00DC5E38" w:rsidP="003E5D60">
      <w:pPr>
        <w:spacing w:after="0" w:line="240" w:lineRule="auto"/>
        <w:ind w:firstLine="540"/>
        <w:jc w:val="both"/>
        <w:rPr>
          <w:rFonts w:ascii="Times New Roman" w:hAnsi="Times New Roman"/>
          <w:iCs/>
          <w:sz w:val="18"/>
          <w:szCs w:val="18"/>
        </w:rPr>
      </w:pPr>
      <w:r>
        <w:rPr>
          <w:rStyle w:val="FootnoteReference"/>
        </w:rPr>
        <w:footnoteRef/>
      </w:r>
      <w:r w:rsidRPr="00AB2265">
        <w:rPr>
          <w:rFonts w:ascii="Times New Roman" w:hAnsi="Times New Roman"/>
          <w:iCs/>
          <w:sz w:val="18"/>
          <w:szCs w:val="18"/>
        </w:rPr>
        <w:t xml:space="preserve">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w:t>
      </w:r>
      <w:proofErr w:type="gramStart"/>
      <w:r w:rsidRPr="00AB2265">
        <w:rPr>
          <w:rFonts w:ascii="Times New Roman" w:hAnsi="Times New Roman"/>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DC5E38" w:rsidRPr="00AB2265" w:rsidRDefault="00DC5E38" w:rsidP="003E5D60">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C5E38" w:rsidRPr="00AB2265" w:rsidRDefault="00DC5E38" w:rsidP="003E5D60">
      <w:pPr>
        <w:spacing w:after="0" w:line="240" w:lineRule="auto"/>
        <w:ind w:firstLine="540"/>
        <w:jc w:val="both"/>
        <w:rPr>
          <w:rFonts w:ascii="Times New Roman" w:hAnsi="Times New Roman"/>
          <w:iCs/>
          <w:sz w:val="18"/>
          <w:szCs w:val="18"/>
        </w:rPr>
      </w:pPr>
      <w:proofErr w:type="gramStart"/>
      <w:r w:rsidRPr="00AB2265">
        <w:rPr>
          <w:rFonts w:ascii="Times New Roman" w:hAnsi="Times New Roman"/>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B2265">
        <w:rPr>
          <w:rFonts w:ascii="Times New Roman" w:hAnsi="Times New Roman"/>
          <w:iCs/>
          <w:sz w:val="18"/>
          <w:szCs w:val="18"/>
        </w:rPr>
        <w:t>апостиля</w:t>
      </w:r>
      <w:proofErr w:type="spellEnd"/>
      <w:r w:rsidRPr="00AB2265">
        <w:rPr>
          <w:rFonts w:ascii="Times New Roman" w:hAnsi="Times New Roman"/>
          <w:iCs/>
          <w:sz w:val="18"/>
          <w:szCs w:val="18"/>
        </w:rPr>
        <w:t xml:space="preserve"> компетентным органом государства, в котором этот документ был совершен.</w:t>
      </w:r>
      <w:proofErr w:type="gramEnd"/>
    </w:p>
    <w:p w:rsidR="00DC5E38" w:rsidRPr="00AB2265" w:rsidRDefault="00DC5E38" w:rsidP="003E5D60">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p w:rsidR="00DC5E38" w:rsidRDefault="00DC5E38" w:rsidP="003E5D60">
      <w:pPr>
        <w:spacing w:after="0" w:line="240" w:lineRule="auto"/>
        <w:ind w:firstLine="540"/>
        <w:jc w:val="both"/>
      </w:pPr>
      <w:r w:rsidRPr="00AB2265">
        <w:rPr>
          <w:rFonts w:ascii="Times New Roman" w:hAnsi="Times New Roman"/>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footnote>
  <w:footnote w:id="4">
    <w:p w:rsidR="00DC5E38" w:rsidRPr="00AB2265" w:rsidRDefault="00DC5E38" w:rsidP="00DC5E38">
      <w:pPr>
        <w:spacing w:after="0" w:line="240" w:lineRule="auto"/>
        <w:ind w:firstLine="540"/>
        <w:jc w:val="both"/>
        <w:rPr>
          <w:rFonts w:ascii="Times New Roman" w:hAnsi="Times New Roman"/>
          <w:iCs/>
          <w:sz w:val="18"/>
          <w:szCs w:val="18"/>
        </w:rPr>
      </w:pPr>
      <w:r>
        <w:rPr>
          <w:rStyle w:val="FootnoteReference"/>
        </w:rPr>
        <w:footnoteRef/>
      </w:r>
      <w:r w:rsidRPr="00AB2265">
        <w:rPr>
          <w:rFonts w:ascii="Times New Roman" w:hAnsi="Times New Roman"/>
          <w:iCs/>
          <w:sz w:val="18"/>
          <w:szCs w:val="18"/>
        </w:rPr>
        <w:t xml:space="preserve">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w:t>
      </w:r>
      <w:proofErr w:type="gramStart"/>
      <w:r w:rsidRPr="00AB2265">
        <w:rPr>
          <w:rFonts w:ascii="Times New Roman" w:hAnsi="Times New Roman"/>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DC5E38" w:rsidRPr="00AB2265" w:rsidRDefault="00DC5E38" w:rsidP="00DC5E38">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C5E38" w:rsidRPr="00AB2265" w:rsidRDefault="00DC5E38" w:rsidP="00DC5E38">
      <w:pPr>
        <w:spacing w:after="0" w:line="240" w:lineRule="auto"/>
        <w:ind w:firstLine="540"/>
        <w:jc w:val="both"/>
        <w:rPr>
          <w:rFonts w:ascii="Times New Roman" w:hAnsi="Times New Roman"/>
          <w:iCs/>
          <w:sz w:val="18"/>
          <w:szCs w:val="18"/>
        </w:rPr>
      </w:pPr>
      <w:proofErr w:type="gramStart"/>
      <w:r w:rsidRPr="00AB2265">
        <w:rPr>
          <w:rFonts w:ascii="Times New Roman" w:hAnsi="Times New Roman"/>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B2265">
        <w:rPr>
          <w:rFonts w:ascii="Times New Roman" w:hAnsi="Times New Roman"/>
          <w:iCs/>
          <w:sz w:val="18"/>
          <w:szCs w:val="18"/>
        </w:rPr>
        <w:t>апостиля</w:t>
      </w:r>
      <w:proofErr w:type="spellEnd"/>
      <w:r w:rsidRPr="00AB2265">
        <w:rPr>
          <w:rFonts w:ascii="Times New Roman" w:hAnsi="Times New Roman"/>
          <w:iCs/>
          <w:sz w:val="18"/>
          <w:szCs w:val="18"/>
        </w:rPr>
        <w:t xml:space="preserve"> компетентным органом государства, в котором этот документ был совершен.</w:t>
      </w:r>
      <w:proofErr w:type="gramEnd"/>
    </w:p>
    <w:p w:rsidR="00DC5E38" w:rsidRPr="00AB2265" w:rsidRDefault="00DC5E38" w:rsidP="00DC5E38">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p w:rsidR="00DC5E38" w:rsidRDefault="00DC5E38" w:rsidP="00DC5E38">
      <w:pPr>
        <w:spacing w:after="0" w:line="240" w:lineRule="auto"/>
        <w:ind w:firstLine="540"/>
        <w:jc w:val="both"/>
      </w:pPr>
      <w:r w:rsidRPr="00AB2265">
        <w:rPr>
          <w:rFonts w:ascii="Times New Roman" w:hAnsi="Times New Roman"/>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footnote>
  <w:footnote w:id="5">
    <w:p w:rsidR="00DC5E38" w:rsidRPr="00AB2265" w:rsidRDefault="00DC5E38" w:rsidP="00DC5E38">
      <w:pPr>
        <w:spacing w:after="0" w:line="240" w:lineRule="auto"/>
        <w:ind w:firstLine="540"/>
        <w:jc w:val="both"/>
        <w:rPr>
          <w:rFonts w:ascii="Times New Roman" w:hAnsi="Times New Roman"/>
          <w:iCs/>
          <w:sz w:val="18"/>
          <w:szCs w:val="18"/>
        </w:rPr>
      </w:pPr>
      <w:r>
        <w:rPr>
          <w:rStyle w:val="FootnoteReference"/>
        </w:rPr>
        <w:footnoteRef/>
      </w:r>
      <w:r w:rsidRPr="00AB2265">
        <w:rPr>
          <w:rFonts w:ascii="Times New Roman" w:hAnsi="Times New Roman"/>
          <w:iCs/>
          <w:sz w:val="18"/>
          <w:szCs w:val="18"/>
        </w:rPr>
        <w:t xml:space="preserve">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w:t>
      </w:r>
      <w:proofErr w:type="gramStart"/>
      <w:r w:rsidRPr="00AB2265">
        <w:rPr>
          <w:rFonts w:ascii="Times New Roman" w:hAnsi="Times New Roman"/>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DC5E38" w:rsidRPr="00AB2265" w:rsidRDefault="00DC5E38" w:rsidP="00DC5E38">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C5E38" w:rsidRPr="00AB2265" w:rsidRDefault="00DC5E38" w:rsidP="00DC5E38">
      <w:pPr>
        <w:spacing w:after="0" w:line="240" w:lineRule="auto"/>
        <w:ind w:firstLine="540"/>
        <w:jc w:val="both"/>
        <w:rPr>
          <w:rFonts w:ascii="Times New Roman" w:hAnsi="Times New Roman"/>
          <w:iCs/>
          <w:sz w:val="18"/>
          <w:szCs w:val="18"/>
        </w:rPr>
      </w:pPr>
      <w:proofErr w:type="gramStart"/>
      <w:r w:rsidRPr="00AB2265">
        <w:rPr>
          <w:rFonts w:ascii="Times New Roman" w:hAnsi="Times New Roman"/>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B2265">
        <w:rPr>
          <w:rFonts w:ascii="Times New Roman" w:hAnsi="Times New Roman"/>
          <w:iCs/>
          <w:sz w:val="18"/>
          <w:szCs w:val="18"/>
        </w:rPr>
        <w:t>апостиля</w:t>
      </w:r>
      <w:proofErr w:type="spellEnd"/>
      <w:r w:rsidRPr="00AB2265">
        <w:rPr>
          <w:rFonts w:ascii="Times New Roman" w:hAnsi="Times New Roman"/>
          <w:iCs/>
          <w:sz w:val="18"/>
          <w:szCs w:val="18"/>
        </w:rPr>
        <w:t xml:space="preserve"> компетентным органом государства, в котором этот документ был совершен.</w:t>
      </w:r>
      <w:proofErr w:type="gramEnd"/>
    </w:p>
    <w:p w:rsidR="00DC5E38" w:rsidRPr="00AB2265" w:rsidRDefault="00DC5E38" w:rsidP="00DC5E38">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p w:rsidR="00DC5E38" w:rsidRDefault="00DC5E38" w:rsidP="00DC5E38">
      <w:pPr>
        <w:spacing w:after="0" w:line="240" w:lineRule="auto"/>
        <w:ind w:firstLine="540"/>
        <w:jc w:val="both"/>
      </w:pPr>
      <w:r w:rsidRPr="00AB2265">
        <w:rPr>
          <w:rFonts w:ascii="Times New Roman" w:hAnsi="Times New Roman"/>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38" w:rsidRDefault="00DC5E38">
    <w:pPr>
      <w:pStyle w:val="Header"/>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3ED31B0"/>
    <w:multiLevelType w:val="hybridMultilevel"/>
    <w:tmpl w:val="EAD4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4">
    <w:nsid w:val="22FA076E"/>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5">
    <w:nsid w:val="2ED2578B"/>
    <w:multiLevelType w:val="hybridMultilevel"/>
    <w:tmpl w:val="78A263F2"/>
    <w:lvl w:ilvl="0" w:tplc="04090001">
      <w:start w:val="1"/>
      <w:numFmt w:val="bullet"/>
      <w:lvlText w:val=""/>
      <w:lvlJc w:val="left"/>
      <w:pPr>
        <w:tabs>
          <w:tab w:val="num" w:pos="1260"/>
        </w:tabs>
        <w:ind w:left="1260" w:hanging="360"/>
      </w:pPr>
      <w:rPr>
        <w:rFonts w:ascii="Symbol" w:hAnsi="Symbol"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6">
    <w:nsid w:val="2F9071DB"/>
    <w:multiLevelType w:val="hybridMultilevel"/>
    <w:tmpl w:val="3876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5">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DE62BA"/>
    <w:multiLevelType w:val="hybridMultilevel"/>
    <w:tmpl w:val="87008E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9"/>
  </w:num>
  <w:num w:numId="4">
    <w:abstractNumId w:val="0"/>
  </w:num>
  <w:num w:numId="5">
    <w:abstractNumId w:val="1"/>
  </w:num>
  <w:num w:numId="6">
    <w:abstractNumId w:val="9"/>
  </w:num>
  <w:num w:numId="7">
    <w:abstractNumId w:val="18"/>
  </w:num>
  <w:num w:numId="8">
    <w:abstractNumId w:val="10"/>
  </w:num>
  <w:num w:numId="9">
    <w:abstractNumId w:val="11"/>
  </w:num>
  <w:num w:numId="10">
    <w:abstractNumId w:val="3"/>
  </w:num>
  <w:num w:numId="11">
    <w:abstractNumId w:val="8"/>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7"/>
  </w:num>
  <w:num w:numId="18">
    <w:abstractNumId w:val="1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0DA9"/>
    <w:rsid w:val="00001932"/>
    <w:rsid w:val="00002A5A"/>
    <w:rsid w:val="00003E6B"/>
    <w:rsid w:val="000042B8"/>
    <w:rsid w:val="00005B91"/>
    <w:rsid w:val="00011E1E"/>
    <w:rsid w:val="000134F1"/>
    <w:rsid w:val="00015546"/>
    <w:rsid w:val="00015953"/>
    <w:rsid w:val="00015F8F"/>
    <w:rsid w:val="00016735"/>
    <w:rsid w:val="00016817"/>
    <w:rsid w:val="000252E5"/>
    <w:rsid w:val="00026E14"/>
    <w:rsid w:val="00030EF6"/>
    <w:rsid w:val="00032DD0"/>
    <w:rsid w:val="00036D52"/>
    <w:rsid w:val="00037570"/>
    <w:rsid w:val="00040A17"/>
    <w:rsid w:val="00040AF5"/>
    <w:rsid w:val="00041799"/>
    <w:rsid w:val="00041954"/>
    <w:rsid w:val="00041AC3"/>
    <w:rsid w:val="00042278"/>
    <w:rsid w:val="00044021"/>
    <w:rsid w:val="00046DDE"/>
    <w:rsid w:val="00047E95"/>
    <w:rsid w:val="00052A67"/>
    <w:rsid w:val="00053852"/>
    <w:rsid w:val="000538E2"/>
    <w:rsid w:val="00057DCB"/>
    <w:rsid w:val="00061283"/>
    <w:rsid w:val="00061F7F"/>
    <w:rsid w:val="0006202F"/>
    <w:rsid w:val="000620B7"/>
    <w:rsid w:val="00064F43"/>
    <w:rsid w:val="000721DE"/>
    <w:rsid w:val="000722A0"/>
    <w:rsid w:val="0007242F"/>
    <w:rsid w:val="00072E00"/>
    <w:rsid w:val="00073F81"/>
    <w:rsid w:val="000746BB"/>
    <w:rsid w:val="00074EFD"/>
    <w:rsid w:val="0007567A"/>
    <w:rsid w:val="00075D88"/>
    <w:rsid w:val="00080F8B"/>
    <w:rsid w:val="00081517"/>
    <w:rsid w:val="00083E48"/>
    <w:rsid w:val="00084410"/>
    <w:rsid w:val="00086449"/>
    <w:rsid w:val="00086BAD"/>
    <w:rsid w:val="00087B9D"/>
    <w:rsid w:val="00090B11"/>
    <w:rsid w:val="00090CAD"/>
    <w:rsid w:val="00091E1B"/>
    <w:rsid w:val="00091E5B"/>
    <w:rsid w:val="000940F8"/>
    <w:rsid w:val="00095965"/>
    <w:rsid w:val="00095A86"/>
    <w:rsid w:val="0009708D"/>
    <w:rsid w:val="0009795E"/>
    <w:rsid w:val="000A2A09"/>
    <w:rsid w:val="000A2DEE"/>
    <w:rsid w:val="000A4036"/>
    <w:rsid w:val="000A5B7C"/>
    <w:rsid w:val="000B0F8C"/>
    <w:rsid w:val="000B169D"/>
    <w:rsid w:val="000B2CFF"/>
    <w:rsid w:val="000B4114"/>
    <w:rsid w:val="000B745D"/>
    <w:rsid w:val="000B7B68"/>
    <w:rsid w:val="000C2C9E"/>
    <w:rsid w:val="000C3038"/>
    <w:rsid w:val="000C5BDF"/>
    <w:rsid w:val="000C5D5C"/>
    <w:rsid w:val="000C7305"/>
    <w:rsid w:val="000C787F"/>
    <w:rsid w:val="000D4A29"/>
    <w:rsid w:val="000D4CE8"/>
    <w:rsid w:val="000D6A4F"/>
    <w:rsid w:val="000D7A9C"/>
    <w:rsid w:val="000E0962"/>
    <w:rsid w:val="000E17D7"/>
    <w:rsid w:val="000E3E83"/>
    <w:rsid w:val="000E5355"/>
    <w:rsid w:val="000E6D04"/>
    <w:rsid w:val="000F16A8"/>
    <w:rsid w:val="000F252D"/>
    <w:rsid w:val="000F73E2"/>
    <w:rsid w:val="001029C8"/>
    <w:rsid w:val="00106C59"/>
    <w:rsid w:val="00106C68"/>
    <w:rsid w:val="001077E0"/>
    <w:rsid w:val="001169B3"/>
    <w:rsid w:val="00116B96"/>
    <w:rsid w:val="0012089D"/>
    <w:rsid w:val="00122838"/>
    <w:rsid w:val="0012421B"/>
    <w:rsid w:val="00125BAC"/>
    <w:rsid w:val="00134FA1"/>
    <w:rsid w:val="001377F5"/>
    <w:rsid w:val="00141807"/>
    <w:rsid w:val="00144492"/>
    <w:rsid w:val="00144CCC"/>
    <w:rsid w:val="00144E30"/>
    <w:rsid w:val="00145405"/>
    <w:rsid w:val="0014540D"/>
    <w:rsid w:val="00146FD6"/>
    <w:rsid w:val="00147292"/>
    <w:rsid w:val="001472D6"/>
    <w:rsid w:val="00147D48"/>
    <w:rsid w:val="0015241D"/>
    <w:rsid w:val="00152988"/>
    <w:rsid w:val="00155738"/>
    <w:rsid w:val="00156604"/>
    <w:rsid w:val="00157C4A"/>
    <w:rsid w:val="00160EEF"/>
    <w:rsid w:val="00162155"/>
    <w:rsid w:val="00162581"/>
    <w:rsid w:val="00162A06"/>
    <w:rsid w:val="00162B5A"/>
    <w:rsid w:val="001677AD"/>
    <w:rsid w:val="00171167"/>
    <w:rsid w:val="00171A32"/>
    <w:rsid w:val="001746A5"/>
    <w:rsid w:val="001750FA"/>
    <w:rsid w:val="00177F6A"/>
    <w:rsid w:val="001809EF"/>
    <w:rsid w:val="00183216"/>
    <w:rsid w:val="001848A2"/>
    <w:rsid w:val="00185C2C"/>
    <w:rsid w:val="001869D6"/>
    <w:rsid w:val="00186F41"/>
    <w:rsid w:val="00187D2B"/>
    <w:rsid w:val="0019035D"/>
    <w:rsid w:val="00191667"/>
    <w:rsid w:val="00192BB6"/>
    <w:rsid w:val="00196346"/>
    <w:rsid w:val="00197FDC"/>
    <w:rsid w:val="00197FDF"/>
    <w:rsid w:val="001A055C"/>
    <w:rsid w:val="001A26EE"/>
    <w:rsid w:val="001A51DA"/>
    <w:rsid w:val="001A5A8C"/>
    <w:rsid w:val="001A5DC9"/>
    <w:rsid w:val="001B2A18"/>
    <w:rsid w:val="001B5B75"/>
    <w:rsid w:val="001B6474"/>
    <w:rsid w:val="001B699D"/>
    <w:rsid w:val="001B6EA4"/>
    <w:rsid w:val="001C0029"/>
    <w:rsid w:val="001C1749"/>
    <w:rsid w:val="001C231E"/>
    <w:rsid w:val="001C3245"/>
    <w:rsid w:val="001C3CEA"/>
    <w:rsid w:val="001C4382"/>
    <w:rsid w:val="001C45BB"/>
    <w:rsid w:val="001C6406"/>
    <w:rsid w:val="001C64C7"/>
    <w:rsid w:val="001C6D4C"/>
    <w:rsid w:val="001D28CF"/>
    <w:rsid w:val="001D4036"/>
    <w:rsid w:val="001D4CE9"/>
    <w:rsid w:val="001D5E56"/>
    <w:rsid w:val="001D64EE"/>
    <w:rsid w:val="001D6C20"/>
    <w:rsid w:val="001D76A4"/>
    <w:rsid w:val="001E1205"/>
    <w:rsid w:val="001E3022"/>
    <w:rsid w:val="001E30D3"/>
    <w:rsid w:val="001E4ACC"/>
    <w:rsid w:val="001E4CEE"/>
    <w:rsid w:val="001E7FE2"/>
    <w:rsid w:val="001F0CB1"/>
    <w:rsid w:val="001F0F6B"/>
    <w:rsid w:val="001F163F"/>
    <w:rsid w:val="001F1D6D"/>
    <w:rsid w:val="001F3919"/>
    <w:rsid w:val="001F6131"/>
    <w:rsid w:val="001F62B9"/>
    <w:rsid w:val="001F656F"/>
    <w:rsid w:val="001F7B2A"/>
    <w:rsid w:val="00201B64"/>
    <w:rsid w:val="00202188"/>
    <w:rsid w:val="002042AF"/>
    <w:rsid w:val="0020541D"/>
    <w:rsid w:val="002058D7"/>
    <w:rsid w:val="00206E8D"/>
    <w:rsid w:val="002076D8"/>
    <w:rsid w:val="00207DEB"/>
    <w:rsid w:val="00215F2B"/>
    <w:rsid w:val="00216895"/>
    <w:rsid w:val="002205DB"/>
    <w:rsid w:val="002215D1"/>
    <w:rsid w:val="00221DB3"/>
    <w:rsid w:val="0022468D"/>
    <w:rsid w:val="002255EA"/>
    <w:rsid w:val="0022702A"/>
    <w:rsid w:val="00227417"/>
    <w:rsid w:val="0022760F"/>
    <w:rsid w:val="00230033"/>
    <w:rsid w:val="00230C54"/>
    <w:rsid w:val="00230D0E"/>
    <w:rsid w:val="00234F73"/>
    <w:rsid w:val="00235357"/>
    <w:rsid w:val="002374C2"/>
    <w:rsid w:val="00237CA3"/>
    <w:rsid w:val="00240A27"/>
    <w:rsid w:val="00241F25"/>
    <w:rsid w:val="00242180"/>
    <w:rsid w:val="00244187"/>
    <w:rsid w:val="00246264"/>
    <w:rsid w:val="0024746D"/>
    <w:rsid w:val="00250DA8"/>
    <w:rsid w:val="002550D3"/>
    <w:rsid w:val="0025572A"/>
    <w:rsid w:val="00256ED6"/>
    <w:rsid w:val="00262234"/>
    <w:rsid w:val="0026298D"/>
    <w:rsid w:val="0026376C"/>
    <w:rsid w:val="002700CF"/>
    <w:rsid w:val="002716C5"/>
    <w:rsid w:val="00272863"/>
    <w:rsid w:val="00272B50"/>
    <w:rsid w:val="00272D67"/>
    <w:rsid w:val="00274CBA"/>
    <w:rsid w:val="00275BC0"/>
    <w:rsid w:val="00275D10"/>
    <w:rsid w:val="002762C1"/>
    <w:rsid w:val="00276D31"/>
    <w:rsid w:val="0028324D"/>
    <w:rsid w:val="002835B2"/>
    <w:rsid w:val="00285960"/>
    <w:rsid w:val="00286EB0"/>
    <w:rsid w:val="002909C4"/>
    <w:rsid w:val="00296EDB"/>
    <w:rsid w:val="002A01E3"/>
    <w:rsid w:val="002A3847"/>
    <w:rsid w:val="002A478F"/>
    <w:rsid w:val="002A583C"/>
    <w:rsid w:val="002A5844"/>
    <w:rsid w:val="002A7D79"/>
    <w:rsid w:val="002B03FC"/>
    <w:rsid w:val="002B094B"/>
    <w:rsid w:val="002B1D9F"/>
    <w:rsid w:val="002B3A34"/>
    <w:rsid w:val="002B6BE9"/>
    <w:rsid w:val="002B7DF4"/>
    <w:rsid w:val="002C0878"/>
    <w:rsid w:val="002C087F"/>
    <w:rsid w:val="002C0EFC"/>
    <w:rsid w:val="002C0F14"/>
    <w:rsid w:val="002C1A3E"/>
    <w:rsid w:val="002C2A8C"/>
    <w:rsid w:val="002C4039"/>
    <w:rsid w:val="002C49F3"/>
    <w:rsid w:val="002C576B"/>
    <w:rsid w:val="002C57C9"/>
    <w:rsid w:val="002D05F2"/>
    <w:rsid w:val="002D109C"/>
    <w:rsid w:val="002D1A29"/>
    <w:rsid w:val="002D23CD"/>
    <w:rsid w:val="002D262F"/>
    <w:rsid w:val="002D3674"/>
    <w:rsid w:val="002D6504"/>
    <w:rsid w:val="002D7B69"/>
    <w:rsid w:val="002E2E7F"/>
    <w:rsid w:val="002E31A6"/>
    <w:rsid w:val="002E35DC"/>
    <w:rsid w:val="002E3BE3"/>
    <w:rsid w:val="002E52D8"/>
    <w:rsid w:val="002E6CC7"/>
    <w:rsid w:val="002E7F9A"/>
    <w:rsid w:val="002F275D"/>
    <w:rsid w:val="002F3C7F"/>
    <w:rsid w:val="002F4335"/>
    <w:rsid w:val="002F44DA"/>
    <w:rsid w:val="002F5DF8"/>
    <w:rsid w:val="002F67C9"/>
    <w:rsid w:val="002F6B53"/>
    <w:rsid w:val="002F6CA8"/>
    <w:rsid w:val="0030189E"/>
    <w:rsid w:val="00301A29"/>
    <w:rsid w:val="00305F27"/>
    <w:rsid w:val="00310DCD"/>
    <w:rsid w:val="00310F8E"/>
    <w:rsid w:val="003123DF"/>
    <w:rsid w:val="003160F8"/>
    <w:rsid w:val="00323640"/>
    <w:rsid w:val="0032642D"/>
    <w:rsid w:val="003266DB"/>
    <w:rsid w:val="00326F8D"/>
    <w:rsid w:val="003317AE"/>
    <w:rsid w:val="00331EE9"/>
    <w:rsid w:val="00332F5C"/>
    <w:rsid w:val="0033324E"/>
    <w:rsid w:val="003365E0"/>
    <w:rsid w:val="00342465"/>
    <w:rsid w:val="00346C8E"/>
    <w:rsid w:val="003477AB"/>
    <w:rsid w:val="003501C8"/>
    <w:rsid w:val="0035053D"/>
    <w:rsid w:val="00353032"/>
    <w:rsid w:val="00353ECA"/>
    <w:rsid w:val="0035742E"/>
    <w:rsid w:val="00361597"/>
    <w:rsid w:val="00361B13"/>
    <w:rsid w:val="003626F9"/>
    <w:rsid w:val="0036320A"/>
    <w:rsid w:val="00364898"/>
    <w:rsid w:val="0036628A"/>
    <w:rsid w:val="00366315"/>
    <w:rsid w:val="00367213"/>
    <w:rsid w:val="003675ED"/>
    <w:rsid w:val="0037010D"/>
    <w:rsid w:val="00370874"/>
    <w:rsid w:val="00370B0A"/>
    <w:rsid w:val="00371054"/>
    <w:rsid w:val="00372CF5"/>
    <w:rsid w:val="00375555"/>
    <w:rsid w:val="00375A84"/>
    <w:rsid w:val="00376508"/>
    <w:rsid w:val="00380300"/>
    <w:rsid w:val="00381361"/>
    <w:rsid w:val="00381403"/>
    <w:rsid w:val="00382812"/>
    <w:rsid w:val="00383983"/>
    <w:rsid w:val="00386A72"/>
    <w:rsid w:val="00392FA9"/>
    <w:rsid w:val="00393B73"/>
    <w:rsid w:val="00394566"/>
    <w:rsid w:val="00394965"/>
    <w:rsid w:val="00394A8E"/>
    <w:rsid w:val="00395FF2"/>
    <w:rsid w:val="003A0232"/>
    <w:rsid w:val="003B120E"/>
    <w:rsid w:val="003B19BC"/>
    <w:rsid w:val="003B243B"/>
    <w:rsid w:val="003B25B1"/>
    <w:rsid w:val="003B31E0"/>
    <w:rsid w:val="003B7098"/>
    <w:rsid w:val="003C1909"/>
    <w:rsid w:val="003C2D1B"/>
    <w:rsid w:val="003C4ACA"/>
    <w:rsid w:val="003C5B88"/>
    <w:rsid w:val="003D22E5"/>
    <w:rsid w:val="003D2395"/>
    <w:rsid w:val="003D27F1"/>
    <w:rsid w:val="003D4A65"/>
    <w:rsid w:val="003D4B7C"/>
    <w:rsid w:val="003D4FDA"/>
    <w:rsid w:val="003D55DF"/>
    <w:rsid w:val="003D59B7"/>
    <w:rsid w:val="003D5BFB"/>
    <w:rsid w:val="003E0ED2"/>
    <w:rsid w:val="003E1540"/>
    <w:rsid w:val="003E1920"/>
    <w:rsid w:val="003E4427"/>
    <w:rsid w:val="003E5D60"/>
    <w:rsid w:val="003E6AC2"/>
    <w:rsid w:val="003E7A8F"/>
    <w:rsid w:val="003F3383"/>
    <w:rsid w:val="003F6AFD"/>
    <w:rsid w:val="003F7B0B"/>
    <w:rsid w:val="0040030F"/>
    <w:rsid w:val="00402BCB"/>
    <w:rsid w:val="00406502"/>
    <w:rsid w:val="00411DCF"/>
    <w:rsid w:val="00413336"/>
    <w:rsid w:val="004138A4"/>
    <w:rsid w:val="00413B98"/>
    <w:rsid w:val="00414F21"/>
    <w:rsid w:val="004151CD"/>
    <w:rsid w:val="004151DD"/>
    <w:rsid w:val="0041633A"/>
    <w:rsid w:val="00421600"/>
    <w:rsid w:val="00421B70"/>
    <w:rsid w:val="00425673"/>
    <w:rsid w:val="00426A11"/>
    <w:rsid w:val="00430339"/>
    <w:rsid w:val="004309AE"/>
    <w:rsid w:val="00432683"/>
    <w:rsid w:val="00434352"/>
    <w:rsid w:val="0043593C"/>
    <w:rsid w:val="00436C1F"/>
    <w:rsid w:val="00437CB4"/>
    <w:rsid w:val="00440EB1"/>
    <w:rsid w:val="004410DB"/>
    <w:rsid w:val="004426D7"/>
    <w:rsid w:val="004441CF"/>
    <w:rsid w:val="00444F0B"/>
    <w:rsid w:val="004513EE"/>
    <w:rsid w:val="00451481"/>
    <w:rsid w:val="0045389D"/>
    <w:rsid w:val="00453A5F"/>
    <w:rsid w:val="00454242"/>
    <w:rsid w:val="004546B4"/>
    <w:rsid w:val="00454A77"/>
    <w:rsid w:val="00455405"/>
    <w:rsid w:val="004557B4"/>
    <w:rsid w:val="004578C3"/>
    <w:rsid w:val="0046160E"/>
    <w:rsid w:val="00461D13"/>
    <w:rsid w:val="00462D2A"/>
    <w:rsid w:val="00466A36"/>
    <w:rsid w:val="00470DFE"/>
    <w:rsid w:val="00471420"/>
    <w:rsid w:val="00473731"/>
    <w:rsid w:val="00473D77"/>
    <w:rsid w:val="00475289"/>
    <w:rsid w:val="00475A7A"/>
    <w:rsid w:val="004775E7"/>
    <w:rsid w:val="004808E3"/>
    <w:rsid w:val="00481332"/>
    <w:rsid w:val="0048257C"/>
    <w:rsid w:val="0048321B"/>
    <w:rsid w:val="004840F5"/>
    <w:rsid w:val="00490FE3"/>
    <w:rsid w:val="004944EC"/>
    <w:rsid w:val="00495ED3"/>
    <w:rsid w:val="00495F7C"/>
    <w:rsid w:val="00496DC6"/>
    <w:rsid w:val="00497D91"/>
    <w:rsid w:val="004A08D7"/>
    <w:rsid w:val="004A629B"/>
    <w:rsid w:val="004B0F25"/>
    <w:rsid w:val="004B315E"/>
    <w:rsid w:val="004B3C9D"/>
    <w:rsid w:val="004B4FDB"/>
    <w:rsid w:val="004B5908"/>
    <w:rsid w:val="004C14C3"/>
    <w:rsid w:val="004C4A4F"/>
    <w:rsid w:val="004C5886"/>
    <w:rsid w:val="004C64DE"/>
    <w:rsid w:val="004D0CF0"/>
    <w:rsid w:val="004D1042"/>
    <w:rsid w:val="004D2043"/>
    <w:rsid w:val="004D429C"/>
    <w:rsid w:val="004D61FC"/>
    <w:rsid w:val="004D63E7"/>
    <w:rsid w:val="004E535C"/>
    <w:rsid w:val="004F349F"/>
    <w:rsid w:val="004F3867"/>
    <w:rsid w:val="004F467A"/>
    <w:rsid w:val="004F55CC"/>
    <w:rsid w:val="00503498"/>
    <w:rsid w:val="00503541"/>
    <w:rsid w:val="00504B29"/>
    <w:rsid w:val="00505440"/>
    <w:rsid w:val="0050581B"/>
    <w:rsid w:val="00505A9B"/>
    <w:rsid w:val="0050734D"/>
    <w:rsid w:val="0051132B"/>
    <w:rsid w:val="0051258D"/>
    <w:rsid w:val="0051426B"/>
    <w:rsid w:val="00515327"/>
    <w:rsid w:val="005164E5"/>
    <w:rsid w:val="00522933"/>
    <w:rsid w:val="00523762"/>
    <w:rsid w:val="0052402D"/>
    <w:rsid w:val="0052426B"/>
    <w:rsid w:val="00524327"/>
    <w:rsid w:val="0052560C"/>
    <w:rsid w:val="00531963"/>
    <w:rsid w:val="005340C5"/>
    <w:rsid w:val="005367C0"/>
    <w:rsid w:val="00540136"/>
    <w:rsid w:val="005445FD"/>
    <w:rsid w:val="00547010"/>
    <w:rsid w:val="005512C8"/>
    <w:rsid w:val="00553A2E"/>
    <w:rsid w:val="00553F82"/>
    <w:rsid w:val="005569E4"/>
    <w:rsid w:val="00561C80"/>
    <w:rsid w:val="00564F8E"/>
    <w:rsid w:val="00565C74"/>
    <w:rsid w:val="00571A64"/>
    <w:rsid w:val="00571B97"/>
    <w:rsid w:val="00571E75"/>
    <w:rsid w:val="00577519"/>
    <w:rsid w:val="00585F80"/>
    <w:rsid w:val="005864A2"/>
    <w:rsid w:val="005872D4"/>
    <w:rsid w:val="00590CF5"/>
    <w:rsid w:val="00590D60"/>
    <w:rsid w:val="0059447D"/>
    <w:rsid w:val="00595259"/>
    <w:rsid w:val="005954A4"/>
    <w:rsid w:val="005976D1"/>
    <w:rsid w:val="005A5827"/>
    <w:rsid w:val="005B2B10"/>
    <w:rsid w:val="005B3E66"/>
    <w:rsid w:val="005B419C"/>
    <w:rsid w:val="005B5100"/>
    <w:rsid w:val="005B57D4"/>
    <w:rsid w:val="005B5906"/>
    <w:rsid w:val="005B5B35"/>
    <w:rsid w:val="005C02ED"/>
    <w:rsid w:val="005C13C6"/>
    <w:rsid w:val="005C1579"/>
    <w:rsid w:val="005C15CD"/>
    <w:rsid w:val="005C17F8"/>
    <w:rsid w:val="005C1B0E"/>
    <w:rsid w:val="005C1DBF"/>
    <w:rsid w:val="005C206F"/>
    <w:rsid w:val="005C5FF9"/>
    <w:rsid w:val="005C7B57"/>
    <w:rsid w:val="005D182E"/>
    <w:rsid w:val="005D2048"/>
    <w:rsid w:val="005D2572"/>
    <w:rsid w:val="005D2C70"/>
    <w:rsid w:val="005D4917"/>
    <w:rsid w:val="005D4F47"/>
    <w:rsid w:val="005D518C"/>
    <w:rsid w:val="005D52EF"/>
    <w:rsid w:val="005E1823"/>
    <w:rsid w:val="005E2487"/>
    <w:rsid w:val="005E3C11"/>
    <w:rsid w:val="005E3C8C"/>
    <w:rsid w:val="005E5FA2"/>
    <w:rsid w:val="005F0F58"/>
    <w:rsid w:val="005F522E"/>
    <w:rsid w:val="00601012"/>
    <w:rsid w:val="00601345"/>
    <w:rsid w:val="00603D69"/>
    <w:rsid w:val="006042B8"/>
    <w:rsid w:val="0060435E"/>
    <w:rsid w:val="00604C38"/>
    <w:rsid w:val="006117DE"/>
    <w:rsid w:val="00611A69"/>
    <w:rsid w:val="0061636C"/>
    <w:rsid w:val="00616ED9"/>
    <w:rsid w:val="006177C9"/>
    <w:rsid w:val="00622884"/>
    <w:rsid w:val="00624BFD"/>
    <w:rsid w:val="006251A8"/>
    <w:rsid w:val="006253EE"/>
    <w:rsid w:val="00626A6D"/>
    <w:rsid w:val="006313AB"/>
    <w:rsid w:val="0063310F"/>
    <w:rsid w:val="00635C4E"/>
    <w:rsid w:val="00636538"/>
    <w:rsid w:val="00636DDE"/>
    <w:rsid w:val="00642033"/>
    <w:rsid w:val="00643917"/>
    <w:rsid w:val="00644907"/>
    <w:rsid w:val="00647304"/>
    <w:rsid w:val="00652C9C"/>
    <w:rsid w:val="00652E71"/>
    <w:rsid w:val="00653D17"/>
    <w:rsid w:val="00653F8D"/>
    <w:rsid w:val="006550A6"/>
    <w:rsid w:val="00664DE7"/>
    <w:rsid w:val="006658F4"/>
    <w:rsid w:val="00666AEB"/>
    <w:rsid w:val="006713D6"/>
    <w:rsid w:val="0067191F"/>
    <w:rsid w:val="006734A3"/>
    <w:rsid w:val="00676F56"/>
    <w:rsid w:val="00676FAE"/>
    <w:rsid w:val="00677092"/>
    <w:rsid w:val="006773D1"/>
    <w:rsid w:val="00677CFF"/>
    <w:rsid w:val="006809F8"/>
    <w:rsid w:val="006835FF"/>
    <w:rsid w:val="00685882"/>
    <w:rsid w:val="00685F1B"/>
    <w:rsid w:val="00687518"/>
    <w:rsid w:val="006879D5"/>
    <w:rsid w:val="00693309"/>
    <w:rsid w:val="0069345B"/>
    <w:rsid w:val="00693F4E"/>
    <w:rsid w:val="00694E42"/>
    <w:rsid w:val="00695551"/>
    <w:rsid w:val="00695E94"/>
    <w:rsid w:val="006A029A"/>
    <w:rsid w:val="006A2BB8"/>
    <w:rsid w:val="006A4775"/>
    <w:rsid w:val="006A7055"/>
    <w:rsid w:val="006A74C3"/>
    <w:rsid w:val="006B3AA1"/>
    <w:rsid w:val="006B5D44"/>
    <w:rsid w:val="006B6491"/>
    <w:rsid w:val="006B670B"/>
    <w:rsid w:val="006B6F29"/>
    <w:rsid w:val="006C04C4"/>
    <w:rsid w:val="006C0651"/>
    <w:rsid w:val="006C364A"/>
    <w:rsid w:val="006C5326"/>
    <w:rsid w:val="006C5553"/>
    <w:rsid w:val="006C6677"/>
    <w:rsid w:val="006D131A"/>
    <w:rsid w:val="006D3008"/>
    <w:rsid w:val="006E0144"/>
    <w:rsid w:val="006E3E00"/>
    <w:rsid w:val="006E5001"/>
    <w:rsid w:val="006E6643"/>
    <w:rsid w:val="006E6829"/>
    <w:rsid w:val="006E6F87"/>
    <w:rsid w:val="006F0D3F"/>
    <w:rsid w:val="006F0E61"/>
    <w:rsid w:val="006F2905"/>
    <w:rsid w:val="006F5EE8"/>
    <w:rsid w:val="006F76F6"/>
    <w:rsid w:val="006F7C85"/>
    <w:rsid w:val="007007F8"/>
    <w:rsid w:val="007008A0"/>
    <w:rsid w:val="007015BA"/>
    <w:rsid w:val="00703413"/>
    <w:rsid w:val="00707594"/>
    <w:rsid w:val="00711AE7"/>
    <w:rsid w:val="00716420"/>
    <w:rsid w:val="0071697A"/>
    <w:rsid w:val="0071731E"/>
    <w:rsid w:val="0072131F"/>
    <w:rsid w:val="00723D63"/>
    <w:rsid w:val="007244AD"/>
    <w:rsid w:val="00725702"/>
    <w:rsid w:val="00725CC5"/>
    <w:rsid w:val="00725E39"/>
    <w:rsid w:val="00727301"/>
    <w:rsid w:val="00727D0E"/>
    <w:rsid w:val="007327F1"/>
    <w:rsid w:val="0073403B"/>
    <w:rsid w:val="007340C8"/>
    <w:rsid w:val="00734F37"/>
    <w:rsid w:val="007351F8"/>
    <w:rsid w:val="007416BD"/>
    <w:rsid w:val="00741951"/>
    <w:rsid w:val="0074476B"/>
    <w:rsid w:val="00745BC0"/>
    <w:rsid w:val="00747B6B"/>
    <w:rsid w:val="00751E2A"/>
    <w:rsid w:val="00757BC9"/>
    <w:rsid w:val="0076058D"/>
    <w:rsid w:val="00761343"/>
    <w:rsid w:val="0076344E"/>
    <w:rsid w:val="00763B6E"/>
    <w:rsid w:val="00765A18"/>
    <w:rsid w:val="007675A5"/>
    <w:rsid w:val="00770686"/>
    <w:rsid w:val="0077072D"/>
    <w:rsid w:val="00770964"/>
    <w:rsid w:val="007737FB"/>
    <w:rsid w:val="00774958"/>
    <w:rsid w:val="00774AE2"/>
    <w:rsid w:val="00777D74"/>
    <w:rsid w:val="007841F4"/>
    <w:rsid w:val="007851DD"/>
    <w:rsid w:val="00786D96"/>
    <w:rsid w:val="00787969"/>
    <w:rsid w:val="007929E6"/>
    <w:rsid w:val="007947D9"/>
    <w:rsid w:val="00794C83"/>
    <w:rsid w:val="007A4334"/>
    <w:rsid w:val="007A73BE"/>
    <w:rsid w:val="007B27F3"/>
    <w:rsid w:val="007B2BC3"/>
    <w:rsid w:val="007B33C6"/>
    <w:rsid w:val="007B4155"/>
    <w:rsid w:val="007B4266"/>
    <w:rsid w:val="007B6218"/>
    <w:rsid w:val="007B6E01"/>
    <w:rsid w:val="007B7BBD"/>
    <w:rsid w:val="007C0504"/>
    <w:rsid w:val="007C0DD3"/>
    <w:rsid w:val="007C177E"/>
    <w:rsid w:val="007C1D98"/>
    <w:rsid w:val="007C1F51"/>
    <w:rsid w:val="007C44D5"/>
    <w:rsid w:val="007C5F93"/>
    <w:rsid w:val="007C7013"/>
    <w:rsid w:val="007C7268"/>
    <w:rsid w:val="007C7C23"/>
    <w:rsid w:val="007D162E"/>
    <w:rsid w:val="007D20BB"/>
    <w:rsid w:val="007D2F73"/>
    <w:rsid w:val="007D58F6"/>
    <w:rsid w:val="007E184A"/>
    <w:rsid w:val="007E34B9"/>
    <w:rsid w:val="007E3C06"/>
    <w:rsid w:val="007E7A0D"/>
    <w:rsid w:val="007F3D39"/>
    <w:rsid w:val="007F4A1C"/>
    <w:rsid w:val="007F4AE5"/>
    <w:rsid w:val="007F5307"/>
    <w:rsid w:val="007F6C84"/>
    <w:rsid w:val="007F7271"/>
    <w:rsid w:val="007F771D"/>
    <w:rsid w:val="008051AE"/>
    <w:rsid w:val="008136E7"/>
    <w:rsid w:val="00814A00"/>
    <w:rsid w:val="008166D0"/>
    <w:rsid w:val="008176D7"/>
    <w:rsid w:val="008219B1"/>
    <w:rsid w:val="00822081"/>
    <w:rsid w:val="00823617"/>
    <w:rsid w:val="00824948"/>
    <w:rsid w:val="00825CC6"/>
    <w:rsid w:val="00825D7C"/>
    <w:rsid w:val="008279DE"/>
    <w:rsid w:val="00830715"/>
    <w:rsid w:val="00831F5A"/>
    <w:rsid w:val="0083258D"/>
    <w:rsid w:val="00835F34"/>
    <w:rsid w:val="00836C85"/>
    <w:rsid w:val="008414A5"/>
    <w:rsid w:val="00841E31"/>
    <w:rsid w:val="008444AF"/>
    <w:rsid w:val="00851C00"/>
    <w:rsid w:val="008520A0"/>
    <w:rsid w:val="00852162"/>
    <w:rsid w:val="00854596"/>
    <w:rsid w:val="008556DC"/>
    <w:rsid w:val="0086012D"/>
    <w:rsid w:val="008613A7"/>
    <w:rsid w:val="00862918"/>
    <w:rsid w:val="00866828"/>
    <w:rsid w:val="008673CB"/>
    <w:rsid w:val="00867ABB"/>
    <w:rsid w:val="00870325"/>
    <w:rsid w:val="00871450"/>
    <w:rsid w:val="00871622"/>
    <w:rsid w:val="0087319A"/>
    <w:rsid w:val="00873C5E"/>
    <w:rsid w:val="00873E68"/>
    <w:rsid w:val="008742AC"/>
    <w:rsid w:val="00876202"/>
    <w:rsid w:val="008764C5"/>
    <w:rsid w:val="00877B5D"/>
    <w:rsid w:val="008809ED"/>
    <w:rsid w:val="00880BE2"/>
    <w:rsid w:val="00881048"/>
    <w:rsid w:val="0088325F"/>
    <w:rsid w:val="0088573F"/>
    <w:rsid w:val="0088634C"/>
    <w:rsid w:val="00886784"/>
    <w:rsid w:val="008909A0"/>
    <w:rsid w:val="008918CF"/>
    <w:rsid w:val="008933BC"/>
    <w:rsid w:val="00893E18"/>
    <w:rsid w:val="00894914"/>
    <w:rsid w:val="008A1F69"/>
    <w:rsid w:val="008A2216"/>
    <w:rsid w:val="008A33AB"/>
    <w:rsid w:val="008A3485"/>
    <w:rsid w:val="008A3E76"/>
    <w:rsid w:val="008A414A"/>
    <w:rsid w:val="008A4DA2"/>
    <w:rsid w:val="008A55B7"/>
    <w:rsid w:val="008A6308"/>
    <w:rsid w:val="008A647C"/>
    <w:rsid w:val="008B2BB1"/>
    <w:rsid w:val="008B303D"/>
    <w:rsid w:val="008B3B56"/>
    <w:rsid w:val="008B5791"/>
    <w:rsid w:val="008B5B18"/>
    <w:rsid w:val="008B5D7D"/>
    <w:rsid w:val="008B60C2"/>
    <w:rsid w:val="008B6CF8"/>
    <w:rsid w:val="008B6DCE"/>
    <w:rsid w:val="008C2911"/>
    <w:rsid w:val="008C4A31"/>
    <w:rsid w:val="008D0E6F"/>
    <w:rsid w:val="008D107D"/>
    <w:rsid w:val="008D2BA4"/>
    <w:rsid w:val="008D3275"/>
    <w:rsid w:val="008D511D"/>
    <w:rsid w:val="008E24EA"/>
    <w:rsid w:val="008E2862"/>
    <w:rsid w:val="008E2CF0"/>
    <w:rsid w:val="008E4138"/>
    <w:rsid w:val="008E4326"/>
    <w:rsid w:val="008E4D44"/>
    <w:rsid w:val="008E610A"/>
    <w:rsid w:val="008E68F2"/>
    <w:rsid w:val="008E7D0A"/>
    <w:rsid w:val="008F10CA"/>
    <w:rsid w:val="008F25C1"/>
    <w:rsid w:val="008F3AF0"/>
    <w:rsid w:val="008F3B11"/>
    <w:rsid w:val="008F5848"/>
    <w:rsid w:val="008F5959"/>
    <w:rsid w:val="0090022A"/>
    <w:rsid w:val="00901C7C"/>
    <w:rsid w:val="00904665"/>
    <w:rsid w:val="00904DC4"/>
    <w:rsid w:val="00906BED"/>
    <w:rsid w:val="009070A7"/>
    <w:rsid w:val="00913C26"/>
    <w:rsid w:val="00913DB3"/>
    <w:rsid w:val="00914D0B"/>
    <w:rsid w:val="00915728"/>
    <w:rsid w:val="0091675F"/>
    <w:rsid w:val="009227ED"/>
    <w:rsid w:val="0092619A"/>
    <w:rsid w:val="009275E3"/>
    <w:rsid w:val="0093466C"/>
    <w:rsid w:val="00935B61"/>
    <w:rsid w:val="00935DAC"/>
    <w:rsid w:val="00936A01"/>
    <w:rsid w:val="0094069D"/>
    <w:rsid w:val="00940C77"/>
    <w:rsid w:val="00945DDC"/>
    <w:rsid w:val="00945E54"/>
    <w:rsid w:val="00947AE1"/>
    <w:rsid w:val="00947DCA"/>
    <w:rsid w:val="009508A0"/>
    <w:rsid w:val="009510D0"/>
    <w:rsid w:val="009513A4"/>
    <w:rsid w:val="009520EC"/>
    <w:rsid w:val="0095261A"/>
    <w:rsid w:val="00952BAC"/>
    <w:rsid w:val="0095443F"/>
    <w:rsid w:val="009552F0"/>
    <w:rsid w:val="0095684D"/>
    <w:rsid w:val="009573A0"/>
    <w:rsid w:val="009573D4"/>
    <w:rsid w:val="00957A6C"/>
    <w:rsid w:val="00957E9F"/>
    <w:rsid w:val="00961739"/>
    <w:rsid w:val="00963FE0"/>
    <w:rsid w:val="00965093"/>
    <w:rsid w:val="00972128"/>
    <w:rsid w:val="00976DCC"/>
    <w:rsid w:val="00977171"/>
    <w:rsid w:val="00980036"/>
    <w:rsid w:val="009827BE"/>
    <w:rsid w:val="00982E05"/>
    <w:rsid w:val="00983775"/>
    <w:rsid w:val="00983C7C"/>
    <w:rsid w:val="0098449A"/>
    <w:rsid w:val="009851C1"/>
    <w:rsid w:val="009861BB"/>
    <w:rsid w:val="009867E1"/>
    <w:rsid w:val="00986EC7"/>
    <w:rsid w:val="00986FD5"/>
    <w:rsid w:val="00987493"/>
    <w:rsid w:val="009900B7"/>
    <w:rsid w:val="00990DFC"/>
    <w:rsid w:val="009919D7"/>
    <w:rsid w:val="009922E1"/>
    <w:rsid w:val="00992B85"/>
    <w:rsid w:val="009931B0"/>
    <w:rsid w:val="009936FE"/>
    <w:rsid w:val="00995013"/>
    <w:rsid w:val="00995389"/>
    <w:rsid w:val="0099632A"/>
    <w:rsid w:val="009968C8"/>
    <w:rsid w:val="009A0D2B"/>
    <w:rsid w:val="009A4829"/>
    <w:rsid w:val="009A4D1F"/>
    <w:rsid w:val="009A61FB"/>
    <w:rsid w:val="009A6C77"/>
    <w:rsid w:val="009A7D78"/>
    <w:rsid w:val="009B1A8E"/>
    <w:rsid w:val="009B1FC4"/>
    <w:rsid w:val="009B2E7B"/>
    <w:rsid w:val="009B4904"/>
    <w:rsid w:val="009B57C7"/>
    <w:rsid w:val="009B6055"/>
    <w:rsid w:val="009C2280"/>
    <w:rsid w:val="009C3548"/>
    <w:rsid w:val="009C5976"/>
    <w:rsid w:val="009C5DE6"/>
    <w:rsid w:val="009D20AC"/>
    <w:rsid w:val="009D2363"/>
    <w:rsid w:val="009D48DC"/>
    <w:rsid w:val="009D4CD4"/>
    <w:rsid w:val="009D6034"/>
    <w:rsid w:val="009D6C75"/>
    <w:rsid w:val="009D700C"/>
    <w:rsid w:val="009D7B39"/>
    <w:rsid w:val="009D7E86"/>
    <w:rsid w:val="009E2952"/>
    <w:rsid w:val="009E2AA6"/>
    <w:rsid w:val="009E389E"/>
    <w:rsid w:val="009E4013"/>
    <w:rsid w:val="009E5E7F"/>
    <w:rsid w:val="009E7A09"/>
    <w:rsid w:val="009E7AA7"/>
    <w:rsid w:val="009E7D2F"/>
    <w:rsid w:val="009F095D"/>
    <w:rsid w:val="009F1288"/>
    <w:rsid w:val="009F165A"/>
    <w:rsid w:val="009F366F"/>
    <w:rsid w:val="00A0061B"/>
    <w:rsid w:val="00A00694"/>
    <w:rsid w:val="00A009BB"/>
    <w:rsid w:val="00A0627F"/>
    <w:rsid w:val="00A06D4A"/>
    <w:rsid w:val="00A07A00"/>
    <w:rsid w:val="00A14879"/>
    <w:rsid w:val="00A14CF8"/>
    <w:rsid w:val="00A2050B"/>
    <w:rsid w:val="00A26C26"/>
    <w:rsid w:val="00A303A5"/>
    <w:rsid w:val="00A30D15"/>
    <w:rsid w:val="00A327DC"/>
    <w:rsid w:val="00A32918"/>
    <w:rsid w:val="00A33726"/>
    <w:rsid w:val="00A338F9"/>
    <w:rsid w:val="00A350EC"/>
    <w:rsid w:val="00A364EF"/>
    <w:rsid w:val="00A36918"/>
    <w:rsid w:val="00A406EE"/>
    <w:rsid w:val="00A4079F"/>
    <w:rsid w:val="00A41083"/>
    <w:rsid w:val="00A4117F"/>
    <w:rsid w:val="00A42F02"/>
    <w:rsid w:val="00A42F4F"/>
    <w:rsid w:val="00A4376F"/>
    <w:rsid w:val="00A472C5"/>
    <w:rsid w:val="00A4796F"/>
    <w:rsid w:val="00A506E8"/>
    <w:rsid w:val="00A50847"/>
    <w:rsid w:val="00A51AE5"/>
    <w:rsid w:val="00A53953"/>
    <w:rsid w:val="00A557D4"/>
    <w:rsid w:val="00A566A9"/>
    <w:rsid w:val="00A56D30"/>
    <w:rsid w:val="00A56FA5"/>
    <w:rsid w:val="00A62B56"/>
    <w:rsid w:val="00A63E9F"/>
    <w:rsid w:val="00A66C77"/>
    <w:rsid w:val="00A71B35"/>
    <w:rsid w:val="00A7326D"/>
    <w:rsid w:val="00A73A0D"/>
    <w:rsid w:val="00A74181"/>
    <w:rsid w:val="00A742E1"/>
    <w:rsid w:val="00A81345"/>
    <w:rsid w:val="00A83446"/>
    <w:rsid w:val="00A834D9"/>
    <w:rsid w:val="00A85445"/>
    <w:rsid w:val="00A85BFA"/>
    <w:rsid w:val="00A861C8"/>
    <w:rsid w:val="00A87106"/>
    <w:rsid w:val="00A87903"/>
    <w:rsid w:val="00A90119"/>
    <w:rsid w:val="00A91AD1"/>
    <w:rsid w:val="00A9231D"/>
    <w:rsid w:val="00A92587"/>
    <w:rsid w:val="00A9409B"/>
    <w:rsid w:val="00A94F33"/>
    <w:rsid w:val="00A972F2"/>
    <w:rsid w:val="00AA0F25"/>
    <w:rsid w:val="00AA3AB1"/>
    <w:rsid w:val="00AA44E7"/>
    <w:rsid w:val="00AA70B9"/>
    <w:rsid w:val="00AB0E89"/>
    <w:rsid w:val="00AB1929"/>
    <w:rsid w:val="00AB1FD4"/>
    <w:rsid w:val="00AB2265"/>
    <w:rsid w:val="00AB25B9"/>
    <w:rsid w:val="00AB3A4D"/>
    <w:rsid w:val="00AB3DFD"/>
    <w:rsid w:val="00AB4A28"/>
    <w:rsid w:val="00AB53E1"/>
    <w:rsid w:val="00AB6EDE"/>
    <w:rsid w:val="00AB7997"/>
    <w:rsid w:val="00AC0B56"/>
    <w:rsid w:val="00AC1068"/>
    <w:rsid w:val="00AC171D"/>
    <w:rsid w:val="00AC19B6"/>
    <w:rsid w:val="00AC57F5"/>
    <w:rsid w:val="00AC5A90"/>
    <w:rsid w:val="00AD08CE"/>
    <w:rsid w:val="00AD13A7"/>
    <w:rsid w:val="00AD24F2"/>
    <w:rsid w:val="00AD3DF5"/>
    <w:rsid w:val="00AD6B6D"/>
    <w:rsid w:val="00AE0807"/>
    <w:rsid w:val="00AE1CB7"/>
    <w:rsid w:val="00AE2951"/>
    <w:rsid w:val="00AE3256"/>
    <w:rsid w:val="00AE4E92"/>
    <w:rsid w:val="00AE4F93"/>
    <w:rsid w:val="00AF3124"/>
    <w:rsid w:val="00AF3FFC"/>
    <w:rsid w:val="00AF453D"/>
    <w:rsid w:val="00AF4944"/>
    <w:rsid w:val="00AF52C0"/>
    <w:rsid w:val="00B01763"/>
    <w:rsid w:val="00B025D7"/>
    <w:rsid w:val="00B02ADB"/>
    <w:rsid w:val="00B04035"/>
    <w:rsid w:val="00B0486D"/>
    <w:rsid w:val="00B05828"/>
    <w:rsid w:val="00B069D5"/>
    <w:rsid w:val="00B1149B"/>
    <w:rsid w:val="00B14236"/>
    <w:rsid w:val="00B158D8"/>
    <w:rsid w:val="00B15C22"/>
    <w:rsid w:val="00B1624F"/>
    <w:rsid w:val="00B170A0"/>
    <w:rsid w:val="00B2196A"/>
    <w:rsid w:val="00B260E1"/>
    <w:rsid w:val="00B304C4"/>
    <w:rsid w:val="00B31DEA"/>
    <w:rsid w:val="00B326C9"/>
    <w:rsid w:val="00B3536C"/>
    <w:rsid w:val="00B364C6"/>
    <w:rsid w:val="00B40612"/>
    <w:rsid w:val="00B41279"/>
    <w:rsid w:val="00B42899"/>
    <w:rsid w:val="00B45590"/>
    <w:rsid w:val="00B4576C"/>
    <w:rsid w:val="00B46C76"/>
    <w:rsid w:val="00B502BC"/>
    <w:rsid w:val="00B543CB"/>
    <w:rsid w:val="00B55628"/>
    <w:rsid w:val="00B55E5F"/>
    <w:rsid w:val="00B56C04"/>
    <w:rsid w:val="00B607A9"/>
    <w:rsid w:val="00B61A0B"/>
    <w:rsid w:val="00B61E5C"/>
    <w:rsid w:val="00B62AE1"/>
    <w:rsid w:val="00B63271"/>
    <w:rsid w:val="00B63C08"/>
    <w:rsid w:val="00B7085A"/>
    <w:rsid w:val="00B75DE2"/>
    <w:rsid w:val="00B77C6B"/>
    <w:rsid w:val="00B80B5B"/>
    <w:rsid w:val="00B831C6"/>
    <w:rsid w:val="00B83B95"/>
    <w:rsid w:val="00B83DED"/>
    <w:rsid w:val="00B86238"/>
    <w:rsid w:val="00B87735"/>
    <w:rsid w:val="00B9464B"/>
    <w:rsid w:val="00B954BE"/>
    <w:rsid w:val="00B95EF3"/>
    <w:rsid w:val="00B9787F"/>
    <w:rsid w:val="00BA09E1"/>
    <w:rsid w:val="00BA2549"/>
    <w:rsid w:val="00BA412B"/>
    <w:rsid w:val="00BA4CD5"/>
    <w:rsid w:val="00BA5BD8"/>
    <w:rsid w:val="00BA70DF"/>
    <w:rsid w:val="00BB021E"/>
    <w:rsid w:val="00BB1010"/>
    <w:rsid w:val="00BB1C56"/>
    <w:rsid w:val="00BB489E"/>
    <w:rsid w:val="00BB64C5"/>
    <w:rsid w:val="00BB6F7F"/>
    <w:rsid w:val="00BC1641"/>
    <w:rsid w:val="00BC1F38"/>
    <w:rsid w:val="00BC33E8"/>
    <w:rsid w:val="00BC3A2B"/>
    <w:rsid w:val="00BC6A7F"/>
    <w:rsid w:val="00BC6B68"/>
    <w:rsid w:val="00BD04E7"/>
    <w:rsid w:val="00BD0C7F"/>
    <w:rsid w:val="00BD1B64"/>
    <w:rsid w:val="00BD2B01"/>
    <w:rsid w:val="00BD32AA"/>
    <w:rsid w:val="00BD3C6B"/>
    <w:rsid w:val="00BD3D34"/>
    <w:rsid w:val="00BE0140"/>
    <w:rsid w:val="00BE0B81"/>
    <w:rsid w:val="00BE2D3A"/>
    <w:rsid w:val="00BE2E7A"/>
    <w:rsid w:val="00BE636E"/>
    <w:rsid w:val="00BF01E6"/>
    <w:rsid w:val="00BF04E0"/>
    <w:rsid w:val="00BF3083"/>
    <w:rsid w:val="00BF4567"/>
    <w:rsid w:val="00BF52EE"/>
    <w:rsid w:val="00BF5E11"/>
    <w:rsid w:val="00BF6D05"/>
    <w:rsid w:val="00BF714F"/>
    <w:rsid w:val="00BF7AAF"/>
    <w:rsid w:val="00BF7B9D"/>
    <w:rsid w:val="00BF7BC9"/>
    <w:rsid w:val="00C0125C"/>
    <w:rsid w:val="00C0140B"/>
    <w:rsid w:val="00C02359"/>
    <w:rsid w:val="00C03886"/>
    <w:rsid w:val="00C03DB9"/>
    <w:rsid w:val="00C04F6E"/>
    <w:rsid w:val="00C05AD3"/>
    <w:rsid w:val="00C109F3"/>
    <w:rsid w:val="00C11D53"/>
    <w:rsid w:val="00C132B9"/>
    <w:rsid w:val="00C16D7B"/>
    <w:rsid w:val="00C20C75"/>
    <w:rsid w:val="00C2151A"/>
    <w:rsid w:val="00C21B46"/>
    <w:rsid w:val="00C243AD"/>
    <w:rsid w:val="00C26170"/>
    <w:rsid w:val="00C26FAA"/>
    <w:rsid w:val="00C27AD8"/>
    <w:rsid w:val="00C30AB6"/>
    <w:rsid w:val="00C30C3E"/>
    <w:rsid w:val="00C326A9"/>
    <w:rsid w:val="00C32D5F"/>
    <w:rsid w:val="00C33867"/>
    <w:rsid w:val="00C343CE"/>
    <w:rsid w:val="00C358CB"/>
    <w:rsid w:val="00C37133"/>
    <w:rsid w:val="00C41104"/>
    <w:rsid w:val="00C422A4"/>
    <w:rsid w:val="00C4415F"/>
    <w:rsid w:val="00C500E8"/>
    <w:rsid w:val="00C5060F"/>
    <w:rsid w:val="00C51672"/>
    <w:rsid w:val="00C516CC"/>
    <w:rsid w:val="00C5287B"/>
    <w:rsid w:val="00C528E5"/>
    <w:rsid w:val="00C534EA"/>
    <w:rsid w:val="00C57449"/>
    <w:rsid w:val="00C60BF5"/>
    <w:rsid w:val="00C6215C"/>
    <w:rsid w:val="00C63346"/>
    <w:rsid w:val="00C6407C"/>
    <w:rsid w:val="00C64EC7"/>
    <w:rsid w:val="00C65A45"/>
    <w:rsid w:val="00C6707B"/>
    <w:rsid w:val="00C67345"/>
    <w:rsid w:val="00C677A4"/>
    <w:rsid w:val="00C7138C"/>
    <w:rsid w:val="00C71767"/>
    <w:rsid w:val="00C72E4A"/>
    <w:rsid w:val="00C732B8"/>
    <w:rsid w:val="00C734CD"/>
    <w:rsid w:val="00C750CC"/>
    <w:rsid w:val="00C75EE2"/>
    <w:rsid w:val="00C76464"/>
    <w:rsid w:val="00C77C5F"/>
    <w:rsid w:val="00C81001"/>
    <w:rsid w:val="00C8414C"/>
    <w:rsid w:val="00C86902"/>
    <w:rsid w:val="00C95A40"/>
    <w:rsid w:val="00C97A66"/>
    <w:rsid w:val="00CA413D"/>
    <w:rsid w:val="00CA4970"/>
    <w:rsid w:val="00CA5DE5"/>
    <w:rsid w:val="00CB1489"/>
    <w:rsid w:val="00CB2ABD"/>
    <w:rsid w:val="00CB365C"/>
    <w:rsid w:val="00CB41F1"/>
    <w:rsid w:val="00CB5097"/>
    <w:rsid w:val="00CB5748"/>
    <w:rsid w:val="00CB6BFE"/>
    <w:rsid w:val="00CB796F"/>
    <w:rsid w:val="00CC4B25"/>
    <w:rsid w:val="00CD1793"/>
    <w:rsid w:val="00CD33A3"/>
    <w:rsid w:val="00CD369C"/>
    <w:rsid w:val="00CD36F0"/>
    <w:rsid w:val="00CD39F2"/>
    <w:rsid w:val="00CD55C2"/>
    <w:rsid w:val="00CE1154"/>
    <w:rsid w:val="00CE3DCA"/>
    <w:rsid w:val="00CE56D3"/>
    <w:rsid w:val="00CE62E4"/>
    <w:rsid w:val="00CF0C13"/>
    <w:rsid w:val="00CF0D76"/>
    <w:rsid w:val="00CF403E"/>
    <w:rsid w:val="00CF4DAC"/>
    <w:rsid w:val="00CF5B38"/>
    <w:rsid w:val="00D03313"/>
    <w:rsid w:val="00D0443D"/>
    <w:rsid w:val="00D047A6"/>
    <w:rsid w:val="00D04CCD"/>
    <w:rsid w:val="00D05CBE"/>
    <w:rsid w:val="00D05CFE"/>
    <w:rsid w:val="00D0677F"/>
    <w:rsid w:val="00D07953"/>
    <w:rsid w:val="00D10238"/>
    <w:rsid w:val="00D1029C"/>
    <w:rsid w:val="00D11475"/>
    <w:rsid w:val="00D122E6"/>
    <w:rsid w:val="00D13D68"/>
    <w:rsid w:val="00D15085"/>
    <w:rsid w:val="00D15E91"/>
    <w:rsid w:val="00D213C3"/>
    <w:rsid w:val="00D2232E"/>
    <w:rsid w:val="00D23531"/>
    <w:rsid w:val="00D27D03"/>
    <w:rsid w:val="00D30B5A"/>
    <w:rsid w:val="00D32A94"/>
    <w:rsid w:val="00D33CCF"/>
    <w:rsid w:val="00D33E08"/>
    <w:rsid w:val="00D3458C"/>
    <w:rsid w:val="00D34B25"/>
    <w:rsid w:val="00D34FF4"/>
    <w:rsid w:val="00D351B3"/>
    <w:rsid w:val="00D3527A"/>
    <w:rsid w:val="00D40E01"/>
    <w:rsid w:val="00D41552"/>
    <w:rsid w:val="00D426AD"/>
    <w:rsid w:val="00D42BF1"/>
    <w:rsid w:val="00D44B8D"/>
    <w:rsid w:val="00D44F93"/>
    <w:rsid w:val="00D45227"/>
    <w:rsid w:val="00D4541C"/>
    <w:rsid w:val="00D47DAA"/>
    <w:rsid w:val="00D534F7"/>
    <w:rsid w:val="00D56852"/>
    <w:rsid w:val="00D608BB"/>
    <w:rsid w:val="00D62D8D"/>
    <w:rsid w:val="00D63797"/>
    <w:rsid w:val="00D662DA"/>
    <w:rsid w:val="00D67EAA"/>
    <w:rsid w:val="00D71C77"/>
    <w:rsid w:val="00D729C5"/>
    <w:rsid w:val="00D743DB"/>
    <w:rsid w:val="00D75FFB"/>
    <w:rsid w:val="00D7656F"/>
    <w:rsid w:val="00D813EB"/>
    <w:rsid w:val="00D830C1"/>
    <w:rsid w:val="00D83BD5"/>
    <w:rsid w:val="00D84686"/>
    <w:rsid w:val="00D85291"/>
    <w:rsid w:val="00D86AAD"/>
    <w:rsid w:val="00D87D58"/>
    <w:rsid w:val="00D92349"/>
    <w:rsid w:val="00D93A7B"/>
    <w:rsid w:val="00D9552D"/>
    <w:rsid w:val="00D964F3"/>
    <w:rsid w:val="00D96C1A"/>
    <w:rsid w:val="00D972D8"/>
    <w:rsid w:val="00DA0CC2"/>
    <w:rsid w:val="00DA279E"/>
    <w:rsid w:val="00DA3C82"/>
    <w:rsid w:val="00DA3EBF"/>
    <w:rsid w:val="00DA4006"/>
    <w:rsid w:val="00DA6D90"/>
    <w:rsid w:val="00DA7F97"/>
    <w:rsid w:val="00DB2AA2"/>
    <w:rsid w:val="00DB3569"/>
    <w:rsid w:val="00DB36B6"/>
    <w:rsid w:val="00DB4F0B"/>
    <w:rsid w:val="00DB5394"/>
    <w:rsid w:val="00DC21F0"/>
    <w:rsid w:val="00DC31EA"/>
    <w:rsid w:val="00DC49A2"/>
    <w:rsid w:val="00DC5E38"/>
    <w:rsid w:val="00DC6665"/>
    <w:rsid w:val="00DD01CE"/>
    <w:rsid w:val="00DD0416"/>
    <w:rsid w:val="00DD19C4"/>
    <w:rsid w:val="00DD1C2C"/>
    <w:rsid w:val="00DD4CA6"/>
    <w:rsid w:val="00DD7973"/>
    <w:rsid w:val="00DE46E8"/>
    <w:rsid w:val="00DE54AE"/>
    <w:rsid w:val="00DE693B"/>
    <w:rsid w:val="00DE6DDB"/>
    <w:rsid w:val="00DF0612"/>
    <w:rsid w:val="00DF2408"/>
    <w:rsid w:val="00DF45D5"/>
    <w:rsid w:val="00DF4DBA"/>
    <w:rsid w:val="00DF5CC5"/>
    <w:rsid w:val="00DF68A4"/>
    <w:rsid w:val="00DF6A2B"/>
    <w:rsid w:val="00DF7B50"/>
    <w:rsid w:val="00DF7CB9"/>
    <w:rsid w:val="00E0073A"/>
    <w:rsid w:val="00E00C47"/>
    <w:rsid w:val="00E02658"/>
    <w:rsid w:val="00E0355D"/>
    <w:rsid w:val="00E03CEB"/>
    <w:rsid w:val="00E06CF9"/>
    <w:rsid w:val="00E06E37"/>
    <w:rsid w:val="00E0790B"/>
    <w:rsid w:val="00E07B70"/>
    <w:rsid w:val="00E12852"/>
    <w:rsid w:val="00E14409"/>
    <w:rsid w:val="00E17A7B"/>
    <w:rsid w:val="00E17C2E"/>
    <w:rsid w:val="00E20D81"/>
    <w:rsid w:val="00E21B72"/>
    <w:rsid w:val="00E22E1C"/>
    <w:rsid w:val="00E23F1E"/>
    <w:rsid w:val="00E24B82"/>
    <w:rsid w:val="00E278BA"/>
    <w:rsid w:val="00E302A8"/>
    <w:rsid w:val="00E32729"/>
    <w:rsid w:val="00E327EA"/>
    <w:rsid w:val="00E34D44"/>
    <w:rsid w:val="00E34E20"/>
    <w:rsid w:val="00E35856"/>
    <w:rsid w:val="00E36E34"/>
    <w:rsid w:val="00E37CF1"/>
    <w:rsid w:val="00E401C4"/>
    <w:rsid w:val="00E404A8"/>
    <w:rsid w:val="00E40C46"/>
    <w:rsid w:val="00E41DB9"/>
    <w:rsid w:val="00E427E5"/>
    <w:rsid w:val="00E44A60"/>
    <w:rsid w:val="00E46207"/>
    <w:rsid w:val="00E46FD4"/>
    <w:rsid w:val="00E47233"/>
    <w:rsid w:val="00E5050A"/>
    <w:rsid w:val="00E55E61"/>
    <w:rsid w:val="00E62239"/>
    <w:rsid w:val="00E65AE8"/>
    <w:rsid w:val="00E660E1"/>
    <w:rsid w:val="00E706B5"/>
    <w:rsid w:val="00E71746"/>
    <w:rsid w:val="00E72664"/>
    <w:rsid w:val="00E73278"/>
    <w:rsid w:val="00E73B03"/>
    <w:rsid w:val="00E73BAC"/>
    <w:rsid w:val="00E747C0"/>
    <w:rsid w:val="00E7508D"/>
    <w:rsid w:val="00E766D3"/>
    <w:rsid w:val="00E773D8"/>
    <w:rsid w:val="00E80ED5"/>
    <w:rsid w:val="00E83400"/>
    <w:rsid w:val="00E83FE8"/>
    <w:rsid w:val="00E846B8"/>
    <w:rsid w:val="00E86493"/>
    <w:rsid w:val="00E86B4A"/>
    <w:rsid w:val="00E90204"/>
    <w:rsid w:val="00E90C8B"/>
    <w:rsid w:val="00E9327D"/>
    <w:rsid w:val="00E935BD"/>
    <w:rsid w:val="00E9578D"/>
    <w:rsid w:val="00E96A85"/>
    <w:rsid w:val="00EA24A4"/>
    <w:rsid w:val="00EA2501"/>
    <w:rsid w:val="00EA3C9A"/>
    <w:rsid w:val="00EA53E6"/>
    <w:rsid w:val="00EA5C98"/>
    <w:rsid w:val="00EB1FD6"/>
    <w:rsid w:val="00EB24C8"/>
    <w:rsid w:val="00EB4302"/>
    <w:rsid w:val="00EB695B"/>
    <w:rsid w:val="00EB7215"/>
    <w:rsid w:val="00EC3232"/>
    <w:rsid w:val="00EC3B07"/>
    <w:rsid w:val="00EC478E"/>
    <w:rsid w:val="00EC4AD4"/>
    <w:rsid w:val="00ED136B"/>
    <w:rsid w:val="00ED4FD6"/>
    <w:rsid w:val="00ED5518"/>
    <w:rsid w:val="00ED60AE"/>
    <w:rsid w:val="00ED7223"/>
    <w:rsid w:val="00ED75C0"/>
    <w:rsid w:val="00EE03DF"/>
    <w:rsid w:val="00EE28AB"/>
    <w:rsid w:val="00EE2A3E"/>
    <w:rsid w:val="00EE520F"/>
    <w:rsid w:val="00EE5D14"/>
    <w:rsid w:val="00EE707C"/>
    <w:rsid w:val="00EE771A"/>
    <w:rsid w:val="00EE77F3"/>
    <w:rsid w:val="00EF3462"/>
    <w:rsid w:val="00EF3B94"/>
    <w:rsid w:val="00EF6889"/>
    <w:rsid w:val="00EF7399"/>
    <w:rsid w:val="00F01DD2"/>
    <w:rsid w:val="00F030A0"/>
    <w:rsid w:val="00F035CD"/>
    <w:rsid w:val="00F03C92"/>
    <w:rsid w:val="00F045CF"/>
    <w:rsid w:val="00F065EA"/>
    <w:rsid w:val="00F06C7B"/>
    <w:rsid w:val="00F117B0"/>
    <w:rsid w:val="00F11ED9"/>
    <w:rsid w:val="00F13DA6"/>
    <w:rsid w:val="00F15F77"/>
    <w:rsid w:val="00F204EB"/>
    <w:rsid w:val="00F20DB4"/>
    <w:rsid w:val="00F24256"/>
    <w:rsid w:val="00F25E51"/>
    <w:rsid w:val="00F267BF"/>
    <w:rsid w:val="00F26A94"/>
    <w:rsid w:val="00F27033"/>
    <w:rsid w:val="00F3162F"/>
    <w:rsid w:val="00F35FA8"/>
    <w:rsid w:val="00F427EF"/>
    <w:rsid w:val="00F43BF7"/>
    <w:rsid w:val="00F44282"/>
    <w:rsid w:val="00F47071"/>
    <w:rsid w:val="00F47081"/>
    <w:rsid w:val="00F505C9"/>
    <w:rsid w:val="00F505EB"/>
    <w:rsid w:val="00F5261B"/>
    <w:rsid w:val="00F537E7"/>
    <w:rsid w:val="00F53D69"/>
    <w:rsid w:val="00F55736"/>
    <w:rsid w:val="00F56060"/>
    <w:rsid w:val="00F56718"/>
    <w:rsid w:val="00F56A9B"/>
    <w:rsid w:val="00F56FE3"/>
    <w:rsid w:val="00F63BC6"/>
    <w:rsid w:val="00F63DD5"/>
    <w:rsid w:val="00F65D97"/>
    <w:rsid w:val="00F65DE1"/>
    <w:rsid w:val="00F6618C"/>
    <w:rsid w:val="00F66829"/>
    <w:rsid w:val="00F679FC"/>
    <w:rsid w:val="00F70F1B"/>
    <w:rsid w:val="00F71B81"/>
    <w:rsid w:val="00F76626"/>
    <w:rsid w:val="00F76EA3"/>
    <w:rsid w:val="00F811FE"/>
    <w:rsid w:val="00F832AB"/>
    <w:rsid w:val="00F83D8D"/>
    <w:rsid w:val="00F84F63"/>
    <w:rsid w:val="00F85702"/>
    <w:rsid w:val="00F85BCE"/>
    <w:rsid w:val="00F86E81"/>
    <w:rsid w:val="00F87E73"/>
    <w:rsid w:val="00F91902"/>
    <w:rsid w:val="00F9486A"/>
    <w:rsid w:val="00F9487D"/>
    <w:rsid w:val="00F95788"/>
    <w:rsid w:val="00F964C9"/>
    <w:rsid w:val="00F968BB"/>
    <w:rsid w:val="00F97F31"/>
    <w:rsid w:val="00FA0BE3"/>
    <w:rsid w:val="00FA0E27"/>
    <w:rsid w:val="00FA16FF"/>
    <w:rsid w:val="00FA30DF"/>
    <w:rsid w:val="00FA3945"/>
    <w:rsid w:val="00FA58A1"/>
    <w:rsid w:val="00FB2C74"/>
    <w:rsid w:val="00FB50E1"/>
    <w:rsid w:val="00FB6AA4"/>
    <w:rsid w:val="00FC065A"/>
    <w:rsid w:val="00FC230A"/>
    <w:rsid w:val="00FC3A4C"/>
    <w:rsid w:val="00FC3E5C"/>
    <w:rsid w:val="00FC480B"/>
    <w:rsid w:val="00FD00B7"/>
    <w:rsid w:val="00FD06DF"/>
    <w:rsid w:val="00FD55EA"/>
    <w:rsid w:val="00FD62EC"/>
    <w:rsid w:val="00FD7FD8"/>
    <w:rsid w:val="00FE0CAC"/>
    <w:rsid w:val="00FE1321"/>
    <w:rsid w:val="00FE1B10"/>
    <w:rsid w:val="00FE1CD3"/>
    <w:rsid w:val="00FE440F"/>
    <w:rsid w:val="00FE4F73"/>
    <w:rsid w:val="00FE62EB"/>
    <w:rsid w:val="00FE723C"/>
    <w:rsid w:val="00FF0F66"/>
    <w:rsid w:val="00FF1550"/>
    <w:rsid w:val="00FF2DB9"/>
    <w:rsid w:val="00FF40B8"/>
    <w:rsid w:val="00FF5EB3"/>
    <w:rsid w:val="00FF671E"/>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1FD4"/>
    <w:pPr>
      <w:spacing w:after="200" w:line="276" w:lineRule="auto"/>
    </w:pPr>
    <w:rPr>
      <w:rFonts w:cs="Times New Roman"/>
      <w:sz w:val="22"/>
      <w:szCs w:val="22"/>
      <w:lang w:eastAsia="en-US"/>
    </w:rPr>
  </w:style>
  <w:style w:type="paragraph" w:styleId="Heading1">
    <w:name w:val="heading 1"/>
    <w:basedOn w:val="Normal"/>
    <w:next w:val="Normal"/>
    <w:link w:val="Heading1Char"/>
    <w:uiPriority w:val="99"/>
    <w:qFormat/>
    <w:rsid w:val="00C97A66"/>
    <w:pPr>
      <w:keepNext/>
      <w:autoSpaceDE w:val="0"/>
      <w:autoSpaceDN w:val="0"/>
      <w:spacing w:before="120" w:after="0" w:line="240" w:lineRule="auto"/>
      <w:jc w:val="center"/>
      <w:outlineLvl w:val="0"/>
    </w:pPr>
    <w:rPr>
      <w:rFonts w:ascii="Times New Roman" w:hAnsi="Times New Roman"/>
      <w:b/>
      <w:i/>
      <w:sz w:val="32"/>
      <w:szCs w:val="20"/>
      <w:lang w:val="x-none" w:eastAsia="x-none"/>
    </w:rPr>
  </w:style>
  <w:style w:type="paragraph" w:styleId="Heading2">
    <w:name w:val="heading 2"/>
    <w:basedOn w:val="Normal"/>
    <w:next w:val="Normal"/>
    <w:link w:val="Heading2Char"/>
    <w:uiPriority w:val="99"/>
    <w:qFormat/>
    <w:rsid w:val="00C97A66"/>
    <w:pPr>
      <w:keepNext/>
      <w:autoSpaceDE w:val="0"/>
      <w:autoSpaceDN w:val="0"/>
      <w:spacing w:after="0" w:line="240" w:lineRule="auto"/>
      <w:jc w:val="center"/>
      <w:outlineLvl w:val="1"/>
    </w:pPr>
    <w:rPr>
      <w:rFonts w:ascii="Times New Roman" w:hAnsi="Times New Roman"/>
      <w:b/>
      <w:i/>
      <w:sz w:val="20"/>
      <w:szCs w:val="20"/>
      <w:lang w:val="x-none" w:eastAsia="x-none"/>
    </w:rPr>
  </w:style>
  <w:style w:type="paragraph" w:styleId="Heading3">
    <w:name w:val="heading 3"/>
    <w:basedOn w:val="Normal"/>
    <w:next w:val="Normal"/>
    <w:link w:val="Heading3Char"/>
    <w:uiPriority w:val="99"/>
    <w:qFormat/>
    <w:rsid w:val="00C97A66"/>
    <w:pPr>
      <w:keepNext/>
      <w:autoSpaceDE w:val="0"/>
      <w:autoSpaceDN w:val="0"/>
      <w:spacing w:before="240" w:after="60" w:line="240" w:lineRule="auto"/>
      <w:outlineLvl w:val="2"/>
    </w:pPr>
    <w:rPr>
      <w:rFonts w:ascii="Arial" w:hAnsi="Arial"/>
      <w:b/>
      <w:sz w:val="26"/>
      <w:szCs w:val="20"/>
      <w:lang w:val="x-none" w:eastAsia="x-none"/>
    </w:rPr>
  </w:style>
  <w:style w:type="paragraph" w:styleId="Heading4">
    <w:name w:val="heading 4"/>
    <w:basedOn w:val="Normal"/>
    <w:next w:val="Normal"/>
    <w:link w:val="Heading4Char"/>
    <w:uiPriority w:val="99"/>
    <w:qFormat/>
    <w:rsid w:val="00C97A66"/>
    <w:pPr>
      <w:keepNext/>
      <w:autoSpaceDE w:val="0"/>
      <w:autoSpaceDN w:val="0"/>
      <w:spacing w:after="0" w:line="240" w:lineRule="auto"/>
      <w:ind w:firstLine="567"/>
      <w:outlineLvl w:val="3"/>
    </w:pPr>
    <w:rPr>
      <w:rFonts w:ascii="Times New Roman" w:hAnsi="Times New Roman"/>
      <w:sz w:val="20"/>
      <w:szCs w:val="20"/>
      <w:lang w:val="x-none" w:eastAsia="x-none"/>
    </w:rPr>
  </w:style>
  <w:style w:type="paragraph" w:styleId="Heading8">
    <w:name w:val="heading 8"/>
    <w:basedOn w:val="Normal"/>
    <w:next w:val="Normal"/>
    <w:link w:val="Heading8Char"/>
    <w:uiPriority w:val="99"/>
    <w:qFormat/>
    <w:rsid w:val="00C97A66"/>
    <w:pPr>
      <w:keepNext/>
      <w:autoSpaceDE w:val="0"/>
      <w:autoSpaceDN w:val="0"/>
      <w:adjustRightInd w:val="0"/>
      <w:spacing w:after="160" w:line="240" w:lineRule="auto"/>
      <w:ind w:right="26"/>
      <w:outlineLvl w:val="7"/>
    </w:pPr>
    <w:rPr>
      <w:rFonts w:ascii="Times New Roman" w:hAnsi="Times New Roman"/>
      <w:sz w:val="24"/>
      <w:szCs w:val="20"/>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7A66"/>
    <w:rPr>
      <w:rFonts w:ascii="Times New Roman" w:hAnsi="Times New Roman" w:cs="Times New Roman"/>
      <w:b/>
      <w:i/>
      <w:sz w:val="32"/>
    </w:rPr>
  </w:style>
  <w:style w:type="character" w:customStyle="1" w:styleId="Heading2Char">
    <w:name w:val="Heading 2 Char"/>
    <w:link w:val="Heading2"/>
    <w:uiPriority w:val="99"/>
    <w:locked/>
    <w:rsid w:val="00C97A66"/>
    <w:rPr>
      <w:rFonts w:ascii="Times New Roman" w:hAnsi="Times New Roman" w:cs="Times New Roman"/>
      <w:b/>
      <w:i/>
    </w:rPr>
  </w:style>
  <w:style w:type="character" w:customStyle="1" w:styleId="Heading3Char">
    <w:name w:val="Heading 3 Char"/>
    <w:link w:val="Heading3"/>
    <w:uiPriority w:val="99"/>
    <w:locked/>
    <w:rsid w:val="00C97A66"/>
    <w:rPr>
      <w:rFonts w:ascii="Arial" w:hAnsi="Arial" w:cs="Times New Roman"/>
      <w:b/>
      <w:sz w:val="26"/>
    </w:rPr>
  </w:style>
  <w:style w:type="character" w:customStyle="1" w:styleId="Heading4Char">
    <w:name w:val="Heading 4 Char"/>
    <w:link w:val="Heading4"/>
    <w:uiPriority w:val="99"/>
    <w:locked/>
    <w:rsid w:val="00C97A66"/>
    <w:rPr>
      <w:rFonts w:ascii="Times New Roman" w:hAnsi="Times New Roman" w:cs="Times New Roman"/>
      <w:sz w:val="20"/>
    </w:rPr>
  </w:style>
  <w:style w:type="character" w:customStyle="1" w:styleId="Heading8Char">
    <w:name w:val="Heading 8 Char"/>
    <w:link w:val="Heading8"/>
    <w:uiPriority w:val="99"/>
    <w:locked/>
    <w:rsid w:val="00C97A66"/>
    <w:rPr>
      <w:rFonts w:ascii="Times New Roman" w:hAnsi="Times New Roman" w:cs="Times New Roman"/>
      <w:sz w:val="24"/>
      <w:lang w:val="x-none" w:eastAsia="ru-RU"/>
    </w:rPr>
  </w:style>
  <w:style w:type="paragraph" w:styleId="BalloonText">
    <w:name w:val="Balloon Text"/>
    <w:basedOn w:val="Normal"/>
    <w:link w:val="BalloonTextChar"/>
    <w:uiPriority w:val="99"/>
    <w:rsid w:val="00C97A66"/>
    <w:pPr>
      <w:autoSpaceDE w:val="0"/>
      <w:autoSpaceDN w:val="0"/>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locked/>
    <w:rsid w:val="00C97A66"/>
    <w:rPr>
      <w:rFonts w:ascii="Tahoma" w:hAnsi="Tahoma" w:cs="Times New Roman"/>
      <w:sz w:val="16"/>
    </w:rPr>
  </w:style>
  <w:style w:type="paragraph" w:styleId="Header">
    <w:name w:val="header"/>
    <w:aliases w:val="Guideline,hd"/>
    <w:basedOn w:val="Normal"/>
    <w:link w:val="HeaderChar"/>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HeaderChar">
    <w:name w:val="Header Char"/>
    <w:aliases w:val="Guideline Char,hd Char"/>
    <w:link w:val="Header"/>
    <w:uiPriority w:val="99"/>
    <w:locked/>
    <w:rsid w:val="00C97A66"/>
    <w:rPr>
      <w:rFonts w:ascii="Times New Roman" w:hAnsi="Times New Roman" w:cs="Times New Roman"/>
      <w:sz w:val="20"/>
    </w:rPr>
  </w:style>
  <w:style w:type="paragraph" w:styleId="Footer">
    <w:name w:val="footer"/>
    <w:basedOn w:val="Normal"/>
    <w:link w:val="FooterChar"/>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FooterChar">
    <w:name w:val="Footer Char"/>
    <w:link w:val="Footer"/>
    <w:uiPriority w:val="99"/>
    <w:locked/>
    <w:rsid w:val="00C97A66"/>
    <w:rPr>
      <w:rFonts w:ascii="Times New Roman" w:hAnsi="Times New Roman" w:cs="Times New Roman"/>
      <w:sz w:val="20"/>
    </w:rPr>
  </w:style>
  <w:style w:type="character" w:customStyle="1" w:styleId="a">
    <w:name w:val="Нижний колонтитул Знак"/>
    <w:uiPriority w:val="99"/>
    <w:semiHidden/>
    <w:rsid w:val="00C97A66"/>
  </w:style>
  <w:style w:type="paragraph" w:styleId="FootnoteText">
    <w:name w:val="footnote text"/>
    <w:basedOn w:val="Normal"/>
    <w:link w:val="FootnoteTextChar"/>
    <w:rsid w:val="00C97A66"/>
    <w:pPr>
      <w:autoSpaceDE w:val="0"/>
      <w:autoSpaceDN w:val="0"/>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locked/>
    <w:rsid w:val="00C97A66"/>
    <w:rPr>
      <w:rFonts w:ascii="Times New Roman" w:hAnsi="Times New Roman" w:cs="Times New Roman"/>
      <w:sz w:val="20"/>
    </w:rPr>
  </w:style>
  <w:style w:type="character" w:styleId="FootnoteReference">
    <w:name w:val="footnote reference"/>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C97A66"/>
    <w:rPr>
      <w:b/>
      <w:i/>
      <w:sz w:val="22"/>
    </w:rPr>
  </w:style>
  <w:style w:type="paragraph" w:customStyle="1" w:styleId="NormalPrefix">
    <w:name w:val="Normal Prefix"/>
    <w:link w:val="NormalPrefixChar1"/>
    <w:rsid w:val="00C97A66"/>
    <w:pPr>
      <w:widowControl w:val="0"/>
      <w:autoSpaceDE w:val="0"/>
      <w:autoSpaceDN w:val="0"/>
      <w:adjustRightInd w:val="0"/>
      <w:spacing w:before="200" w:after="40"/>
    </w:pPr>
    <w:rPr>
      <w:rFonts w:ascii="Times New Roman" w:hAnsi="Times New Roman" w:cs="Times New Roman"/>
      <w:sz w:val="22"/>
    </w:rPr>
  </w:style>
  <w:style w:type="paragraph" w:styleId="BodyText2">
    <w:name w:val="Body Text 2"/>
    <w:aliases w:val="Основной текст 1"/>
    <w:basedOn w:val="Normal"/>
    <w:link w:val="BodyText2Char"/>
    <w:uiPriority w:val="99"/>
    <w:rsid w:val="00C97A66"/>
    <w:pPr>
      <w:autoSpaceDE w:val="0"/>
      <w:autoSpaceDN w:val="0"/>
      <w:spacing w:before="480" w:after="0" w:line="240" w:lineRule="auto"/>
      <w:jc w:val="center"/>
    </w:pPr>
    <w:rPr>
      <w:rFonts w:ascii="Times New Roman" w:hAnsi="Times New Roman"/>
      <w:b/>
      <w:sz w:val="30"/>
      <w:szCs w:val="20"/>
      <w:lang w:val="x-none" w:eastAsia="x-none"/>
    </w:rPr>
  </w:style>
  <w:style w:type="character" w:customStyle="1" w:styleId="BodyText2Char">
    <w:name w:val="Body Text 2 Char"/>
    <w:aliases w:val="Основной текст 1 Char"/>
    <w:link w:val="BodyText2"/>
    <w:uiPriority w:val="99"/>
    <w:locked/>
    <w:rsid w:val="00C97A66"/>
    <w:rPr>
      <w:rFonts w:ascii="Times New Roman" w:hAnsi="Times New Roman" w:cs="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CommentReference">
    <w:name w:val="annotation reference"/>
    <w:uiPriority w:val="99"/>
    <w:rsid w:val="00C97A66"/>
    <w:rPr>
      <w:rFonts w:ascii="Times New Roman" w:hAnsi="Times New Roman" w:cs="Times New Roman"/>
      <w:sz w:val="16"/>
    </w:rPr>
  </w:style>
  <w:style w:type="paragraph" w:styleId="BodyTextIndent3">
    <w:name w:val="Body Text Indent 3"/>
    <w:basedOn w:val="Normal"/>
    <w:link w:val="BodyTextIndent3Char"/>
    <w:uiPriority w:val="99"/>
    <w:rsid w:val="00C97A66"/>
    <w:pPr>
      <w:autoSpaceDE w:val="0"/>
      <w:autoSpaceDN w:val="0"/>
      <w:adjustRightInd w:val="0"/>
      <w:spacing w:after="0" w:line="240" w:lineRule="auto"/>
      <w:ind w:firstLine="540"/>
      <w:jc w:val="both"/>
    </w:pPr>
    <w:rPr>
      <w:rFonts w:ascii="Times New Roman" w:hAnsi="Times New Roman"/>
      <w:b/>
      <w:i/>
      <w:sz w:val="20"/>
      <w:szCs w:val="20"/>
      <w:lang w:val="x-none" w:eastAsia="ru-RU"/>
    </w:rPr>
  </w:style>
  <w:style w:type="character" w:customStyle="1" w:styleId="BodyTextIndent3Char">
    <w:name w:val="Body Text Indent 3 Char"/>
    <w:link w:val="BodyTextIndent3"/>
    <w:uiPriority w:val="99"/>
    <w:locked/>
    <w:rsid w:val="00C97A66"/>
    <w:rPr>
      <w:rFonts w:ascii="Times New Roman" w:hAnsi="Times New Roman" w:cs="Times New Roman"/>
      <w:b/>
      <w:i/>
      <w:lang w:val="x-none" w:eastAsia="ru-RU"/>
    </w:rPr>
  </w:style>
  <w:style w:type="paragraph" w:customStyle="1" w:styleId="BodyText21">
    <w:name w:val="Body Text 21"/>
    <w:basedOn w:val="Normal"/>
    <w:uiPriority w:val="99"/>
    <w:rsid w:val="00C97A66"/>
    <w:pPr>
      <w:widowControl w:val="0"/>
      <w:tabs>
        <w:tab w:val="left" w:pos="4111"/>
      </w:tabs>
      <w:spacing w:before="20" w:after="40" w:line="240" w:lineRule="auto"/>
    </w:pPr>
    <w:rPr>
      <w:rFonts w:ascii="Times New Roman" w:hAnsi="Times New Roman"/>
      <w:lang w:eastAsia="ru-RU"/>
    </w:rPr>
  </w:style>
  <w:style w:type="paragraph" w:styleId="BodyTextIndent2">
    <w:name w:val="Body Text Indent 2"/>
    <w:basedOn w:val="Normal"/>
    <w:link w:val="BodyTextIndent2Char"/>
    <w:uiPriority w:val="99"/>
    <w:rsid w:val="00C97A66"/>
    <w:pPr>
      <w:autoSpaceDE w:val="0"/>
      <w:autoSpaceDN w:val="0"/>
      <w:spacing w:after="0" w:line="240" w:lineRule="auto"/>
      <w:ind w:firstLine="540"/>
      <w:jc w:val="both"/>
    </w:pPr>
    <w:rPr>
      <w:rFonts w:ascii="Times New Roman" w:hAnsi="Times New Roman"/>
      <w:sz w:val="20"/>
      <w:szCs w:val="20"/>
      <w:lang w:val="x-none" w:eastAsia="x-none"/>
    </w:rPr>
  </w:style>
  <w:style w:type="character" w:customStyle="1" w:styleId="BodyTextIndent2Char">
    <w:name w:val="Body Text Indent 2 Char"/>
    <w:link w:val="BodyTextIndent2"/>
    <w:uiPriority w:val="99"/>
    <w:locked/>
    <w:rsid w:val="00C97A66"/>
    <w:rPr>
      <w:rFonts w:ascii="Times New Roman" w:hAnsi="Times New Roman" w:cs="Times New Roman"/>
      <w:sz w:val="20"/>
    </w:rPr>
  </w:style>
  <w:style w:type="paragraph" w:styleId="BodyText">
    <w:name w:val="Body Text"/>
    <w:aliases w:val="bt,Bodytext,AvtalBrцdtext,дndrad"/>
    <w:basedOn w:val="Normal"/>
    <w:link w:val="BodyTextChar"/>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BodyTextChar">
    <w:name w:val="Body Text Char"/>
    <w:aliases w:val="bt Char,Bodytext Char,AvtalBrцdtext Char,дndrad Char"/>
    <w:link w:val="BodyText"/>
    <w:uiPriority w:val="99"/>
    <w:locked/>
    <w:rsid w:val="00C97A66"/>
    <w:rPr>
      <w:rFonts w:ascii="Times New Roman" w:hAnsi="Times New Roman" w:cs="Times New Roman"/>
      <w:lang w:val="x-none" w:eastAsia="ru-RU"/>
    </w:rPr>
  </w:style>
  <w:style w:type="paragraph" w:customStyle="1" w:styleId="rvps99185">
    <w:name w:val="rvps99185"/>
    <w:basedOn w:val="Normal"/>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Hyperlink">
    <w:name w:val="Hyperlink"/>
    <w:uiPriority w:val="99"/>
    <w:rsid w:val="00C97A66"/>
    <w:rPr>
      <w:rFonts w:ascii="Arial" w:hAnsi="Arial" w:cs="Times New Roman"/>
      <w:color w:val="auto"/>
      <w:u w:val="single"/>
    </w:rPr>
  </w:style>
  <w:style w:type="paragraph" w:styleId="CommentText">
    <w:name w:val="annotation text"/>
    <w:basedOn w:val="Normal"/>
    <w:link w:val="CommentTextChar"/>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CommentTextChar">
    <w:name w:val="Comment Text Char"/>
    <w:link w:val="CommentText"/>
    <w:uiPriority w:val="99"/>
    <w:locked/>
    <w:rsid w:val="00C97A66"/>
    <w:rPr>
      <w:rFonts w:ascii="Times New Roman" w:hAnsi="Times New Roman" w:cs="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0">
    <w:name w:val="Основной шрифт"/>
    <w:uiPriority w:val="99"/>
    <w:rsid w:val="00C97A66"/>
  </w:style>
  <w:style w:type="paragraph" w:styleId="BodyText3">
    <w:name w:val="Body Text 3"/>
    <w:basedOn w:val="Normal"/>
    <w:link w:val="BodyText3Char"/>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BodyText3Char">
    <w:name w:val="Body Text 3 Char"/>
    <w:link w:val="BodyText3"/>
    <w:uiPriority w:val="99"/>
    <w:locked/>
    <w:rsid w:val="00C97A66"/>
    <w:rPr>
      <w:rFonts w:ascii="Times New Roman" w:hAnsi="Times New Roman" w:cs="Times New Roman"/>
      <w:lang w:val="x-none" w:eastAsia="ru-RU"/>
    </w:rPr>
  </w:style>
  <w:style w:type="paragraph" w:styleId="CommentSubject">
    <w:name w:val="annotation subject"/>
    <w:basedOn w:val="CommentText"/>
    <w:next w:val="CommentText"/>
    <w:link w:val="CommentSubjectChar"/>
    <w:uiPriority w:val="99"/>
    <w:rsid w:val="00C97A66"/>
    <w:pPr>
      <w:widowControl/>
      <w:autoSpaceDE/>
      <w:autoSpaceDN/>
      <w:adjustRightInd/>
      <w:spacing w:before="0" w:after="0"/>
    </w:pPr>
    <w:rPr>
      <w:b/>
    </w:rPr>
  </w:style>
  <w:style w:type="character" w:customStyle="1" w:styleId="CommentSubjectChar">
    <w:name w:val="Comment Subject Char"/>
    <w:link w:val="CommentSubject"/>
    <w:uiPriority w:val="99"/>
    <w:locked/>
    <w:rsid w:val="00C97A66"/>
    <w:rPr>
      <w:rFonts w:ascii="Times New Roman" w:hAnsi="Times New Roman" w:cs="Times New Roman"/>
      <w:b/>
      <w:sz w:val="20"/>
      <w:lang w:val="x-none" w:eastAsia="ru-RU"/>
    </w:rPr>
  </w:style>
  <w:style w:type="paragraph" w:customStyle="1" w:styleId="Level2">
    <w:name w:val="Level 2"/>
    <w:basedOn w:val="Normal"/>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List3">
    <w:name w:val="List 3"/>
    <w:basedOn w:val="Normal"/>
    <w:uiPriority w:val="99"/>
    <w:rsid w:val="00C97A66"/>
    <w:pPr>
      <w:autoSpaceDE w:val="0"/>
      <w:autoSpaceDN w:val="0"/>
      <w:spacing w:after="0" w:line="240" w:lineRule="auto"/>
      <w:ind w:left="849" w:hanging="283"/>
    </w:pPr>
    <w:rPr>
      <w:rFonts w:ascii="Times New Roman" w:hAnsi="Times New Roman"/>
      <w:sz w:val="20"/>
      <w:szCs w:val="20"/>
      <w:lang w:eastAsia="ru-RU"/>
    </w:rPr>
  </w:style>
  <w:style w:type="character" w:styleId="PageNumber">
    <w:name w:val="page number"/>
    <w:uiPriority w:val="99"/>
    <w:rsid w:val="00C97A66"/>
    <w:rPr>
      <w:rFonts w:ascii="Times New Roman" w:hAnsi="Times New Roman" w:cs="Times New Roman"/>
    </w:rPr>
  </w:style>
  <w:style w:type="paragraph" w:customStyle="1" w:styleId="1">
    <w:name w:val="Стиль Абзаца 1"/>
    <w:basedOn w:val="Normal"/>
    <w:uiPriority w:val="99"/>
    <w:rsid w:val="00C97A66"/>
    <w:pPr>
      <w:autoSpaceDE w:val="0"/>
      <w:autoSpaceDN w:val="0"/>
      <w:spacing w:before="120" w:after="0" w:line="240" w:lineRule="auto"/>
      <w:ind w:firstLine="851"/>
      <w:jc w:val="both"/>
    </w:pPr>
    <w:rPr>
      <w:rFonts w:ascii="Times New Roman" w:hAnsi="Times New Roman"/>
      <w:sz w:val="24"/>
      <w:szCs w:val="24"/>
      <w:lang w:eastAsia="ru-RU"/>
    </w:rPr>
  </w:style>
  <w:style w:type="paragraph" w:customStyle="1" w:styleId="TextafterHeading2">
    <w:name w:val="Text after Heading 2"/>
    <w:basedOn w:val="Normal"/>
    <w:autoRedefine/>
    <w:uiPriority w:val="99"/>
    <w:rsid w:val="00C97A66"/>
    <w:pPr>
      <w:spacing w:before="120" w:after="0" w:line="240" w:lineRule="auto"/>
      <w:ind w:firstLine="567"/>
      <w:jc w:val="center"/>
    </w:pPr>
    <w:rPr>
      <w:rFonts w:ascii="Times New Roman" w:hAnsi="Times New Roman"/>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NormalWeb">
    <w:name w:val="Normal (Web)"/>
    <w:aliases w:val="Обычный (Web)1,Обычный (веб) Знак,Обычный (Web) Знак"/>
    <w:basedOn w:val="Normal"/>
    <w:rsid w:val="00C97A66"/>
    <w:pPr>
      <w:spacing w:before="100" w:beforeAutospacing="1" w:after="100" w:afterAutospacing="1" w:line="240" w:lineRule="auto"/>
    </w:pPr>
    <w:rPr>
      <w:rFonts w:ascii="Arial Unicode MS" w:hAnsi="Times New Roman" w:cs="Arial Unicode MS"/>
      <w:sz w:val="24"/>
      <w:szCs w:val="24"/>
      <w:lang w:eastAsia="ru-RU"/>
    </w:rPr>
  </w:style>
  <w:style w:type="paragraph" w:styleId="TOC3">
    <w:name w:val="toc 3"/>
    <w:basedOn w:val="Normal"/>
    <w:next w:val="Normal"/>
    <w:autoRedefine/>
    <w:uiPriority w:val="99"/>
    <w:rsid w:val="00C97A66"/>
    <w:pPr>
      <w:spacing w:after="0" w:line="240" w:lineRule="auto"/>
      <w:ind w:left="440"/>
    </w:pPr>
    <w:rPr>
      <w:rFonts w:ascii="Times New Roman" w:hAnsi="Times New Roman"/>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FollowedHyperlink">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Normal"/>
    <w:link w:val="Style1ptJustifiedFirstline095cmChar"/>
    <w:uiPriority w:val="99"/>
    <w:rsid w:val="00C97A66"/>
    <w:pPr>
      <w:autoSpaceDE w:val="0"/>
      <w:autoSpaceDN w:val="0"/>
      <w:spacing w:after="0" w:line="240" w:lineRule="auto"/>
      <w:ind w:firstLine="540"/>
      <w:jc w:val="both"/>
    </w:pPr>
    <w:rPr>
      <w:rFonts w:ascii="Times New Roman" w:hAnsi="Times New Roman"/>
      <w:sz w:val="20"/>
      <w:szCs w:val="20"/>
      <w:lang w:val="x-none"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locked/>
    <w:rsid w:val="00C97A66"/>
    <w:rPr>
      <w:rFonts w:ascii="Times New Roman" w:hAnsi="Times New Roman" w:cs="Times New Roman"/>
      <w:sz w:val="22"/>
      <w:lang w:eastAsia="ru-RU" w:bidi="ar-SA"/>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cs="Times New Roman"/>
      <w:sz w:val="22"/>
      <w:lang w:val="ru-RU" w:eastAsia="ru-RU" w:bidi="ar-SA"/>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0">
    <w:name w:val="Стиль Подзаголовка 1"/>
    <w:basedOn w:val="Normal"/>
    <w:uiPriority w:val="99"/>
    <w:rsid w:val="00C97A66"/>
    <w:pPr>
      <w:keepNext/>
      <w:numPr>
        <w:ilvl w:val="12"/>
      </w:numPr>
      <w:spacing w:before="240" w:after="0" w:line="240" w:lineRule="auto"/>
      <w:jc w:val="both"/>
    </w:pPr>
    <w:rPr>
      <w:rFonts w:ascii="Times New Roman" w:hAnsi="Times New Roman"/>
      <w:b/>
      <w:bCs/>
      <w:i/>
      <w:iCs/>
      <w:lang w:eastAsia="ru-RU"/>
    </w:rPr>
  </w:style>
  <w:style w:type="paragraph" w:customStyle="1" w:styleId="a1">
    <w:name w:val="Знак Знак Знак"/>
    <w:basedOn w:val="Normal"/>
    <w:uiPriority w:val="99"/>
    <w:rsid w:val="00E06CF9"/>
    <w:pPr>
      <w:tabs>
        <w:tab w:val="num" w:pos="360"/>
      </w:tabs>
      <w:spacing w:after="160" w:line="240" w:lineRule="exact"/>
    </w:pPr>
    <w:rPr>
      <w:rFonts w:ascii="Times New Roman" w:hAnsi="Times New Roman"/>
      <w:noProof/>
      <w:sz w:val="24"/>
      <w:szCs w:val="24"/>
      <w:lang w:val="en-US" w:eastAsia="ru-RU"/>
    </w:rPr>
  </w:style>
  <w:style w:type="paragraph" w:styleId="ListParagraph">
    <w:name w:val="List Paragraph"/>
    <w:basedOn w:val="Normal"/>
    <w:uiPriority w:val="99"/>
    <w:qFormat/>
    <w:rsid w:val="00185C2C"/>
    <w:pPr>
      <w:ind w:left="720"/>
      <w:contextualSpacing/>
    </w:pPr>
    <w:rPr>
      <w:rFonts w:eastAsia="Calibri"/>
    </w:rPr>
  </w:style>
  <w:style w:type="table" w:styleId="TableGrid">
    <w:name w:val="Table Grid"/>
    <w:basedOn w:val="TableNormal"/>
    <w:uiPriority w:val="59"/>
    <w:locked/>
    <w:rsid w:val="00185C2C"/>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locked/>
    <w:rsid w:val="00876202"/>
    <w:pPr>
      <w:autoSpaceDE w:val="0"/>
      <w:autoSpaceDN w:val="0"/>
      <w:spacing w:after="120" w:line="240" w:lineRule="auto"/>
      <w:ind w:left="283"/>
    </w:pPr>
    <w:rPr>
      <w:rFonts w:ascii="Times New Roman" w:hAnsi="Times New Roman"/>
      <w:sz w:val="20"/>
      <w:szCs w:val="20"/>
      <w:lang w:val="x-none" w:eastAsia="x-none"/>
    </w:rPr>
  </w:style>
  <w:style w:type="character" w:customStyle="1" w:styleId="BodyTextIndentChar">
    <w:name w:val="Body Text Indent Char"/>
    <w:link w:val="BodyTextIndent"/>
    <w:uiPriority w:val="99"/>
    <w:rsid w:val="00876202"/>
    <w:rPr>
      <w:rFonts w:ascii="Times New Roman" w:hAnsi="Times New Roman" w:cs="Times New Roman"/>
    </w:rPr>
  </w:style>
  <w:style w:type="paragraph" w:styleId="Revision">
    <w:name w:val="Revision"/>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cs="Arial"/>
      <w:sz w:val="20"/>
      <w:szCs w:val="20"/>
      <w:lang w:eastAsia="en-US"/>
    </w:rPr>
  </w:style>
  <w:style w:type="paragraph" w:customStyle="1" w:styleId="a2">
    <w:name w:val="А О"/>
    <w:link w:val="a3"/>
    <w:uiPriority w:val="99"/>
    <w:rsid w:val="00616ED9"/>
    <w:pPr>
      <w:widowControl w:val="0"/>
      <w:ind w:firstLine="567"/>
      <w:jc w:val="both"/>
    </w:pPr>
    <w:rPr>
      <w:rFonts w:ascii="Times New Roman" w:hAnsi="Times New Roman" w:cs="Times New Roman"/>
      <w:sz w:val="22"/>
      <w:szCs w:val="22"/>
    </w:rPr>
  </w:style>
  <w:style w:type="character" w:customStyle="1" w:styleId="a3">
    <w:name w:val="А О Знак"/>
    <w:link w:val="a2"/>
    <w:uiPriority w:val="99"/>
    <w:locked/>
    <w:rsid w:val="00616ED9"/>
    <w:rPr>
      <w:rFonts w:ascii="Times New Roman" w:hAnsi="Times New Roman" w:cs="Times New Roman"/>
      <w:sz w:val="22"/>
      <w:szCs w:val="22"/>
      <w:lang w:bidi="ar-SA"/>
    </w:rPr>
  </w:style>
  <w:style w:type="character" w:customStyle="1" w:styleId="subst1">
    <w:name w:val="subst"/>
    <w:rsid w:val="004C64DE"/>
    <w:rPr>
      <w:b/>
      <w:bCs/>
      <w:i/>
      <w:iCs/>
    </w:rPr>
  </w:style>
  <w:style w:type="character" w:customStyle="1" w:styleId="NormalPrefix1">
    <w:name w:val="Normal Prefix Знак1"/>
    <w:locked/>
    <w:rsid w:val="00727D0E"/>
    <w:rPr>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1FD4"/>
    <w:pPr>
      <w:spacing w:after="200" w:line="276" w:lineRule="auto"/>
    </w:pPr>
    <w:rPr>
      <w:rFonts w:cs="Times New Roman"/>
      <w:sz w:val="22"/>
      <w:szCs w:val="22"/>
      <w:lang w:eastAsia="en-US"/>
    </w:rPr>
  </w:style>
  <w:style w:type="paragraph" w:styleId="Heading1">
    <w:name w:val="heading 1"/>
    <w:basedOn w:val="Normal"/>
    <w:next w:val="Normal"/>
    <w:link w:val="Heading1Char"/>
    <w:uiPriority w:val="99"/>
    <w:qFormat/>
    <w:rsid w:val="00C97A66"/>
    <w:pPr>
      <w:keepNext/>
      <w:autoSpaceDE w:val="0"/>
      <w:autoSpaceDN w:val="0"/>
      <w:spacing w:before="120" w:after="0" w:line="240" w:lineRule="auto"/>
      <w:jc w:val="center"/>
      <w:outlineLvl w:val="0"/>
    </w:pPr>
    <w:rPr>
      <w:rFonts w:ascii="Times New Roman" w:hAnsi="Times New Roman"/>
      <w:b/>
      <w:i/>
      <w:sz w:val="32"/>
      <w:szCs w:val="20"/>
      <w:lang w:val="x-none" w:eastAsia="x-none"/>
    </w:rPr>
  </w:style>
  <w:style w:type="paragraph" w:styleId="Heading2">
    <w:name w:val="heading 2"/>
    <w:basedOn w:val="Normal"/>
    <w:next w:val="Normal"/>
    <w:link w:val="Heading2Char"/>
    <w:uiPriority w:val="99"/>
    <w:qFormat/>
    <w:rsid w:val="00C97A66"/>
    <w:pPr>
      <w:keepNext/>
      <w:autoSpaceDE w:val="0"/>
      <w:autoSpaceDN w:val="0"/>
      <w:spacing w:after="0" w:line="240" w:lineRule="auto"/>
      <w:jc w:val="center"/>
      <w:outlineLvl w:val="1"/>
    </w:pPr>
    <w:rPr>
      <w:rFonts w:ascii="Times New Roman" w:hAnsi="Times New Roman"/>
      <w:b/>
      <w:i/>
      <w:sz w:val="20"/>
      <w:szCs w:val="20"/>
      <w:lang w:val="x-none" w:eastAsia="x-none"/>
    </w:rPr>
  </w:style>
  <w:style w:type="paragraph" w:styleId="Heading3">
    <w:name w:val="heading 3"/>
    <w:basedOn w:val="Normal"/>
    <w:next w:val="Normal"/>
    <w:link w:val="Heading3Char"/>
    <w:uiPriority w:val="99"/>
    <w:qFormat/>
    <w:rsid w:val="00C97A66"/>
    <w:pPr>
      <w:keepNext/>
      <w:autoSpaceDE w:val="0"/>
      <w:autoSpaceDN w:val="0"/>
      <w:spacing w:before="240" w:after="60" w:line="240" w:lineRule="auto"/>
      <w:outlineLvl w:val="2"/>
    </w:pPr>
    <w:rPr>
      <w:rFonts w:ascii="Arial" w:hAnsi="Arial"/>
      <w:b/>
      <w:sz w:val="26"/>
      <w:szCs w:val="20"/>
      <w:lang w:val="x-none" w:eastAsia="x-none"/>
    </w:rPr>
  </w:style>
  <w:style w:type="paragraph" w:styleId="Heading4">
    <w:name w:val="heading 4"/>
    <w:basedOn w:val="Normal"/>
    <w:next w:val="Normal"/>
    <w:link w:val="Heading4Char"/>
    <w:uiPriority w:val="99"/>
    <w:qFormat/>
    <w:rsid w:val="00C97A66"/>
    <w:pPr>
      <w:keepNext/>
      <w:autoSpaceDE w:val="0"/>
      <w:autoSpaceDN w:val="0"/>
      <w:spacing w:after="0" w:line="240" w:lineRule="auto"/>
      <w:ind w:firstLine="567"/>
      <w:outlineLvl w:val="3"/>
    </w:pPr>
    <w:rPr>
      <w:rFonts w:ascii="Times New Roman" w:hAnsi="Times New Roman"/>
      <w:sz w:val="20"/>
      <w:szCs w:val="20"/>
      <w:lang w:val="x-none" w:eastAsia="x-none"/>
    </w:rPr>
  </w:style>
  <w:style w:type="paragraph" w:styleId="Heading8">
    <w:name w:val="heading 8"/>
    <w:basedOn w:val="Normal"/>
    <w:next w:val="Normal"/>
    <w:link w:val="Heading8Char"/>
    <w:uiPriority w:val="99"/>
    <w:qFormat/>
    <w:rsid w:val="00C97A66"/>
    <w:pPr>
      <w:keepNext/>
      <w:autoSpaceDE w:val="0"/>
      <w:autoSpaceDN w:val="0"/>
      <w:adjustRightInd w:val="0"/>
      <w:spacing w:after="160" w:line="240" w:lineRule="auto"/>
      <w:ind w:right="26"/>
      <w:outlineLvl w:val="7"/>
    </w:pPr>
    <w:rPr>
      <w:rFonts w:ascii="Times New Roman" w:hAnsi="Times New Roman"/>
      <w:sz w:val="24"/>
      <w:szCs w:val="20"/>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7A66"/>
    <w:rPr>
      <w:rFonts w:ascii="Times New Roman" w:hAnsi="Times New Roman" w:cs="Times New Roman"/>
      <w:b/>
      <w:i/>
      <w:sz w:val="32"/>
    </w:rPr>
  </w:style>
  <w:style w:type="character" w:customStyle="1" w:styleId="Heading2Char">
    <w:name w:val="Heading 2 Char"/>
    <w:link w:val="Heading2"/>
    <w:uiPriority w:val="99"/>
    <w:locked/>
    <w:rsid w:val="00C97A66"/>
    <w:rPr>
      <w:rFonts w:ascii="Times New Roman" w:hAnsi="Times New Roman" w:cs="Times New Roman"/>
      <w:b/>
      <w:i/>
    </w:rPr>
  </w:style>
  <w:style w:type="character" w:customStyle="1" w:styleId="Heading3Char">
    <w:name w:val="Heading 3 Char"/>
    <w:link w:val="Heading3"/>
    <w:uiPriority w:val="99"/>
    <w:locked/>
    <w:rsid w:val="00C97A66"/>
    <w:rPr>
      <w:rFonts w:ascii="Arial" w:hAnsi="Arial" w:cs="Times New Roman"/>
      <w:b/>
      <w:sz w:val="26"/>
    </w:rPr>
  </w:style>
  <w:style w:type="character" w:customStyle="1" w:styleId="Heading4Char">
    <w:name w:val="Heading 4 Char"/>
    <w:link w:val="Heading4"/>
    <w:uiPriority w:val="99"/>
    <w:locked/>
    <w:rsid w:val="00C97A66"/>
    <w:rPr>
      <w:rFonts w:ascii="Times New Roman" w:hAnsi="Times New Roman" w:cs="Times New Roman"/>
      <w:sz w:val="20"/>
    </w:rPr>
  </w:style>
  <w:style w:type="character" w:customStyle="1" w:styleId="Heading8Char">
    <w:name w:val="Heading 8 Char"/>
    <w:link w:val="Heading8"/>
    <w:uiPriority w:val="99"/>
    <w:locked/>
    <w:rsid w:val="00C97A66"/>
    <w:rPr>
      <w:rFonts w:ascii="Times New Roman" w:hAnsi="Times New Roman" w:cs="Times New Roman"/>
      <w:sz w:val="24"/>
      <w:lang w:val="x-none" w:eastAsia="ru-RU"/>
    </w:rPr>
  </w:style>
  <w:style w:type="paragraph" w:styleId="BalloonText">
    <w:name w:val="Balloon Text"/>
    <w:basedOn w:val="Normal"/>
    <w:link w:val="BalloonTextChar"/>
    <w:uiPriority w:val="99"/>
    <w:rsid w:val="00C97A66"/>
    <w:pPr>
      <w:autoSpaceDE w:val="0"/>
      <w:autoSpaceDN w:val="0"/>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locked/>
    <w:rsid w:val="00C97A66"/>
    <w:rPr>
      <w:rFonts w:ascii="Tahoma" w:hAnsi="Tahoma" w:cs="Times New Roman"/>
      <w:sz w:val="16"/>
    </w:rPr>
  </w:style>
  <w:style w:type="paragraph" w:styleId="Header">
    <w:name w:val="header"/>
    <w:aliases w:val="Guideline,hd"/>
    <w:basedOn w:val="Normal"/>
    <w:link w:val="HeaderChar"/>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HeaderChar">
    <w:name w:val="Header Char"/>
    <w:aliases w:val="Guideline Char,hd Char"/>
    <w:link w:val="Header"/>
    <w:uiPriority w:val="99"/>
    <w:locked/>
    <w:rsid w:val="00C97A66"/>
    <w:rPr>
      <w:rFonts w:ascii="Times New Roman" w:hAnsi="Times New Roman" w:cs="Times New Roman"/>
      <w:sz w:val="20"/>
    </w:rPr>
  </w:style>
  <w:style w:type="paragraph" w:styleId="Footer">
    <w:name w:val="footer"/>
    <w:basedOn w:val="Normal"/>
    <w:link w:val="FooterChar"/>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FooterChar">
    <w:name w:val="Footer Char"/>
    <w:link w:val="Footer"/>
    <w:uiPriority w:val="99"/>
    <w:locked/>
    <w:rsid w:val="00C97A66"/>
    <w:rPr>
      <w:rFonts w:ascii="Times New Roman" w:hAnsi="Times New Roman" w:cs="Times New Roman"/>
      <w:sz w:val="20"/>
    </w:rPr>
  </w:style>
  <w:style w:type="character" w:customStyle="1" w:styleId="a">
    <w:name w:val="Нижний колонтитул Знак"/>
    <w:uiPriority w:val="99"/>
    <w:semiHidden/>
    <w:rsid w:val="00C97A66"/>
  </w:style>
  <w:style w:type="paragraph" w:styleId="FootnoteText">
    <w:name w:val="footnote text"/>
    <w:basedOn w:val="Normal"/>
    <w:link w:val="FootnoteTextChar"/>
    <w:rsid w:val="00C97A66"/>
    <w:pPr>
      <w:autoSpaceDE w:val="0"/>
      <w:autoSpaceDN w:val="0"/>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locked/>
    <w:rsid w:val="00C97A66"/>
    <w:rPr>
      <w:rFonts w:ascii="Times New Roman" w:hAnsi="Times New Roman" w:cs="Times New Roman"/>
      <w:sz w:val="20"/>
    </w:rPr>
  </w:style>
  <w:style w:type="character" w:styleId="FootnoteReference">
    <w:name w:val="footnote reference"/>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C97A66"/>
    <w:rPr>
      <w:b/>
      <w:i/>
      <w:sz w:val="22"/>
    </w:rPr>
  </w:style>
  <w:style w:type="paragraph" w:customStyle="1" w:styleId="NormalPrefix">
    <w:name w:val="Normal Prefix"/>
    <w:link w:val="NormalPrefixChar1"/>
    <w:rsid w:val="00C97A66"/>
    <w:pPr>
      <w:widowControl w:val="0"/>
      <w:autoSpaceDE w:val="0"/>
      <w:autoSpaceDN w:val="0"/>
      <w:adjustRightInd w:val="0"/>
      <w:spacing w:before="200" w:after="40"/>
    </w:pPr>
    <w:rPr>
      <w:rFonts w:ascii="Times New Roman" w:hAnsi="Times New Roman" w:cs="Times New Roman"/>
      <w:sz w:val="22"/>
    </w:rPr>
  </w:style>
  <w:style w:type="paragraph" w:styleId="BodyText2">
    <w:name w:val="Body Text 2"/>
    <w:aliases w:val="Основной текст 1"/>
    <w:basedOn w:val="Normal"/>
    <w:link w:val="BodyText2Char"/>
    <w:uiPriority w:val="99"/>
    <w:rsid w:val="00C97A66"/>
    <w:pPr>
      <w:autoSpaceDE w:val="0"/>
      <w:autoSpaceDN w:val="0"/>
      <w:spacing w:before="480" w:after="0" w:line="240" w:lineRule="auto"/>
      <w:jc w:val="center"/>
    </w:pPr>
    <w:rPr>
      <w:rFonts w:ascii="Times New Roman" w:hAnsi="Times New Roman"/>
      <w:b/>
      <w:sz w:val="30"/>
      <w:szCs w:val="20"/>
      <w:lang w:val="x-none" w:eastAsia="x-none"/>
    </w:rPr>
  </w:style>
  <w:style w:type="character" w:customStyle="1" w:styleId="BodyText2Char">
    <w:name w:val="Body Text 2 Char"/>
    <w:aliases w:val="Основной текст 1 Char"/>
    <w:link w:val="BodyText2"/>
    <w:uiPriority w:val="99"/>
    <w:locked/>
    <w:rsid w:val="00C97A66"/>
    <w:rPr>
      <w:rFonts w:ascii="Times New Roman" w:hAnsi="Times New Roman" w:cs="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CommentReference">
    <w:name w:val="annotation reference"/>
    <w:uiPriority w:val="99"/>
    <w:rsid w:val="00C97A66"/>
    <w:rPr>
      <w:rFonts w:ascii="Times New Roman" w:hAnsi="Times New Roman" w:cs="Times New Roman"/>
      <w:sz w:val="16"/>
    </w:rPr>
  </w:style>
  <w:style w:type="paragraph" w:styleId="BodyTextIndent3">
    <w:name w:val="Body Text Indent 3"/>
    <w:basedOn w:val="Normal"/>
    <w:link w:val="BodyTextIndent3Char"/>
    <w:uiPriority w:val="99"/>
    <w:rsid w:val="00C97A66"/>
    <w:pPr>
      <w:autoSpaceDE w:val="0"/>
      <w:autoSpaceDN w:val="0"/>
      <w:adjustRightInd w:val="0"/>
      <w:spacing w:after="0" w:line="240" w:lineRule="auto"/>
      <w:ind w:firstLine="540"/>
      <w:jc w:val="both"/>
    </w:pPr>
    <w:rPr>
      <w:rFonts w:ascii="Times New Roman" w:hAnsi="Times New Roman"/>
      <w:b/>
      <w:i/>
      <w:sz w:val="20"/>
      <w:szCs w:val="20"/>
      <w:lang w:val="x-none" w:eastAsia="ru-RU"/>
    </w:rPr>
  </w:style>
  <w:style w:type="character" w:customStyle="1" w:styleId="BodyTextIndent3Char">
    <w:name w:val="Body Text Indent 3 Char"/>
    <w:link w:val="BodyTextIndent3"/>
    <w:uiPriority w:val="99"/>
    <w:locked/>
    <w:rsid w:val="00C97A66"/>
    <w:rPr>
      <w:rFonts w:ascii="Times New Roman" w:hAnsi="Times New Roman" w:cs="Times New Roman"/>
      <w:b/>
      <w:i/>
      <w:lang w:val="x-none" w:eastAsia="ru-RU"/>
    </w:rPr>
  </w:style>
  <w:style w:type="paragraph" w:customStyle="1" w:styleId="BodyText21">
    <w:name w:val="Body Text 21"/>
    <w:basedOn w:val="Normal"/>
    <w:uiPriority w:val="99"/>
    <w:rsid w:val="00C97A66"/>
    <w:pPr>
      <w:widowControl w:val="0"/>
      <w:tabs>
        <w:tab w:val="left" w:pos="4111"/>
      </w:tabs>
      <w:spacing w:before="20" w:after="40" w:line="240" w:lineRule="auto"/>
    </w:pPr>
    <w:rPr>
      <w:rFonts w:ascii="Times New Roman" w:hAnsi="Times New Roman"/>
      <w:lang w:eastAsia="ru-RU"/>
    </w:rPr>
  </w:style>
  <w:style w:type="paragraph" w:styleId="BodyTextIndent2">
    <w:name w:val="Body Text Indent 2"/>
    <w:basedOn w:val="Normal"/>
    <w:link w:val="BodyTextIndent2Char"/>
    <w:uiPriority w:val="99"/>
    <w:rsid w:val="00C97A66"/>
    <w:pPr>
      <w:autoSpaceDE w:val="0"/>
      <w:autoSpaceDN w:val="0"/>
      <w:spacing w:after="0" w:line="240" w:lineRule="auto"/>
      <w:ind w:firstLine="540"/>
      <w:jc w:val="both"/>
    </w:pPr>
    <w:rPr>
      <w:rFonts w:ascii="Times New Roman" w:hAnsi="Times New Roman"/>
      <w:sz w:val="20"/>
      <w:szCs w:val="20"/>
      <w:lang w:val="x-none" w:eastAsia="x-none"/>
    </w:rPr>
  </w:style>
  <w:style w:type="character" w:customStyle="1" w:styleId="BodyTextIndent2Char">
    <w:name w:val="Body Text Indent 2 Char"/>
    <w:link w:val="BodyTextIndent2"/>
    <w:uiPriority w:val="99"/>
    <w:locked/>
    <w:rsid w:val="00C97A66"/>
    <w:rPr>
      <w:rFonts w:ascii="Times New Roman" w:hAnsi="Times New Roman" w:cs="Times New Roman"/>
      <w:sz w:val="20"/>
    </w:rPr>
  </w:style>
  <w:style w:type="paragraph" w:styleId="BodyText">
    <w:name w:val="Body Text"/>
    <w:aliases w:val="bt,Bodytext,AvtalBrцdtext,дndrad"/>
    <w:basedOn w:val="Normal"/>
    <w:link w:val="BodyTextChar"/>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BodyTextChar">
    <w:name w:val="Body Text Char"/>
    <w:aliases w:val="bt Char,Bodytext Char,AvtalBrцdtext Char,дndrad Char"/>
    <w:link w:val="BodyText"/>
    <w:uiPriority w:val="99"/>
    <w:locked/>
    <w:rsid w:val="00C97A66"/>
    <w:rPr>
      <w:rFonts w:ascii="Times New Roman" w:hAnsi="Times New Roman" w:cs="Times New Roman"/>
      <w:lang w:val="x-none" w:eastAsia="ru-RU"/>
    </w:rPr>
  </w:style>
  <w:style w:type="paragraph" w:customStyle="1" w:styleId="rvps99185">
    <w:name w:val="rvps99185"/>
    <w:basedOn w:val="Normal"/>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Hyperlink">
    <w:name w:val="Hyperlink"/>
    <w:uiPriority w:val="99"/>
    <w:rsid w:val="00C97A66"/>
    <w:rPr>
      <w:rFonts w:ascii="Arial" w:hAnsi="Arial" w:cs="Times New Roman"/>
      <w:color w:val="auto"/>
      <w:u w:val="single"/>
    </w:rPr>
  </w:style>
  <w:style w:type="paragraph" w:styleId="CommentText">
    <w:name w:val="annotation text"/>
    <w:basedOn w:val="Normal"/>
    <w:link w:val="CommentTextChar"/>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CommentTextChar">
    <w:name w:val="Comment Text Char"/>
    <w:link w:val="CommentText"/>
    <w:uiPriority w:val="99"/>
    <w:locked/>
    <w:rsid w:val="00C97A66"/>
    <w:rPr>
      <w:rFonts w:ascii="Times New Roman" w:hAnsi="Times New Roman" w:cs="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0">
    <w:name w:val="Основной шрифт"/>
    <w:uiPriority w:val="99"/>
    <w:rsid w:val="00C97A66"/>
  </w:style>
  <w:style w:type="paragraph" w:styleId="BodyText3">
    <w:name w:val="Body Text 3"/>
    <w:basedOn w:val="Normal"/>
    <w:link w:val="BodyText3Char"/>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BodyText3Char">
    <w:name w:val="Body Text 3 Char"/>
    <w:link w:val="BodyText3"/>
    <w:uiPriority w:val="99"/>
    <w:locked/>
    <w:rsid w:val="00C97A66"/>
    <w:rPr>
      <w:rFonts w:ascii="Times New Roman" w:hAnsi="Times New Roman" w:cs="Times New Roman"/>
      <w:lang w:val="x-none" w:eastAsia="ru-RU"/>
    </w:rPr>
  </w:style>
  <w:style w:type="paragraph" w:styleId="CommentSubject">
    <w:name w:val="annotation subject"/>
    <w:basedOn w:val="CommentText"/>
    <w:next w:val="CommentText"/>
    <w:link w:val="CommentSubjectChar"/>
    <w:uiPriority w:val="99"/>
    <w:rsid w:val="00C97A66"/>
    <w:pPr>
      <w:widowControl/>
      <w:autoSpaceDE/>
      <w:autoSpaceDN/>
      <w:adjustRightInd/>
      <w:spacing w:before="0" w:after="0"/>
    </w:pPr>
    <w:rPr>
      <w:b/>
    </w:rPr>
  </w:style>
  <w:style w:type="character" w:customStyle="1" w:styleId="CommentSubjectChar">
    <w:name w:val="Comment Subject Char"/>
    <w:link w:val="CommentSubject"/>
    <w:uiPriority w:val="99"/>
    <w:locked/>
    <w:rsid w:val="00C97A66"/>
    <w:rPr>
      <w:rFonts w:ascii="Times New Roman" w:hAnsi="Times New Roman" w:cs="Times New Roman"/>
      <w:b/>
      <w:sz w:val="20"/>
      <w:lang w:val="x-none" w:eastAsia="ru-RU"/>
    </w:rPr>
  </w:style>
  <w:style w:type="paragraph" w:customStyle="1" w:styleId="Level2">
    <w:name w:val="Level 2"/>
    <w:basedOn w:val="Normal"/>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List3">
    <w:name w:val="List 3"/>
    <w:basedOn w:val="Normal"/>
    <w:uiPriority w:val="99"/>
    <w:rsid w:val="00C97A66"/>
    <w:pPr>
      <w:autoSpaceDE w:val="0"/>
      <w:autoSpaceDN w:val="0"/>
      <w:spacing w:after="0" w:line="240" w:lineRule="auto"/>
      <w:ind w:left="849" w:hanging="283"/>
    </w:pPr>
    <w:rPr>
      <w:rFonts w:ascii="Times New Roman" w:hAnsi="Times New Roman"/>
      <w:sz w:val="20"/>
      <w:szCs w:val="20"/>
      <w:lang w:eastAsia="ru-RU"/>
    </w:rPr>
  </w:style>
  <w:style w:type="character" w:styleId="PageNumber">
    <w:name w:val="page number"/>
    <w:uiPriority w:val="99"/>
    <w:rsid w:val="00C97A66"/>
    <w:rPr>
      <w:rFonts w:ascii="Times New Roman" w:hAnsi="Times New Roman" w:cs="Times New Roman"/>
    </w:rPr>
  </w:style>
  <w:style w:type="paragraph" w:customStyle="1" w:styleId="1">
    <w:name w:val="Стиль Абзаца 1"/>
    <w:basedOn w:val="Normal"/>
    <w:uiPriority w:val="99"/>
    <w:rsid w:val="00C97A66"/>
    <w:pPr>
      <w:autoSpaceDE w:val="0"/>
      <w:autoSpaceDN w:val="0"/>
      <w:spacing w:before="120" w:after="0" w:line="240" w:lineRule="auto"/>
      <w:ind w:firstLine="851"/>
      <w:jc w:val="both"/>
    </w:pPr>
    <w:rPr>
      <w:rFonts w:ascii="Times New Roman" w:hAnsi="Times New Roman"/>
      <w:sz w:val="24"/>
      <w:szCs w:val="24"/>
      <w:lang w:eastAsia="ru-RU"/>
    </w:rPr>
  </w:style>
  <w:style w:type="paragraph" w:customStyle="1" w:styleId="TextafterHeading2">
    <w:name w:val="Text after Heading 2"/>
    <w:basedOn w:val="Normal"/>
    <w:autoRedefine/>
    <w:uiPriority w:val="99"/>
    <w:rsid w:val="00C97A66"/>
    <w:pPr>
      <w:spacing w:before="120" w:after="0" w:line="240" w:lineRule="auto"/>
      <w:ind w:firstLine="567"/>
      <w:jc w:val="center"/>
    </w:pPr>
    <w:rPr>
      <w:rFonts w:ascii="Times New Roman" w:hAnsi="Times New Roman"/>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NormalWeb">
    <w:name w:val="Normal (Web)"/>
    <w:aliases w:val="Обычный (Web)1,Обычный (веб) Знак,Обычный (Web) Знак"/>
    <w:basedOn w:val="Normal"/>
    <w:rsid w:val="00C97A66"/>
    <w:pPr>
      <w:spacing w:before="100" w:beforeAutospacing="1" w:after="100" w:afterAutospacing="1" w:line="240" w:lineRule="auto"/>
    </w:pPr>
    <w:rPr>
      <w:rFonts w:ascii="Arial Unicode MS" w:hAnsi="Times New Roman" w:cs="Arial Unicode MS"/>
      <w:sz w:val="24"/>
      <w:szCs w:val="24"/>
      <w:lang w:eastAsia="ru-RU"/>
    </w:rPr>
  </w:style>
  <w:style w:type="paragraph" w:styleId="TOC3">
    <w:name w:val="toc 3"/>
    <w:basedOn w:val="Normal"/>
    <w:next w:val="Normal"/>
    <w:autoRedefine/>
    <w:uiPriority w:val="99"/>
    <w:rsid w:val="00C97A66"/>
    <w:pPr>
      <w:spacing w:after="0" w:line="240" w:lineRule="auto"/>
      <w:ind w:left="440"/>
    </w:pPr>
    <w:rPr>
      <w:rFonts w:ascii="Times New Roman" w:hAnsi="Times New Roman"/>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FollowedHyperlink">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Normal"/>
    <w:link w:val="Style1ptJustifiedFirstline095cmChar"/>
    <w:uiPriority w:val="99"/>
    <w:rsid w:val="00C97A66"/>
    <w:pPr>
      <w:autoSpaceDE w:val="0"/>
      <w:autoSpaceDN w:val="0"/>
      <w:spacing w:after="0" w:line="240" w:lineRule="auto"/>
      <w:ind w:firstLine="540"/>
      <w:jc w:val="both"/>
    </w:pPr>
    <w:rPr>
      <w:rFonts w:ascii="Times New Roman" w:hAnsi="Times New Roman"/>
      <w:sz w:val="20"/>
      <w:szCs w:val="20"/>
      <w:lang w:val="x-none"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locked/>
    <w:rsid w:val="00C97A66"/>
    <w:rPr>
      <w:rFonts w:ascii="Times New Roman" w:hAnsi="Times New Roman" w:cs="Times New Roman"/>
      <w:sz w:val="22"/>
      <w:lang w:eastAsia="ru-RU" w:bidi="ar-SA"/>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cs="Times New Roman"/>
      <w:sz w:val="22"/>
      <w:lang w:val="ru-RU" w:eastAsia="ru-RU" w:bidi="ar-SA"/>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0">
    <w:name w:val="Стиль Подзаголовка 1"/>
    <w:basedOn w:val="Normal"/>
    <w:uiPriority w:val="99"/>
    <w:rsid w:val="00C97A66"/>
    <w:pPr>
      <w:keepNext/>
      <w:numPr>
        <w:ilvl w:val="12"/>
      </w:numPr>
      <w:spacing w:before="240" w:after="0" w:line="240" w:lineRule="auto"/>
      <w:jc w:val="both"/>
    </w:pPr>
    <w:rPr>
      <w:rFonts w:ascii="Times New Roman" w:hAnsi="Times New Roman"/>
      <w:b/>
      <w:bCs/>
      <w:i/>
      <w:iCs/>
      <w:lang w:eastAsia="ru-RU"/>
    </w:rPr>
  </w:style>
  <w:style w:type="paragraph" w:customStyle="1" w:styleId="a1">
    <w:name w:val="Знак Знак Знак"/>
    <w:basedOn w:val="Normal"/>
    <w:uiPriority w:val="99"/>
    <w:rsid w:val="00E06CF9"/>
    <w:pPr>
      <w:tabs>
        <w:tab w:val="num" w:pos="360"/>
      </w:tabs>
      <w:spacing w:after="160" w:line="240" w:lineRule="exact"/>
    </w:pPr>
    <w:rPr>
      <w:rFonts w:ascii="Times New Roman" w:hAnsi="Times New Roman"/>
      <w:noProof/>
      <w:sz w:val="24"/>
      <w:szCs w:val="24"/>
      <w:lang w:val="en-US" w:eastAsia="ru-RU"/>
    </w:rPr>
  </w:style>
  <w:style w:type="paragraph" w:styleId="ListParagraph">
    <w:name w:val="List Paragraph"/>
    <w:basedOn w:val="Normal"/>
    <w:uiPriority w:val="99"/>
    <w:qFormat/>
    <w:rsid w:val="00185C2C"/>
    <w:pPr>
      <w:ind w:left="720"/>
      <w:contextualSpacing/>
    </w:pPr>
    <w:rPr>
      <w:rFonts w:eastAsia="Calibri"/>
    </w:rPr>
  </w:style>
  <w:style w:type="table" w:styleId="TableGrid">
    <w:name w:val="Table Grid"/>
    <w:basedOn w:val="TableNormal"/>
    <w:uiPriority w:val="59"/>
    <w:locked/>
    <w:rsid w:val="00185C2C"/>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locked/>
    <w:rsid w:val="00876202"/>
    <w:pPr>
      <w:autoSpaceDE w:val="0"/>
      <w:autoSpaceDN w:val="0"/>
      <w:spacing w:after="120" w:line="240" w:lineRule="auto"/>
      <w:ind w:left="283"/>
    </w:pPr>
    <w:rPr>
      <w:rFonts w:ascii="Times New Roman" w:hAnsi="Times New Roman"/>
      <w:sz w:val="20"/>
      <w:szCs w:val="20"/>
      <w:lang w:val="x-none" w:eastAsia="x-none"/>
    </w:rPr>
  </w:style>
  <w:style w:type="character" w:customStyle="1" w:styleId="BodyTextIndentChar">
    <w:name w:val="Body Text Indent Char"/>
    <w:link w:val="BodyTextIndent"/>
    <w:uiPriority w:val="99"/>
    <w:rsid w:val="00876202"/>
    <w:rPr>
      <w:rFonts w:ascii="Times New Roman" w:hAnsi="Times New Roman" w:cs="Times New Roman"/>
    </w:rPr>
  </w:style>
  <w:style w:type="paragraph" w:styleId="Revision">
    <w:name w:val="Revision"/>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cs="Arial"/>
      <w:sz w:val="20"/>
      <w:szCs w:val="20"/>
      <w:lang w:eastAsia="en-US"/>
    </w:rPr>
  </w:style>
  <w:style w:type="paragraph" w:customStyle="1" w:styleId="a2">
    <w:name w:val="А О"/>
    <w:link w:val="a3"/>
    <w:uiPriority w:val="99"/>
    <w:rsid w:val="00616ED9"/>
    <w:pPr>
      <w:widowControl w:val="0"/>
      <w:ind w:firstLine="567"/>
      <w:jc w:val="both"/>
    </w:pPr>
    <w:rPr>
      <w:rFonts w:ascii="Times New Roman" w:hAnsi="Times New Roman" w:cs="Times New Roman"/>
      <w:sz w:val="22"/>
      <w:szCs w:val="22"/>
    </w:rPr>
  </w:style>
  <w:style w:type="character" w:customStyle="1" w:styleId="a3">
    <w:name w:val="А О Знак"/>
    <w:link w:val="a2"/>
    <w:uiPriority w:val="99"/>
    <w:locked/>
    <w:rsid w:val="00616ED9"/>
    <w:rPr>
      <w:rFonts w:ascii="Times New Roman" w:hAnsi="Times New Roman" w:cs="Times New Roman"/>
      <w:sz w:val="22"/>
      <w:szCs w:val="22"/>
      <w:lang w:bidi="ar-SA"/>
    </w:rPr>
  </w:style>
  <w:style w:type="character" w:customStyle="1" w:styleId="subst1">
    <w:name w:val="subst"/>
    <w:rsid w:val="004C64DE"/>
    <w:rPr>
      <w:b/>
      <w:bCs/>
      <w:i/>
      <w:iCs/>
    </w:rPr>
  </w:style>
  <w:style w:type="character" w:customStyle="1" w:styleId="NormalPrefix1">
    <w:name w:val="Normal Prefix Знак1"/>
    <w:locked/>
    <w:rsid w:val="00727D0E"/>
    <w:rPr>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8257">
      <w:bodyDiv w:val="1"/>
      <w:marLeft w:val="0"/>
      <w:marRight w:val="0"/>
      <w:marTop w:val="0"/>
      <w:marBottom w:val="0"/>
      <w:divBdr>
        <w:top w:val="none" w:sz="0" w:space="0" w:color="auto"/>
        <w:left w:val="none" w:sz="0" w:space="0" w:color="auto"/>
        <w:bottom w:val="none" w:sz="0" w:space="0" w:color="auto"/>
        <w:right w:val="none" w:sz="0" w:space="0" w:color="auto"/>
      </w:divBdr>
    </w:div>
    <w:div w:id="229970849">
      <w:bodyDiv w:val="1"/>
      <w:marLeft w:val="0"/>
      <w:marRight w:val="0"/>
      <w:marTop w:val="0"/>
      <w:marBottom w:val="0"/>
      <w:divBdr>
        <w:top w:val="none" w:sz="0" w:space="0" w:color="auto"/>
        <w:left w:val="none" w:sz="0" w:space="0" w:color="auto"/>
        <w:bottom w:val="none" w:sz="0" w:space="0" w:color="auto"/>
        <w:right w:val="none" w:sz="0" w:space="0" w:color="auto"/>
      </w:divBdr>
    </w:div>
    <w:div w:id="382557878">
      <w:bodyDiv w:val="1"/>
      <w:marLeft w:val="0"/>
      <w:marRight w:val="0"/>
      <w:marTop w:val="0"/>
      <w:marBottom w:val="0"/>
      <w:divBdr>
        <w:top w:val="none" w:sz="0" w:space="0" w:color="auto"/>
        <w:left w:val="none" w:sz="0" w:space="0" w:color="auto"/>
        <w:bottom w:val="none" w:sz="0" w:space="0" w:color="auto"/>
        <w:right w:val="none" w:sz="0" w:space="0" w:color="auto"/>
      </w:divBdr>
    </w:div>
    <w:div w:id="472020197">
      <w:bodyDiv w:val="1"/>
      <w:marLeft w:val="0"/>
      <w:marRight w:val="0"/>
      <w:marTop w:val="0"/>
      <w:marBottom w:val="0"/>
      <w:divBdr>
        <w:top w:val="none" w:sz="0" w:space="0" w:color="auto"/>
        <w:left w:val="none" w:sz="0" w:space="0" w:color="auto"/>
        <w:bottom w:val="none" w:sz="0" w:space="0" w:color="auto"/>
        <w:right w:val="none" w:sz="0" w:space="0" w:color="auto"/>
      </w:divBdr>
    </w:div>
    <w:div w:id="597636119">
      <w:bodyDiv w:val="1"/>
      <w:marLeft w:val="0"/>
      <w:marRight w:val="0"/>
      <w:marTop w:val="0"/>
      <w:marBottom w:val="0"/>
      <w:divBdr>
        <w:top w:val="none" w:sz="0" w:space="0" w:color="auto"/>
        <w:left w:val="none" w:sz="0" w:space="0" w:color="auto"/>
        <w:bottom w:val="none" w:sz="0" w:space="0" w:color="auto"/>
        <w:right w:val="none" w:sz="0" w:space="0" w:color="auto"/>
      </w:divBdr>
    </w:div>
    <w:div w:id="700978513">
      <w:bodyDiv w:val="1"/>
      <w:marLeft w:val="0"/>
      <w:marRight w:val="0"/>
      <w:marTop w:val="0"/>
      <w:marBottom w:val="0"/>
      <w:divBdr>
        <w:top w:val="none" w:sz="0" w:space="0" w:color="auto"/>
        <w:left w:val="none" w:sz="0" w:space="0" w:color="auto"/>
        <w:bottom w:val="none" w:sz="0" w:space="0" w:color="auto"/>
        <w:right w:val="none" w:sz="0" w:space="0" w:color="auto"/>
      </w:divBdr>
    </w:div>
    <w:div w:id="856456999">
      <w:bodyDiv w:val="1"/>
      <w:marLeft w:val="0"/>
      <w:marRight w:val="0"/>
      <w:marTop w:val="0"/>
      <w:marBottom w:val="0"/>
      <w:divBdr>
        <w:top w:val="none" w:sz="0" w:space="0" w:color="auto"/>
        <w:left w:val="none" w:sz="0" w:space="0" w:color="auto"/>
        <w:bottom w:val="none" w:sz="0" w:space="0" w:color="auto"/>
        <w:right w:val="none" w:sz="0" w:space="0" w:color="auto"/>
      </w:divBdr>
    </w:div>
    <w:div w:id="911239590">
      <w:bodyDiv w:val="1"/>
      <w:marLeft w:val="0"/>
      <w:marRight w:val="0"/>
      <w:marTop w:val="0"/>
      <w:marBottom w:val="0"/>
      <w:divBdr>
        <w:top w:val="none" w:sz="0" w:space="0" w:color="auto"/>
        <w:left w:val="none" w:sz="0" w:space="0" w:color="auto"/>
        <w:bottom w:val="none" w:sz="0" w:space="0" w:color="auto"/>
        <w:right w:val="none" w:sz="0" w:space="0" w:color="auto"/>
      </w:divBdr>
    </w:div>
    <w:div w:id="925311614">
      <w:bodyDiv w:val="1"/>
      <w:marLeft w:val="0"/>
      <w:marRight w:val="0"/>
      <w:marTop w:val="0"/>
      <w:marBottom w:val="0"/>
      <w:divBdr>
        <w:top w:val="none" w:sz="0" w:space="0" w:color="auto"/>
        <w:left w:val="none" w:sz="0" w:space="0" w:color="auto"/>
        <w:bottom w:val="none" w:sz="0" w:space="0" w:color="auto"/>
        <w:right w:val="none" w:sz="0" w:space="0" w:color="auto"/>
      </w:divBdr>
    </w:div>
    <w:div w:id="1002009338">
      <w:bodyDiv w:val="1"/>
      <w:marLeft w:val="0"/>
      <w:marRight w:val="0"/>
      <w:marTop w:val="0"/>
      <w:marBottom w:val="0"/>
      <w:divBdr>
        <w:top w:val="none" w:sz="0" w:space="0" w:color="auto"/>
        <w:left w:val="none" w:sz="0" w:space="0" w:color="auto"/>
        <w:bottom w:val="none" w:sz="0" w:space="0" w:color="auto"/>
        <w:right w:val="none" w:sz="0" w:space="0" w:color="auto"/>
      </w:divBdr>
    </w:div>
    <w:div w:id="1100686974">
      <w:bodyDiv w:val="1"/>
      <w:marLeft w:val="0"/>
      <w:marRight w:val="0"/>
      <w:marTop w:val="0"/>
      <w:marBottom w:val="0"/>
      <w:divBdr>
        <w:top w:val="none" w:sz="0" w:space="0" w:color="auto"/>
        <w:left w:val="none" w:sz="0" w:space="0" w:color="auto"/>
        <w:bottom w:val="none" w:sz="0" w:space="0" w:color="auto"/>
        <w:right w:val="none" w:sz="0" w:space="0" w:color="auto"/>
      </w:divBdr>
    </w:div>
    <w:div w:id="1256129297">
      <w:bodyDiv w:val="1"/>
      <w:marLeft w:val="0"/>
      <w:marRight w:val="0"/>
      <w:marTop w:val="0"/>
      <w:marBottom w:val="0"/>
      <w:divBdr>
        <w:top w:val="none" w:sz="0" w:space="0" w:color="auto"/>
        <w:left w:val="none" w:sz="0" w:space="0" w:color="auto"/>
        <w:bottom w:val="none" w:sz="0" w:space="0" w:color="auto"/>
        <w:right w:val="none" w:sz="0" w:space="0" w:color="auto"/>
      </w:divBdr>
    </w:div>
    <w:div w:id="1593732767">
      <w:bodyDiv w:val="1"/>
      <w:marLeft w:val="0"/>
      <w:marRight w:val="0"/>
      <w:marTop w:val="0"/>
      <w:marBottom w:val="0"/>
      <w:divBdr>
        <w:top w:val="none" w:sz="0" w:space="0" w:color="auto"/>
        <w:left w:val="none" w:sz="0" w:space="0" w:color="auto"/>
        <w:bottom w:val="none" w:sz="0" w:space="0" w:color="auto"/>
        <w:right w:val="none" w:sz="0" w:space="0" w:color="auto"/>
      </w:divBdr>
    </w:div>
    <w:div w:id="1791241647">
      <w:bodyDiv w:val="1"/>
      <w:marLeft w:val="0"/>
      <w:marRight w:val="0"/>
      <w:marTop w:val="0"/>
      <w:marBottom w:val="0"/>
      <w:divBdr>
        <w:top w:val="none" w:sz="0" w:space="0" w:color="auto"/>
        <w:left w:val="none" w:sz="0" w:space="0" w:color="auto"/>
        <w:bottom w:val="none" w:sz="0" w:space="0" w:color="auto"/>
        <w:right w:val="none" w:sz="0" w:space="0" w:color="auto"/>
      </w:divBdr>
    </w:div>
    <w:div w:id="1890727899">
      <w:bodyDiv w:val="1"/>
      <w:marLeft w:val="0"/>
      <w:marRight w:val="0"/>
      <w:marTop w:val="0"/>
      <w:marBottom w:val="0"/>
      <w:divBdr>
        <w:top w:val="none" w:sz="0" w:space="0" w:color="auto"/>
        <w:left w:val="none" w:sz="0" w:space="0" w:color="auto"/>
        <w:bottom w:val="none" w:sz="0" w:space="0" w:color="auto"/>
        <w:right w:val="none" w:sz="0" w:space="0" w:color="auto"/>
      </w:divBdr>
    </w:div>
    <w:div w:id="1962878789">
      <w:bodyDiv w:val="1"/>
      <w:marLeft w:val="0"/>
      <w:marRight w:val="0"/>
      <w:marTop w:val="0"/>
      <w:marBottom w:val="0"/>
      <w:divBdr>
        <w:top w:val="none" w:sz="0" w:space="0" w:color="auto"/>
        <w:left w:val="none" w:sz="0" w:space="0" w:color="auto"/>
        <w:bottom w:val="none" w:sz="0" w:space="0" w:color="auto"/>
        <w:right w:val="none" w:sz="0" w:space="0" w:color="auto"/>
      </w:divBdr>
    </w:div>
    <w:div w:id="2020041083">
      <w:bodyDiv w:val="1"/>
      <w:marLeft w:val="0"/>
      <w:marRight w:val="0"/>
      <w:marTop w:val="0"/>
      <w:marBottom w:val="0"/>
      <w:divBdr>
        <w:top w:val="none" w:sz="0" w:space="0" w:color="auto"/>
        <w:left w:val="none" w:sz="0" w:space="0" w:color="auto"/>
        <w:bottom w:val="none" w:sz="0" w:space="0" w:color="auto"/>
        <w:right w:val="none" w:sz="0" w:space="0" w:color="auto"/>
      </w:divBdr>
    </w:div>
    <w:div w:id="2031292194">
      <w:bodyDiv w:val="1"/>
      <w:marLeft w:val="0"/>
      <w:marRight w:val="0"/>
      <w:marTop w:val="0"/>
      <w:marBottom w:val="0"/>
      <w:divBdr>
        <w:top w:val="none" w:sz="0" w:space="0" w:color="auto"/>
        <w:left w:val="none" w:sz="0" w:space="0" w:color="auto"/>
        <w:bottom w:val="none" w:sz="0" w:space="0" w:color="auto"/>
        <w:right w:val="none" w:sz="0" w:space="0" w:color="auto"/>
      </w:divBdr>
    </w:div>
    <w:div w:id="2062827274">
      <w:marLeft w:val="0"/>
      <w:marRight w:val="0"/>
      <w:marTop w:val="0"/>
      <w:marBottom w:val="0"/>
      <w:divBdr>
        <w:top w:val="none" w:sz="0" w:space="0" w:color="auto"/>
        <w:left w:val="none" w:sz="0" w:space="0" w:color="auto"/>
        <w:bottom w:val="none" w:sz="0" w:space="0" w:color="auto"/>
        <w:right w:val="none" w:sz="0" w:space="0" w:color="auto"/>
      </w:divBdr>
    </w:div>
    <w:div w:id="2062827275">
      <w:marLeft w:val="0"/>
      <w:marRight w:val="0"/>
      <w:marTop w:val="0"/>
      <w:marBottom w:val="0"/>
      <w:divBdr>
        <w:top w:val="none" w:sz="0" w:space="0" w:color="auto"/>
        <w:left w:val="none" w:sz="0" w:space="0" w:color="auto"/>
        <w:bottom w:val="none" w:sz="0" w:space="0" w:color="auto"/>
        <w:right w:val="none" w:sz="0" w:space="0" w:color="auto"/>
      </w:divBdr>
    </w:div>
    <w:div w:id="20641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4474F-F553-49F7-9DB5-39E0E2380E61}">
  <ds:schemaRefs>
    <ds:schemaRef ds:uri="http://schemas.openxmlformats.org/officeDocument/2006/bibliography"/>
  </ds:schemaRefs>
</ds:datastoreItem>
</file>

<file path=customXml/itemProps2.xml><?xml version="1.0" encoding="utf-8"?>
<ds:datastoreItem xmlns:ds="http://schemas.openxmlformats.org/officeDocument/2006/customXml" ds:itemID="{BFF95358-3972-467A-A31B-C51062A7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31628</Words>
  <Characters>180281</Characters>
  <Application>Microsoft Office Word</Application>
  <DocSecurity>0</DocSecurity>
  <Lines>1502</Lines>
  <Paragraphs>422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211487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Kuzevanova</dc:creator>
  <cp:lastModifiedBy>Komova, Anna</cp:lastModifiedBy>
  <cp:revision>4</cp:revision>
  <cp:lastPrinted>2013-12-10T08:59:00Z</cp:lastPrinted>
  <dcterms:created xsi:type="dcterms:W3CDTF">2014-03-04T13:17:00Z</dcterms:created>
  <dcterms:modified xsi:type="dcterms:W3CDTF">2014-03-04T13:26:00Z</dcterms:modified>
</cp:coreProperties>
</file>