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50B46">
      <w:pPr>
        <w:spacing w:before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000000" w:rsidRPr="00A73851" w:rsidRDefault="0037730B" w:rsidP="00A73851">
      <w:pPr>
        <w:ind w:left="1440" w:right="2835"/>
        <w:jc w:val="center"/>
        <w:rPr>
          <w:b/>
          <w:i/>
          <w:sz w:val="24"/>
          <w:szCs w:val="24"/>
        </w:rPr>
      </w:pPr>
      <w:r w:rsidRPr="00A73851">
        <w:rPr>
          <w:b/>
          <w:i/>
          <w:sz w:val="24"/>
          <w:szCs w:val="24"/>
        </w:rPr>
        <w:t>Открытое акционерное общество «Всероссийский научно-исследовательский</w:t>
      </w:r>
      <w:r w:rsidR="00A73851">
        <w:rPr>
          <w:b/>
          <w:i/>
          <w:sz w:val="24"/>
          <w:szCs w:val="24"/>
        </w:rPr>
        <w:t xml:space="preserve"> </w:t>
      </w:r>
      <w:r w:rsidRPr="00A73851">
        <w:rPr>
          <w:b/>
          <w:i/>
          <w:sz w:val="24"/>
          <w:szCs w:val="24"/>
        </w:rPr>
        <w:t>институт «Эталон»</w:t>
      </w:r>
    </w:p>
    <w:p w:rsidR="00000000" w:rsidRDefault="00050B46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000000" w:rsidRPr="00050B46">
        <w:tblPrEx>
          <w:tblCellMar>
            <w:top w:w="0" w:type="dxa"/>
            <w:bottom w:w="0" w:type="dxa"/>
          </w:tblCellMar>
        </w:tblPrEx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А</w:t>
            </w:r>
          </w:p>
        </w:tc>
      </w:tr>
    </w:tbl>
    <w:p w:rsidR="00000000" w:rsidRDefault="00050B46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000000" w:rsidRPr="00050B46">
        <w:tblPrEx>
          <w:tblCellMar>
            <w:top w:w="0" w:type="dxa"/>
            <w:bottom w:w="0" w:type="dxa"/>
          </w:tblCellMar>
        </w:tblPrEx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н</w:t>
            </w: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5</w:t>
            </w:r>
          </w:p>
        </w:tc>
      </w:tr>
    </w:tbl>
    <w:p w:rsidR="00000000" w:rsidRDefault="00050B46">
      <w:pPr>
        <w:ind w:left="5529" w:right="4932"/>
        <w:jc w:val="center"/>
        <w:rPr>
          <w:sz w:val="18"/>
          <w:szCs w:val="18"/>
        </w:rPr>
      </w:pPr>
      <w:r>
        <w:rPr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000000" w:rsidRDefault="00050B46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 w:rsidR="00A84194" w:rsidRPr="00A84194">
        <w:rPr>
          <w:sz w:val="24"/>
          <w:szCs w:val="24"/>
          <w:shd w:val="clear" w:color="auto" w:fill="FEFFFF"/>
          <w:lang w:bidi="he-IL"/>
        </w:rPr>
        <w:t>125040, Россия, г. Москва, 1-я улица Ямского поля, дом 19, строение 1</w:t>
      </w:r>
    </w:p>
    <w:p w:rsidR="00000000" w:rsidRDefault="00050B46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</w:t>
      </w:r>
      <w:r>
        <w:rPr>
          <w:sz w:val="18"/>
          <w:szCs w:val="18"/>
        </w:rPr>
        <w:t>едставитель акционерного общества)</w:t>
      </w:r>
    </w:p>
    <w:p w:rsidR="00000000" w:rsidRDefault="00050B46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000000" w:rsidRPr="00A84194" w:rsidRDefault="00050B46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A73851" w:rsidRPr="00A940AD">
        <w:rPr>
          <w:sz w:val="22"/>
          <w:szCs w:val="22"/>
          <w:lang w:val="en-US"/>
        </w:rPr>
        <w:t>www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disclosure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ru</w:t>
      </w:r>
      <w:r w:rsidR="00A73851" w:rsidRPr="00A940AD">
        <w:rPr>
          <w:sz w:val="22"/>
          <w:szCs w:val="22"/>
        </w:rPr>
        <w:t>/</w:t>
      </w:r>
      <w:r w:rsidR="00A73851" w:rsidRPr="00A940AD">
        <w:rPr>
          <w:sz w:val="22"/>
          <w:szCs w:val="22"/>
          <w:lang w:val="en-US"/>
        </w:rPr>
        <w:t>issuer</w:t>
      </w:r>
      <w:r w:rsidR="00A73851" w:rsidRPr="00A940AD">
        <w:rPr>
          <w:sz w:val="22"/>
          <w:szCs w:val="22"/>
        </w:rPr>
        <w:t>/77</w:t>
      </w:r>
      <w:r w:rsidR="00A73851">
        <w:rPr>
          <w:sz w:val="22"/>
          <w:szCs w:val="22"/>
        </w:rPr>
        <w:t>14613189</w:t>
      </w:r>
    </w:p>
    <w:p w:rsidR="00000000" w:rsidRDefault="00050B46">
      <w:pPr>
        <w:pBdr>
          <w:top w:val="single" w:sz="4" w:space="1" w:color="auto"/>
        </w:pBdr>
        <w:spacing w:after="240"/>
        <w:ind w:left="3561" w:right="-30"/>
        <w:jc w:val="center"/>
        <w:rPr>
          <w:sz w:val="18"/>
          <w:szCs w:val="18"/>
        </w:rPr>
      </w:pPr>
      <w:r>
        <w:rPr>
          <w:sz w:val="18"/>
          <w:szCs w:val="18"/>
        </w:rPr>
        <w:t>(адрес страницы в сети Интерне</w:t>
      </w:r>
      <w:r>
        <w:rPr>
          <w:sz w:val="18"/>
          <w:szCs w:val="18"/>
        </w:rPr>
        <w:t>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000000" w:rsidRPr="00050B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000000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000000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000000" w:rsidRPr="00050B46" w:rsidRDefault="00050B46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000000" w:rsidRPr="00050B46" w:rsidRDefault="00050B46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000000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Э.Н.Ковылов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000000" w:rsidRPr="00050B46" w:rsidRDefault="00050B46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000000" w:rsidRPr="00050B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000000" w:rsidRPr="00050B46" w:rsidRDefault="00050B46">
            <w:pPr>
              <w:ind w:left="57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050B46" w:rsidRDefault="00050B46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050B46" w:rsidRDefault="00050B46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000000" w:rsidRPr="00050B46" w:rsidRDefault="00050B46">
            <w:pPr>
              <w:rPr>
                <w:rFonts w:eastAsiaTheme="minorEastAsia"/>
                <w:sz w:val="18"/>
                <w:szCs w:val="18"/>
              </w:rPr>
            </w:pPr>
          </w:p>
        </w:tc>
      </w:tr>
      <w:tr w:rsidR="00000000" w:rsidRPr="00050B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000000" w:rsidRPr="00050B46" w:rsidRDefault="00050B46">
            <w:pPr>
              <w:ind w:left="57"/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000000" w:rsidRPr="00050B46" w:rsidRDefault="0008533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Pr="00050B46" w:rsidRDefault="00050B4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000000" w:rsidRPr="00050B46" w:rsidRDefault="0008533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июня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Pr="00050B46" w:rsidRDefault="00050B46">
            <w:pPr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000000" w:rsidRPr="00050B46" w:rsidRDefault="00085330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15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000000" w:rsidRPr="00050B46" w:rsidRDefault="00050B46">
            <w:pPr>
              <w:tabs>
                <w:tab w:val="left" w:pos="3516"/>
              </w:tabs>
              <w:ind w:left="57"/>
              <w:rPr>
                <w:rFonts w:eastAsiaTheme="minorEastAsia"/>
                <w:lang w:val="en-US"/>
              </w:rPr>
            </w:pPr>
            <w:r w:rsidRPr="00050B46">
              <w:rPr>
                <w:rFonts w:eastAsiaTheme="minorEastAsia"/>
              </w:rPr>
              <w:t>г.</w:t>
            </w:r>
            <w:r w:rsidRPr="00050B46">
              <w:rPr>
                <w:rFonts w:eastAsiaTheme="minorEastAsia"/>
                <w:lang w:val="en-US"/>
              </w:rPr>
              <w:tab/>
            </w:r>
            <w:r w:rsidRPr="00050B46">
              <w:rPr>
                <w:rFonts w:eastAsiaTheme="minorEastAsia"/>
                <w:sz w:val="18"/>
                <w:szCs w:val="18"/>
              </w:rPr>
              <w:t>М.П.</w:t>
            </w:r>
          </w:p>
        </w:tc>
      </w:tr>
      <w:tr w:rsidR="00000000" w:rsidRPr="00050B46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000000" w:rsidRPr="00050B46" w:rsidRDefault="00050B46">
            <w:pPr>
              <w:rPr>
                <w:rFonts w:eastAsiaTheme="minorEastAsia"/>
              </w:rPr>
            </w:pPr>
          </w:p>
        </w:tc>
      </w:tr>
    </w:tbl>
    <w:p w:rsidR="00AD7532" w:rsidRDefault="00AD7532">
      <w:pPr>
        <w:rPr>
          <w:sz w:val="24"/>
          <w:szCs w:val="24"/>
        </w:rPr>
      </w:pPr>
    </w:p>
    <w:p w:rsidR="00AD7532" w:rsidRDefault="00AD753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000000" w:rsidRPr="00050B46">
        <w:tblPrEx>
          <w:tblCellMar>
            <w:top w:w="0" w:type="dxa"/>
            <w:bottom w:w="0" w:type="dxa"/>
          </w:tblCellMar>
        </w:tblPrEx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000000" w:rsidRPr="00050B46" w:rsidRDefault="00AD7532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br w:type="page"/>
            </w:r>
            <w:r w:rsidR="00050B46" w:rsidRPr="00050B46">
              <w:rPr>
                <w:rFonts w:eastAsiaTheme="minorEastAsia"/>
                <w:b/>
                <w:bCs/>
                <w:sz w:val="24"/>
                <w:szCs w:val="24"/>
              </w:rPr>
              <w:t>Коды эми</w:t>
            </w:r>
            <w:r w:rsidR="00050B46" w:rsidRPr="00050B46">
              <w:rPr>
                <w:rFonts w:eastAsiaTheme="minorEastAsia"/>
                <w:b/>
                <w:bCs/>
                <w:sz w:val="24"/>
                <w:szCs w:val="24"/>
              </w:rPr>
              <w:t>тента</w:t>
            </w:r>
          </w:p>
        </w:tc>
      </w:tr>
      <w:tr w:rsidR="00000000" w:rsidRPr="00050B46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427" w:type="dxa"/>
            <w:vAlign w:val="bottom"/>
          </w:tcPr>
          <w:p w:rsidR="00000000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000000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7714613189</w:t>
            </w:r>
          </w:p>
        </w:tc>
      </w:tr>
      <w:tr w:rsidR="00000000" w:rsidRPr="00050B46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427" w:type="dxa"/>
            <w:vAlign w:val="bottom"/>
          </w:tcPr>
          <w:p w:rsidR="00000000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000000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1057747872093</w:t>
            </w:r>
          </w:p>
        </w:tc>
      </w:tr>
    </w:tbl>
    <w:p w:rsidR="00000000" w:rsidRDefault="00050B46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131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000000" w:rsidRPr="00050B46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sz w:val="26"/>
                <w:szCs w:val="26"/>
              </w:rPr>
              <w:t>Раздел I.</w:t>
            </w: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 xml:space="preserve">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</w:tr>
    </w:tbl>
    <w:p w:rsidR="00000000" w:rsidRDefault="00050B46"/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000000" w:rsidRPr="00050B46" w:rsidTr="0082272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3232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 xml:space="preserve">Место нахождения юридического лица или </w:t>
            </w:r>
            <w:r w:rsidRPr="00050B46">
              <w:rPr>
                <w:rFonts w:eastAsiaTheme="minorEastAsia"/>
                <w:sz w:val="24"/>
                <w:szCs w:val="24"/>
              </w:rPr>
              <w:t>место жительства физического лица (указывается только с согласия физического лица)</w:t>
            </w:r>
          </w:p>
        </w:tc>
        <w:tc>
          <w:tcPr>
            <w:tcW w:w="2211" w:type="dxa"/>
          </w:tcPr>
          <w:p w:rsidR="00000000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Основание (основания), в силу которого (которых) лицо признается аффилиро</w:t>
            </w:r>
            <w:r w:rsidRPr="00050B46">
              <w:rPr>
                <w:rFonts w:eastAsiaTheme="minorEastAsia"/>
                <w:sz w:val="24"/>
                <w:szCs w:val="24"/>
              </w:rPr>
              <w:t>ванным</w:t>
            </w:r>
          </w:p>
        </w:tc>
        <w:tc>
          <w:tcPr>
            <w:tcW w:w="1588" w:type="dxa"/>
          </w:tcPr>
          <w:p w:rsidR="00000000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</w:t>
            </w:r>
            <w:r w:rsidRPr="00050B46">
              <w:rPr>
                <w:rFonts w:eastAsiaTheme="minorEastAsia"/>
                <w:sz w:val="24"/>
                <w:szCs w:val="24"/>
              </w:rPr>
              <w:t>ния основания (оснований)</w:t>
            </w:r>
          </w:p>
        </w:tc>
        <w:tc>
          <w:tcPr>
            <w:tcW w:w="2041" w:type="dxa"/>
          </w:tcPr>
          <w:p w:rsidR="00000000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участия аффилиро</w:t>
            </w:r>
            <w:r w:rsidRPr="00050B46">
              <w:rPr>
                <w:rFonts w:eastAsiaTheme="minorEastAsia"/>
                <w:sz w:val="24"/>
                <w:szCs w:val="24"/>
              </w:rPr>
              <w:t>ванного лица в уставном капита</w:t>
            </w:r>
            <w:r w:rsidRPr="00050B46">
              <w:rPr>
                <w:rFonts w:eastAsiaTheme="minorEastAsia"/>
                <w:sz w:val="24"/>
                <w:szCs w:val="24"/>
              </w:rPr>
              <w:t>ле акционерного общества, %</w:t>
            </w:r>
          </w:p>
        </w:tc>
        <w:tc>
          <w:tcPr>
            <w:tcW w:w="2041" w:type="dxa"/>
          </w:tcPr>
          <w:p w:rsidR="00000000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принадлежащих аффилиро</w:t>
            </w:r>
            <w:r w:rsidRPr="00050B46">
              <w:rPr>
                <w:rFonts w:eastAsiaTheme="minorEastAsia"/>
                <w:sz w:val="24"/>
                <w:szCs w:val="24"/>
              </w:rPr>
              <w:t>ванному лицу обыкновенных акций акционерного общества, %</w:t>
            </w:r>
          </w:p>
        </w:tc>
      </w:tr>
      <w:tr w:rsidR="00000000" w:rsidRPr="00050B46" w:rsidTr="0082272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822729" w:rsidRPr="00050B46" w:rsidTr="0082272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822729" w:rsidRPr="00050B46" w:rsidRDefault="00822729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ОАО «Концерн «Вега»</w:t>
            </w:r>
          </w:p>
        </w:tc>
        <w:tc>
          <w:tcPr>
            <w:tcW w:w="3232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Указ Президента РФ №569</w:t>
            </w:r>
          </w:p>
        </w:tc>
        <w:tc>
          <w:tcPr>
            <w:tcW w:w="1588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28.04.2004</w:t>
            </w:r>
          </w:p>
        </w:tc>
        <w:tc>
          <w:tcPr>
            <w:tcW w:w="204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99,999</w:t>
            </w:r>
          </w:p>
        </w:tc>
        <w:tc>
          <w:tcPr>
            <w:tcW w:w="204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99,999</w:t>
            </w:r>
          </w:p>
        </w:tc>
      </w:tr>
      <w:tr w:rsidR="00000000" w:rsidRPr="00050B46" w:rsidTr="0082272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00000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</w:t>
            </w:r>
            <w:r w:rsidR="00A73851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000000" w:rsidRPr="00050B46" w:rsidRDefault="0042149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  <w:lang w:eastAsia="ar-SA"/>
              </w:rPr>
              <w:t>Василевский Максим Николаевич</w:t>
            </w:r>
          </w:p>
        </w:tc>
        <w:tc>
          <w:tcPr>
            <w:tcW w:w="3232" w:type="dxa"/>
          </w:tcPr>
          <w:p w:rsidR="00000000" w:rsidRPr="00050B46" w:rsidRDefault="0042149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000000" w:rsidRPr="00050B46" w:rsidRDefault="007B21A8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</w:t>
            </w:r>
            <w:r w:rsidR="00C96E61" w:rsidRPr="00050B46">
              <w:rPr>
                <w:rFonts w:eastAsiaTheme="minorEastAsia"/>
              </w:rPr>
              <w:t xml:space="preserve">, </w:t>
            </w:r>
            <w:r w:rsidR="00C96E61" w:rsidRPr="00050B46">
              <w:rPr>
                <w:rFonts w:eastAsiaTheme="minorEastAsia"/>
                <w:szCs w:val="28"/>
                <w:lang w:eastAsia="ar-SA"/>
              </w:rPr>
              <w:t>Первый заместитель генерального директора АО «ОПК»</w:t>
            </w:r>
          </w:p>
        </w:tc>
        <w:tc>
          <w:tcPr>
            <w:tcW w:w="1588" w:type="dxa"/>
          </w:tcPr>
          <w:p w:rsidR="00000000" w:rsidRPr="00050B46" w:rsidRDefault="007B21A8" w:rsidP="007B21A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</w:t>
            </w:r>
            <w:r w:rsidR="0042149C" w:rsidRPr="00050B46">
              <w:rPr>
                <w:rFonts w:eastAsiaTheme="minorEastAsia"/>
              </w:rPr>
              <w:t>.0</w:t>
            </w:r>
            <w:r w:rsidRPr="00050B46">
              <w:rPr>
                <w:rFonts w:eastAsiaTheme="minorEastAsia"/>
              </w:rPr>
              <w:t>6</w:t>
            </w:r>
            <w:r w:rsidR="0042149C" w:rsidRPr="00050B46">
              <w:rPr>
                <w:rFonts w:eastAsiaTheme="minorEastAsia"/>
              </w:rPr>
              <w:t>.2015</w:t>
            </w:r>
          </w:p>
        </w:tc>
        <w:tc>
          <w:tcPr>
            <w:tcW w:w="2041" w:type="dxa"/>
          </w:tcPr>
          <w:p w:rsidR="00000000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000000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B5073B" w:rsidRPr="00050B46" w:rsidRDefault="00B5073B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Иванов Владимир Алексеевич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B5073B" w:rsidP="00B5073B">
            <w:pPr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Главный эксперт Департамента планирования и промышленной политики Государственной корпорации «Ростех»</w:t>
            </w:r>
          </w:p>
        </w:tc>
        <w:tc>
          <w:tcPr>
            <w:tcW w:w="1588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Ковылов Эдуард Николаевич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DF00CD" w:rsidP="00DF00CD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="00B5073B" w:rsidRPr="00050B46">
              <w:rPr>
                <w:rFonts w:eastAsiaTheme="minorEastAsia"/>
              </w:rPr>
              <w:t>Генеральный директор ОАО «ВНИИ «Эталон»</w:t>
            </w:r>
          </w:p>
        </w:tc>
        <w:tc>
          <w:tcPr>
            <w:tcW w:w="1588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17.02.2015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92F16" w:rsidRPr="00050B46" w:rsidTr="0082272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92F16" w:rsidRPr="00050B46" w:rsidRDefault="00F92F1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5.</w:t>
            </w:r>
          </w:p>
        </w:tc>
        <w:tc>
          <w:tcPr>
            <w:tcW w:w="3515" w:type="dxa"/>
          </w:tcPr>
          <w:p w:rsidR="00F92F16" w:rsidRPr="00050B46" w:rsidRDefault="00F92F16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Крайлюк Анатолий Дмитриевич</w:t>
            </w:r>
          </w:p>
        </w:tc>
        <w:tc>
          <w:tcPr>
            <w:tcW w:w="3232" w:type="dxa"/>
          </w:tcPr>
          <w:p w:rsidR="00F92F16" w:rsidRPr="00050B46" w:rsidRDefault="00F92F16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92F16" w:rsidRPr="00050B46" w:rsidRDefault="00F92F1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зам. генерального директора по </w:t>
            </w:r>
            <w:r w:rsidRPr="00050B46">
              <w:rPr>
                <w:rFonts w:eastAsiaTheme="minorEastAsia"/>
              </w:rPr>
              <w:lastRenderedPageBreak/>
              <w:t>научно-технической политике ОАО «Концерн «Вега»</w:t>
            </w:r>
          </w:p>
        </w:tc>
        <w:tc>
          <w:tcPr>
            <w:tcW w:w="1588" w:type="dxa"/>
          </w:tcPr>
          <w:p w:rsidR="00F92F16" w:rsidRPr="00050B46" w:rsidRDefault="003275A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23.06.2014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AD51BC" w:rsidRPr="00050B46" w:rsidTr="0082272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AD51BC" w:rsidRPr="00050B46" w:rsidRDefault="00AD51BC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6.</w:t>
            </w:r>
          </w:p>
        </w:tc>
        <w:tc>
          <w:tcPr>
            <w:tcW w:w="3515" w:type="dxa"/>
          </w:tcPr>
          <w:p w:rsidR="00AD51BC" w:rsidRPr="00050B46" w:rsidRDefault="00AD51BC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Скоков Сергей Иванович</w:t>
            </w:r>
          </w:p>
        </w:tc>
        <w:tc>
          <w:tcPr>
            <w:tcW w:w="3232" w:type="dxa"/>
          </w:tcPr>
          <w:p w:rsidR="00AD51BC" w:rsidRPr="00050B46" w:rsidRDefault="00AD51B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AD51BC" w:rsidRPr="00050B46" w:rsidRDefault="00AD51B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«ОПК»;</w:t>
            </w:r>
          </w:p>
        </w:tc>
        <w:tc>
          <w:tcPr>
            <w:tcW w:w="1588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DD02CC" w:rsidRPr="00050B46" w:rsidTr="0082272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D02CC" w:rsidRPr="00050B46" w:rsidRDefault="00DD02CC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7.</w:t>
            </w:r>
          </w:p>
        </w:tc>
        <w:tc>
          <w:tcPr>
            <w:tcW w:w="3515" w:type="dxa"/>
          </w:tcPr>
          <w:p w:rsidR="00DD02CC" w:rsidRPr="00050B46" w:rsidRDefault="00DD02CC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Федотов Александр Алексеевич</w:t>
            </w:r>
          </w:p>
        </w:tc>
        <w:tc>
          <w:tcPr>
            <w:tcW w:w="3232" w:type="dxa"/>
          </w:tcPr>
          <w:p w:rsidR="00DD02CC" w:rsidRPr="00050B46" w:rsidRDefault="008C5D73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Согласие не получено</w:t>
            </w:r>
          </w:p>
        </w:tc>
        <w:tc>
          <w:tcPr>
            <w:tcW w:w="2211" w:type="dxa"/>
          </w:tcPr>
          <w:p w:rsidR="00DD02CC" w:rsidRPr="00050B46" w:rsidRDefault="00DD02C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Советник генерального директора АО «ОПК»</w:t>
            </w:r>
          </w:p>
        </w:tc>
        <w:tc>
          <w:tcPr>
            <w:tcW w:w="1588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8C5D73" w:rsidRPr="00050B46" w:rsidTr="0082272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8C5D73" w:rsidRPr="00050B46" w:rsidRDefault="008C5D73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8.</w:t>
            </w:r>
          </w:p>
        </w:tc>
        <w:tc>
          <w:tcPr>
            <w:tcW w:w="3515" w:type="dxa"/>
          </w:tcPr>
          <w:p w:rsidR="008C5D73" w:rsidRPr="00050B46" w:rsidRDefault="008C5D73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Чендаров Андрей Владимирович</w:t>
            </w:r>
          </w:p>
        </w:tc>
        <w:tc>
          <w:tcPr>
            <w:tcW w:w="3232" w:type="dxa"/>
          </w:tcPr>
          <w:p w:rsidR="008C5D73" w:rsidRPr="00050B46" w:rsidRDefault="008C5D73" w:rsidP="00B5073B">
            <w:pPr>
              <w:jc w:val="center"/>
              <w:rPr>
                <w:rFonts w:eastAsiaTheme="minorEastAsia"/>
              </w:rPr>
            </w:pPr>
          </w:p>
        </w:tc>
        <w:tc>
          <w:tcPr>
            <w:tcW w:w="2211" w:type="dxa"/>
          </w:tcPr>
          <w:p w:rsidR="008C5D73" w:rsidRPr="00050B46" w:rsidRDefault="00AD0CD2" w:rsidP="00AD0CD2">
            <w:pPr>
              <w:suppressAutoHyphens/>
              <w:jc w:val="both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</w:t>
            </w:r>
          </w:p>
        </w:tc>
        <w:tc>
          <w:tcPr>
            <w:tcW w:w="1588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000000" w:rsidRDefault="00050B46">
      <w:pPr>
        <w:spacing w:before="240" w:after="60"/>
        <w:rPr>
          <w:b/>
          <w:bCs/>
          <w:sz w:val="26"/>
          <w:szCs w:val="26"/>
        </w:rPr>
      </w:pPr>
      <w:r>
        <w:rPr>
          <w:sz w:val="26"/>
          <w:szCs w:val="26"/>
        </w:rPr>
        <w:t>Раздел II.</w:t>
      </w:r>
      <w:r>
        <w:rPr>
          <w:b/>
          <w:bCs/>
          <w:sz w:val="26"/>
          <w:szCs w:val="26"/>
        </w:rPr>
        <w:t xml:space="preserve"> Изменения, произошедшие в списке аффилированных лиц, </w:t>
      </w:r>
    </w:p>
    <w:tbl>
      <w:tblPr>
        <w:tblW w:w="0" w:type="auto"/>
        <w:tblInd w:w="110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74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000000" w:rsidRPr="00050B46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за период 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D6FDF" w:rsidP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D6FDF" w:rsidP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8C2A2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8C2A2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</w:tr>
    </w:tbl>
    <w:p w:rsidR="00000000" w:rsidRDefault="00050B46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000000" w:rsidRPr="00050B46" w:rsidTr="006B0936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8959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 xml:space="preserve">Содержание </w:t>
            </w:r>
            <w:r w:rsidRPr="00050B46">
              <w:rPr>
                <w:rFonts w:eastAsiaTheme="minorEastAsia"/>
                <w:sz w:val="24"/>
                <w:szCs w:val="24"/>
              </w:rPr>
              <w:t>изменения</w:t>
            </w:r>
          </w:p>
        </w:tc>
        <w:tc>
          <w:tcPr>
            <w:tcW w:w="2608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000000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внесения изменения в список аффилиро</w:t>
            </w:r>
            <w:r w:rsidRPr="00050B46">
              <w:rPr>
                <w:rFonts w:eastAsiaTheme="minorEastAsia"/>
                <w:sz w:val="24"/>
                <w:szCs w:val="24"/>
              </w:rPr>
              <w:t>ванных лиц</w:t>
            </w:r>
          </w:p>
        </w:tc>
      </w:tr>
      <w:tr w:rsidR="00000000" w:rsidRPr="00050B46" w:rsidTr="006B0936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00000" w:rsidRPr="00050B46" w:rsidRDefault="00F9415D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8959" w:type="dxa"/>
          </w:tcPr>
          <w:p w:rsidR="00000000" w:rsidRPr="00050B46" w:rsidRDefault="00407919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Верба Владимира Степановича из списка аффилированных лиц</w:t>
            </w:r>
            <w:r w:rsidR="006B0936" w:rsidRPr="00050B46">
              <w:rPr>
                <w:rFonts w:eastAsiaTheme="minorEastAsia"/>
              </w:rPr>
              <w:t xml:space="preserve"> ОАО «ВНИИ «Эталон»</w:t>
            </w:r>
          </w:p>
        </w:tc>
        <w:tc>
          <w:tcPr>
            <w:tcW w:w="2608" w:type="dxa"/>
          </w:tcPr>
          <w:p w:rsidR="00000000" w:rsidRPr="00050B46" w:rsidRDefault="00407919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000000" w:rsidRPr="00050B46" w:rsidRDefault="00407919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6B0936" w:rsidRPr="00050B46" w:rsidTr="006B0936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6B0936" w:rsidRPr="00050B46" w:rsidRDefault="006B093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2.</w:t>
            </w:r>
          </w:p>
        </w:tc>
        <w:tc>
          <w:tcPr>
            <w:tcW w:w="8959" w:type="dxa"/>
          </w:tcPr>
          <w:p w:rsidR="006B0936" w:rsidRPr="00050B46" w:rsidRDefault="006B0936" w:rsidP="006B093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Артюха Андрея Анатольевича из списка аффилированных лиц ОАО «ВНИИ «Эталон»</w:t>
            </w:r>
          </w:p>
        </w:tc>
        <w:tc>
          <w:tcPr>
            <w:tcW w:w="2608" w:type="dxa"/>
          </w:tcPr>
          <w:p w:rsidR="006B0936" w:rsidRPr="00050B46" w:rsidRDefault="006B09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6B0936" w:rsidRPr="00050B46" w:rsidRDefault="006B09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A831A1" w:rsidRPr="00050B46" w:rsidTr="006B0936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8959" w:type="dxa"/>
          </w:tcPr>
          <w:p w:rsidR="00A831A1" w:rsidRPr="00050B46" w:rsidRDefault="00A831A1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5E4948" w:rsidRPr="00050B46">
              <w:rPr>
                <w:rFonts w:eastAsiaTheme="minorEastAsia"/>
              </w:rPr>
              <w:t xml:space="preserve">Минченко Александра Владимировича </w:t>
            </w:r>
            <w:r w:rsidRPr="00050B46">
              <w:rPr>
                <w:rFonts w:eastAsiaTheme="minorEastAsia"/>
              </w:rPr>
              <w:t>из списка аффилированных лиц ОАО «ВНИИ «Эталон»</w:t>
            </w:r>
          </w:p>
        </w:tc>
        <w:tc>
          <w:tcPr>
            <w:tcW w:w="2608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A831A1" w:rsidRPr="00050B46" w:rsidTr="006B0936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8959" w:type="dxa"/>
          </w:tcPr>
          <w:p w:rsidR="00A831A1" w:rsidRPr="00050B46" w:rsidRDefault="00A831A1" w:rsidP="00D851E1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D851E1" w:rsidRPr="00050B46">
              <w:rPr>
                <w:rFonts w:eastAsiaTheme="minorEastAsia"/>
              </w:rPr>
              <w:t>Бужинского Евгения Петровича</w:t>
            </w:r>
            <w:r w:rsidRPr="00050B46">
              <w:rPr>
                <w:rFonts w:eastAsiaTheme="minorEastAsia"/>
              </w:rPr>
              <w:t xml:space="preserve"> из списка аффилированных лиц ОАО «ВНИИ «Эталон»</w:t>
            </w:r>
          </w:p>
        </w:tc>
        <w:tc>
          <w:tcPr>
            <w:tcW w:w="2608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D851E1" w:rsidRPr="00050B46" w:rsidTr="006B0936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8959" w:type="dxa"/>
          </w:tcPr>
          <w:p w:rsidR="00D851E1" w:rsidRPr="00050B46" w:rsidRDefault="00D851E1" w:rsidP="00D851E1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Pr="00050B46">
              <w:rPr>
                <w:rFonts w:eastAsiaTheme="minorEastAsia"/>
              </w:rPr>
              <w:t xml:space="preserve">Щербакова Дмитрия Григорьевича </w:t>
            </w:r>
            <w:r w:rsidRPr="00050B46">
              <w:rPr>
                <w:rFonts w:eastAsiaTheme="minorEastAsia"/>
              </w:rPr>
              <w:t>из списка аффилированных лиц ОАО «ВНИИ «Эталон»</w:t>
            </w:r>
          </w:p>
        </w:tc>
        <w:tc>
          <w:tcPr>
            <w:tcW w:w="2608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</w:tbl>
    <w:p w:rsidR="00000000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000000" w:rsidRPr="00050B46" w:rsidTr="007C1CA8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7C1CA8" w:rsidRPr="00050B46" w:rsidTr="007C1CA8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7C1CA8" w:rsidRPr="00050B46" w:rsidRDefault="007C1CA8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Верба Владимир Степанович</w:t>
            </w:r>
          </w:p>
        </w:tc>
        <w:tc>
          <w:tcPr>
            <w:tcW w:w="3232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«Концерн радиостроения «Вега».</w:t>
            </w:r>
          </w:p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Генеральный директор ОАО «Концерн «Вега». Член Совета директоров ОАО «ВНИИ «Эталон»</w:t>
            </w:r>
          </w:p>
        </w:tc>
        <w:tc>
          <w:tcPr>
            <w:tcW w:w="1588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000000" w:rsidRDefault="00050B46">
      <w:pPr>
        <w:rPr>
          <w:sz w:val="24"/>
          <w:szCs w:val="24"/>
        </w:rPr>
      </w:pPr>
      <w:r>
        <w:rPr>
          <w:sz w:val="24"/>
          <w:szCs w:val="24"/>
        </w:rPr>
        <w:lastRenderedPageBreak/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000000" w:rsidRPr="00050B46" w:rsidTr="0013653D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00000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13653D" w:rsidRPr="00050B46" w:rsidTr="0013653D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13653D" w:rsidRPr="00050B46" w:rsidRDefault="0013653D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Артюх Андрей Анатольевич</w:t>
            </w:r>
          </w:p>
        </w:tc>
        <w:tc>
          <w:tcPr>
            <w:tcW w:w="3232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экономике и финансам ОАО «Концерн «Вега»</w:t>
            </w:r>
          </w:p>
        </w:tc>
        <w:tc>
          <w:tcPr>
            <w:tcW w:w="1588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13653D" w:rsidRPr="00050B46" w:rsidTr="0013653D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13653D" w:rsidRPr="00050B46" w:rsidRDefault="00990497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</w:t>
            </w:r>
            <w:r w:rsidR="0013653D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13653D" w:rsidRPr="00050B46" w:rsidRDefault="0013653D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Минченко Александр Владимирович</w:t>
            </w:r>
          </w:p>
        </w:tc>
        <w:tc>
          <w:tcPr>
            <w:tcW w:w="3232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управлению имуществом и правовому обеспечению ОАО «Концерн «Вега»</w:t>
            </w:r>
          </w:p>
        </w:tc>
        <w:tc>
          <w:tcPr>
            <w:tcW w:w="1588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C54FBB" w:rsidRPr="00050B46" w:rsidTr="00C54FBB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Бужинский Евгений Петрович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C54FB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C54FB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внешнеэкономической деятельности ОАО «Концерн «Вега»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C54FBB" w:rsidRPr="00050B46" w:rsidTr="00C54FBB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7.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Щербаков Дмитрий Григорьевич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производству ОАО «Концерн «Вега»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050B46" w:rsidRDefault="00050B46">
      <w:pPr>
        <w:rPr>
          <w:sz w:val="24"/>
          <w:szCs w:val="24"/>
        </w:rPr>
      </w:pPr>
    </w:p>
    <w:sectPr w:rsidR="00050B46"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B46" w:rsidRDefault="00050B46">
      <w:r>
        <w:separator/>
      </w:r>
    </w:p>
  </w:endnote>
  <w:endnote w:type="continuationSeparator" w:id="1">
    <w:p w:rsidR="00050B46" w:rsidRDefault="00050B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B46" w:rsidRDefault="00050B46">
      <w:r>
        <w:separator/>
      </w:r>
    </w:p>
  </w:footnote>
  <w:footnote w:type="continuationSeparator" w:id="1">
    <w:p w:rsidR="00050B46" w:rsidRDefault="00050B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3FB1"/>
    <w:rsid w:val="00050B46"/>
    <w:rsid w:val="00085330"/>
    <w:rsid w:val="00126EE0"/>
    <w:rsid w:val="0013653D"/>
    <w:rsid w:val="002D3FB1"/>
    <w:rsid w:val="003275A4"/>
    <w:rsid w:val="0037730B"/>
    <w:rsid w:val="003D6FDF"/>
    <w:rsid w:val="00407919"/>
    <w:rsid w:val="0042149C"/>
    <w:rsid w:val="005E4948"/>
    <w:rsid w:val="006B0936"/>
    <w:rsid w:val="007131FC"/>
    <w:rsid w:val="007B21A8"/>
    <w:rsid w:val="007C1CA8"/>
    <w:rsid w:val="00822729"/>
    <w:rsid w:val="008C2A2F"/>
    <w:rsid w:val="008C5D73"/>
    <w:rsid w:val="00990497"/>
    <w:rsid w:val="00A73851"/>
    <w:rsid w:val="00A831A1"/>
    <w:rsid w:val="00A84194"/>
    <w:rsid w:val="00AD0CD2"/>
    <w:rsid w:val="00AD51BC"/>
    <w:rsid w:val="00AD7532"/>
    <w:rsid w:val="00AF1BA8"/>
    <w:rsid w:val="00B5073B"/>
    <w:rsid w:val="00C54FBB"/>
    <w:rsid w:val="00C57444"/>
    <w:rsid w:val="00C96E61"/>
    <w:rsid w:val="00D851E1"/>
    <w:rsid w:val="00DA67BA"/>
    <w:rsid w:val="00DD02CC"/>
    <w:rsid w:val="00DF00CD"/>
    <w:rsid w:val="00E15750"/>
    <w:rsid w:val="00EE2624"/>
    <w:rsid w:val="00F52572"/>
    <w:rsid w:val="00F92F16"/>
    <w:rsid w:val="00F94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NNPO</cp:lastModifiedBy>
  <cp:revision>36</cp:revision>
  <cp:lastPrinted>2015-02-19T08:22:00Z</cp:lastPrinted>
  <dcterms:created xsi:type="dcterms:W3CDTF">2015-07-02T12:45:00Z</dcterms:created>
  <dcterms:modified xsi:type="dcterms:W3CDTF">2015-07-02T13:52:00Z</dcterms:modified>
</cp:coreProperties>
</file>