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51" w:rsidRPr="00817569" w:rsidRDefault="00812451" w:rsidP="008124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</w:t>
      </w:r>
      <w:r w:rsidRPr="00817569">
        <w:rPr>
          <w:rFonts w:asciiTheme="majorHAnsi" w:hAnsiTheme="majorHAnsi" w:cs="Calibri"/>
          <w:sz w:val="24"/>
          <w:szCs w:val="24"/>
        </w:rPr>
        <w:t>Сообщение о существенном факт</w:t>
      </w:r>
      <w:proofErr w:type="gramStart"/>
      <w:r w:rsidRPr="00817569">
        <w:rPr>
          <w:rFonts w:asciiTheme="majorHAnsi" w:hAnsiTheme="majorHAnsi" w:cs="Calibri"/>
          <w:sz w:val="24"/>
          <w:szCs w:val="24"/>
        </w:rPr>
        <w:t>е</w:t>
      </w:r>
      <w:r w:rsidR="002F1F35">
        <w:rPr>
          <w:rFonts w:asciiTheme="majorHAnsi" w:hAnsiTheme="majorHAnsi" w:cs="Calibri"/>
          <w:sz w:val="24"/>
          <w:szCs w:val="24"/>
        </w:rPr>
        <w:t>-</w:t>
      </w:r>
      <w:proofErr w:type="gramEnd"/>
      <w:r w:rsidRPr="00817569">
        <w:rPr>
          <w:rFonts w:asciiTheme="majorHAnsi" w:hAnsiTheme="majorHAnsi" w:cs="Calibri"/>
          <w:sz w:val="24"/>
          <w:szCs w:val="24"/>
        </w:rPr>
        <w:t xml:space="preserve"> об отдельных решениях, принятых советом директоров ПАО «Нефтебаза Ручьи», связанных с подготовкой, созывом, проведением общего собрания акционеров:</w:t>
      </w:r>
    </w:p>
    <w:p w:rsidR="00817569" w:rsidRDefault="00812451" w:rsidP="0081756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</w:t>
      </w:r>
      <w:r w:rsidR="00082665">
        <w:rPr>
          <w:rFonts w:asciiTheme="majorHAnsi" w:hAnsiTheme="majorHAnsi" w:cs="Calibri"/>
          <w:sz w:val="24"/>
          <w:szCs w:val="24"/>
        </w:rPr>
        <w:t>1.</w:t>
      </w:r>
      <w:r w:rsidRPr="002B5995">
        <w:rPr>
          <w:rFonts w:asciiTheme="majorHAnsi" w:hAnsiTheme="majorHAnsi" w:cs="Calibri"/>
          <w:sz w:val="24"/>
          <w:szCs w:val="24"/>
        </w:rPr>
        <w:t xml:space="preserve">кворум заседания совета директоров эмитента и результаты голосования по вопросам о принятии решений, предусмотренных </w:t>
      </w:r>
      <w:hyperlink r:id="rId5" w:history="1">
        <w:r w:rsidRPr="002B5995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Pr="002B5995">
        <w:rPr>
          <w:rFonts w:asciiTheme="majorHAnsi" w:hAnsiTheme="majorHAnsi" w:cs="Calibri"/>
          <w:sz w:val="24"/>
          <w:szCs w:val="24"/>
        </w:rPr>
        <w:t xml:space="preserve"> </w:t>
      </w:r>
      <w:r w:rsidRPr="002B5995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 –</w:t>
      </w:r>
      <w:r w:rsidR="00504895">
        <w:rPr>
          <w:rFonts w:asciiTheme="majorHAnsi" w:hAnsiTheme="majorHAnsi"/>
          <w:sz w:val="24"/>
          <w:szCs w:val="24"/>
        </w:rPr>
        <w:t xml:space="preserve"> кворум имеется, голосовали: </w:t>
      </w:r>
      <w:r>
        <w:rPr>
          <w:rFonts w:asciiTheme="majorHAnsi" w:hAnsiTheme="majorHAnsi"/>
          <w:sz w:val="24"/>
          <w:szCs w:val="24"/>
        </w:rPr>
        <w:t xml:space="preserve"> </w:t>
      </w:r>
      <w:r w:rsidR="00817569" w:rsidRPr="002B5995">
        <w:rPr>
          <w:rFonts w:asciiTheme="majorHAnsi" w:hAnsiTheme="majorHAnsi"/>
          <w:sz w:val="24"/>
          <w:szCs w:val="24"/>
        </w:rPr>
        <w:t xml:space="preserve"> «за» - 7 голосов, «против» - 0 голосов, «воздержались» - 0 голосов;</w:t>
      </w:r>
      <w:r w:rsidR="00817569">
        <w:rPr>
          <w:rFonts w:asciiTheme="majorHAnsi" w:hAnsiTheme="majorHAnsi"/>
          <w:sz w:val="24"/>
          <w:szCs w:val="24"/>
        </w:rPr>
        <w:t xml:space="preserve">      </w:t>
      </w:r>
    </w:p>
    <w:p w:rsidR="00812451" w:rsidRPr="00D125D5" w:rsidRDefault="00817569" w:rsidP="00D12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hAnsiTheme="majorHAnsi" w:cs="Calibri"/>
          <w:sz w:val="24"/>
          <w:szCs w:val="24"/>
        </w:rPr>
        <w:t xml:space="preserve">           </w:t>
      </w:r>
      <w:proofErr w:type="gramStart"/>
      <w:r w:rsidRPr="000024A8">
        <w:rPr>
          <w:rFonts w:asciiTheme="majorHAnsi" w:hAnsiTheme="majorHAnsi" w:cs="Calibri"/>
          <w:sz w:val="24"/>
          <w:szCs w:val="24"/>
        </w:rPr>
        <w:t xml:space="preserve">содержание решений, предусмотренных </w:t>
      </w:r>
      <w:hyperlink r:id="rId6" w:history="1">
        <w:r w:rsidRPr="000024A8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Pr="000024A8">
        <w:rPr>
          <w:rFonts w:asciiTheme="majorHAnsi" w:hAnsiTheme="majorHAnsi" w:cs="Calibri"/>
          <w:sz w:val="24"/>
          <w:szCs w:val="24"/>
        </w:rPr>
        <w:t xml:space="preserve"> </w:t>
      </w:r>
      <w:r w:rsidRPr="000024A8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</w:t>
      </w:r>
      <w:r w:rsidRPr="000024A8">
        <w:rPr>
          <w:rFonts w:asciiTheme="majorHAnsi" w:hAnsiTheme="majorHAnsi" w:cs="Calibri"/>
          <w:sz w:val="24"/>
          <w:szCs w:val="24"/>
        </w:rPr>
        <w:t>, принятых советом директоров  эмитента</w:t>
      </w:r>
      <w:r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- </w:t>
      </w:r>
      <w:r w:rsidR="00812451" w:rsidRPr="00081BA6">
        <w:rPr>
          <w:rFonts w:asciiTheme="majorHAnsi" w:hAnsiTheme="majorHAnsi"/>
          <w:sz w:val="24"/>
          <w:szCs w:val="24"/>
        </w:rPr>
        <w:t>«</w:t>
      </w:r>
      <w:r w:rsidR="00D125D5" w:rsidRPr="00D12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цену выкупа 1 (одной) обыкновенной именной акции ПАО «Нефтебаза Ручьи»–406,15 рубля (НДС не облагается), цену выкупа 1 (одной) привилегированной именной акции ПАО «Нефтебаза Ручьи» - 406,15 рубля (НДС не облагается).</w:t>
      </w:r>
      <w:proofErr w:type="gramEnd"/>
      <w:r w:rsidR="00D125D5" w:rsidRPr="00D1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общую стоимость имущества, являющегося предметом крупной сделки, суммарно  –– 32 964 676  рублей 84 </w:t>
      </w:r>
      <w:proofErr w:type="gramStart"/>
      <w:r w:rsidR="00D125D5" w:rsidRPr="00D125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D125D5" w:rsidRPr="00D1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D125D5" w:rsidRPr="00D125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125D5" w:rsidRPr="00D1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НДС – 1 750 257 руб</w:t>
      </w:r>
      <w:r w:rsidR="00D125D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812451" w:rsidRPr="00D125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25D5" w:rsidRPr="00D125D5">
        <w:rPr>
          <w:rFonts w:asciiTheme="majorHAnsi" w:hAnsiTheme="majorHAnsi"/>
          <w:sz w:val="24"/>
          <w:szCs w:val="24"/>
        </w:rPr>
        <w:t xml:space="preserve"> </w:t>
      </w:r>
      <w:r w:rsidR="00D125D5" w:rsidRPr="002B5995">
        <w:rPr>
          <w:rFonts w:asciiTheme="majorHAnsi" w:hAnsiTheme="majorHAnsi"/>
          <w:sz w:val="24"/>
          <w:szCs w:val="24"/>
        </w:rPr>
        <w:t>- «за» - 7 голосов, «против» - 0 голосов, «воздержались» - 0 голосов</w:t>
      </w:r>
      <w:r w:rsidRPr="00D125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12451" w:rsidRPr="00D1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895" w:rsidRDefault="00812451" w:rsidP="0081756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082665">
        <w:rPr>
          <w:rFonts w:ascii="Calibri" w:hAnsi="Calibri" w:cs="Calibri"/>
          <w:sz w:val="24"/>
          <w:szCs w:val="24"/>
        </w:rPr>
        <w:t>2.</w:t>
      </w:r>
      <w:r w:rsidR="00504895" w:rsidRPr="002B5995">
        <w:rPr>
          <w:rFonts w:asciiTheme="majorHAnsi" w:hAnsiTheme="majorHAnsi" w:cs="Calibri"/>
          <w:sz w:val="24"/>
          <w:szCs w:val="24"/>
        </w:rPr>
        <w:t xml:space="preserve">кворум заседания совета директоров эмитента и результаты голосования по вопросам о принятии решений, предусмотренных </w:t>
      </w:r>
      <w:hyperlink r:id="rId7" w:history="1">
        <w:r w:rsidR="00504895" w:rsidRPr="002B5995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="00504895" w:rsidRPr="002B5995">
        <w:rPr>
          <w:rFonts w:asciiTheme="majorHAnsi" w:hAnsiTheme="majorHAnsi" w:cs="Calibri"/>
          <w:sz w:val="24"/>
          <w:szCs w:val="24"/>
        </w:rPr>
        <w:t xml:space="preserve"> </w:t>
      </w:r>
      <w:r w:rsidR="00504895" w:rsidRPr="002B5995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 –</w:t>
      </w:r>
      <w:r w:rsidR="00504895">
        <w:rPr>
          <w:rFonts w:asciiTheme="majorHAnsi" w:hAnsiTheme="majorHAnsi"/>
          <w:sz w:val="24"/>
          <w:szCs w:val="24"/>
        </w:rPr>
        <w:t xml:space="preserve"> </w:t>
      </w:r>
      <w:r w:rsidR="00181DFE">
        <w:rPr>
          <w:rFonts w:asciiTheme="majorHAnsi" w:hAnsiTheme="majorHAnsi"/>
          <w:sz w:val="24"/>
          <w:szCs w:val="24"/>
        </w:rPr>
        <w:t>к</w:t>
      </w:r>
      <w:r w:rsidR="00504895">
        <w:rPr>
          <w:rFonts w:asciiTheme="majorHAnsi" w:hAnsiTheme="majorHAnsi"/>
          <w:sz w:val="24"/>
          <w:szCs w:val="24"/>
        </w:rPr>
        <w:t>ворум имеется, голосовали:</w:t>
      </w:r>
      <w:r w:rsidR="00504895" w:rsidRPr="002B5995">
        <w:rPr>
          <w:rFonts w:asciiTheme="majorHAnsi" w:hAnsiTheme="majorHAnsi"/>
          <w:sz w:val="24"/>
          <w:szCs w:val="24"/>
        </w:rPr>
        <w:t xml:space="preserve"> «за» - 7 голосов, «против» - 0 голосов, «воздержались» - 0 голосов;</w:t>
      </w:r>
      <w:r w:rsidR="00504895">
        <w:rPr>
          <w:rFonts w:asciiTheme="majorHAnsi" w:hAnsiTheme="majorHAnsi"/>
          <w:sz w:val="24"/>
          <w:szCs w:val="24"/>
        </w:rPr>
        <w:t xml:space="preserve">      </w:t>
      </w:r>
    </w:p>
    <w:p w:rsidR="00817569" w:rsidRPr="002B5995" w:rsidRDefault="00504895" w:rsidP="0081756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</w:t>
      </w:r>
      <w:r w:rsidR="00812451" w:rsidRPr="000024A8">
        <w:rPr>
          <w:rFonts w:asciiTheme="majorHAnsi" w:hAnsiTheme="majorHAnsi" w:cs="Calibri"/>
          <w:sz w:val="24"/>
          <w:szCs w:val="24"/>
        </w:rPr>
        <w:t xml:space="preserve">содержание решений, предусмотренных </w:t>
      </w:r>
      <w:hyperlink r:id="rId8" w:history="1">
        <w:r w:rsidR="00812451" w:rsidRPr="000024A8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="00812451" w:rsidRPr="000024A8">
        <w:rPr>
          <w:rFonts w:asciiTheme="majorHAnsi" w:hAnsiTheme="majorHAnsi" w:cs="Calibri"/>
          <w:sz w:val="24"/>
          <w:szCs w:val="24"/>
        </w:rPr>
        <w:t xml:space="preserve"> </w:t>
      </w:r>
      <w:r w:rsidR="00812451" w:rsidRPr="000024A8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</w:t>
      </w:r>
      <w:r w:rsidR="00812451" w:rsidRPr="000024A8">
        <w:rPr>
          <w:rFonts w:asciiTheme="majorHAnsi" w:hAnsiTheme="majorHAnsi" w:cs="Calibri"/>
          <w:sz w:val="24"/>
          <w:szCs w:val="24"/>
        </w:rPr>
        <w:t>, принятых советом директоров  эмитента –</w:t>
      </w:r>
      <w:r w:rsidR="00812451" w:rsidRPr="002B59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2451" w:rsidRPr="00817569">
        <w:rPr>
          <w:rFonts w:asciiTheme="majorHAnsi" w:eastAsia="Times New Roman" w:hAnsiTheme="majorHAnsi" w:cs="Times New Roman"/>
          <w:sz w:val="24"/>
          <w:szCs w:val="24"/>
          <w:lang w:eastAsia="ru-RU"/>
        </w:rPr>
        <w:t>«</w:t>
      </w:r>
      <w:r w:rsidR="00D125D5" w:rsidRPr="00D125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заключе</w:t>
      </w:r>
      <w:r w:rsidR="00D12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 крупных сделках Общества</w:t>
      </w:r>
      <w:r w:rsidR="00081BA6">
        <w:rPr>
          <w:rFonts w:asciiTheme="majorHAnsi" w:eastAsia="Times New Roman" w:hAnsiTheme="majorHAnsi" w:cs="Times New Roman"/>
          <w:sz w:val="24"/>
          <w:szCs w:val="24"/>
          <w:lang w:eastAsia="ru-RU"/>
        </w:rPr>
        <w:t>»</w:t>
      </w:r>
      <w:r w:rsidR="00817569" w:rsidRPr="002B5995">
        <w:rPr>
          <w:rFonts w:asciiTheme="majorHAnsi" w:hAnsiTheme="majorHAnsi"/>
          <w:sz w:val="24"/>
          <w:szCs w:val="24"/>
        </w:rPr>
        <w:t>;</w:t>
      </w:r>
    </w:p>
    <w:p w:rsidR="00812451" w:rsidRPr="002B5995" w:rsidRDefault="00812451" w:rsidP="0081245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</w:t>
      </w:r>
      <w:r w:rsidR="00082665">
        <w:rPr>
          <w:rFonts w:asciiTheme="majorHAnsi" w:hAnsiTheme="majorHAnsi" w:cs="Calibri"/>
          <w:sz w:val="24"/>
          <w:szCs w:val="24"/>
        </w:rPr>
        <w:t>3.</w:t>
      </w:r>
      <w:r w:rsidRPr="002B5995">
        <w:rPr>
          <w:rFonts w:asciiTheme="majorHAnsi" w:hAnsiTheme="majorHAnsi" w:cs="Calibri"/>
          <w:sz w:val="24"/>
          <w:szCs w:val="24"/>
        </w:rPr>
        <w:t xml:space="preserve">кворум заседания совета директоров эмитента и результаты голосования по вопросам о принятии решений, предусмотренных </w:t>
      </w:r>
      <w:hyperlink r:id="rId9" w:history="1">
        <w:r w:rsidRPr="002B5995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Pr="002B5995">
        <w:rPr>
          <w:rFonts w:asciiTheme="majorHAnsi" w:hAnsiTheme="majorHAnsi" w:cs="Calibri"/>
          <w:sz w:val="24"/>
          <w:szCs w:val="24"/>
        </w:rPr>
        <w:t xml:space="preserve"> </w:t>
      </w:r>
      <w:r w:rsidRPr="002B5995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 –</w:t>
      </w:r>
      <w:r w:rsidR="00504895">
        <w:rPr>
          <w:rFonts w:asciiTheme="majorHAnsi" w:hAnsiTheme="majorHAnsi"/>
          <w:sz w:val="24"/>
          <w:szCs w:val="24"/>
        </w:rPr>
        <w:t xml:space="preserve"> </w:t>
      </w:r>
      <w:r w:rsidR="00181DFE">
        <w:rPr>
          <w:rFonts w:asciiTheme="majorHAnsi" w:hAnsiTheme="majorHAnsi"/>
          <w:sz w:val="24"/>
          <w:szCs w:val="24"/>
        </w:rPr>
        <w:t>к</w:t>
      </w:r>
      <w:r w:rsidR="00504895">
        <w:rPr>
          <w:rFonts w:asciiTheme="majorHAnsi" w:hAnsiTheme="majorHAnsi"/>
          <w:sz w:val="24"/>
          <w:szCs w:val="24"/>
        </w:rPr>
        <w:t xml:space="preserve">ворум имеется, голосовали: </w:t>
      </w:r>
      <w:r w:rsidRPr="002B5995">
        <w:rPr>
          <w:rFonts w:asciiTheme="majorHAnsi" w:hAnsiTheme="majorHAnsi"/>
          <w:sz w:val="24"/>
          <w:szCs w:val="24"/>
        </w:rPr>
        <w:t xml:space="preserve"> «за» - 7 голосов, «против» - 0 голосов, «воздержались» - 0 голосов;</w:t>
      </w:r>
    </w:p>
    <w:p w:rsidR="00812451" w:rsidRPr="00D125D5" w:rsidRDefault="00812451" w:rsidP="00504895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  <w:r w:rsidRPr="000024A8">
        <w:rPr>
          <w:rFonts w:asciiTheme="majorHAnsi" w:hAnsiTheme="majorHAnsi" w:cs="Calibri"/>
          <w:sz w:val="24"/>
          <w:szCs w:val="24"/>
        </w:rPr>
        <w:t xml:space="preserve">содержание решений, предусмотренных </w:t>
      </w:r>
      <w:hyperlink r:id="rId10" w:history="1">
        <w:r w:rsidRPr="000024A8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Pr="000024A8">
        <w:rPr>
          <w:rFonts w:asciiTheme="majorHAnsi" w:hAnsiTheme="majorHAnsi" w:cs="Calibri"/>
          <w:sz w:val="24"/>
          <w:szCs w:val="24"/>
        </w:rPr>
        <w:t xml:space="preserve"> </w:t>
      </w:r>
      <w:r w:rsidRPr="000024A8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</w:t>
      </w:r>
      <w:r w:rsidRPr="000024A8">
        <w:rPr>
          <w:rFonts w:asciiTheme="majorHAnsi" w:hAnsiTheme="majorHAnsi" w:cs="Calibri"/>
          <w:sz w:val="24"/>
          <w:szCs w:val="24"/>
        </w:rPr>
        <w:t>, принятых советом директоров  эмитента –</w:t>
      </w:r>
      <w:r w:rsidRPr="002B59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125D5">
        <w:rPr>
          <w:rFonts w:asciiTheme="majorHAnsi" w:eastAsia="Times New Roman" w:hAnsiTheme="majorHAnsi" w:cs="Times New Roman"/>
          <w:sz w:val="24"/>
          <w:szCs w:val="24"/>
          <w:lang w:eastAsia="ru-RU"/>
        </w:rPr>
        <w:t>«</w:t>
      </w:r>
      <w:r w:rsidR="00D125D5" w:rsidRPr="00D125D5">
        <w:rPr>
          <w:rFonts w:asciiTheme="majorHAnsi" w:eastAsia="Times New Roman" w:hAnsiTheme="majorHAnsi" w:cs="Times New Roman"/>
          <w:sz w:val="24"/>
          <w:szCs w:val="24"/>
          <w:lang w:eastAsia="ru-RU"/>
        </w:rPr>
        <w:t>утвердить текст сообщения о проведении общего собрания акционеров Общества (Прил</w:t>
      </w:r>
      <w:r w:rsidR="00D125D5" w:rsidRPr="00D125D5">
        <w:rPr>
          <w:rFonts w:asciiTheme="majorHAnsi" w:eastAsia="Times New Roman" w:hAnsiTheme="majorHAnsi" w:cs="Times New Roman"/>
          <w:sz w:val="24"/>
          <w:szCs w:val="24"/>
          <w:lang w:eastAsia="ru-RU"/>
        </w:rPr>
        <w:t>агается к настоящему протоколу)</w:t>
      </w:r>
      <w:r w:rsidR="00504895" w:rsidRPr="00D125D5">
        <w:rPr>
          <w:rFonts w:asciiTheme="majorHAnsi" w:eastAsia="Times New Roman" w:hAnsiTheme="majorHAnsi" w:cs="Times New Roman"/>
          <w:sz w:val="24"/>
          <w:szCs w:val="24"/>
          <w:lang w:eastAsia="ru-RU"/>
        </w:rPr>
        <w:t>».</w:t>
      </w:r>
    </w:p>
    <w:p w:rsidR="00812451" w:rsidRPr="002B5995" w:rsidRDefault="00504895" w:rsidP="0050489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</w:t>
      </w:r>
      <w:r w:rsidR="00082665">
        <w:rPr>
          <w:rFonts w:asciiTheme="majorHAnsi" w:eastAsia="Times New Roman" w:hAnsiTheme="majorHAnsi" w:cs="Times New Roman"/>
          <w:sz w:val="24"/>
          <w:szCs w:val="24"/>
          <w:lang w:eastAsia="ru-RU"/>
        </w:rPr>
        <w:t>4.</w:t>
      </w:r>
      <w:r w:rsidR="00812451" w:rsidRPr="002B5995">
        <w:rPr>
          <w:rFonts w:asciiTheme="majorHAnsi" w:hAnsiTheme="majorHAnsi" w:cs="Calibri"/>
          <w:sz w:val="24"/>
          <w:szCs w:val="24"/>
        </w:rPr>
        <w:t xml:space="preserve">кворум заседания совета директоров эмитента и результаты голосования по вопросам о принятии решений, предусмотренных </w:t>
      </w:r>
      <w:hyperlink r:id="rId11" w:history="1">
        <w:r w:rsidR="00812451" w:rsidRPr="002B5995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="00812451" w:rsidRPr="002B5995">
        <w:rPr>
          <w:rFonts w:asciiTheme="majorHAnsi" w:hAnsiTheme="majorHAnsi" w:cs="Calibri"/>
          <w:sz w:val="24"/>
          <w:szCs w:val="24"/>
        </w:rPr>
        <w:t xml:space="preserve"> </w:t>
      </w:r>
      <w:r w:rsidR="00812451" w:rsidRPr="002B5995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 –</w:t>
      </w:r>
      <w:r w:rsidR="00812451">
        <w:rPr>
          <w:rFonts w:asciiTheme="majorHAnsi" w:hAnsiTheme="majorHAnsi"/>
          <w:sz w:val="24"/>
          <w:szCs w:val="24"/>
        </w:rPr>
        <w:t xml:space="preserve"> </w:t>
      </w:r>
      <w:r w:rsidR="00181DFE">
        <w:rPr>
          <w:rFonts w:asciiTheme="majorHAnsi" w:hAnsiTheme="majorHAnsi"/>
          <w:sz w:val="24"/>
          <w:szCs w:val="24"/>
        </w:rPr>
        <w:t>к</w:t>
      </w:r>
      <w:r>
        <w:rPr>
          <w:rFonts w:asciiTheme="majorHAnsi" w:hAnsiTheme="majorHAnsi"/>
          <w:sz w:val="24"/>
          <w:szCs w:val="24"/>
        </w:rPr>
        <w:t>ворум имеется, голосовали:</w:t>
      </w:r>
      <w:r w:rsidR="00812451" w:rsidRPr="002B5995">
        <w:rPr>
          <w:rFonts w:asciiTheme="majorHAnsi" w:hAnsiTheme="majorHAnsi"/>
          <w:sz w:val="24"/>
          <w:szCs w:val="24"/>
        </w:rPr>
        <w:t xml:space="preserve"> 0 голосов, «воздержались» - 0 голосов;</w:t>
      </w:r>
    </w:p>
    <w:p w:rsidR="00D125D5" w:rsidRDefault="00812451" w:rsidP="0050489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Pr="000024A8">
        <w:rPr>
          <w:rFonts w:asciiTheme="majorHAnsi" w:hAnsiTheme="majorHAnsi" w:cs="Calibri"/>
          <w:sz w:val="24"/>
          <w:szCs w:val="24"/>
        </w:rPr>
        <w:t xml:space="preserve">содержание решений, предусмотренных </w:t>
      </w:r>
      <w:hyperlink r:id="rId12" w:history="1">
        <w:r w:rsidRPr="000024A8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Pr="000024A8">
        <w:rPr>
          <w:rFonts w:asciiTheme="majorHAnsi" w:hAnsiTheme="majorHAnsi" w:cs="Calibri"/>
          <w:sz w:val="24"/>
          <w:szCs w:val="24"/>
        </w:rPr>
        <w:t xml:space="preserve"> </w:t>
      </w:r>
      <w:r w:rsidRPr="000024A8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</w:t>
      </w:r>
      <w:r w:rsidRPr="000024A8">
        <w:rPr>
          <w:rFonts w:asciiTheme="majorHAnsi" w:hAnsiTheme="majorHAnsi" w:cs="Calibri"/>
          <w:sz w:val="24"/>
          <w:szCs w:val="24"/>
        </w:rPr>
        <w:t>, принятых советом директоров  эмитента –</w:t>
      </w:r>
      <w:r w:rsidRPr="002B59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04895">
        <w:rPr>
          <w:rFonts w:asciiTheme="majorHAnsi" w:eastAsia="Times New Roman" w:hAnsiTheme="majorHAnsi" w:cs="Times New Roman"/>
          <w:sz w:val="24"/>
          <w:szCs w:val="24"/>
          <w:lang w:eastAsia="ru-RU"/>
        </w:rPr>
        <w:t>«</w:t>
      </w:r>
      <w:r w:rsidR="00D125D5" w:rsidRPr="00D125D5">
        <w:rPr>
          <w:rFonts w:asciiTheme="majorHAnsi" w:eastAsia="Times New Roman" w:hAnsiTheme="majorHAnsi" w:cs="Times New Roman"/>
          <w:sz w:val="24"/>
          <w:szCs w:val="24"/>
          <w:lang w:eastAsia="ru-RU"/>
        </w:rPr>
        <w:t>утвердить  крупную сделку – договор займа № 02/2018-з от 27.08.2018 года заключенного Обществом с ООО «Агреман». Сумма займа 98 500 000 рублей, срок возврата до 25 августа 2019 г</w:t>
      </w:r>
      <w:r w:rsidR="00D125D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ода, с уплатой 3 % годовых». </w:t>
      </w:r>
    </w:p>
    <w:p w:rsidR="00812451" w:rsidRPr="00504895" w:rsidRDefault="004D49E3" w:rsidP="00504895">
      <w:p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</w:t>
      </w:r>
      <w:r w:rsidR="00812451" w:rsidRPr="00504895">
        <w:rPr>
          <w:rFonts w:asciiTheme="majorHAnsi" w:hAnsiTheme="majorHAnsi" w:cs="Calibri"/>
          <w:sz w:val="24"/>
          <w:szCs w:val="24"/>
        </w:rPr>
        <w:t>дата проведения заседания совета директоров эмитента, на котором приняты соответствующие решения</w:t>
      </w:r>
      <w:r w:rsidR="00D125D5">
        <w:rPr>
          <w:rFonts w:asciiTheme="majorHAnsi" w:hAnsiTheme="majorHAnsi" w:cs="Calibri"/>
          <w:sz w:val="24"/>
          <w:szCs w:val="24"/>
        </w:rPr>
        <w:t xml:space="preserve"> -31</w:t>
      </w:r>
      <w:r w:rsidR="00812451" w:rsidRPr="00504895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августа</w:t>
      </w:r>
      <w:r w:rsidR="00E34505">
        <w:rPr>
          <w:rFonts w:asciiTheme="majorHAnsi" w:hAnsiTheme="majorHAnsi" w:cs="Calibri"/>
          <w:sz w:val="24"/>
          <w:szCs w:val="24"/>
        </w:rPr>
        <w:t xml:space="preserve"> 2018</w:t>
      </w:r>
      <w:r w:rsidR="00812451" w:rsidRPr="00504895">
        <w:rPr>
          <w:rFonts w:asciiTheme="majorHAnsi" w:hAnsiTheme="majorHAnsi" w:cs="Calibri"/>
          <w:sz w:val="24"/>
          <w:szCs w:val="24"/>
        </w:rPr>
        <w:t xml:space="preserve"> года;</w:t>
      </w:r>
    </w:p>
    <w:p w:rsidR="00812451" w:rsidRPr="00504895" w:rsidRDefault="00812451" w:rsidP="00504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04895">
        <w:rPr>
          <w:rFonts w:asciiTheme="majorHAnsi" w:hAnsiTheme="majorHAnsi" w:cs="Calibri"/>
          <w:sz w:val="24"/>
          <w:szCs w:val="24"/>
        </w:rPr>
        <w:t>дата составления и номер протокола заседания совета директоров  эмитента, на котором при</w:t>
      </w:r>
      <w:r w:rsidR="00D125D5">
        <w:rPr>
          <w:rFonts w:asciiTheme="majorHAnsi" w:hAnsiTheme="majorHAnsi" w:cs="Calibri"/>
          <w:sz w:val="24"/>
          <w:szCs w:val="24"/>
        </w:rPr>
        <w:t>няты соответствующие решения- 31</w:t>
      </w:r>
      <w:r w:rsidRPr="00504895">
        <w:rPr>
          <w:rFonts w:asciiTheme="majorHAnsi" w:hAnsiTheme="majorHAnsi" w:cs="Calibri"/>
          <w:sz w:val="24"/>
          <w:szCs w:val="24"/>
        </w:rPr>
        <w:t xml:space="preserve"> </w:t>
      </w:r>
      <w:r w:rsidR="004D49E3">
        <w:rPr>
          <w:rFonts w:asciiTheme="majorHAnsi" w:hAnsiTheme="majorHAnsi" w:cs="Calibri"/>
          <w:sz w:val="24"/>
          <w:szCs w:val="24"/>
        </w:rPr>
        <w:t xml:space="preserve">августа </w:t>
      </w:r>
      <w:r w:rsidRPr="00504895">
        <w:rPr>
          <w:rFonts w:asciiTheme="majorHAnsi" w:hAnsiTheme="majorHAnsi" w:cs="Calibri"/>
          <w:sz w:val="24"/>
          <w:szCs w:val="24"/>
        </w:rPr>
        <w:t>201</w:t>
      </w:r>
      <w:r w:rsidR="0075688F">
        <w:rPr>
          <w:rFonts w:asciiTheme="majorHAnsi" w:hAnsiTheme="majorHAnsi" w:cs="Calibri"/>
          <w:sz w:val="24"/>
          <w:szCs w:val="24"/>
        </w:rPr>
        <w:t>8 года, протокол № 1</w:t>
      </w:r>
      <w:r w:rsidR="00D125D5">
        <w:rPr>
          <w:rFonts w:asciiTheme="majorHAnsi" w:hAnsiTheme="majorHAnsi" w:cs="Calibri"/>
          <w:sz w:val="24"/>
          <w:szCs w:val="24"/>
        </w:rPr>
        <w:t>1</w:t>
      </w:r>
      <w:bookmarkStart w:id="0" w:name="_GoBack"/>
      <w:bookmarkEnd w:id="0"/>
      <w:r w:rsidRPr="00504895">
        <w:rPr>
          <w:rFonts w:asciiTheme="majorHAnsi" w:hAnsiTheme="majorHAnsi" w:cs="Calibri"/>
          <w:sz w:val="24"/>
          <w:szCs w:val="24"/>
        </w:rPr>
        <w:t>.</w:t>
      </w:r>
    </w:p>
    <w:p w:rsidR="00812451" w:rsidRPr="00504895" w:rsidRDefault="00812451" w:rsidP="00504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504895">
        <w:rPr>
          <w:rFonts w:asciiTheme="majorHAnsi" w:hAnsiTheme="majorHAnsi" w:cs="Arial"/>
          <w:sz w:val="24"/>
          <w:szCs w:val="24"/>
        </w:rPr>
        <w:lastRenderedPageBreak/>
        <w:t>идентификационные признаки ценных бумаг эмитента - обыкновенные именные бездокументарные, государственный регистрационный номер выпуска:72-1П-560, дата государственной регистрации- 15.07.1993г., акции привилегированные именные типа</w:t>
      </w:r>
      <w:proofErr w:type="gramStart"/>
      <w:r w:rsidRPr="00504895">
        <w:rPr>
          <w:rFonts w:asciiTheme="majorHAnsi" w:hAnsiTheme="majorHAnsi" w:cs="Arial"/>
          <w:sz w:val="24"/>
          <w:szCs w:val="24"/>
        </w:rPr>
        <w:t xml:space="preserve"> А</w:t>
      </w:r>
      <w:proofErr w:type="gramEnd"/>
      <w:r w:rsidRPr="00504895">
        <w:rPr>
          <w:rFonts w:asciiTheme="majorHAnsi" w:hAnsiTheme="majorHAnsi" w:cs="Arial"/>
          <w:sz w:val="24"/>
          <w:szCs w:val="24"/>
        </w:rPr>
        <w:t>, государственный регистрационный номер выпуска:72-1П-560, дата государственной регистрации-15.07.1993г.</w:t>
      </w:r>
    </w:p>
    <w:p w:rsidR="00812451" w:rsidRPr="00504895" w:rsidRDefault="00812451" w:rsidP="005048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12451" w:rsidRPr="00504895" w:rsidRDefault="00812451" w:rsidP="005048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12451" w:rsidRPr="00504895" w:rsidRDefault="00812451" w:rsidP="005048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12451" w:rsidRPr="00504895" w:rsidRDefault="00812451" w:rsidP="005048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2E02" w:rsidRDefault="00BE2E02"/>
    <w:sectPr w:rsidR="00BE2E02" w:rsidSect="006534A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F0"/>
    <w:rsid w:val="00081BA6"/>
    <w:rsid w:val="00082665"/>
    <w:rsid w:val="00181DFE"/>
    <w:rsid w:val="002F1F35"/>
    <w:rsid w:val="004D49E3"/>
    <w:rsid w:val="00504895"/>
    <w:rsid w:val="0075688F"/>
    <w:rsid w:val="00812451"/>
    <w:rsid w:val="00817569"/>
    <w:rsid w:val="009F5672"/>
    <w:rsid w:val="00BE2E02"/>
    <w:rsid w:val="00D125D5"/>
    <w:rsid w:val="00E34505"/>
    <w:rsid w:val="00F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F2BE4974E3107E1B8183A2A0802698209A3DC4B5C551E394FFE6E19BD0E83CCBC1EF32115098AAAu0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DF2BE4974E3107E1B8183A2A0802698209A3DC4B5C551E394FFE6E19BD0E83CCBC1EF32115098AAAu0M" TargetMode="External"/><Relationship Id="rId12" Type="http://schemas.openxmlformats.org/officeDocument/2006/relationships/hyperlink" Target="consultantplus://offline/ref=F1DF2BE4974E3107E1B8183A2A0802698209A3DC4B5C551E394FFE6E19BD0E83CCBC1EF32115098AAAu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F2BE4974E3107E1B8183A2A0802698209A3DC4B5C551E394FFE6E19BD0E83CCBC1EF32115098AAAu0M" TargetMode="External"/><Relationship Id="rId11" Type="http://schemas.openxmlformats.org/officeDocument/2006/relationships/hyperlink" Target="consultantplus://offline/ref=F1DF2BE4974E3107E1B8183A2A0802698209A3DC4B5C551E394FFE6E19BD0E83CCBC1EF32115098AAAu0M" TargetMode="External"/><Relationship Id="rId5" Type="http://schemas.openxmlformats.org/officeDocument/2006/relationships/hyperlink" Target="consultantplus://offline/ref=F1DF2BE4974E3107E1B8183A2A0802698209A3DC4B5C551E394FFE6E19BD0E83CCBC1EF32115098AAAu0M" TargetMode="External"/><Relationship Id="rId10" Type="http://schemas.openxmlformats.org/officeDocument/2006/relationships/hyperlink" Target="consultantplus://offline/ref=F1DF2BE4974E3107E1B8183A2A0802698209A3DC4B5C551E394FFE6E19BD0E83CCBC1EF32115098AAAu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DF2BE4974E3107E1B8183A2A0802698209A3DC4B5C551E394FFE6E19BD0E83CCBC1EF32115098AAAu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9</cp:revision>
  <dcterms:created xsi:type="dcterms:W3CDTF">2018-02-02T10:03:00Z</dcterms:created>
  <dcterms:modified xsi:type="dcterms:W3CDTF">2018-09-03T07:37:00Z</dcterms:modified>
</cp:coreProperties>
</file>