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EB0" w:rsidRDefault="00007EB0">
      <w:pPr>
        <w:pStyle w:val="ConsPlusNonformat"/>
        <w:widowControl/>
      </w:pPr>
    </w:p>
    <w:p w:rsidR="00007EB0" w:rsidRDefault="00007EB0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аффилированных лиц</w:t>
      </w:r>
    </w:p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007EB0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Открытое акционерное общество «Строительно-монтажный поезд №584»</w:t>
            </w:r>
          </w:p>
        </w:tc>
      </w:tr>
      <w:tr w:rsidR="00007EB0">
        <w:trPr>
          <w:cantSplit/>
          <w:jc w:val="center"/>
        </w:trPr>
        <w:tc>
          <w:tcPr>
            <w:tcW w:w="9631" w:type="dxa"/>
            <w:tcBorders>
              <w:top w:val="single" w:sz="4" w:space="0" w:color="000000"/>
            </w:tcBorders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  <w:jc w:val="center"/>
        </w:trPr>
        <w:tc>
          <w:tcPr>
            <w:tcW w:w="176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—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408"/>
          <w:jc w:val="center"/>
        </w:trPr>
        <w:tc>
          <w:tcPr>
            <w:tcW w:w="383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4B3541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4B3541" w:rsidP="004B3541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4B3541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11394"/>
      </w:tblGrid>
      <w:tr w:rsidR="00007EB0">
        <w:trPr>
          <w:cantSplit/>
          <w:trHeight w:val="915"/>
        </w:trPr>
        <w:tc>
          <w:tcPr>
            <w:tcW w:w="2410" w:type="dxa"/>
            <w:vAlign w:val="bottom"/>
          </w:tcPr>
          <w:p w:rsidR="00007EB0" w:rsidRDefault="00007EB0">
            <w:pPr>
              <w:snapToGrid w:val="0"/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vAlign w:val="bottom"/>
          </w:tcPr>
          <w:p w:rsidR="00007EB0" w:rsidRDefault="00007EB0">
            <w:pPr>
              <w:snapToGrid w:val="0"/>
            </w:pPr>
            <w:r>
              <w:t>628414, Ханты – Мансийский автономный округ – Югра, г. Сургут, ул. Привокзальная, 18/3</w:t>
            </w:r>
          </w:p>
        </w:tc>
      </w:tr>
      <w:tr w:rsidR="00007EB0">
        <w:trPr>
          <w:cantSplit/>
        </w:trPr>
        <w:tc>
          <w:tcPr>
            <w:tcW w:w="2410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</w:tbl>
    <w:p w:rsidR="00007EB0" w:rsidRDefault="00007EB0">
      <w:pPr>
        <w:pStyle w:val="ConsPlusNonformat"/>
        <w:widowControl/>
        <w:jc w:val="center"/>
      </w:pPr>
      <w:r>
        <w:t>Информация, содержащаяся в настоящем списке аффилированных</w:t>
      </w:r>
    </w:p>
    <w:p w:rsidR="00007EB0" w:rsidRDefault="00007EB0">
      <w:pPr>
        <w:pStyle w:val="ConsPlusNonformat"/>
        <w:widowControl/>
        <w:jc w:val="center"/>
      </w:pPr>
      <w:r>
        <w:t>лиц, подлежит раскрытию в соответствии с законодательством</w:t>
      </w:r>
    </w:p>
    <w:p w:rsidR="00007EB0" w:rsidRDefault="00007EB0">
      <w:pPr>
        <w:pStyle w:val="ConsPlusNonformat"/>
        <w:widowControl/>
        <w:jc w:val="center"/>
      </w:pPr>
      <w:r>
        <w:t>Российской Федерации о ценных бумагах</w:t>
      </w: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  <w:rPr>
          <w:u w:val="single"/>
        </w:rPr>
      </w:pPr>
      <w:r>
        <w:t xml:space="preserve">Адрес страницы в сети Интернет: </w:t>
      </w:r>
      <w:r>
        <w:rPr>
          <w:u w:val="single"/>
        </w:rPr>
        <w:t>http://www.</w:t>
      </w:r>
      <w:r w:rsidR="00A22B1D">
        <w:rPr>
          <w:u w:val="single"/>
          <w:lang w:val="en-US"/>
        </w:rPr>
        <w:t>disclosure</w:t>
      </w:r>
      <w:r>
        <w:rPr>
          <w:u w:val="single"/>
        </w:rPr>
        <w:t>.</w:t>
      </w:r>
      <w:proofErr w:type="spellStart"/>
      <w:r>
        <w:rPr>
          <w:u w:val="single"/>
        </w:rPr>
        <w:t>ru</w:t>
      </w:r>
      <w:proofErr w:type="spellEnd"/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0"/>
        <w:gridCol w:w="458"/>
        <w:gridCol w:w="277"/>
        <w:gridCol w:w="1647"/>
        <w:gridCol w:w="340"/>
        <w:gridCol w:w="24"/>
        <w:gridCol w:w="364"/>
        <w:gridCol w:w="325"/>
        <w:gridCol w:w="2258"/>
        <w:gridCol w:w="140"/>
        <w:gridCol w:w="2196"/>
        <w:gridCol w:w="154"/>
        <w:gridCol w:w="1063"/>
        <w:gridCol w:w="154"/>
      </w:tblGrid>
      <w:tr w:rsidR="00007EB0">
        <w:trPr>
          <w:cantSplit/>
          <w:trHeight w:hRule="exact" w:val="454"/>
        </w:trPr>
        <w:tc>
          <w:tcPr>
            <w:tcW w:w="3682" w:type="dxa"/>
            <w:gridSpan w:val="5"/>
            <w:vMerge w:val="restart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>Генеральный директор</w:t>
            </w:r>
          </w:p>
        </w:tc>
        <w:tc>
          <w:tcPr>
            <w:tcW w:w="2971" w:type="dxa"/>
            <w:gridSpan w:val="4"/>
            <w:tcBorders>
              <w:bottom w:val="single" w:sz="4" w:space="0" w:color="000000"/>
            </w:tcBorders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40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</w:p>
        </w:tc>
        <w:tc>
          <w:tcPr>
            <w:tcW w:w="2196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В.В. Ясинчук</w:t>
            </w: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cantSplit/>
        </w:trPr>
        <w:tc>
          <w:tcPr>
            <w:tcW w:w="3682" w:type="dxa"/>
            <w:gridSpan w:val="5"/>
            <w:vMerge/>
            <w:vAlign w:val="center"/>
          </w:tcPr>
          <w:p w:rsidR="00007EB0" w:rsidRDefault="00007EB0"/>
        </w:tc>
        <w:tc>
          <w:tcPr>
            <w:tcW w:w="2971" w:type="dxa"/>
            <w:gridSpan w:val="4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pStyle w:val="ConsPlusNonformat"/>
              <w:snapToGrid w:val="0"/>
              <w:jc w:val="center"/>
            </w:pPr>
            <w:r>
              <w:t>подпись</w:t>
            </w:r>
          </w:p>
        </w:tc>
        <w:tc>
          <w:tcPr>
            <w:tcW w:w="14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2196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trHeight w:val="284"/>
        </w:trPr>
        <w:tc>
          <w:tcPr>
            <w:tcW w:w="96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  <w:r>
              <w:t>Дата</w:t>
            </w:r>
            <w:r>
              <w:tab/>
              <w:t>«</w:t>
            </w:r>
          </w:p>
        </w:tc>
        <w:tc>
          <w:tcPr>
            <w:tcW w:w="458" w:type="dxa"/>
            <w:vAlign w:val="bottom"/>
          </w:tcPr>
          <w:p w:rsidR="00007EB0" w:rsidRDefault="00075FEF" w:rsidP="004B3541">
            <w:pPr>
              <w:pStyle w:val="ConsPlusNonformat"/>
              <w:snapToGrid w:val="0"/>
            </w:pPr>
            <w:r>
              <w:t>3</w:t>
            </w:r>
            <w:r w:rsidR="004B3541">
              <w:t>1</w:t>
            </w:r>
          </w:p>
        </w:tc>
        <w:tc>
          <w:tcPr>
            <w:tcW w:w="277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»</w:t>
            </w:r>
          </w:p>
        </w:tc>
        <w:tc>
          <w:tcPr>
            <w:tcW w:w="1647" w:type="dxa"/>
            <w:vAlign w:val="bottom"/>
          </w:tcPr>
          <w:p w:rsidR="00007EB0" w:rsidRDefault="004B3541" w:rsidP="004B3541">
            <w:pPr>
              <w:pStyle w:val="ConsPlusNonformat"/>
              <w:snapToGrid w:val="0"/>
            </w:pPr>
            <w:bookmarkStart w:id="0" w:name="_GoBack"/>
            <w:bookmarkEnd w:id="0"/>
            <w:r>
              <w:t>декабря</w:t>
            </w:r>
          </w:p>
        </w:tc>
        <w:tc>
          <w:tcPr>
            <w:tcW w:w="364" w:type="dxa"/>
            <w:gridSpan w:val="2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20</w:t>
            </w:r>
          </w:p>
        </w:tc>
        <w:tc>
          <w:tcPr>
            <w:tcW w:w="364" w:type="dxa"/>
            <w:vAlign w:val="bottom"/>
          </w:tcPr>
          <w:p w:rsidR="00007EB0" w:rsidRDefault="000D1D4A" w:rsidP="00B5514F">
            <w:pPr>
              <w:pStyle w:val="ConsPlusNonformat"/>
              <w:snapToGrid w:val="0"/>
            </w:pPr>
            <w:r>
              <w:t>20</w:t>
            </w:r>
          </w:p>
        </w:tc>
        <w:tc>
          <w:tcPr>
            <w:tcW w:w="325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5965" w:type="dxa"/>
            <w:gridSpan w:val="6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      М.П.</w:t>
            </w:r>
          </w:p>
        </w:tc>
      </w:tr>
      <w:tr w:rsidR="00007EB0">
        <w:trPr>
          <w:trHeight w:val="284"/>
        </w:trPr>
        <w:tc>
          <w:tcPr>
            <w:tcW w:w="10360" w:type="dxa"/>
            <w:gridSpan w:val="14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ageBreakBefore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pStyle w:val="ConsPlusNonformat"/>
        <w:widowControl/>
      </w:pPr>
      <w:r>
        <w:t>Б) Содержание списка аффилированных лиц акционерного общества</w:t>
      </w:r>
    </w:p>
    <w:p w:rsidR="00007EB0" w:rsidRDefault="00007EB0">
      <w:pPr>
        <w:pStyle w:val="ConsPlusNonformat"/>
        <w:widowControl/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792"/>
      </w:tblGrid>
      <w:tr w:rsidR="00007EB0">
        <w:trPr>
          <w:cantSplit/>
          <w:trHeight w:val="284"/>
          <w:jc w:val="right"/>
        </w:trPr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007EB0">
        <w:trPr>
          <w:cantSplit/>
          <w:trHeight w:val="286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ИНН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8602060227</w:t>
            </w:r>
          </w:p>
        </w:tc>
      </w:tr>
      <w:tr w:rsidR="00007EB0">
        <w:trPr>
          <w:cantSplit/>
          <w:trHeight w:val="284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ОГРН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1028600593900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</w:trPr>
        <w:tc>
          <w:tcPr>
            <w:tcW w:w="400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4B3541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4B3541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4B3541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989"/>
        <w:gridCol w:w="1241"/>
        <w:gridCol w:w="1980"/>
        <w:gridCol w:w="2121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Место нахождения </w:t>
            </w:r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t xml:space="preserve">юридического лица или место жительства физического лица (указывается только с согласия </w:t>
            </w:r>
            <w:proofErr w:type="gramEnd"/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физического лица)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Основание (основания),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  <w:proofErr w:type="gramStart"/>
            <w:r>
              <w:rPr>
                <w:sz w:val="18"/>
                <w:szCs w:val="18"/>
              </w:rPr>
              <w:t>силу</w:t>
            </w:r>
            <w:proofErr w:type="gramEnd"/>
            <w:r>
              <w:rPr>
                <w:sz w:val="18"/>
                <w:szCs w:val="18"/>
              </w:rPr>
              <w:t xml:space="preserve"> которого лицо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признается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аффилированным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наступления основания (оснований)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007EB0">
        <w:trPr>
          <w:cantSplit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7EB0">
        <w:trPr>
          <w:cantSplit/>
          <w:trHeight w:hRule="exact" w:val="284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1</w:t>
            </w:r>
          </w:p>
        </w:tc>
        <w:tc>
          <w:tcPr>
            <w:tcW w:w="3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021B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34,19</w:t>
            </w:r>
          </w:p>
        </w:tc>
        <w:tc>
          <w:tcPr>
            <w:tcW w:w="2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9021B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34,19</w:t>
            </w:r>
          </w:p>
        </w:tc>
      </w:tr>
      <w:tr w:rsidR="00007EB0">
        <w:trPr>
          <w:cantSplit/>
          <w:trHeight w:hRule="exact" w:val="790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106" w:rsidRDefault="00007EB0" w:rsidP="00E5010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единоличного исполнительного органа эмитента (</w:t>
            </w:r>
            <w:proofErr w:type="gramStart"/>
            <w:r>
              <w:rPr>
                <w:sz w:val="16"/>
                <w:szCs w:val="16"/>
              </w:rPr>
              <w:t>пере</w:t>
            </w:r>
            <w:r w:rsidR="00D63616">
              <w:rPr>
                <w:sz w:val="16"/>
                <w:szCs w:val="16"/>
              </w:rPr>
              <w:t>избран</w:t>
            </w:r>
            <w:proofErr w:type="gramEnd"/>
            <w:r w:rsidR="00D63616">
              <w:rPr>
                <w:sz w:val="16"/>
                <w:szCs w:val="16"/>
              </w:rPr>
              <w:t xml:space="preserve"> гене</w:t>
            </w:r>
            <w:r w:rsidR="00E50106">
              <w:rPr>
                <w:sz w:val="16"/>
                <w:szCs w:val="16"/>
              </w:rPr>
              <w:t>ральным директором  14.05.2016г)</w:t>
            </w:r>
          </w:p>
          <w:p w:rsidR="00E50106" w:rsidRDefault="00E50106" w:rsidP="00E50106">
            <w:pPr>
              <w:snapToGrid w:val="0"/>
              <w:ind w:left="142"/>
              <w:rPr>
                <w:sz w:val="16"/>
                <w:szCs w:val="16"/>
              </w:rPr>
            </w:pPr>
          </w:p>
          <w:p w:rsidR="00007EB0" w:rsidRDefault="00E50106" w:rsidP="00E5010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14.05</w:t>
            </w:r>
            <w:r w:rsidR="00007EB0">
              <w:rPr>
                <w:sz w:val="16"/>
                <w:szCs w:val="16"/>
              </w:rPr>
              <w:t>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B2D03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</w:t>
            </w:r>
            <w:r w:rsidR="00007EB0">
              <w:rPr>
                <w:sz w:val="16"/>
                <w:szCs w:val="16"/>
              </w:rPr>
              <w:t>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hRule="exact" w:val="595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30 %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25.06.2008г.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Александр Георгиевич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Членство в совете директоров эмитента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Болокан</w:t>
            </w:r>
            <w:proofErr w:type="spellEnd"/>
            <w:r>
              <w:rPr>
                <w:sz w:val="20"/>
                <w:szCs w:val="20"/>
              </w:rPr>
              <w:t xml:space="preserve"> Якоб Денисович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Алимирзаев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Магомедамин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Нахбарович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Гимонов</w:t>
            </w:r>
            <w:proofErr w:type="spellEnd"/>
            <w:r>
              <w:rPr>
                <w:sz w:val="20"/>
                <w:szCs w:val="20"/>
              </w:rPr>
              <w:t xml:space="preserve"> Александр</w:t>
            </w:r>
            <w:r w:rsidR="00007EB0">
              <w:rPr>
                <w:sz w:val="20"/>
                <w:szCs w:val="20"/>
              </w:rPr>
              <w:t xml:space="preserve"> Михайлович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16.05.2020</w:t>
            </w:r>
            <w:r w:rsidR="00007EB0">
              <w:rPr>
                <w:sz w:val="16"/>
                <w:szCs w:val="16"/>
              </w:rPr>
              <w:t>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Анатолий Александрович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20 %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30.12.2008г.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  <w:r>
        <w:rPr>
          <w:b/>
          <w:bCs/>
          <w:lang w:val="en-US"/>
        </w:rPr>
        <w:lastRenderedPageBreak/>
        <w:t>II</w:t>
      </w:r>
      <w:r>
        <w:rPr>
          <w:b/>
          <w:bCs/>
        </w:rPr>
        <w:t>. Изменения, произошедшие в списке аффилированных лиц, за период</w:t>
      </w:r>
    </w:p>
    <w:p w:rsidR="00404EE0" w:rsidRDefault="00404EE0" w:rsidP="00404EE0">
      <w:pPr>
        <w:rPr>
          <w:b/>
          <w:bCs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38"/>
        <w:gridCol w:w="342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487"/>
      </w:tblGrid>
      <w:tr w:rsidR="00404EE0" w:rsidTr="008E2DDF">
        <w:trPr>
          <w:cantSplit/>
          <w:trHeight w:val="284"/>
        </w:trPr>
        <w:tc>
          <w:tcPr>
            <w:tcW w:w="339" w:type="dxa"/>
            <w:vAlign w:val="center"/>
          </w:tcPr>
          <w:p w:rsidR="00404EE0" w:rsidRDefault="00404EE0" w:rsidP="008E2DDF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BF774B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F365FC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B3541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075FEF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075FEF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B3541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B3541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B3541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075FEF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075FEF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</w:tbl>
    <w:p w:rsidR="00404EE0" w:rsidRDefault="00404EE0" w:rsidP="00404EE0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678"/>
        <w:gridCol w:w="299"/>
        <w:gridCol w:w="1241"/>
        <w:gridCol w:w="35"/>
        <w:gridCol w:w="1175"/>
        <w:gridCol w:w="809"/>
        <w:gridCol w:w="1942"/>
        <w:gridCol w:w="40"/>
        <w:gridCol w:w="40"/>
        <w:gridCol w:w="40"/>
        <w:gridCol w:w="20"/>
      </w:tblGrid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</w:p>
          <w:p w:rsidR="00404EE0" w:rsidRDefault="00404EE0" w:rsidP="008E2DDF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Содержание изменения</w:t>
            </w: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внесения изменения в список аффилированных лиц</w:t>
            </w: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gridAfter w:val="1"/>
          <w:wAfter w:w="20" w:type="dxa"/>
          <w:cantSplit/>
          <w:trHeight w:val="578"/>
        </w:trPr>
        <w:tc>
          <w:tcPr>
            <w:tcW w:w="14558" w:type="dxa"/>
            <w:gridSpan w:val="10"/>
            <w:tcBorders>
              <w:top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</w:tr>
      <w:tr w:rsidR="00404EE0" w:rsidTr="008E2DDF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ind w:left="57"/>
              <w:rPr>
                <w:sz w:val="18"/>
                <w:szCs w:val="18"/>
              </w:rPr>
            </w:pP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до изменения:</w:t>
            </w: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7</w:t>
            </w: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ind w:left="57"/>
              <w:rPr>
                <w:sz w:val="18"/>
                <w:szCs w:val="18"/>
              </w:rPr>
            </w:pP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после изменения:</w:t>
            </w: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5</w:t>
            </w: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7</w:t>
            </w: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FEF" w:rsidRDefault="00075FEF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404EE0" w:rsidRDefault="00404EE0" w:rsidP="00404EE0"/>
    <w:sectPr w:rsidR="00404EE0" w:rsidSect="00833434">
      <w:footnotePr>
        <w:pos w:val="beneathText"/>
      </w:footnotePr>
      <w:pgSz w:w="16837" w:h="11905" w:orient="landscape"/>
      <w:pgMar w:top="993" w:right="1134" w:bottom="56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405"/>
    <w:rsid w:val="00002699"/>
    <w:rsid w:val="00007EB0"/>
    <w:rsid w:val="00075FEF"/>
    <w:rsid w:val="00091B57"/>
    <w:rsid w:val="000B5405"/>
    <w:rsid w:val="000D1D4A"/>
    <w:rsid w:val="00164102"/>
    <w:rsid w:val="00222852"/>
    <w:rsid w:val="00242959"/>
    <w:rsid w:val="002502C7"/>
    <w:rsid w:val="002E4F92"/>
    <w:rsid w:val="002E631B"/>
    <w:rsid w:val="00404EE0"/>
    <w:rsid w:val="00434794"/>
    <w:rsid w:val="00445CF0"/>
    <w:rsid w:val="004B3541"/>
    <w:rsid w:val="00506CE5"/>
    <w:rsid w:val="007B2D03"/>
    <w:rsid w:val="007E02A8"/>
    <w:rsid w:val="007E1E36"/>
    <w:rsid w:val="00833434"/>
    <w:rsid w:val="00894C44"/>
    <w:rsid w:val="009021BF"/>
    <w:rsid w:val="00945E18"/>
    <w:rsid w:val="00956038"/>
    <w:rsid w:val="00A22B1D"/>
    <w:rsid w:val="00AA7368"/>
    <w:rsid w:val="00AB7B08"/>
    <w:rsid w:val="00AE1119"/>
    <w:rsid w:val="00AF6628"/>
    <w:rsid w:val="00B5514F"/>
    <w:rsid w:val="00B63A79"/>
    <w:rsid w:val="00BF774B"/>
    <w:rsid w:val="00C75EDA"/>
    <w:rsid w:val="00D1215A"/>
    <w:rsid w:val="00D63616"/>
    <w:rsid w:val="00DD5B21"/>
    <w:rsid w:val="00E47669"/>
    <w:rsid w:val="00E50106"/>
    <w:rsid w:val="00E83E82"/>
    <w:rsid w:val="00F365FC"/>
    <w:rsid w:val="00FE53D8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46F0C-586D-40A2-8262-19DBCD129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СМП-584</Company>
  <LinksUpToDate>false</LinksUpToDate>
  <CharactersWithSpaces>2754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Damir</dc:creator>
  <cp:lastModifiedBy>UserONE</cp:lastModifiedBy>
  <cp:revision>5</cp:revision>
  <cp:lastPrinted>2011-12-30T05:04:00Z</cp:lastPrinted>
  <dcterms:created xsi:type="dcterms:W3CDTF">2020-10-01T06:02:00Z</dcterms:created>
  <dcterms:modified xsi:type="dcterms:W3CDTF">2021-01-11T10:27:00Z</dcterms:modified>
</cp:coreProperties>
</file>