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E8A" w:rsidRDefault="00A35E8A" w:rsidP="00201BA3">
      <w:pPr>
        <w:jc w:val="center"/>
        <w:rPr>
          <w:b/>
        </w:rPr>
      </w:pPr>
      <w:r w:rsidRPr="00670376">
        <w:rPr>
          <w:b/>
        </w:rPr>
        <w:t>Сообщение об утверждении</w:t>
      </w:r>
      <w:r>
        <w:rPr>
          <w:b/>
        </w:rPr>
        <w:t xml:space="preserve"> </w:t>
      </w:r>
      <w:r w:rsidRPr="00670376">
        <w:rPr>
          <w:b/>
        </w:rPr>
        <w:t>(</w:t>
      </w:r>
      <w:proofErr w:type="spellStart"/>
      <w:r w:rsidRPr="00670376">
        <w:rPr>
          <w:b/>
        </w:rPr>
        <w:t>неутверждении</w:t>
      </w:r>
      <w:proofErr w:type="spellEnd"/>
      <w:r w:rsidRPr="00670376">
        <w:rPr>
          <w:b/>
        </w:rPr>
        <w:t>) годовой бухгалтерской отчетности О</w:t>
      </w:r>
      <w:r w:rsidR="00201BA3">
        <w:rPr>
          <w:b/>
        </w:rPr>
        <w:t>ткрытого акционерного общества «</w:t>
      </w:r>
      <w:r>
        <w:rPr>
          <w:b/>
        </w:rPr>
        <w:t>Артель старателей «Амур»</w:t>
      </w:r>
    </w:p>
    <w:p w:rsidR="001A64C0" w:rsidRDefault="001A64C0" w:rsidP="001A64C0">
      <w:pPr>
        <w:jc w:val="both"/>
        <w:rPr>
          <w:b/>
        </w:rPr>
      </w:pPr>
    </w:p>
    <w:p w:rsidR="001A64C0" w:rsidRDefault="001A64C0" w:rsidP="001A64C0">
      <w:pPr>
        <w:pStyle w:val="a3"/>
        <w:numPr>
          <w:ilvl w:val="0"/>
          <w:numId w:val="1"/>
        </w:numPr>
        <w:jc w:val="both"/>
      </w:pPr>
      <w:r>
        <w:t>Общие сведения:</w:t>
      </w:r>
    </w:p>
    <w:p w:rsidR="001A64C0" w:rsidRDefault="001A64C0" w:rsidP="001A64C0">
      <w:pPr>
        <w:pStyle w:val="a3"/>
        <w:numPr>
          <w:ilvl w:val="1"/>
          <w:numId w:val="1"/>
        </w:numPr>
        <w:jc w:val="both"/>
      </w:pPr>
      <w:r>
        <w:t>Полное фирменное наименование эмитента: Открытое акционерное общество «Артель старателей «Амур»</w:t>
      </w:r>
    </w:p>
    <w:p w:rsidR="001A64C0" w:rsidRDefault="001A64C0" w:rsidP="001A64C0">
      <w:pPr>
        <w:pStyle w:val="a3"/>
        <w:numPr>
          <w:ilvl w:val="1"/>
          <w:numId w:val="1"/>
        </w:numPr>
        <w:jc w:val="both"/>
      </w:pPr>
      <w:r>
        <w:t xml:space="preserve"> Сокращенное фирменное наименование эмитента: ОАО «АС Амур»</w:t>
      </w:r>
    </w:p>
    <w:p w:rsidR="001A64C0" w:rsidRDefault="001A64C0" w:rsidP="001A64C0">
      <w:pPr>
        <w:pStyle w:val="a3"/>
        <w:numPr>
          <w:ilvl w:val="1"/>
          <w:numId w:val="1"/>
        </w:numPr>
        <w:jc w:val="both"/>
      </w:pPr>
      <w:r>
        <w:t xml:space="preserve"> Место нахождения эмитента: РФ, Хабаровский край, </w:t>
      </w:r>
      <w:proofErr w:type="spellStart"/>
      <w:r>
        <w:t>аяно-Майский</w:t>
      </w:r>
      <w:proofErr w:type="spellEnd"/>
      <w:r>
        <w:t xml:space="preserve"> район, с. </w:t>
      </w:r>
      <w:proofErr w:type="spellStart"/>
      <w:r>
        <w:t>Аян</w:t>
      </w:r>
      <w:proofErr w:type="spellEnd"/>
    </w:p>
    <w:p w:rsidR="001A64C0" w:rsidRDefault="001A64C0" w:rsidP="001A64C0">
      <w:pPr>
        <w:pStyle w:val="a3"/>
        <w:numPr>
          <w:ilvl w:val="1"/>
          <w:numId w:val="1"/>
        </w:numPr>
        <w:jc w:val="both"/>
      </w:pPr>
      <w:r>
        <w:t>ОГРН эмитента 1022700856837</w:t>
      </w:r>
    </w:p>
    <w:p w:rsidR="001A64C0" w:rsidRDefault="001A64C0" w:rsidP="001A64C0">
      <w:pPr>
        <w:pStyle w:val="a3"/>
        <w:numPr>
          <w:ilvl w:val="1"/>
          <w:numId w:val="1"/>
        </w:numPr>
        <w:jc w:val="both"/>
      </w:pPr>
      <w:r>
        <w:t>ИНН эмитента 2708000604</w:t>
      </w:r>
    </w:p>
    <w:p w:rsidR="001A64C0" w:rsidRDefault="001A64C0" w:rsidP="001A64C0">
      <w:pPr>
        <w:pStyle w:val="a3"/>
        <w:numPr>
          <w:ilvl w:val="1"/>
          <w:numId w:val="1"/>
        </w:numPr>
        <w:jc w:val="both"/>
      </w:pPr>
      <w:r>
        <w:t>Уникальный код эмитента, присвоенный регистрирующим органом: 55353-</w:t>
      </w:r>
      <w:r w:rsidR="009848B6">
        <w:rPr>
          <w:lang w:val="en-US"/>
        </w:rPr>
        <w:t>N</w:t>
      </w:r>
    </w:p>
    <w:p w:rsidR="009848B6" w:rsidRPr="009848B6" w:rsidRDefault="009848B6" w:rsidP="009848B6">
      <w:pPr>
        <w:pStyle w:val="a3"/>
        <w:numPr>
          <w:ilvl w:val="1"/>
          <w:numId w:val="1"/>
        </w:numPr>
        <w:jc w:val="both"/>
      </w:pPr>
      <w:r>
        <w:t xml:space="preserve"> Адрес страницы в сети Интернет, используемой для раскрытия информации: </w:t>
      </w:r>
      <w:r w:rsidRPr="009848B6">
        <w:t>http://www.disclosure.ru/issuer/2708000604/</w:t>
      </w:r>
    </w:p>
    <w:p w:rsidR="001A64C0" w:rsidRDefault="001A64C0" w:rsidP="00A35E8A">
      <w:pPr>
        <w:ind w:firstLine="708"/>
        <w:jc w:val="both"/>
      </w:pPr>
    </w:p>
    <w:p w:rsidR="001A64C0" w:rsidRDefault="001A64C0" w:rsidP="00A35E8A">
      <w:pPr>
        <w:ind w:firstLine="708"/>
        <w:jc w:val="both"/>
      </w:pPr>
    </w:p>
    <w:p w:rsidR="009848B6" w:rsidRDefault="009848B6" w:rsidP="009848B6">
      <w:pPr>
        <w:pStyle w:val="a3"/>
        <w:numPr>
          <w:ilvl w:val="0"/>
          <w:numId w:val="1"/>
        </w:numPr>
        <w:jc w:val="both"/>
      </w:pPr>
      <w:r>
        <w:t>Содержание сообщения:</w:t>
      </w:r>
    </w:p>
    <w:p w:rsidR="00A35E8A" w:rsidRPr="00670376" w:rsidRDefault="00A35E8A" w:rsidP="009848B6">
      <w:pPr>
        <w:ind w:left="360"/>
        <w:jc w:val="both"/>
      </w:pPr>
      <w:r>
        <w:t xml:space="preserve">Годовая бухгалтерская </w:t>
      </w:r>
      <w:r w:rsidR="001A64C0">
        <w:t xml:space="preserve">(финансовая) </w:t>
      </w:r>
      <w:r>
        <w:t>отчетность за 20</w:t>
      </w:r>
      <w:r w:rsidR="001A64C0">
        <w:t>12</w:t>
      </w:r>
      <w:r>
        <w:t xml:space="preserve"> год Открытого акционерного общества «Артель старателей «Амур» утверждена решением годового общего собрания акционеров ОАО «Артель старателей «Амур»</w:t>
      </w:r>
      <w:r w:rsidR="001A64C0">
        <w:t>, которое состоялось 28.06.2013г.</w:t>
      </w:r>
      <w:r>
        <w:t xml:space="preserve"> (Протокол № </w:t>
      </w:r>
      <w:r w:rsidR="001A64C0">
        <w:t>1</w:t>
      </w:r>
      <w:r>
        <w:t xml:space="preserve"> годового общего собрания акционеров ОАО </w:t>
      </w:r>
      <w:r w:rsidR="00B663F0">
        <w:t xml:space="preserve">«Артель старателей «Амур» </w:t>
      </w:r>
      <w:r w:rsidR="001A64C0">
        <w:t>от</w:t>
      </w:r>
      <w:r>
        <w:t xml:space="preserve"> </w:t>
      </w:r>
      <w:r w:rsidR="001A64C0">
        <w:t>01</w:t>
      </w:r>
      <w:r>
        <w:t>.0</w:t>
      </w:r>
      <w:r w:rsidR="001A64C0">
        <w:t>7</w:t>
      </w:r>
      <w:r>
        <w:t>.20</w:t>
      </w:r>
      <w:r w:rsidR="001A64C0">
        <w:t>13</w:t>
      </w:r>
      <w:r>
        <w:t xml:space="preserve"> г.)</w:t>
      </w:r>
    </w:p>
    <w:p w:rsidR="00A35E8A" w:rsidRDefault="00A35E8A"/>
    <w:tbl>
      <w:tblPr>
        <w:tblW w:w="9458" w:type="dxa"/>
        <w:tblLayout w:type="fixed"/>
        <w:tblLook w:val="0000"/>
      </w:tblPr>
      <w:tblGrid>
        <w:gridCol w:w="6204"/>
        <w:gridCol w:w="3254"/>
      </w:tblGrid>
      <w:tr w:rsidR="009848B6" w:rsidRPr="00F82055" w:rsidTr="009848B6">
        <w:trPr>
          <w:trHeight w:val="1518"/>
        </w:trPr>
        <w:tc>
          <w:tcPr>
            <w:tcW w:w="6204" w:type="dxa"/>
          </w:tcPr>
          <w:p w:rsidR="009848B6" w:rsidRPr="00F82055" w:rsidRDefault="009848B6" w:rsidP="00C334CA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F82055">
              <w:rPr>
                <w:color w:val="000000" w:themeColor="text1"/>
                <w:sz w:val="22"/>
                <w:szCs w:val="22"/>
              </w:rPr>
              <w:t>Президент управляющей организации</w:t>
            </w:r>
          </w:p>
          <w:p w:rsidR="009848B6" w:rsidRPr="00F82055" w:rsidRDefault="009848B6" w:rsidP="00C334CA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9848B6" w:rsidRPr="00F82055" w:rsidRDefault="009848B6" w:rsidP="00C334CA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F82055">
              <w:rPr>
                <w:color w:val="000000" w:themeColor="text1"/>
                <w:sz w:val="22"/>
                <w:szCs w:val="22"/>
              </w:rPr>
              <w:t>Дата "</w:t>
            </w:r>
            <w:r>
              <w:rPr>
                <w:color w:val="000000" w:themeColor="text1"/>
                <w:sz w:val="22"/>
                <w:szCs w:val="22"/>
              </w:rPr>
              <w:t>03</w:t>
            </w:r>
            <w:r w:rsidRPr="00F82055">
              <w:rPr>
                <w:color w:val="000000" w:themeColor="text1"/>
                <w:sz w:val="22"/>
                <w:szCs w:val="22"/>
              </w:rPr>
              <w:t xml:space="preserve">" </w:t>
            </w:r>
            <w:r>
              <w:rPr>
                <w:color w:val="000000" w:themeColor="text1"/>
                <w:sz w:val="22"/>
                <w:szCs w:val="22"/>
              </w:rPr>
              <w:t>ию</w:t>
            </w:r>
            <w:r>
              <w:rPr>
                <w:color w:val="000000" w:themeColor="text1"/>
                <w:sz w:val="22"/>
                <w:szCs w:val="22"/>
              </w:rPr>
              <w:t>л</w:t>
            </w:r>
            <w:r>
              <w:rPr>
                <w:color w:val="000000" w:themeColor="text1"/>
                <w:sz w:val="22"/>
                <w:szCs w:val="22"/>
              </w:rPr>
              <w:t>я</w:t>
            </w:r>
            <w:r w:rsidRPr="00F82055">
              <w:rPr>
                <w:color w:val="000000" w:themeColor="text1"/>
                <w:sz w:val="22"/>
                <w:szCs w:val="22"/>
              </w:rPr>
              <w:t xml:space="preserve">  2013 г.</w:t>
            </w:r>
          </w:p>
          <w:p w:rsidR="009848B6" w:rsidRPr="00F82055" w:rsidRDefault="009848B6" w:rsidP="00C334CA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9848B6" w:rsidRPr="00F82055" w:rsidRDefault="009848B6" w:rsidP="00C334CA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9848B6" w:rsidRPr="00F82055" w:rsidRDefault="009848B6" w:rsidP="00C334CA">
            <w:pPr>
              <w:jc w:val="both"/>
              <w:rPr>
                <w:color w:val="000000" w:themeColor="text1"/>
                <w:sz w:val="22"/>
                <w:szCs w:val="22"/>
                <w:highlight w:val="lightGray"/>
              </w:rPr>
            </w:pPr>
          </w:p>
        </w:tc>
        <w:tc>
          <w:tcPr>
            <w:tcW w:w="3254" w:type="dxa"/>
          </w:tcPr>
          <w:p w:rsidR="009848B6" w:rsidRPr="00F82055" w:rsidRDefault="009848B6" w:rsidP="00C334CA">
            <w:pPr>
              <w:ind w:firstLine="154"/>
              <w:jc w:val="both"/>
              <w:rPr>
                <w:color w:val="000000" w:themeColor="text1"/>
                <w:sz w:val="22"/>
                <w:szCs w:val="22"/>
                <w:highlight w:val="lightGray"/>
              </w:rPr>
            </w:pPr>
          </w:p>
          <w:p w:rsidR="009848B6" w:rsidRPr="00F82055" w:rsidRDefault="009848B6" w:rsidP="00C334CA">
            <w:pPr>
              <w:ind w:firstLine="154"/>
              <w:jc w:val="both"/>
              <w:rPr>
                <w:color w:val="000000" w:themeColor="text1"/>
                <w:sz w:val="22"/>
                <w:szCs w:val="22"/>
              </w:rPr>
            </w:pPr>
            <w:r w:rsidRPr="00F82055">
              <w:rPr>
                <w:color w:val="000000" w:themeColor="text1"/>
                <w:sz w:val="22"/>
                <w:szCs w:val="22"/>
              </w:rPr>
              <w:t>__________  М.А. Галаев</w:t>
            </w:r>
          </w:p>
          <w:p w:rsidR="009848B6" w:rsidRPr="00F82055" w:rsidRDefault="009848B6" w:rsidP="00C334CA">
            <w:pPr>
              <w:ind w:firstLine="154"/>
              <w:jc w:val="both"/>
              <w:rPr>
                <w:color w:val="000000" w:themeColor="text1"/>
                <w:sz w:val="22"/>
                <w:szCs w:val="22"/>
              </w:rPr>
            </w:pPr>
            <w:r w:rsidRPr="00F82055">
              <w:rPr>
                <w:color w:val="000000" w:themeColor="text1"/>
                <w:sz w:val="22"/>
                <w:szCs w:val="22"/>
              </w:rPr>
              <w:t xml:space="preserve">подпись            </w:t>
            </w:r>
          </w:p>
          <w:p w:rsidR="009848B6" w:rsidRPr="00F82055" w:rsidRDefault="009848B6" w:rsidP="00C334CA">
            <w:pPr>
              <w:jc w:val="both"/>
              <w:rPr>
                <w:color w:val="000000" w:themeColor="text1"/>
                <w:sz w:val="22"/>
                <w:szCs w:val="22"/>
                <w:highlight w:val="lightGray"/>
              </w:rPr>
            </w:pPr>
            <w:r w:rsidRPr="00F82055">
              <w:rPr>
                <w:color w:val="000000" w:themeColor="text1"/>
                <w:sz w:val="22"/>
                <w:szCs w:val="22"/>
              </w:rPr>
              <w:t>М.П.</w:t>
            </w:r>
          </w:p>
        </w:tc>
      </w:tr>
    </w:tbl>
    <w:p w:rsidR="009848B6" w:rsidRDefault="009848B6"/>
    <w:sectPr w:rsidR="009848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F930F8"/>
    <w:multiLevelType w:val="multilevel"/>
    <w:tmpl w:val="78C474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stylePaneFormatFilter w:val="3F01"/>
  <w:defaultTabStop w:val="708"/>
  <w:noPunctuationKerning/>
  <w:characterSpacingControl w:val="doNotCompress"/>
  <w:compat/>
  <w:rsids>
    <w:rsidRoot w:val="00A35E8A"/>
    <w:rsid w:val="001A64C0"/>
    <w:rsid w:val="00201BA3"/>
    <w:rsid w:val="00252054"/>
    <w:rsid w:val="009848B6"/>
    <w:rsid w:val="00A35E8A"/>
    <w:rsid w:val="00B663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E8A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List Paragraph"/>
    <w:basedOn w:val="a"/>
    <w:uiPriority w:val="34"/>
    <w:qFormat/>
    <w:rsid w:val="001A64C0"/>
    <w:pPr>
      <w:ind w:left="720"/>
      <w:contextualSpacing/>
    </w:pPr>
  </w:style>
  <w:style w:type="paragraph" w:customStyle="1" w:styleId="ConsNonformat">
    <w:name w:val="ConsNonformat"/>
    <w:uiPriority w:val="99"/>
    <w:rsid w:val="009848B6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Сообщение об утверждении (неутверждении) годовой бухгалтерской отчетности ОАО «Артель старателей «Амур»</vt:lpstr>
    </vt:vector>
  </TitlesOfParts>
  <Company>Arte-amur</Company>
  <LinksUpToDate>false</LinksUpToDate>
  <CharactersWithSpaces>1089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Сообщение об утверждении (неутверждении) годовой бухгалтерской отчетности ОАО «Артель старателей «Амур»</dc:title>
  <dc:creator>Krasnova</dc:creator>
  <cp:lastModifiedBy>KrasnovaNG</cp:lastModifiedBy>
  <cp:revision>3</cp:revision>
  <dcterms:created xsi:type="dcterms:W3CDTF">2013-07-03T02:10:00Z</dcterms:created>
  <dcterms:modified xsi:type="dcterms:W3CDTF">2013-07-03T02:24:00Z</dcterms:modified>
</cp:coreProperties>
</file>