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FC" w:rsidRDefault="004D3D9C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136C0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36C01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14686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Утверждено</w:t>
      </w:r>
      <w:r w:rsidR="0014686A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Общим  собранием акционеров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ООО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Стройсвязь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23 мая 201</w:t>
      </w:r>
      <w:r w:rsidR="0099290B">
        <w:rPr>
          <w:rFonts w:ascii="Times New Roman" w:hAnsi="Times New Roman" w:cs="Times New Roman"/>
          <w:b/>
          <w:sz w:val="28"/>
          <w:szCs w:val="28"/>
        </w:rPr>
        <w:t xml:space="preserve">0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ГОДОВОЙ  ОТЧЕТ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ОАО «СТРОЙСВЯЗЬ»</w:t>
      </w:r>
    </w:p>
    <w:p w:rsidR="0014686A" w:rsidRPr="0014686A" w:rsidRDefault="0099290B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ЗА 2009 </w:t>
      </w:r>
      <w:r w:rsidR="0014686A">
        <w:rPr>
          <w:rFonts w:ascii="Times New Roman" w:hAnsi="Times New Roman" w:cs="Times New Roman"/>
          <w:b/>
          <w:sz w:val="40"/>
          <w:szCs w:val="40"/>
        </w:rPr>
        <w:t>ГОД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136C01" w:rsidRPr="0014686A" w:rsidRDefault="00136C01" w:rsidP="001468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14686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5FCC" w:rsidRDefault="0014686A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г.Пенз</w:t>
      </w:r>
      <w:r w:rsidR="00445FCC">
        <w:rPr>
          <w:rFonts w:ascii="Times New Roman" w:hAnsi="Times New Roman" w:cs="Times New Roman"/>
          <w:b/>
          <w:sz w:val="28"/>
          <w:szCs w:val="28"/>
        </w:rPr>
        <w:t>а</w:t>
      </w:r>
    </w:p>
    <w:p w:rsidR="00136C01" w:rsidRP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8C8" w:rsidRPr="00136C01" w:rsidRDefault="00136C01" w:rsidP="00136C01">
      <w:pPr>
        <w:pStyle w:val="1"/>
        <w:ind w:left="2325"/>
        <w:rPr>
          <w:szCs w:val="24"/>
        </w:rPr>
      </w:pPr>
      <w:r>
        <w:rPr>
          <w:szCs w:val="24"/>
        </w:rPr>
        <w:t>1.Введение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 соответствии с пол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ожением о раскрытии информации </w:t>
      </w:r>
      <w:r w:rsidRPr="00AB7C60">
        <w:rPr>
          <w:rFonts w:ascii="Times New Roman" w:hAnsi="Times New Roman" w:cs="Times New Roman"/>
          <w:sz w:val="24"/>
          <w:szCs w:val="24"/>
        </w:rPr>
        <w:t xml:space="preserve"> эмитентами эмиссионных ценных бумаг, утвержденного Приказом от 4 октября 2011 года № 11-46/ПЗ-Н Федеральной службой по финансовым рынкам, на Открытое акционерное общество «Стройсвязь» (далее – ОАО «Стройсвязь», Общество, эмитент) распространяется обязанность раскрытия информации в форме годового отчета Общества.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Настоящий годовой отчет содержит положение Общества в отрасли, оценки и прогнозы относительно перспектив развития строительства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язи, а также содержит иную необходимую информацию об Обществе.</w:t>
      </w:r>
    </w:p>
    <w:p w:rsidR="005E78C8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Полное фирменное наименование Общества: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«Стройсвязь».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Сокращенное фирменное наименование: ОАО «Стройсвязь».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Основной вид деятельности Общества: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«Строительство всех видов сооружений связи».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Место нахождения Общества: Россия, 440603, г. Пенза, ул. Кирова, 24Б.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Номера контактных телефонов: </w:t>
      </w:r>
      <w:r w:rsidR="0083218A" w:rsidRPr="00AB7C60">
        <w:rPr>
          <w:rFonts w:ascii="Times New Roman" w:hAnsi="Times New Roman" w:cs="Times New Roman"/>
          <w:sz w:val="24"/>
          <w:szCs w:val="24"/>
        </w:rPr>
        <w:t>52-29-97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Электронная почта: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</w:rPr>
        <w:t>оао</w:t>
      </w:r>
      <w:proofErr w:type="spellEnd"/>
      <w:r w:rsidR="00B30E15" w:rsidRPr="00AB7C60">
        <w:rPr>
          <w:rFonts w:ascii="Times New Roman" w:hAnsi="Times New Roman" w:cs="Times New Roman"/>
          <w:sz w:val="24"/>
          <w:szCs w:val="24"/>
        </w:rPr>
        <w:t>_</w:t>
      </w:r>
      <w:r w:rsidR="0083218A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tro</w:t>
      </w:r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isviaz</w:t>
      </w:r>
      <w:proofErr w:type="spellEnd"/>
      <w:r w:rsidR="0083218A" w:rsidRPr="00AB7C60">
        <w:rPr>
          <w:rFonts w:ascii="Times New Roman" w:hAnsi="Times New Roman" w:cs="Times New Roman"/>
          <w:sz w:val="24"/>
          <w:szCs w:val="24"/>
        </w:rPr>
        <w:t>@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83218A" w:rsidRPr="00AB7C6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FC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Интернет, на который публикуется полный текст годового отчета Общества и иная подлежащая раскрытию информация: </w:t>
      </w:r>
    </w:p>
    <w:p w:rsidR="0083218A" w:rsidRPr="00AB7C60" w:rsidRDefault="0083218A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Органы управления общества (трехзвенная система управления)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Общее собрание акционеров Общества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Совет директоров Общества в составе пяти членов Совета директоров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Генеральный директор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Размер уставного капитала Общества: 175 348 руб. 65 коп.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Основные сведения о ценных бумагах Общества: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Вид: А</w:t>
      </w:r>
      <w:r w:rsidR="00F931E4" w:rsidRPr="00AB7C60">
        <w:rPr>
          <w:rFonts w:ascii="Times New Roman" w:hAnsi="Times New Roman" w:cs="Times New Roman"/>
          <w:sz w:val="24"/>
          <w:szCs w:val="24"/>
        </w:rPr>
        <w:t>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Категория: обыкновенные и привилегированные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Форма ценных бумаг: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именные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бездокументарные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обыкновенной именной бездокументарной акции – 0,75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привилегированной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именной бездокументарной акции – 0,30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Количество ценных бумаг: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Обыкновенных – 177 689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Привилегированных – 140 273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реестродержателе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ценных бумаг: Закрытое акционерное общество «Регистрационная Компания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(ЗАО РК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»)</w:t>
      </w:r>
      <w:r w:rsidR="00997C9C" w:rsidRPr="00AB7C60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Адрес: Россия, 125364, г. Москва, ул. Свободы, д.50.</w:t>
      </w:r>
    </w:p>
    <w:p w:rsidR="005E78C8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Филиал ЗАО РК « Центр –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», 440600, г. Пенза, ул. Чкалова, 52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2. Положение Общества в отрасли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2.1 История создания общества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ОАО «Стройсвязь» создано в 2002 году путем выделения из структуры ОАО «Связьстрой-4»</w:t>
      </w:r>
    </w:p>
    <w:p w:rsidR="00997C9C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На строительном рынке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Пензы  </w:t>
      </w:r>
      <w:r w:rsidR="00997C9C" w:rsidRPr="00AB7C60">
        <w:rPr>
          <w:rFonts w:ascii="Times New Roman" w:hAnsi="Times New Roman" w:cs="Times New Roman"/>
          <w:sz w:val="24"/>
          <w:szCs w:val="24"/>
        </w:rPr>
        <w:t xml:space="preserve"> Общество осуществляло работы по строительству </w:t>
      </w:r>
      <w:r w:rsidR="00FB65EE" w:rsidRPr="00AB7C60">
        <w:rPr>
          <w:rFonts w:ascii="Times New Roman" w:hAnsi="Times New Roman" w:cs="Times New Roman"/>
          <w:sz w:val="24"/>
          <w:szCs w:val="24"/>
        </w:rPr>
        <w:t>всех видов средств связи, работы выполнялись по договорам подряда и субподряда с государственными и частными заказчиками.</w:t>
      </w:r>
    </w:p>
    <w:p w:rsidR="00CC7A89" w:rsidRPr="00AB7C60" w:rsidRDefault="00FB65E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За период работы Общество принимало участие в строительстве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 на следующих объектах: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</w:t>
      </w:r>
      <w:r w:rsidRPr="00AB7C60">
        <w:rPr>
          <w:rFonts w:ascii="Times New Roman" w:hAnsi="Times New Roman" w:cs="Times New Roman"/>
          <w:sz w:val="24"/>
          <w:szCs w:val="24"/>
        </w:rPr>
        <w:t xml:space="preserve">Строительство сетей связи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водных дворцов спорта «Сура», </w:t>
      </w:r>
      <w:r w:rsidRPr="00AB7C6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Буртасы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в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. Пенза.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ФГУП «ГУССТ №5 при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Спецстрое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России»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«Завод по уничтожению химического оружия в п. </w:t>
      </w:r>
      <w:proofErr w:type="spellStart"/>
      <w:r w:rsidR="00FB65EE" w:rsidRPr="00AB7C60">
        <w:rPr>
          <w:rFonts w:ascii="Times New Roman" w:hAnsi="Times New Roman" w:cs="Times New Roman"/>
          <w:sz w:val="24"/>
          <w:szCs w:val="24"/>
        </w:rPr>
        <w:t>Леонидовка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FB65EE" w:rsidRPr="00AB7C60">
        <w:rPr>
          <w:rFonts w:ascii="Times New Roman" w:hAnsi="Times New Roman" w:cs="Times New Roman"/>
          <w:sz w:val="24"/>
          <w:szCs w:val="24"/>
        </w:rPr>
        <w:t>Телефониза</w:t>
      </w:r>
      <w:r w:rsidR="00AB7C60" w:rsidRPr="00AB7C60">
        <w:rPr>
          <w:rFonts w:ascii="Times New Roman" w:hAnsi="Times New Roman" w:cs="Times New Roman"/>
          <w:sz w:val="24"/>
          <w:szCs w:val="24"/>
        </w:rPr>
        <w:t>ция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птицефабрики «Васильевская» в с. Чемодановка Пензенской области.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B65EE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FB65EE" w:rsidRPr="00AB7C60">
        <w:rPr>
          <w:rFonts w:ascii="Times New Roman" w:hAnsi="Times New Roman" w:cs="Times New Roman"/>
          <w:sz w:val="24"/>
          <w:szCs w:val="24"/>
        </w:rPr>
        <w:t>Ка</w:t>
      </w:r>
      <w:r w:rsidRPr="00AB7C60">
        <w:rPr>
          <w:rFonts w:ascii="Times New Roman" w:hAnsi="Times New Roman" w:cs="Times New Roman"/>
          <w:sz w:val="24"/>
          <w:szCs w:val="24"/>
        </w:rPr>
        <w:t>питальный ремонт объектов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</w:t>
      </w:r>
      <w:r w:rsidR="00FB65EE" w:rsidRPr="00AB7C60">
        <w:rPr>
          <w:rFonts w:ascii="Times New Roman" w:hAnsi="Times New Roman" w:cs="Times New Roman"/>
          <w:sz w:val="24"/>
          <w:szCs w:val="24"/>
        </w:rPr>
        <w:t>елеком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E78C8" w:rsidRPr="00AB7C60" w:rsidRDefault="00FB65EE" w:rsidP="00D22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Вели работы по выносу кабельных линий связи при  расширении автодорог в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Пенза из зоны строительства дорожного полотна. Также телефонизировали частный сектор малоэтажных застроек,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общественные и прочие </w:t>
      </w:r>
      <w:r w:rsidRPr="00AB7C60">
        <w:rPr>
          <w:rFonts w:ascii="Times New Roman" w:hAnsi="Times New Roman" w:cs="Times New Roman"/>
          <w:sz w:val="24"/>
          <w:szCs w:val="24"/>
        </w:rPr>
        <w:t xml:space="preserve"> объекты.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2.2 Основная хозяйственная деятельность.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Ведущие направления деятельности: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всех видов сооружений связи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и ремонт гражданских сооружений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оказание услуг населению по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строительсву</w:t>
      </w:r>
      <w:proofErr w:type="spellEnd"/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транспортные услуги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5E78C8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C60">
        <w:rPr>
          <w:rFonts w:ascii="Times New Roman" w:hAnsi="Times New Roman" w:cs="Times New Roman"/>
          <w:sz w:val="24"/>
          <w:szCs w:val="24"/>
        </w:rPr>
        <w:t>- коммерческая</w:t>
      </w:r>
      <w:r w:rsidRPr="005E78C8">
        <w:rPr>
          <w:rFonts w:ascii="Times New Roman" w:hAnsi="Times New Roman" w:cs="Times New Roman"/>
          <w:sz w:val="28"/>
          <w:szCs w:val="28"/>
        </w:rPr>
        <w:t xml:space="preserve"> деятельность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Общество имеет собственный автотранспортный цех строительных машин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 и механизмов.</w:t>
      </w:r>
    </w:p>
    <w:p w:rsidR="0021019B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Можно выделить основных зак</w:t>
      </w:r>
      <w:r w:rsidR="0021019B" w:rsidRPr="00AB7C60">
        <w:rPr>
          <w:rFonts w:ascii="Times New Roman" w:hAnsi="Times New Roman" w:cs="Times New Roman"/>
          <w:sz w:val="24"/>
          <w:szCs w:val="24"/>
        </w:rPr>
        <w:t>а</w:t>
      </w:r>
      <w:r w:rsidRPr="00AB7C60">
        <w:rPr>
          <w:rFonts w:ascii="Times New Roman" w:hAnsi="Times New Roman" w:cs="Times New Roman"/>
          <w:sz w:val="24"/>
          <w:szCs w:val="24"/>
        </w:rPr>
        <w:t>з</w:t>
      </w:r>
      <w:r w:rsidR="0021019B" w:rsidRPr="00AB7C60">
        <w:rPr>
          <w:rFonts w:ascii="Times New Roman" w:hAnsi="Times New Roman" w:cs="Times New Roman"/>
          <w:sz w:val="24"/>
          <w:szCs w:val="24"/>
        </w:rPr>
        <w:t>чиков: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Ростелеком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  <w:r w:rsidR="00AB7C60" w:rsidRPr="00AB7C60">
        <w:rPr>
          <w:rFonts w:ascii="Times New Roman" w:hAnsi="Times New Roman" w:cs="Times New Roman"/>
          <w:sz w:val="24"/>
          <w:szCs w:val="24"/>
        </w:rPr>
        <w:t>.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М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униципальное казенное учреждение « Управление капитального строительства </w:t>
      </w:r>
      <w:proofErr w:type="gramStart"/>
      <w:r w:rsidR="00AB7C60"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B7C60" w:rsidRPr="00AB7C60">
        <w:rPr>
          <w:rFonts w:ascii="Times New Roman" w:hAnsi="Times New Roman" w:cs="Times New Roman"/>
          <w:sz w:val="24"/>
          <w:szCs w:val="24"/>
        </w:rPr>
        <w:t>. Пензы»  (М</w:t>
      </w:r>
      <w:r w:rsidRPr="00AB7C60">
        <w:rPr>
          <w:rFonts w:ascii="Times New Roman" w:hAnsi="Times New Roman" w:cs="Times New Roman"/>
          <w:sz w:val="24"/>
          <w:szCs w:val="24"/>
        </w:rPr>
        <w:t>КУ «УКС г. Пенза»</w:t>
      </w:r>
      <w:r w:rsidR="00AB7C60" w:rsidRPr="00AB7C60">
        <w:rPr>
          <w:rFonts w:ascii="Times New Roman" w:hAnsi="Times New Roman" w:cs="Times New Roman"/>
          <w:sz w:val="24"/>
          <w:szCs w:val="24"/>
        </w:rPr>
        <w:t>).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ЗАО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БиАй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ООО «СКД»</w:t>
      </w:r>
    </w:p>
    <w:p w:rsidR="00AB7C60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21019B" w:rsidRPr="00AB7C60">
        <w:rPr>
          <w:rFonts w:ascii="Times New Roman" w:hAnsi="Times New Roman" w:cs="Times New Roman"/>
          <w:b/>
          <w:sz w:val="24"/>
          <w:szCs w:val="24"/>
        </w:rPr>
        <w:t>Показатели финансово – экономической деятельности Общества</w:t>
      </w: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Таблица №1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7230"/>
        <w:gridCol w:w="1666"/>
      </w:tblGrid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666" w:type="dxa"/>
          </w:tcPr>
          <w:p w:rsidR="0021019B" w:rsidRPr="00AB7C60" w:rsidRDefault="0099290B" w:rsidP="009929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  <w:r w:rsidR="0021019B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эмитента,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66" w:type="dxa"/>
          </w:tcPr>
          <w:p w:rsidR="0021019B" w:rsidRPr="00AB7C60" w:rsidRDefault="00684D07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привлеченных сре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дств к к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апиталу и резервам, %</w:t>
            </w:r>
          </w:p>
        </w:tc>
        <w:tc>
          <w:tcPr>
            <w:tcW w:w="1666" w:type="dxa"/>
          </w:tcPr>
          <w:p w:rsidR="00303566" w:rsidRPr="00AB7C60" w:rsidRDefault="00303566" w:rsidP="00303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923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529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21019B" w:rsidRPr="00AB7C60" w:rsidRDefault="0021019B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к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>раткосрочных обязательств к капи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талу и резервам, %</w:t>
            </w:r>
          </w:p>
        </w:tc>
        <w:tc>
          <w:tcPr>
            <w:tcW w:w="1666" w:type="dxa"/>
          </w:tcPr>
          <w:p w:rsidR="0021019B" w:rsidRPr="00AB7C60" w:rsidRDefault="00196D01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635F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8155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Покрытие платежей по обслуживанию долгов, %</w:t>
            </w:r>
          </w:p>
        </w:tc>
        <w:tc>
          <w:tcPr>
            <w:tcW w:w="1666" w:type="dxa"/>
          </w:tcPr>
          <w:p w:rsidR="0021019B" w:rsidRPr="00AB7C60" w:rsidRDefault="007A0631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просроченной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%</w:t>
            </w:r>
          </w:p>
        </w:tc>
        <w:tc>
          <w:tcPr>
            <w:tcW w:w="1666" w:type="dxa"/>
          </w:tcPr>
          <w:p w:rsidR="0021019B" w:rsidRPr="00AB7C60" w:rsidRDefault="007A0631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Оборачиваемость чистых активов, раз</w:t>
            </w:r>
          </w:p>
        </w:tc>
        <w:tc>
          <w:tcPr>
            <w:tcW w:w="1666" w:type="dxa"/>
          </w:tcPr>
          <w:p w:rsidR="0021019B" w:rsidRPr="00AB7C60" w:rsidRDefault="00FB7D4C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21019B" w:rsidRPr="00AB7C60" w:rsidRDefault="00575017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8B4984" w:rsidRPr="00AB7C60" w:rsidRDefault="00C13229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8B4984" w:rsidRPr="00AB7C60" w:rsidRDefault="00AB7C60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Доля дивидендов в прибыли </w:t>
            </w:r>
            <w:r w:rsidR="008B4984" w:rsidRPr="00AB7C6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66" w:type="dxa"/>
          </w:tcPr>
          <w:p w:rsidR="008B4984" w:rsidRPr="00AB7C60" w:rsidRDefault="007A0631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труда, тыс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руб./чел.</w:t>
            </w:r>
          </w:p>
        </w:tc>
        <w:tc>
          <w:tcPr>
            <w:tcW w:w="1666" w:type="dxa"/>
          </w:tcPr>
          <w:p w:rsidR="008B4984" w:rsidRPr="00AB7C60" w:rsidRDefault="007A0631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164,4</w:t>
            </w:r>
          </w:p>
        </w:tc>
      </w:tr>
    </w:tbl>
    <w:p w:rsidR="00B72AE3" w:rsidRPr="00AB7C60" w:rsidRDefault="00B72AE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B53F43" w:rsidRDefault="008B498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F43">
        <w:rPr>
          <w:rFonts w:ascii="Times New Roman" w:hAnsi="Times New Roman" w:cs="Times New Roman"/>
          <w:b/>
          <w:sz w:val="24"/>
          <w:szCs w:val="24"/>
        </w:rPr>
        <w:t>Методика расчета показателей, приведенных в таблице</w:t>
      </w:r>
      <w:r w:rsidR="00B53F43">
        <w:rPr>
          <w:rFonts w:ascii="Times New Roman" w:hAnsi="Times New Roman" w:cs="Times New Roman"/>
          <w:b/>
          <w:sz w:val="24"/>
          <w:szCs w:val="24"/>
        </w:rPr>
        <w:t>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1. Стоимость </w:t>
      </w:r>
      <w:r w:rsidR="00B53F43">
        <w:rPr>
          <w:rFonts w:ascii="Times New Roman" w:hAnsi="Times New Roman" w:cs="Times New Roman"/>
          <w:sz w:val="24"/>
          <w:szCs w:val="24"/>
        </w:rPr>
        <w:t>чистых активов, тыс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>уб.</w:t>
      </w:r>
    </w:p>
    <w:p w:rsidR="005E78C8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В соответствии с методикой определения стоимости чистых активов АО, утвержденной приказом Минфина России и ФКЦБ от 29.01.2003 г. № 03-б/п3.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Отношение суммы привлеченных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к к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апиталу и резервам</w:t>
      </w:r>
      <w:r w:rsidR="00566F69" w:rsidRPr="00AB7C60">
        <w:rPr>
          <w:rFonts w:ascii="Times New Roman" w:hAnsi="Times New Roman" w:cs="Times New Roman"/>
          <w:sz w:val="24"/>
          <w:szCs w:val="24"/>
        </w:rPr>
        <w:t>, %.</w:t>
      </w:r>
    </w:p>
    <w:p w:rsidR="005E78C8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(Долгосрочные обязательства на конец отчетного периода + краткосрочные обязательства на конец отчетного периода)</w:t>
      </w:r>
      <w:r w:rsidR="008E6264">
        <w:rPr>
          <w:rFonts w:ascii="Times New Roman" w:hAnsi="Times New Roman" w:cs="Times New Roman"/>
          <w:sz w:val="24"/>
          <w:szCs w:val="24"/>
        </w:rPr>
        <w:t xml:space="preserve"> /</w:t>
      </w:r>
      <w:r w:rsidRPr="00AB7C60">
        <w:rPr>
          <w:rFonts w:ascii="Times New Roman" w:hAnsi="Times New Roman" w:cs="Times New Roman"/>
          <w:sz w:val="24"/>
          <w:szCs w:val="24"/>
        </w:rPr>
        <w:t xml:space="preserve"> капитал и резервы на конец отчетного периода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66F69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Отношение суммы краткосрочных обя</w:t>
      </w:r>
      <w:r w:rsidR="00B53F43">
        <w:rPr>
          <w:rFonts w:ascii="Times New Roman" w:hAnsi="Times New Roman" w:cs="Times New Roman"/>
          <w:sz w:val="24"/>
          <w:szCs w:val="24"/>
        </w:rPr>
        <w:t xml:space="preserve">зательств к капиталу и резервам   </w:t>
      </w:r>
      <w:r w:rsidRPr="00AB7C60">
        <w:rPr>
          <w:rFonts w:ascii="Times New Roman" w:hAnsi="Times New Roman" w:cs="Times New Roman"/>
          <w:sz w:val="24"/>
          <w:szCs w:val="24"/>
        </w:rPr>
        <w:t xml:space="preserve"> 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Краткосрочные обязательства на конец отчетного периода</w:t>
      </w:r>
      <w:r w:rsidR="008E6264">
        <w:rPr>
          <w:rFonts w:ascii="Times New Roman" w:hAnsi="Times New Roman" w:cs="Times New Roman"/>
          <w:sz w:val="24"/>
          <w:szCs w:val="24"/>
        </w:rPr>
        <w:t xml:space="preserve"> / капитал и резервы  на конец отчетного периода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4. Покрытие </w:t>
      </w:r>
      <w:r w:rsidR="00B53F43">
        <w:rPr>
          <w:rFonts w:ascii="Times New Roman" w:hAnsi="Times New Roman" w:cs="Times New Roman"/>
          <w:sz w:val="24"/>
          <w:szCs w:val="24"/>
        </w:rPr>
        <w:t xml:space="preserve">платежей по обслуживанию долгов </w:t>
      </w:r>
      <w:r w:rsidRPr="00AB7C60">
        <w:rPr>
          <w:rFonts w:ascii="Times New Roman" w:hAnsi="Times New Roman" w:cs="Times New Roman"/>
          <w:sz w:val="24"/>
          <w:szCs w:val="24"/>
        </w:rPr>
        <w:t>% (чистая прибыль за отчетный период + амортизационные отчисления за отчетный период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230CF1">
        <w:rPr>
          <w:rFonts w:ascii="Times New Roman" w:hAnsi="Times New Roman" w:cs="Times New Roman"/>
          <w:sz w:val="24"/>
          <w:szCs w:val="24"/>
        </w:rPr>
        <w:t xml:space="preserve">  /</w:t>
      </w:r>
    </w:p>
    <w:p w:rsidR="005E78C8" w:rsidRPr="00AB7C60" w:rsidRDefault="00230CF1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</w:t>
      </w:r>
      <w:r w:rsidR="005E358F" w:rsidRPr="00AB7C60">
        <w:rPr>
          <w:rFonts w:ascii="Times New Roman" w:hAnsi="Times New Roman" w:cs="Times New Roman"/>
          <w:sz w:val="24"/>
          <w:szCs w:val="24"/>
        </w:rPr>
        <w:t>Обязательства, подлежащие погашению в отчетном периоде + проценты, подлежащие уплате в отчетном периоде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5E358F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358F"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5E358F"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5. У</w:t>
      </w:r>
      <w:r w:rsidR="00B53F43">
        <w:rPr>
          <w:rFonts w:ascii="Times New Roman" w:hAnsi="Times New Roman" w:cs="Times New Roman"/>
          <w:sz w:val="24"/>
          <w:szCs w:val="24"/>
        </w:rPr>
        <w:t xml:space="preserve">ровень просроченной задолженности  </w:t>
      </w:r>
      <w:r w:rsidRPr="00AB7C60">
        <w:rPr>
          <w:rFonts w:ascii="Times New Roman" w:hAnsi="Times New Roman" w:cs="Times New Roman"/>
          <w:sz w:val="24"/>
          <w:szCs w:val="24"/>
        </w:rPr>
        <w:t>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Просроченная задолж</w:t>
      </w:r>
      <w:r w:rsidR="00B53F43">
        <w:rPr>
          <w:rFonts w:ascii="Times New Roman" w:hAnsi="Times New Roman" w:cs="Times New Roman"/>
          <w:sz w:val="24"/>
          <w:szCs w:val="24"/>
        </w:rPr>
        <w:t>ен</w:t>
      </w:r>
      <w:r w:rsidRPr="00AB7C60">
        <w:rPr>
          <w:rFonts w:ascii="Times New Roman" w:hAnsi="Times New Roman" w:cs="Times New Roman"/>
          <w:sz w:val="24"/>
          <w:szCs w:val="24"/>
        </w:rPr>
        <w:t xml:space="preserve">ность на конец отчетного периода </w:t>
      </w:r>
      <w:r w:rsidR="00230CF1">
        <w:rPr>
          <w:rFonts w:ascii="Times New Roman" w:hAnsi="Times New Roman" w:cs="Times New Roman"/>
          <w:sz w:val="24"/>
          <w:szCs w:val="24"/>
        </w:rPr>
        <w:t xml:space="preserve">/ </w:t>
      </w:r>
      <w:r w:rsidRPr="00AB7C60">
        <w:rPr>
          <w:rFonts w:ascii="Times New Roman" w:hAnsi="Times New Roman" w:cs="Times New Roman"/>
          <w:sz w:val="24"/>
          <w:szCs w:val="24"/>
        </w:rPr>
        <w:t>(долгосрочные обязательства на конец отчетного периода + краткосрочные обязательства на конец отчетного периода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7. Оборачиваемость </w:t>
      </w:r>
      <w:r w:rsidR="00B95041" w:rsidRPr="00AB7C60">
        <w:rPr>
          <w:rFonts w:ascii="Times New Roman" w:hAnsi="Times New Roman" w:cs="Times New Roman"/>
          <w:sz w:val="24"/>
          <w:szCs w:val="24"/>
        </w:rPr>
        <w:t>кредит</w:t>
      </w:r>
      <w:r w:rsidR="006F7076">
        <w:rPr>
          <w:rFonts w:ascii="Times New Roman" w:hAnsi="Times New Roman" w:cs="Times New Roman"/>
          <w:sz w:val="24"/>
          <w:szCs w:val="24"/>
        </w:rPr>
        <w:t>орской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 задолженности, раз:</w:t>
      </w:r>
    </w:p>
    <w:p w:rsidR="00F438CE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438CE">
        <w:rPr>
          <w:rFonts w:ascii="Times New Roman" w:hAnsi="Times New Roman" w:cs="Times New Roman"/>
          <w:sz w:val="24"/>
          <w:szCs w:val="24"/>
        </w:rPr>
        <w:t>Выручка от продажи товаров, работ, услуг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/ </w:t>
      </w:r>
      <w:r w:rsidR="00F438CE">
        <w:rPr>
          <w:rFonts w:ascii="Times New Roman" w:hAnsi="Times New Roman" w:cs="Times New Roman"/>
          <w:sz w:val="24"/>
          <w:szCs w:val="24"/>
        </w:rPr>
        <w:t xml:space="preserve">средняя </w:t>
      </w:r>
      <w:r w:rsidR="00B95041" w:rsidRPr="00AB7C60">
        <w:rPr>
          <w:rFonts w:ascii="Times New Roman" w:hAnsi="Times New Roman" w:cs="Times New Roman"/>
          <w:sz w:val="24"/>
          <w:szCs w:val="24"/>
        </w:rPr>
        <w:t xml:space="preserve">кредиторская задолженность </w:t>
      </w:r>
    </w:p>
    <w:p w:rsidR="00B53F43" w:rsidRDefault="0012254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8. 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 Оборачиваемость дебиторской задолженности, раз: </w:t>
      </w:r>
    </w:p>
    <w:p w:rsidR="00230CF1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Выручка от продажи товаров, продукции, работ, услуг за вычетом НДС, акцизов и т.п. налогов и обязательных </w:t>
      </w:r>
      <w:r w:rsidR="00230CF1">
        <w:rPr>
          <w:rFonts w:ascii="Times New Roman" w:hAnsi="Times New Roman" w:cs="Times New Roman"/>
          <w:sz w:val="24"/>
          <w:szCs w:val="24"/>
        </w:rPr>
        <w:t>платежей /</w:t>
      </w:r>
      <w:r w:rsidR="00055BEA">
        <w:rPr>
          <w:rFonts w:ascii="Times New Roman" w:hAnsi="Times New Roman" w:cs="Times New Roman"/>
          <w:sz w:val="24"/>
          <w:szCs w:val="24"/>
        </w:rPr>
        <w:t xml:space="preserve"> </w:t>
      </w:r>
      <w:r w:rsidR="00230CF1">
        <w:rPr>
          <w:rFonts w:ascii="Times New Roman" w:hAnsi="Times New Roman" w:cs="Times New Roman"/>
          <w:sz w:val="24"/>
          <w:szCs w:val="24"/>
        </w:rPr>
        <w:t xml:space="preserve"> средняя д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ебиторская задолженность </w:t>
      </w:r>
    </w:p>
    <w:p w:rsidR="00B53F43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Дивиденд</w:t>
      </w:r>
      <w:r w:rsidR="008F57E4" w:rsidRPr="00AB7C6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обыкновенным акциям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итога</w:t>
      </w:r>
      <w:r>
        <w:rPr>
          <w:rFonts w:ascii="Times New Roman" w:hAnsi="Times New Roman" w:cs="Times New Roman"/>
          <w:sz w:val="24"/>
          <w:szCs w:val="24"/>
        </w:rPr>
        <w:t>м завершенного финансового года.</w:t>
      </w:r>
      <w:r w:rsidR="008264DE">
        <w:rPr>
          <w:rFonts w:ascii="Times New Roman" w:hAnsi="Times New Roman" w:cs="Times New Roman"/>
          <w:sz w:val="24"/>
          <w:szCs w:val="24"/>
        </w:rPr>
        <w:t>/</w:t>
      </w:r>
    </w:p>
    <w:p w:rsidR="001B5CF1" w:rsidRPr="00AB7C60" w:rsidRDefault="006805F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чистая прибыль по итогам завершенного финансового года – дивиденды по привилегированным акциям по итогам завершенного финансового года) </w:t>
      </w:r>
      <w:proofErr w:type="spellStart"/>
      <w:r w:rsidR="008F57E4"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8F57E4"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10. </w:t>
      </w:r>
      <w:r w:rsidR="00A90598">
        <w:rPr>
          <w:rFonts w:ascii="Times New Roman" w:hAnsi="Times New Roman" w:cs="Times New Roman"/>
          <w:sz w:val="24"/>
          <w:szCs w:val="24"/>
        </w:rPr>
        <w:t xml:space="preserve">Производительность труда = </w:t>
      </w:r>
      <w:r w:rsidRPr="00AB7C60">
        <w:rPr>
          <w:rFonts w:ascii="Times New Roman" w:hAnsi="Times New Roman" w:cs="Times New Roman"/>
          <w:sz w:val="24"/>
          <w:szCs w:val="24"/>
        </w:rPr>
        <w:t xml:space="preserve">Выручка </w:t>
      </w:r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/ среднемесячная численность сотрудников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7E4" w:rsidRPr="00AB7C60">
        <w:rPr>
          <w:rFonts w:ascii="Times New Roman" w:hAnsi="Times New Roman" w:cs="Times New Roman"/>
          <w:sz w:val="24"/>
          <w:szCs w:val="24"/>
        </w:rPr>
        <w:t>Рыночная капитализация эмитента не рассчитывается, так как эмитент не размещает свои акции на рынке ценных бумаг.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3. Перспективы развития общества.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Реконструкция производственной базы, модернизация производственного оборудования.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Выход на новые рынки строительного производства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3. </w:t>
      </w:r>
      <w:r w:rsidR="00B6437A" w:rsidRPr="00AB7C60">
        <w:rPr>
          <w:rFonts w:ascii="Times New Roman" w:hAnsi="Times New Roman" w:cs="Times New Roman"/>
          <w:sz w:val="24"/>
          <w:szCs w:val="24"/>
        </w:rPr>
        <w:t>Освоение новых видов</w:t>
      </w:r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строительного </w:t>
      </w:r>
      <w:proofErr w:type="gramStart"/>
      <w:r w:rsidR="00AE6C85" w:rsidRPr="00AB7C60">
        <w:rPr>
          <w:rFonts w:ascii="Times New Roman" w:hAnsi="Times New Roman" w:cs="Times New Roman"/>
          <w:sz w:val="24"/>
          <w:szCs w:val="24"/>
        </w:rPr>
        <w:t>производства</w:t>
      </w:r>
      <w:proofErr w:type="gramEnd"/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таких как гражданское строительство.</w:t>
      </w:r>
    </w:p>
    <w:p w:rsidR="0083218A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Увеличение оказания транспортных услуг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4. Основные факторы риска, </w:t>
      </w:r>
      <w:r w:rsidR="00B53F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b/>
          <w:sz w:val="24"/>
          <w:szCs w:val="24"/>
        </w:rPr>
        <w:t>связанных</w:t>
      </w:r>
      <w:proofErr w:type="gramEnd"/>
      <w:r w:rsidRPr="00AB7C60">
        <w:rPr>
          <w:rFonts w:ascii="Times New Roman" w:hAnsi="Times New Roman" w:cs="Times New Roman"/>
          <w:b/>
          <w:sz w:val="24"/>
          <w:szCs w:val="24"/>
        </w:rPr>
        <w:t xml:space="preserve"> с деятельностью Общества.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F43" w:rsidRPr="00B53F43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E6C85" w:rsidRPr="00B53F43">
        <w:rPr>
          <w:rFonts w:ascii="Times New Roman" w:hAnsi="Times New Roman" w:cs="Times New Roman"/>
          <w:sz w:val="24"/>
          <w:szCs w:val="24"/>
        </w:rPr>
        <w:t>Риск усиления конкуренции строительных услуг в отрасли в целом.</w:t>
      </w:r>
    </w:p>
    <w:p w:rsidR="00AE6C85" w:rsidRP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F43">
        <w:rPr>
          <w:rFonts w:ascii="Times New Roman" w:hAnsi="Times New Roman" w:cs="Times New Roman"/>
          <w:sz w:val="24"/>
          <w:szCs w:val="24"/>
        </w:rPr>
        <w:t xml:space="preserve"> </w:t>
      </w:r>
      <w:r w:rsidR="00B53F43">
        <w:rPr>
          <w:rFonts w:ascii="Times New Roman" w:hAnsi="Times New Roman" w:cs="Times New Roman"/>
          <w:sz w:val="24"/>
          <w:szCs w:val="24"/>
        </w:rPr>
        <w:t xml:space="preserve">  </w:t>
      </w:r>
      <w:r w:rsidRPr="00B53F43">
        <w:rPr>
          <w:rFonts w:ascii="Times New Roman" w:hAnsi="Times New Roman" w:cs="Times New Roman"/>
          <w:sz w:val="24"/>
          <w:szCs w:val="24"/>
        </w:rPr>
        <w:t>Общество реагирует на конкуренцию в отрасли мероприятиями по повыш</w:t>
      </w:r>
      <w:r w:rsidR="00B53F43">
        <w:rPr>
          <w:rFonts w:ascii="Times New Roman" w:hAnsi="Times New Roman" w:cs="Times New Roman"/>
          <w:sz w:val="24"/>
          <w:szCs w:val="24"/>
        </w:rPr>
        <w:t>ению качества оказываемых услуг, у</w:t>
      </w:r>
      <w:r w:rsidRPr="00B53F43">
        <w:rPr>
          <w:rFonts w:ascii="Times New Roman" w:hAnsi="Times New Roman" w:cs="Times New Roman"/>
          <w:sz w:val="24"/>
          <w:szCs w:val="24"/>
        </w:rPr>
        <w:t>величением гарантийных сроков обслуживания сданных объектов Заказчику.</w:t>
      </w:r>
    </w:p>
    <w:p w:rsid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2. Риск изменения цен на строительные материалы, трудовые ресурсы. </w:t>
      </w:r>
    </w:p>
    <w:p w:rsidR="00AE6C85" w:rsidRPr="00AB7C60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E6C85" w:rsidRPr="00AB7C60">
        <w:rPr>
          <w:rFonts w:ascii="Times New Roman" w:hAnsi="Times New Roman" w:cs="Times New Roman"/>
          <w:sz w:val="24"/>
          <w:szCs w:val="24"/>
        </w:rPr>
        <w:t>Рынки строительных материалов, кабельного производства, металла оказывают влияние на затраты в составе строительной себестоимости.</w:t>
      </w: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При заключении договоров (контрактов) на строительно-монтажные работы есть риски, связанные с невозможностью предвидеть динамику изменения </w:t>
      </w:r>
      <w:r w:rsidR="0083218A" w:rsidRPr="00AB7C60">
        <w:rPr>
          <w:rFonts w:ascii="Times New Roman" w:hAnsi="Times New Roman" w:cs="Times New Roman"/>
          <w:sz w:val="24"/>
          <w:szCs w:val="24"/>
        </w:rPr>
        <w:t>цен,</w:t>
      </w:r>
      <w:r w:rsidRPr="00AB7C60">
        <w:rPr>
          <w:rFonts w:ascii="Times New Roman" w:hAnsi="Times New Roman" w:cs="Times New Roman"/>
          <w:sz w:val="24"/>
          <w:szCs w:val="24"/>
        </w:rPr>
        <w:t xml:space="preserve"> на </w:t>
      </w:r>
      <w:r w:rsidR="0083218A" w:rsidRPr="00AB7C60">
        <w:rPr>
          <w:rFonts w:ascii="Times New Roman" w:hAnsi="Times New Roman" w:cs="Times New Roman"/>
          <w:sz w:val="24"/>
          <w:szCs w:val="24"/>
        </w:rPr>
        <w:t>материалы,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83218A" w:rsidRPr="00AB7C60">
        <w:rPr>
          <w:rFonts w:ascii="Times New Roman" w:hAnsi="Times New Roman" w:cs="Times New Roman"/>
          <w:sz w:val="24"/>
          <w:szCs w:val="24"/>
        </w:rPr>
        <w:t>используемые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при строительстве.</w:t>
      </w: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Для снижения указанных рисков необходим анализ о состоянии динамики рынка строительных материалов и конструкций, строительных машин и механизмов, а также рынка труда.</w:t>
      </w:r>
    </w:p>
    <w:p w:rsidR="00B53F43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Просроченная задолженность Заказчиков, в основном бюджетных за выполненные работы.</w:t>
      </w:r>
      <w:r w:rsidR="004D3D9C">
        <w:rPr>
          <w:rFonts w:ascii="Times New Roman" w:hAnsi="Times New Roman" w:cs="Times New Roman"/>
          <w:sz w:val="24"/>
          <w:szCs w:val="24"/>
        </w:rPr>
        <w:t xml:space="preserve"> Спорные вопросы решаются путем переговоров Сторонами.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5. Отчет о выплате </w:t>
      </w:r>
      <w:r w:rsidR="0083218A" w:rsidRPr="00AB7C60">
        <w:rPr>
          <w:rFonts w:ascii="Times New Roman" w:hAnsi="Times New Roman" w:cs="Times New Roman"/>
          <w:b/>
          <w:sz w:val="24"/>
          <w:szCs w:val="24"/>
        </w:rPr>
        <w:t>дивидендов</w:t>
      </w:r>
      <w:r w:rsidR="004D3D9C">
        <w:rPr>
          <w:rFonts w:ascii="Times New Roman" w:hAnsi="Times New Roman" w:cs="Times New Roman"/>
          <w:b/>
          <w:sz w:val="24"/>
          <w:szCs w:val="24"/>
        </w:rPr>
        <w:t>.</w:t>
      </w:r>
    </w:p>
    <w:p w:rsidR="004D3D9C" w:rsidRPr="004D3D9C" w:rsidRDefault="004D3D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C85" w:rsidRPr="00AB7C60" w:rsidRDefault="00AE6C85" w:rsidP="008321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 годовом общем собрании ОАО «Стройсвязь» принято решение дивиденды не выплачивать в связи с недостатком средств на выплату дивидендов.</w:t>
      </w: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A73A4" w:rsidRPr="00AB7C60" w:rsidSect="00FF0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B6172"/>
    <w:multiLevelType w:val="hybridMultilevel"/>
    <w:tmpl w:val="73087B8E"/>
    <w:lvl w:ilvl="0" w:tplc="8786C08C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1">
    <w:nsid w:val="5E5768B1"/>
    <w:multiLevelType w:val="hybridMultilevel"/>
    <w:tmpl w:val="BD96D96C"/>
    <w:lvl w:ilvl="0" w:tplc="FA9029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0FC"/>
    <w:rsid w:val="00004A5F"/>
    <w:rsid w:val="00055BEA"/>
    <w:rsid w:val="0011011B"/>
    <w:rsid w:val="0012254E"/>
    <w:rsid w:val="00136C01"/>
    <w:rsid w:val="0014686A"/>
    <w:rsid w:val="00196D01"/>
    <w:rsid w:val="001A3919"/>
    <w:rsid w:val="001B5CF1"/>
    <w:rsid w:val="0021019B"/>
    <w:rsid w:val="00223BCB"/>
    <w:rsid w:val="00230CF1"/>
    <w:rsid w:val="00303566"/>
    <w:rsid w:val="00314F4E"/>
    <w:rsid w:val="00356B77"/>
    <w:rsid w:val="00445FCC"/>
    <w:rsid w:val="00452963"/>
    <w:rsid w:val="004D3D9C"/>
    <w:rsid w:val="0051701A"/>
    <w:rsid w:val="00557F42"/>
    <w:rsid w:val="00566F69"/>
    <w:rsid w:val="00575017"/>
    <w:rsid w:val="005A157E"/>
    <w:rsid w:val="005E358F"/>
    <w:rsid w:val="005E78C8"/>
    <w:rsid w:val="006470FC"/>
    <w:rsid w:val="006805FB"/>
    <w:rsid w:val="00684D07"/>
    <w:rsid w:val="006F7076"/>
    <w:rsid w:val="007203FE"/>
    <w:rsid w:val="007246F0"/>
    <w:rsid w:val="007A0631"/>
    <w:rsid w:val="008264DE"/>
    <w:rsid w:val="0083218A"/>
    <w:rsid w:val="0085017F"/>
    <w:rsid w:val="00881228"/>
    <w:rsid w:val="008B4984"/>
    <w:rsid w:val="008E6264"/>
    <w:rsid w:val="008F57E4"/>
    <w:rsid w:val="00977ACD"/>
    <w:rsid w:val="00983882"/>
    <w:rsid w:val="0099236A"/>
    <w:rsid w:val="0099290B"/>
    <w:rsid w:val="00997C9C"/>
    <w:rsid w:val="00A81555"/>
    <w:rsid w:val="00A90598"/>
    <w:rsid w:val="00AB7C60"/>
    <w:rsid w:val="00AE6C85"/>
    <w:rsid w:val="00B004ED"/>
    <w:rsid w:val="00B30E15"/>
    <w:rsid w:val="00B53F43"/>
    <w:rsid w:val="00B6437A"/>
    <w:rsid w:val="00B72AE3"/>
    <w:rsid w:val="00B95041"/>
    <w:rsid w:val="00C13229"/>
    <w:rsid w:val="00CA2DB7"/>
    <w:rsid w:val="00CA73A4"/>
    <w:rsid w:val="00CC7A89"/>
    <w:rsid w:val="00D01EBB"/>
    <w:rsid w:val="00D22BD0"/>
    <w:rsid w:val="00D61FAD"/>
    <w:rsid w:val="00D635F8"/>
    <w:rsid w:val="00F438CE"/>
    <w:rsid w:val="00F931E4"/>
    <w:rsid w:val="00FB65EE"/>
    <w:rsid w:val="00FB7D4C"/>
    <w:rsid w:val="00FF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4A"/>
  </w:style>
  <w:style w:type="paragraph" w:styleId="1">
    <w:name w:val="heading 1"/>
    <w:basedOn w:val="a"/>
    <w:next w:val="a"/>
    <w:link w:val="10"/>
    <w:uiPriority w:val="9"/>
    <w:qFormat/>
    <w:rsid w:val="00136C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3F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36C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A9B77-8B80-442E-95AD-6C18A9075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36</cp:revision>
  <cp:lastPrinted>2013-05-23T07:37:00Z</cp:lastPrinted>
  <dcterms:created xsi:type="dcterms:W3CDTF">2013-04-02T12:10:00Z</dcterms:created>
  <dcterms:modified xsi:type="dcterms:W3CDTF">2013-05-29T09:01:00Z</dcterms:modified>
</cp:coreProperties>
</file>