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152" w:rsidRDefault="007A6152" w:rsidP="007A6152">
      <w:r>
        <w:t xml:space="preserve">Решением единственного участника ОАО «Джи Си </w:t>
      </w:r>
      <w:proofErr w:type="spellStart"/>
      <w:r>
        <w:t>девелопмент</w:t>
      </w:r>
      <w:proofErr w:type="spellEnd"/>
      <w:r>
        <w:t xml:space="preserve"> </w:t>
      </w:r>
      <w:proofErr w:type="spellStart"/>
      <w:r>
        <w:t>груп</w:t>
      </w:r>
      <w:proofErr w:type="spellEnd"/>
      <w:r>
        <w:t xml:space="preserve">»» утверждена годовая бухгалтерская отчетность за  2013 год (решение единственного участника от 30 июня 2014 года) </w:t>
      </w:r>
    </w:p>
    <w:p w:rsidR="00000000" w:rsidRDefault="007A6152"/>
    <w:sectPr w:rsidR="00000000" w:rsidSect="005142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A6152"/>
    <w:rsid w:val="007A6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</Words>
  <Characters>152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2014-07-02T13:07:00Z</dcterms:created>
  <dcterms:modified xsi:type="dcterms:W3CDTF">2014-07-02T13:10:00Z</dcterms:modified>
</cp:coreProperties>
</file>