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254A66" w:rsidP="00254A66">
      <w:pPr>
        <w:ind w:left="1440" w:right="2835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А</w:t>
      </w:r>
      <w:r w:rsidR="0037730B" w:rsidRPr="00A73851">
        <w:rPr>
          <w:b/>
          <w:i/>
          <w:sz w:val="24"/>
          <w:szCs w:val="24"/>
        </w:rPr>
        <w:t>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="0037730B"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254A6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FF76BA" w:rsidRDefault="00FF76BA">
            <w:pPr>
              <w:jc w:val="center"/>
              <w:rPr>
                <w:rFonts w:eastAsia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FF76BA" w:rsidRDefault="00FF76BA">
            <w:pPr>
              <w:jc w:val="center"/>
              <w:rPr>
                <w:rFonts w:eastAsia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  <w:lang w:val="en-US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6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FF76BA" w:rsidRDefault="00254A66" w:rsidP="00FF76BA">
            <w:pPr>
              <w:jc w:val="center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</w:rPr>
              <w:t>3</w:t>
            </w:r>
            <w:r w:rsidR="00FF76BA">
              <w:rPr>
                <w:rFonts w:eastAsiaTheme="minorEastAsia"/>
                <w:lang w:val="en-US"/>
              </w:rPr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3D0BF3" w:rsidRDefault="00FF76BA" w:rsidP="00FF76B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 w:rsidP="003D0BF3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</w:t>
            </w:r>
            <w:r w:rsidR="003D0BF3">
              <w:rPr>
                <w:rFonts w:eastAsiaTheme="minorEastAsia"/>
              </w:rPr>
              <w:t>6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FF76BA" w:rsidRDefault="00FF76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FF76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F15EB8" w:rsidRDefault="00822729" w:rsidP="00F15EB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</w:t>
            </w:r>
            <w:r w:rsidR="00F15EB8">
              <w:rPr>
                <w:rFonts w:eastAsiaTheme="minorEastAsia"/>
              </w:rPr>
              <w:t xml:space="preserve">кционерное общество </w:t>
            </w:r>
            <w:r w:rsidRPr="00050B46">
              <w:rPr>
                <w:rFonts w:eastAsiaTheme="minorEastAsia"/>
              </w:rPr>
              <w:t xml:space="preserve"> «Концерн</w:t>
            </w:r>
            <w:r w:rsidR="00F15EB8">
              <w:rPr>
                <w:rFonts w:eastAsiaTheme="minorEastAsia"/>
              </w:rPr>
              <w:t xml:space="preserve"> радиостроения</w:t>
            </w:r>
            <w:r w:rsidRPr="00050B46">
              <w:rPr>
                <w:rFonts w:eastAsiaTheme="minorEastAsia"/>
              </w:rPr>
              <w:t xml:space="preserve">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  <w:tc>
          <w:tcPr>
            <w:tcW w:w="2041" w:type="dxa"/>
          </w:tcPr>
          <w:p w:rsidR="00822729" w:rsidRPr="00050B46" w:rsidRDefault="00822729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</w:tr>
      <w:tr w:rsidR="00F15EB8" w:rsidRPr="00050B46" w:rsidTr="00822729">
        <w:tc>
          <w:tcPr>
            <w:tcW w:w="567" w:type="dxa"/>
          </w:tcPr>
          <w:p w:rsidR="00F15EB8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2. </w:t>
            </w:r>
          </w:p>
        </w:tc>
        <w:tc>
          <w:tcPr>
            <w:tcW w:w="3515" w:type="dxa"/>
          </w:tcPr>
          <w:p w:rsidR="00F15EB8" w:rsidRPr="00050B46" w:rsidRDefault="00F15EB8">
            <w:pPr>
              <w:rPr>
                <w:rFonts w:eastAsiaTheme="minorEastAsia"/>
                <w:lang w:eastAsia="ar-SA"/>
              </w:rPr>
            </w:pPr>
            <w:r>
              <w:rPr>
                <w:rFonts w:eastAsiaTheme="minorEastAsia"/>
                <w:lang w:eastAsia="ar-SA"/>
              </w:rPr>
              <w:t xml:space="preserve"> Государственная корпорация «РОСТЕХ»</w:t>
            </w:r>
          </w:p>
        </w:tc>
        <w:tc>
          <w:tcPr>
            <w:tcW w:w="3232" w:type="dxa"/>
          </w:tcPr>
          <w:p w:rsidR="00F15EB8" w:rsidRPr="00050B46" w:rsidRDefault="00F15EB8" w:rsidP="00F15EB8">
            <w:pPr>
              <w:jc w:val="center"/>
              <w:rPr>
                <w:rFonts w:eastAsiaTheme="minorEastAsia"/>
              </w:rPr>
            </w:pPr>
            <w:r>
              <w:t>119048</w:t>
            </w:r>
            <w:r>
              <w:t>,Москва, Усачева, 24</w:t>
            </w:r>
          </w:p>
        </w:tc>
        <w:tc>
          <w:tcPr>
            <w:tcW w:w="2211" w:type="dxa"/>
          </w:tcPr>
          <w:p w:rsidR="00F15EB8" w:rsidRDefault="00F15EB8" w:rsidP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Указ Президента РФ №20</w:t>
            </w:r>
          </w:p>
        </w:tc>
        <w:tc>
          <w:tcPr>
            <w:tcW w:w="1588" w:type="dxa"/>
          </w:tcPr>
          <w:p w:rsidR="00F15EB8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14</w:t>
            </w:r>
            <w:r w:rsidRPr="00050B46">
              <w:rPr>
                <w:rFonts w:eastAsiaTheme="minorEastAsia"/>
              </w:rPr>
              <w:t>.0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.20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4</w:t>
            </w:r>
          </w:p>
        </w:tc>
        <w:tc>
          <w:tcPr>
            <w:tcW w:w="2041" w:type="dxa"/>
          </w:tcPr>
          <w:p w:rsidR="00F15EB8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  <w:tc>
          <w:tcPr>
            <w:tcW w:w="2041" w:type="dxa"/>
          </w:tcPr>
          <w:p w:rsidR="00F15EB8" w:rsidRPr="00050B46" w:rsidRDefault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7B21A8" w:rsidRPr="00050B46">
              <w:rPr>
                <w:rFonts w:eastAsiaTheme="minorEastAsia"/>
              </w:rPr>
              <w:t>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8231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</w:t>
            </w:r>
            <w:r w:rsidR="00782313"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F15EB8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  <w:r w:rsidR="00B5073B" w:rsidRPr="00050B46"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3515" w:type="dxa"/>
          </w:tcPr>
          <w:p w:rsidR="00B5073B" w:rsidRPr="00050B46" w:rsidRDefault="00A81236" w:rsidP="00A8123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Бурлаченко Дмитрий Сергеевич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A8123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B5073B" w:rsidRPr="00050B46">
              <w:rPr>
                <w:rFonts w:eastAsiaTheme="minorEastAsia"/>
              </w:rPr>
              <w:t xml:space="preserve">АО «ВНИИ «Эталон», </w:t>
            </w:r>
            <w:r w:rsidR="00A81236">
              <w:rPr>
                <w:rFonts w:eastAsiaTheme="minorEastAsia"/>
              </w:rPr>
              <w:t>Заместитель руководителя Департамента по управлению активами АО «ОПК»</w:t>
            </w:r>
          </w:p>
        </w:tc>
        <w:tc>
          <w:tcPr>
            <w:tcW w:w="1588" w:type="dxa"/>
          </w:tcPr>
          <w:p w:rsidR="00B5073B" w:rsidRPr="00050B46" w:rsidRDefault="00B5073B" w:rsidP="00A812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A81236"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F15EB8" w:rsidP="007F79C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="00B5073B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DF00C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DF00CD" w:rsidRPr="00050B46">
              <w:rPr>
                <w:rFonts w:eastAsiaTheme="minorEastAsia"/>
              </w:rPr>
              <w:t xml:space="preserve">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A812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="00F92F16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81236">
              <w:rPr>
                <w:rFonts w:eastAsiaTheme="minorEastAsia"/>
              </w:rPr>
              <w:t>АО «ВНИИ «Эталон», З</w:t>
            </w:r>
            <w:r w:rsidR="00F92F16" w:rsidRPr="00050B46">
              <w:rPr>
                <w:rFonts w:eastAsiaTheme="minorEastAsia"/>
              </w:rPr>
              <w:t>ам. генерального директора по научно-</w:t>
            </w:r>
            <w:r w:rsidR="00F92F16" w:rsidRPr="00050B46">
              <w:rPr>
                <w:rFonts w:eastAsiaTheme="minorEastAsia"/>
              </w:rPr>
              <w:lastRenderedPageBreak/>
              <w:t xml:space="preserve">технической </w:t>
            </w:r>
            <w:r>
              <w:rPr>
                <w:rFonts w:eastAsiaTheme="minorEastAsia"/>
              </w:rPr>
              <w:t xml:space="preserve">политике </w:t>
            </w:r>
            <w:r w:rsidR="00F92F16"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1588" w:type="dxa"/>
          </w:tcPr>
          <w:p w:rsidR="00F92F16" w:rsidRPr="00050B46" w:rsidRDefault="00A812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29.06.201</w:t>
            </w:r>
            <w:r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  <w:r w:rsidR="00AD51BC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AD51BC" w:rsidRPr="00050B46" w:rsidRDefault="00A81236" w:rsidP="00A81236">
            <w:pPr>
              <w:rPr>
                <w:rFonts w:eastAsiaTheme="minorEastAsia"/>
                <w:lang w:eastAsia="ar-SA"/>
              </w:rPr>
            </w:pPr>
            <w:r>
              <w:rPr>
                <w:rFonts w:eastAsiaTheme="minorEastAsia"/>
                <w:szCs w:val="28"/>
                <w:lang w:eastAsia="ar-SA"/>
              </w:rPr>
              <w:t>Никитин Илья Александрович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254A66" w:rsidP="00A8123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51BC" w:rsidRPr="00050B46">
              <w:rPr>
                <w:rFonts w:eastAsiaTheme="minorEastAsia"/>
              </w:rPr>
              <w:t xml:space="preserve">АО «ВНИИ «Эталон», </w:t>
            </w:r>
            <w:r w:rsidR="00A81236">
              <w:rPr>
                <w:rFonts w:eastAsiaTheme="minorEastAsia"/>
              </w:rPr>
              <w:t>Начальник отдела НИОКР Департамента государственного оборонного заказа</w:t>
            </w:r>
            <w:r w:rsidR="00AD51BC" w:rsidRPr="00050B46">
              <w:rPr>
                <w:rFonts w:eastAsiaTheme="minorEastAsia"/>
                <w:szCs w:val="28"/>
                <w:lang w:eastAsia="ar-SA"/>
              </w:rPr>
              <w:t xml:space="preserve">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  <w:r w:rsidR="00DD02CC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  <w:r w:rsidR="008C5D73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254A66" w:rsidP="00AD0CD2">
            <w:pPr>
              <w:suppressAutoHyphens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0CD2" w:rsidRPr="00050B46">
              <w:rPr>
                <w:rFonts w:eastAsiaTheme="minorEastAsia"/>
              </w:rPr>
              <w:t xml:space="preserve">АО «ВНИИ «Эталон», </w:t>
            </w:r>
            <w:r w:rsidR="00AD0CD2"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F15EB8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F15EB8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123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123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123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 w:rsidP="00F15EB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F15EB8">
              <w:rPr>
                <w:rFonts w:eastAsiaTheme="minorEastAsia"/>
              </w:rPr>
              <w:t>Скокова Сергея Ивановича</w:t>
            </w:r>
            <w:r w:rsidRPr="00050B46">
              <w:rPr>
                <w:rFonts w:eastAsiaTheme="minorEastAsia"/>
              </w:rPr>
              <w:t xml:space="preserve">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АО «ВНИИ «Эталон»</w:t>
            </w:r>
          </w:p>
        </w:tc>
        <w:tc>
          <w:tcPr>
            <w:tcW w:w="2608" w:type="dxa"/>
          </w:tcPr>
          <w:p w:rsidR="00382F8A" w:rsidRPr="00050B46" w:rsidRDefault="00407919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F15EB8">
              <w:rPr>
                <w:rFonts w:eastAsiaTheme="minorEastAsia"/>
              </w:rPr>
              <w:t>6</w:t>
            </w:r>
          </w:p>
        </w:tc>
        <w:tc>
          <w:tcPr>
            <w:tcW w:w="3062" w:type="dxa"/>
          </w:tcPr>
          <w:p w:rsidR="00382F8A" w:rsidRPr="00050B46" w:rsidRDefault="00407919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</w:t>
            </w:r>
            <w:r w:rsidR="00F15EB8">
              <w:rPr>
                <w:rFonts w:eastAsiaTheme="minorEastAsia"/>
              </w:rPr>
              <w:t>6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F15EB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F15EB8">
              <w:rPr>
                <w:rFonts w:eastAsiaTheme="minorEastAsia"/>
              </w:rPr>
              <w:t>Иванова Владимира Алексеевича</w:t>
            </w:r>
            <w:r w:rsidRPr="00050B46">
              <w:rPr>
                <w:rFonts w:eastAsiaTheme="minorEastAsia"/>
              </w:rPr>
              <w:t xml:space="preserve"> из списка аффилированных лиц 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F15EB8">
              <w:rPr>
                <w:rFonts w:eastAsiaTheme="minorEastAsia"/>
              </w:rPr>
              <w:t>6</w:t>
            </w:r>
          </w:p>
        </w:tc>
        <w:tc>
          <w:tcPr>
            <w:tcW w:w="3062" w:type="dxa"/>
          </w:tcPr>
          <w:p w:rsidR="006B0936" w:rsidRPr="00050B46" w:rsidRDefault="006B0936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</w:t>
            </w:r>
            <w:r w:rsidR="00F15EB8">
              <w:rPr>
                <w:rFonts w:eastAsiaTheme="minorEastAsia"/>
              </w:rPr>
              <w:t>6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1.</w:t>
            </w:r>
          </w:p>
        </w:tc>
        <w:tc>
          <w:tcPr>
            <w:tcW w:w="3515" w:type="dxa"/>
          </w:tcPr>
          <w:p w:rsidR="00F15EB8" w:rsidRPr="00503EAD" w:rsidRDefault="00F15EB8" w:rsidP="00AE3934">
            <w:pPr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F15EB8" w:rsidRPr="00050B46" w:rsidRDefault="00F15EB8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  <w:tc>
          <w:tcPr>
            <w:tcW w:w="2041" w:type="dxa"/>
          </w:tcPr>
          <w:p w:rsidR="00F15EB8" w:rsidRPr="00050B46" w:rsidRDefault="00F15EB8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</w:tr>
      <w:tr w:rsidR="00E46D34" w:rsidRPr="00050B46" w:rsidTr="00AE3934">
        <w:tc>
          <w:tcPr>
            <w:tcW w:w="567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2. </w:t>
            </w:r>
          </w:p>
        </w:tc>
        <w:tc>
          <w:tcPr>
            <w:tcW w:w="3515" w:type="dxa"/>
          </w:tcPr>
          <w:p w:rsidR="00E46D34" w:rsidRPr="00050B46" w:rsidRDefault="00E46D34" w:rsidP="00E46D34">
            <w:pPr>
              <w:rPr>
                <w:rFonts w:eastAsiaTheme="minorEastAsia"/>
                <w:lang w:eastAsia="ar-SA"/>
              </w:rPr>
            </w:pPr>
            <w:r>
              <w:rPr>
                <w:rFonts w:eastAsiaTheme="minorEastAsia"/>
                <w:lang w:eastAsia="ar-SA"/>
              </w:rPr>
              <w:t xml:space="preserve"> Государственная корпорация «РОСТЕХ»</w:t>
            </w:r>
          </w:p>
        </w:tc>
        <w:tc>
          <w:tcPr>
            <w:tcW w:w="3232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t>119048</w:t>
            </w:r>
            <w:r>
              <w:t>,Москва, Усачева, 24</w:t>
            </w:r>
          </w:p>
        </w:tc>
        <w:tc>
          <w:tcPr>
            <w:tcW w:w="2211" w:type="dxa"/>
          </w:tcPr>
          <w:p w:rsidR="00E46D34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Указ Президента РФ №20</w:t>
            </w:r>
          </w:p>
        </w:tc>
        <w:tc>
          <w:tcPr>
            <w:tcW w:w="1588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14</w:t>
            </w:r>
            <w:r w:rsidRPr="00050B46">
              <w:rPr>
                <w:rFonts w:eastAsiaTheme="minorEastAsia"/>
              </w:rPr>
              <w:t>.0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.20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4</w:t>
            </w:r>
          </w:p>
        </w:tc>
        <w:tc>
          <w:tcPr>
            <w:tcW w:w="2041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  <w:tc>
          <w:tcPr>
            <w:tcW w:w="2041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  <w:bookmarkStart w:id="0" w:name="_GoBack"/>
            <w:bookmarkEnd w:id="0"/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  <w:r w:rsidRPr="00050B46"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>АО «ВНИИ «Эталон», Генеральный директор ОАО «ВНИИ «Эталон»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зам. генерального директора по научно-технической </w:t>
            </w:r>
            <w:r>
              <w:rPr>
                <w:rFonts w:eastAsiaTheme="minorEastAsia"/>
              </w:rPr>
              <w:t xml:space="preserve">политике </w:t>
            </w:r>
            <w:r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F15EB8" w:rsidRPr="00050B46" w:rsidRDefault="00F15EB8" w:rsidP="00AE3934">
            <w:pPr>
              <w:suppressAutoHyphens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F15EB8" w:rsidRDefault="00F15EB8">
      <w:pPr>
        <w:rPr>
          <w:sz w:val="24"/>
          <w:szCs w:val="24"/>
        </w:rPr>
      </w:pPr>
    </w:p>
    <w:sectPr w:rsidR="00F15EB8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149" w:rsidRDefault="002E3149">
      <w:r>
        <w:separator/>
      </w:r>
    </w:p>
  </w:endnote>
  <w:endnote w:type="continuationSeparator" w:id="0">
    <w:p w:rsidR="002E3149" w:rsidRDefault="002E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149" w:rsidRDefault="002E3149">
      <w:r>
        <w:separator/>
      </w:r>
    </w:p>
  </w:footnote>
  <w:footnote w:type="continuationSeparator" w:id="0">
    <w:p w:rsidR="002E3149" w:rsidRDefault="002E3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FB1"/>
    <w:rsid w:val="00013316"/>
    <w:rsid w:val="00050B46"/>
    <w:rsid w:val="00085330"/>
    <w:rsid w:val="00126EE0"/>
    <w:rsid w:val="0013653D"/>
    <w:rsid w:val="00254A66"/>
    <w:rsid w:val="002D3FB1"/>
    <w:rsid w:val="002E3149"/>
    <w:rsid w:val="003275A4"/>
    <w:rsid w:val="0037730B"/>
    <w:rsid w:val="00382F8A"/>
    <w:rsid w:val="003D0BF3"/>
    <w:rsid w:val="003D6FDF"/>
    <w:rsid w:val="00407919"/>
    <w:rsid w:val="0042149C"/>
    <w:rsid w:val="00460A60"/>
    <w:rsid w:val="00503EAD"/>
    <w:rsid w:val="005E4948"/>
    <w:rsid w:val="006039E4"/>
    <w:rsid w:val="006B0936"/>
    <w:rsid w:val="007131FC"/>
    <w:rsid w:val="00736147"/>
    <w:rsid w:val="00782313"/>
    <w:rsid w:val="007B21A8"/>
    <w:rsid w:val="007C1CA8"/>
    <w:rsid w:val="00822729"/>
    <w:rsid w:val="008C2A2F"/>
    <w:rsid w:val="008C5D73"/>
    <w:rsid w:val="00990497"/>
    <w:rsid w:val="00A73851"/>
    <w:rsid w:val="00A81236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CC78CD"/>
    <w:rsid w:val="00D851E1"/>
    <w:rsid w:val="00DA67BA"/>
    <w:rsid w:val="00DD02CC"/>
    <w:rsid w:val="00DF00CD"/>
    <w:rsid w:val="00E15750"/>
    <w:rsid w:val="00E46D34"/>
    <w:rsid w:val="00EE05C5"/>
    <w:rsid w:val="00EE2624"/>
    <w:rsid w:val="00F11077"/>
    <w:rsid w:val="00F15EB8"/>
    <w:rsid w:val="00F52572"/>
    <w:rsid w:val="00F92F16"/>
    <w:rsid w:val="00F9415D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36192-185F-4471-B90F-B40188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2015-02-19T08:22:00Z</cp:lastPrinted>
  <dcterms:created xsi:type="dcterms:W3CDTF">2016-06-29T12:07:00Z</dcterms:created>
  <dcterms:modified xsi:type="dcterms:W3CDTF">2016-06-29T12:07:00Z</dcterms:modified>
</cp:coreProperties>
</file>