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EB0" w:rsidRDefault="00007EB0">
      <w:pPr>
        <w:pStyle w:val="ConsPlusNonformat"/>
        <w:widowControl/>
      </w:pPr>
    </w:p>
    <w:p w:rsidR="00007EB0" w:rsidRDefault="00007EB0">
      <w:pPr>
        <w:spacing w:after="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Список аффилированных лиц</w:t>
      </w:r>
    </w:p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007EB0">
        <w:trPr>
          <w:cantSplit/>
          <w:trHeight w:val="284"/>
          <w:jc w:val="center"/>
        </w:trPr>
        <w:tc>
          <w:tcPr>
            <w:tcW w:w="9631" w:type="dxa"/>
            <w:tcBorders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Открытое акционерное общество «Строительно-монтажный поезд №584»</w:t>
            </w:r>
          </w:p>
        </w:tc>
      </w:tr>
      <w:tr w:rsidR="00007EB0">
        <w:trPr>
          <w:cantSplit/>
          <w:jc w:val="center"/>
        </w:trPr>
        <w:tc>
          <w:tcPr>
            <w:tcW w:w="9631" w:type="dxa"/>
            <w:tcBorders>
              <w:top w:val="single" w:sz="4" w:space="0" w:color="000000"/>
            </w:tcBorders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полное фирменное наименование акционерного общества)</w:t>
            </w:r>
          </w:p>
        </w:tc>
      </w:tr>
    </w:tbl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284"/>
          <w:jc w:val="center"/>
        </w:trPr>
        <w:tc>
          <w:tcPr>
            <w:tcW w:w="1765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—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D</w:t>
            </w:r>
          </w:p>
        </w:tc>
      </w:tr>
    </w:tbl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408"/>
          <w:jc w:val="center"/>
        </w:trPr>
        <w:tc>
          <w:tcPr>
            <w:tcW w:w="383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75FE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75FE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BF774B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75FE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75FE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11394"/>
      </w:tblGrid>
      <w:tr w:rsidR="00007EB0">
        <w:trPr>
          <w:cantSplit/>
          <w:trHeight w:val="915"/>
        </w:trPr>
        <w:tc>
          <w:tcPr>
            <w:tcW w:w="2410" w:type="dxa"/>
            <w:vAlign w:val="bottom"/>
          </w:tcPr>
          <w:p w:rsidR="00007EB0" w:rsidRDefault="00007EB0">
            <w:pPr>
              <w:snapToGrid w:val="0"/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vAlign w:val="bottom"/>
          </w:tcPr>
          <w:p w:rsidR="00007EB0" w:rsidRDefault="00007EB0">
            <w:pPr>
              <w:snapToGrid w:val="0"/>
            </w:pPr>
            <w:r>
              <w:t>628414, Ханты – Мансийский автономный округ – Югра, г. Сургут, ул. Привокзальная, 18/3</w:t>
            </w:r>
          </w:p>
        </w:tc>
      </w:tr>
      <w:tr w:rsidR="00007EB0">
        <w:trPr>
          <w:cantSplit/>
        </w:trPr>
        <w:tc>
          <w:tcPr>
            <w:tcW w:w="2410" w:type="dxa"/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394" w:type="dxa"/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</w:tbl>
    <w:p w:rsidR="00007EB0" w:rsidRDefault="00007EB0">
      <w:pPr>
        <w:pStyle w:val="ConsPlusNonformat"/>
        <w:widowControl/>
        <w:jc w:val="center"/>
      </w:pPr>
      <w:r>
        <w:t>Информация, содержащаяся в настоящем списке аффилированных</w:t>
      </w:r>
    </w:p>
    <w:p w:rsidR="00007EB0" w:rsidRDefault="00007EB0">
      <w:pPr>
        <w:pStyle w:val="ConsPlusNonformat"/>
        <w:widowControl/>
        <w:jc w:val="center"/>
      </w:pPr>
      <w:r>
        <w:t>лиц, подлежит раскрытию в соответствии с законодательством</w:t>
      </w:r>
    </w:p>
    <w:p w:rsidR="00007EB0" w:rsidRDefault="00007EB0">
      <w:pPr>
        <w:pStyle w:val="ConsPlusNonformat"/>
        <w:widowControl/>
        <w:jc w:val="center"/>
      </w:pPr>
      <w:r>
        <w:t>Российской Федерации о ценных бумагах</w:t>
      </w:r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  <w:rPr>
          <w:u w:val="single"/>
        </w:rPr>
      </w:pPr>
      <w:r>
        <w:t xml:space="preserve">Адрес страницы в сети Интернет: </w:t>
      </w:r>
      <w:r>
        <w:rPr>
          <w:u w:val="single"/>
        </w:rPr>
        <w:t>http://www.</w:t>
      </w:r>
      <w:r w:rsidR="00A22B1D">
        <w:rPr>
          <w:u w:val="single"/>
          <w:lang w:val="en-US"/>
        </w:rPr>
        <w:t>disclosure</w:t>
      </w:r>
      <w:r>
        <w:rPr>
          <w:u w:val="single"/>
        </w:rPr>
        <w:t>.</w:t>
      </w:r>
      <w:proofErr w:type="spellStart"/>
      <w:r>
        <w:rPr>
          <w:u w:val="single"/>
        </w:rPr>
        <w:t>ru</w:t>
      </w:r>
      <w:proofErr w:type="spellEnd"/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0"/>
        <w:gridCol w:w="458"/>
        <w:gridCol w:w="277"/>
        <w:gridCol w:w="1647"/>
        <w:gridCol w:w="340"/>
        <w:gridCol w:w="24"/>
        <w:gridCol w:w="364"/>
        <w:gridCol w:w="325"/>
        <w:gridCol w:w="2258"/>
        <w:gridCol w:w="140"/>
        <w:gridCol w:w="2196"/>
        <w:gridCol w:w="154"/>
        <w:gridCol w:w="1063"/>
        <w:gridCol w:w="154"/>
      </w:tblGrid>
      <w:tr w:rsidR="00007EB0">
        <w:trPr>
          <w:cantSplit/>
          <w:trHeight w:hRule="exact" w:val="454"/>
        </w:trPr>
        <w:tc>
          <w:tcPr>
            <w:tcW w:w="3682" w:type="dxa"/>
            <w:gridSpan w:val="5"/>
            <w:vMerge w:val="restart"/>
            <w:vAlign w:val="center"/>
          </w:tcPr>
          <w:p w:rsidR="00007EB0" w:rsidRDefault="00007EB0">
            <w:pPr>
              <w:pStyle w:val="ConsPlusNonformat"/>
              <w:snapToGrid w:val="0"/>
            </w:pPr>
            <w:r>
              <w:t>Генеральный директор</w:t>
            </w:r>
          </w:p>
        </w:tc>
        <w:tc>
          <w:tcPr>
            <w:tcW w:w="2971" w:type="dxa"/>
            <w:gridSpan w:val="4"/>
            <w:tcBorders>
              <w:bottom w:val="single" w:sz="4" w:space="0" w:color="000000"/>
            </w:tcBorders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40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  <w:p w:rsidR="00007EB0" w:rsidRDefault="00007EB0">
            <w:pPr>
              <w:pStyle w:val="ConsPlusNonformat"/>
            </w:pPr>
          </w:p>
        </w:tc>
        <w:tc>
          <w:tcPr>
            <w:tcW w:w="2196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  <w:r>
              <w:t xml:space="preserve">    В.В. Ясинчук</w:t>
            </w:r>
          </w:p>
        </w:tc>
        <w:tc>
          <w:tcPr>
            <w:tcW w:w="154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063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</w:tr>
      <w:tr w:rsidR="00007EB0">
        <w:trPr>
          <w:cantSplit/>
        </w:trPr>
        <w:tc>
          <w:tcPr>
            <w:tcW w:w="3682" w:type="dxa"/>
            <w:gridSpan w:val="5"/>
            <w:vMerge/>
            <w:vAlign w:val="center"/>
          </w:tcPr>
          <w:p w:rsidR="00007EB0" w:rsidRDefault="00007EB0"/>
        </w:tc>
        <w:tc>
          <w:tcPr>
            <w:tcW w:w="2971" w:type="dxa"/>
            <w:gridSpan w:val="4"/>
            <w:tcBorders>
              <w:top w:val="single" w:sz="4" w:space="0" w:color="000000"/>
            </w:tcBorders>
            <w:vAlign w:val="bottom"/>
          </w:tcPr>
          <w:p w:rsidR="00007EB0" w:rsidRDefault="00007EB0">
            <w:pPr>
              <w:pStyle w:val="ConsPlusNonformat"/>
              <w:snapToGrid w:val="0"/>
              <w:jc w:val="center"/>
            </w:pPr>
            <w:r>
              <w:t>подпись</w:t>
            </w:r>
          </w:p>
        </w:tc>
        <w:tc>
          <w:tcPr>
            <w:tcW w:w="140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2196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063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</w:tcPr>
          <w:p w:rsidR="00007EB0" w:rsidRDefault="00007EB0">
            <w:pPr>
              <w:pStyle w:val="ConsPlusNonformat"/>
              <w:snapToGrid w:val="0"/>
            </w:pPr>
          </w:p>
        </w:tc>
      </w:tr>
      <w:tr w:rsidR="00007EB0">
        <w:trPr>
          <w:trHeight w:val="284"/>
        </w:trPr>
        <w:tc>
          <w:tcPr>
            <w:tcW w:w="960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  <w:p w:rsidR="00007EB0" w:rsidRDefault="00007EB0">
            <w:pPr>
              <w:pStyle w:val="ConsPlusNonformat"/>
            </w:pPr>
            <w:r>
              <w:t>Дата</w:t>
            </w:r>
            <w:r>
              <w:tab/>
              <w:t>«</w:t>
            </w:r>
          </w:p>
        </w:tc>
        <w:tc>
          <w:tcPr>
            <w:tcW w:w="458" w:type="dxa"/>
            <w:vAlign w:val="bottom"/>
          </w:tcPr>
          <w:p w:rsidR="00007EB0" w:rsidRDefault="00075FEF" w:rsidP="00434794">
            <w:pPr>
              <w:pStyle w:val="ConsPlusNonformat"/>
              <w:snapToGrid w:val="0"/>
            </w:pPr>
            <w:r>
              <w:t>30</w:t>
            </w:r>
          </w:p>
        </w:tc>
        <w:tc>
          <w:tcPr>
            <w:tcW w:w="277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>»</w:t>
            </w:r>
          </w:p>
        </w:tc>
        <w:tc>
          <w:tcPr>
            <w:tcW w:w="1647" w:type="dxa"/>
            <w:vAlign w:val="bottom"/>
          </w:tcPr>
          <w:p w:rsidR="00007EB0" w:rsidRDefault="00BF774B">
            <w:pPr>
              <w:pStyle w:val="ConsPlusNonformat"/>
              <w:snapToGrid w:val="0"/>
            </w:pPr>
            <w:r>
              <w:t>сентября</w:t>
            </w:r>
          </w:p>
        </w:tc>
        <w:tc>
          <w:tcPr>
            <w:tcW w:w="364" w:type="dxa"/>
            <w:gridSpan w:val="2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>20</w:t>
            </w:r>
          </w:p>
        </w:tc>
        <w:tc>
          <w:tcPr>
            <w:tcW w:w="364" w:type="dxa"/>
            <w:vAlign w:val="bottom"/>
          </w:tcPr>
          <w:p w:rsidR="00007EB0" w:rsidRDefault="000D1D4A" w:rsidP="00B5514F">
            <w:pPr>
              <w:pStyle w:val="ConsPlusNonformat"/>
              <w:snapToGrid w:val="0"/>
            </w:pPr>
            <w:r>
              <w:t>20</w:t>
            </w:r>
          </w:p>
        </w:tc>
        <w:tc>
          <w:tcPr>
            <w:tcW w:w="325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5965" w:type="dxa"/>
            <w:gridSpan w:val="6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 xml:space="preserve">          М.П.</w:t>
            </w:r>
          </w:p>
        </w:tc>
      </w:tr>
      <w:tr w:rsidR="00007EB0">
        <w:trPr>
          <w:trHeight w:val="284"/>
        </w:trPr>
        <w:tc>
          <w:tcPr>
            <w:tcW w:w="10360" w:type="dxa"/>
            <w:gridSpan w:val="14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ageBreakBefore/>
        <w:rPr>
          <w:rFonts w:ascii="Courier New" w:hAnsi="Courier New" w:cs="Courier New"/>
          <w:sz w:val="20"/>
          <w:szCs w:val="20"/>
        </w:rPr>
      </w:pPr>
    </w:p>
    <w:p w:rsidR="00007EB0" w:rsidRDefault="00007EB0">
      <w:pPr>
        <w:pStyle w:val="ConsPlusNonformat"/>
        <w:widowControl/>
      </w:pPr>
      <w:r>
        <w:t>Б) Содержание списка аффилированных лиц акционерного общества</w:t>
      </w:r>
    </w:p>
    <w:p w:rsidR="00007EB0" w:rsidRDefault="00007EB0">
      <w:pPr>
        <w:pStyle w:val="ConsPlusNonformat"/>
        <w:widowControl/>
      </w:pPr>
    </w:p>
    <w:tbl>
      <w:tblPr>
        <w:tblW w:w="0" w:type="auto"/>
        <w:jc w:val="righ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1"/>
        <w:gridCol w:w="2792"/>
      </w:tblGrid>
      <w:tr w:rsidR="00007EB0">
        <w:trPr>
          <w:cantSplit/>
          <w:trHeight w:val="284"/>
          <w:jc w:val="right"/>
        </w:trPr>
        <w:tc>
          <w:tcPr>
            <w:tcW w:w="5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007EB0">
        <w:trPr>
          <w:cantSplit/>
          <w:trHeight w:val="286"/>
          <w:jc w:val="right"/>
        </w:trPr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</w:pPr>
            <w:r>
              <w:t>ИНН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02"/>
            </w:pPr>
            <w:r>
              <w:t>8602060227</w:t>
            </w:r>
          </w:p>
        </w:tc>
      </w:tr>
      <w:tr w:rsidR="00007EB0">
        <w:trPr>
          <w:cantSplit/>
          <w:trHeight w:val="284"/>
          <w:jc w:val="right"/>
        </w:trPr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</w:pPr>
            <w:r>
              <w:t>ОГРН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02"/>
            </w:pPr>
            <w:r>
              <w:t>1028600593900</w:t>
            </w:r>
          </w:p>
        </w:tc>
      </w:tr>
    </w:tbl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284"/>
        </w:trPr>
        <w:tc>
          <w:tcPr>
            <w:tcW w:w="4005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>.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75FE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75FE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BF774B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75FE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75FE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</w:tbl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495"/>
        <w:gridCol w:w="2268"/>
        <w:gridCol w:w="2989"/>
        <w:gridCol w:w="1241"/>
        <w:gridCol w:w="1980"/>
        <w:gridCol w:w="2121"/>
      </w:tblGrid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 </w:t>
            </w:r>
            <w:proofErr w:type="gramStart"/>
            <w:r>
              <w:rPr>
                <w:sz w:val="18"/>
                <w:szCs w:val="18"/>
              </w:rPr>
              <w:t>п</w:t>
            </w:r>
            <w:proofErr w:type="gramEnd"/>
            <w:r>
              <w:rPr>
                <w:sz w:val="18"/>
                <w:szCs w:val="18"/>
              </w:rPr>
              <w:t>/п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Место нахождения </w:t>
            </w:r>
          </w:p>
          <w:p w:rsidR="00007EB0" w:rsidRDefault="00007EB0">
            <w:pPr>
              <w:jc w:val="center"/>
              <w:rPr>
                <w:sz w:val="15"/>
                <w:szCs w:val="15"/>
              </w:rPr>
            </w:pPr>
            <w:proofErr w:type="gramStart"/>
            <w:r>
              <w:rPr>
                <w:sz w:val="15"/>
                <w:szCs w:val="15"/>
              </w:rPr>
              <w:t xml:space="preserve">юридического лица или место жительства физического лица (указывается только с согласия </w:t>
            </w:r>
            <w:proofErr w:type="gramEnd"/>
          </w:p>
          <w:p w:rsidR="00007EB0" w:rsidRDefault="00007EB0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физического лица)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Основание (основания),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</w:t>
            </w:r>
            <w:proofErr w:type="gramStart"/>
            <w:r>
              <w:rPr>
                <w:sz w:val="18"/>
                <w:szCs w:val="18"/>
              </w:rPr>
              <w:t>силу</w:t>
            </w:r>
            <w:proofErr w:type="gramEnd"/>
            <w:r>
              <w:rPr>
                <w:sz w:val="18"/>
                <w:szCs w:val="18"/>
              </w:rPr>
              <w:t xml:space="preserve"> которого лицо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признается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аффилированным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наступления основания (оснований)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007EB0">
        <w:trPr>
          <w:cantSplit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</w:tr>
      <w:tr w:rsidR="00007EB0">
        <w:trPr>
          <w:cantSplit/>
          <w:trHeight w:hRule="exact" w:val="284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1</w:t>
            </w:r>
          </w:p>
        </w:tc>
        <w:tc>
          <w:tcPr>
            <w:tcW w:w="34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Ясинчук Виктор Владимирович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9021BF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34,19</w:t>
            </w:r>
          </w:p>
        </w:tc>
        <w:tc>
          <w:tcPr>
            <w:tcW w:w="21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9021BF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34,19</w:t>
            </w:r>
          </w:p>
        </w:tc>
      </w:tr>
      <w:tr w:rsidR="00007EB0">
        <w:trPr>
          <w:cantSplit/>
          <w:trHeight w:hRule="exact" w:val="790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106" w:rsidRDefault="00007EB0" w:rsidP="00E50106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полномочий единоличного исполнительного органа эмитента (</w:t>
            </w:r>
            <w:proofErr w:type="gramStart"/>
            <w:r>
              <w:rPr>
                <w:sz w:val="16"/>
                <w:szCs w:val="16"/>
              </w:rPr>
              <w:t>пере</w:t>
            </w:r>
            <w:r w:rsidR="00D63616">
              <w:rPr>
                <w:sz w:val="16"/>
                <w:szCs w:val="16"/>
              </w:rPr>
              <w:t>избран</w:t>
            </w:r>
            <w:proofErr w:type="gramEnd"/>
            <w:r w:rsidR="00D63616">
              <w:rPr>
                <w:sz w:val="16"/>
                <w:szCs w:val="16"/>
              </w:rPr>
              <w:t xml:space="preserve"> гене</w:t>
            </w:r>
            <w:r w:rsidR="00E50106">
              <w:rPr>
                <w:sz w:val="16"/>
                <w:szCs w:val="16"/>
              </w:rPr>
              <w:t>ральным директором  14.05.2016г)</w:t>
            </w:r>
          </w:p>
          <w:p w:rsidR="00E50106" w:rsidRDefault="00E50106" w:rsidP="00E50106">
            <w:pPr>
              <w:snapToGrid w:val="0"/>
              <w:ind w:left="142"/>
              <w:rPr>
                <w:sz w:val="16"/>
                <w:szCs w:val="16"/>
              </w:rPr>
            </w:pPr>
          </w:p>
          <w:p w:rsidR="00007EB0" w:rsidRDefault="00E50106" w:rsidP="00E50106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14.05</w:t>
            </w:r>
            <w:r w:rsidR="00007EB0">
              <w:rPr>
                <w:sz w:val="16"/>
                <w:szCs w:val="16"/>
              </w:rPr>
              <w:t>)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B2D03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</w:t>
            </w:r>
            <w:r w:rsidR="00007EB0">
              <w:rPr>
                <w:sz w:val="16"/>
                <w:szCs w:val="16"/>
              </w:rPr>
              <w:t>г.</w:t>
            </w: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/>
        </w:tc>
      </w:tr>
      <w:tr w:rsidR="00007EB0">
        <w:trPr>
          <w:cantSplit/>
          <w:trHeight w:hRule="exact" w:val="595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30 % общего количества голосов, приходящихся на голосующие акции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25.06.2008г.</w:t>
            </w: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/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2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Сенькин Александр Георгиевич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Членство в совете директоров эмитента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6,19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6,19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3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Болокан</w:t>
            </w:r>
            <w:proofErr w:type="spellEnd"/>
            <w:r>
              <w:rPr>
                <w:sz w:val="20"/>
                <w:szCs w:val="20"/>
              </w:rPr>
              <w:t xml:space="preserve"> Якоб Денисович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6,45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6,45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4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</w:rPr>
              <w:t>Алимирзаев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Магомедамин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Нахбарович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5,48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5,48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5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75FEF">
            <w:pPr>
              <w:snapToGrid w:val="0"/>
              <w:ind w:left="9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Гимонов</w:t>
            </w:r>
            <w:proofErr w:type="spellEnd"/>
            <w:r>
              <w:rPr>
                <w:sz w:val="20"/>
                <w:szCs w:val="20"/>
              </w:rPr>
              <w:t xml:space="preserve"> Александр</w:t>
            </w:r>
            <w:r w:rsidR="00007EB0">
              <w:rPr>
                <w:sz w:val="20"/>
                <w:szCs w:val="20"/>
              </w:rPr>
              <w:t xml:space="preserve"> Михайлович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75FE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16.05.2020</w:t>
            </w:r>
            <w:r w:rsidR="00007EB0">
              <w:rPr>
                <w:sz w:val="16"/>
                <w:szCs w:val="16"/>
              </w:rPr>
              <w:t>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6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Сенькин Анатолий Александрович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20 % общего количества голосов, приходящихся на голосующие акции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30.12.2008г.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22,89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22,89</w:t>
            </w: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  <w:r>
        <w:rPr>
          <w:b/>
          <w:bCs/>
          <w:lang w:val="en-US"/>
        </w:rPr>
        <w:lastRenderedPageBreak/>
        <w:t>II</w:t>
      </w:r>
      <w:r>
        <w:rPr>
          <w:b/>
          <w:bCs/>
        </w:rPr>
        <w:t>. Изменения, произошедшие в списке аффилированных лиц, за период</w:t>
      </w:r>
    </w:p>
    <w:p w:rsidR="00404EE0" w:rsidRDefault="00404EE0" w:rsidP="00404EE0">
      <w:pPr>
        <w:rPr>
          <w:b/>
          <w:bCs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38"/>
        <w:gridCol w:w="342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487"/>
      </w:tblGrid>
      <w:tr w:rsidR="00404EE0" w:rsidTr="008E2DDF">
        <w:trPr>
          <w:cantSplit/>
          <w:trHeight w:val="284"/>
        </w:trPr>
        <w:tc>
          <w:tcPr>
            <w:tcW w:w="339" w:type="dxa"/>
            <w:vAlign w:val="center"/>
          </w:tcPr>
          <w:p w:rsidR="00404EE0" w:rsidRDefault="00404EE0" w:rsidP="008E2DDF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BF774B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F365FC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BF774B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075FEF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075FEF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67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075FEF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075FEF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BF774B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47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075FEF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075FEF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</w:tbl>
    <w:p w:rsidR="00404EE0" w:rsidRDefault="00404EE0" w:rsidP="00404EE0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495"/>
        <w:gridCol w:w="2268"/>
        <w:gridCol w:w="2678"/>
        <w:gridCol w:w="299"/>
        <w:gridCol w:w="1241"/>
        <w:gridCol w:w="35"/>
        <w:gridCol w:w="1175"/>
        <w:gridCol w:w="809"/>
        <w:gridCol w:w="1942"/>
        <w:gridCol w:w="40"/>
        <w:gridCol w:w="40"/>
        <w:gridCol w:w="40"/>
        <w:gridCol w:w="20"/>
      </w:tblGrid>
      <w:tr w:rsidR="00404EE0" w:rsidTr="008E2DDF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№ </w:t>
            </w:r>
          </w:p>
          <w:p w:rsidR="00404EE0" w:rsidRDefault="00404EE0" w:rsidP="008E2DDF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п</w:t>
            </w:r>
            <w:proofErr w:type="gramEnd"/>
            <w:r>
              <w:rPr>
                <w:sz w:val="16"/>
                <w:szCs w:val="16"/>
              </w:rPr>
              <w:t>/п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Содержание изменения</w:t>
            </w: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наступления изменения</w:t>
            </w: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внесения изменения в список аффилированных лиц</w:t>
            </w:r>
          </w:p>
        </w:tc>
      </w:tr>
      <w:tr w:rsidR="00404EE0" w:rsidTr="008E2DDF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404EE0" w:rsidTr="008E2DDF">
        <w:trPr>
          <w:gridAfter w:val="1"/>
          <w:wAfter w:w="20" w:type="dxa"/>
          <w:cantSplit/>
          <w:trHeight w:val="578"/>
        </w:trPr>
        <w:tc>
          <w:tcPr>
            <w:tcW w:w="14558" w:type="dxa"/>
            <w:gridSpan w:val="10"/>
            <w:tcBorders>
              <w:top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  <w:rPr>
                <w:sz w:val="18"/>
                <w:szCs w:val="18"/>
              </w:rPr>
            </w:pPr>
          </w:p>
        </w:tc>
      </w:tr>
      <w:tr w:rsidR="00404EE0" w:rsidTr="008E2DDF">
        <w:trPr>
          <w:gridAfter w:val="1"/>
          <w:wAfter w:w="20" w:type="dxa"/>
          <w:cantSplit/>
          <w:trHeight w:val="284"/>
        </w:trPr>
        <w:tc>
          <w:tcPr>
            <w:tcW w:w="14558" w:type="dxa"/>
            <w:gridSpan w:val="10"/>
            <w:tcBorders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ind w:left="57"/>
              <w:rPr>
                <w:sz w:val="18"/>
                <w:szCs w:val="18"/>
              </w:rPr>
            </w:pPr>
          </w:p>
          <w:p w:rsidR="00404EE0" w:rsidRDefault="00404EE0" w:rsidP="008E2DDF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сведений об аффилированном лице до изменения:</w:t>
            </w:r>
          </w:p>
          <w:p w:rsidR="00404EE0" w:rsidRDefault="00404EE0" w:rsidP="008E2DDF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3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5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6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7</w:t>
            </w: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04EE0" w:rsidTr="008E2DDF">
        <w:trPr>
          <w:gridAfter w:val="1"/>
          <w:wAfter w:w="20" w:type="dxa"/>
          <w:cantSplit/>
          <w:trHeight w:val="284"/>
        </w:trPr>
        <w:tc>
          <w:tcPr>
            <w:tcW w:w="14558" w:type="dxa"/>
            <w:gridSpan w:val="10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ind w:left="57"/>
              <w:rPr>
                <w:sz w:val="18"/>
                <w:szCs w:val="18"/>
              </w:rPr>
            </w:pPr>
          </w:p>
          <w:p w:rsidR="00404EE0" w:rsidRDefault="00404EE0" w:rsidP="008E2DDF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сведений об аффилированном лице после изменения:</w:t>
            </w:r>
          </w:p>
          <w:p w:rsidR="00404EE0" w:rsidRDefault="00404EE0" w:rsidP="008E2DDF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3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5</w:t>
            </w: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6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7</w:t>
            </w: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FEF" w:rsidRDefault="00075FEF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404EE0" w:rsidRDefault="00404EE0" w:rsidP="00404EE0">
      <w:bookmarkStart w:id="0" w:name="_GoBack"/>
      <w:bookmarkEnd w:id="0"/>
    </w:p>
    <w:sectPr w:rsidR="00404EE0" w:rsidSect="00833434">
      <w:footnotePr>
        <w:pos w:val="beneathText"/>
      </w:footnotePr>
      <w:pgSz w:w="16837" w:h="11905" w:orient="landscape"/>
      <w:pgMar w:top="993" w:right="1134" w:bottom="56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405"/>
    <w:rsid w:val="00002699"/>
    <w:rsid w:val="00007EB0"/>
    <w:rsid w:val="00075FEF"/>
    <w:rsid w:val="00091B57"/>
    <w:rsid w:val="000B5405"/>
    <w:rsid w:val="000D1D4A"/>
    <w:rsid w:val="00164102"/>
    <w:rsid w:val="00222852"/>
    <w:rsid w:val="00242959"/>
    <w:rsid w:val="002502C7"/>
    <w:rsid w:val="002E4F92"/>
    <w:rsid w:val="002E631B"/>
    <w:rsid w:val="00404EE0"/>
    <w:rsid w:val="00434794"/>
    <w:rsid w:val="00445CF0"/>
    <w:rsid w:val="00506CE5"/>
    <w:rsid w:val="007B2D03"/>
    <w:rsid w:val="007E02A8"/>
    <w:rsid w:val="007E1E36"/>
    <w:rsid w:val="00833434"/>
    <w:rsid w:val="00894C44"/>
    <w:rsid w:val="009021BF"/>
    <w:rsid w:val="00945E18"/>
    <w:rsid w:val="00956038"/>
    <w:rsid w:val="00A22B1D"/>
    <w:rsid w:val="00AA7368"/>
    <w:rsid w:val="00AB7B08"/>
    <w:rsid w:val="00AE1119"/>
    <w:rsid w:val="00AF6628"/>
    <w:rsid w:val="00B5514F"/>
    <w:rsid w:val="00B63A79"/>
    <w:rsid w:val="00BF774B"/>
    <w:rsid w:val="00C75EDA"/>
    <w:rsid w:val="00D1215A"/>
    <w:rsid w:val="00D63616"/>
    <w:rsid w:val="00DD5B21"/>
    <w:rsid w:val="00E47669"/>
    <w:rsid w:val="00E50106"/>
    <w:rsid w:val="00E83E82"/>
    <w:rsid w:val="00F365FC"/>
    <w:rsid w:val="00FE53D8"/>
    <w:rsid w:val="00FF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434"/>
    <w:pPr>
      <w:suppressAutoHyphens/>
    </w:pPr>
    <w:rPr>
      <w:rFonts w:ascii="Calibri" w:hAnsi="Calibri"/>
      <w:sz w:val="22"/>
      <w:szCs w:val="22"/>
      <w:lang w:eastAsia="ar-SA"/>
    </w:rPr>
  </w:style>
  <w:style w:type="paragraph" w:styleId="2">
    <w:name w:val="heading 2"/>
    <w:basedOn w:val="a"/>
    <w:next w:val="a"/>
    <w:qFormat/>
    <w:rsid w:val="00833434"/>
    <w:pPr>
      <w:keepNext/>
      <w:tabs>
        <w:tab w:val="num" w:pos="0"/>
      </w:tabs>
      <w:spacing w:before="240" w:after="360"/>
      <w:jc w:val="center"/>
      <w:outlineLvl w:val="1"/>
    </w:pPr>
    <w:rPr>
      <w:rFonts w:ascii="Cambria" w:hAnsi="Cambria"/>
      <w:b/>
      <w:bCs/>
      <w:i/>
      <w:i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833434"/>
  </w:style>
  <w:style w:type="character" w:customStyle="1" w:styleId="WW-Absatz-Standardschriftart">
    <w:name w:val="WW-Absatz-Standardschriftart"/>
    <w:rsid w:val="00833434"/>
  </w:style>
  <w:style w:type="character" w:customStyle="1" w:styleId="WW-Absatz-Standardschriftart1">
    <w:name w:val="WW-Absatz-Standardschriftart1"/>
    <w:rsid w:val="00833434"/>
  </w:style>
  <w:style w:type="character" w:customStyle="1" w:styleId="WW-Absatz-Standardschriftart11">
    <w:name w:val="WW-Absatz-Standardschriftart11"/>
    <w:rsid w:val="00833434"/>
  </w:style>
  <w:style w:type="character" w:customStyle="1" w:styleId="WW-Absatz-Standardschriftart111">
    <w:name w:val="WW-Absatz-Standardschriftart111"/>
    <w:rsid w:val="00833434"/>
  </w:style>
  <w:style w:type="character" w:customStyle="1" w:styleId="WW-Absatz-Standardschriftart1111">
    <w:name w:val="WW-Absatz-Standardschriftart1111"/>
    <w:rsid w:val="00833434"/>
  </w:style>
  <w:style w:type="character" w:customStyle="1" w:styleId="WW-Absatz-Standardschriftart11111">
    <w:name w:val="WW-Absatz-Standardschriftart11111"/>
    <w:rsid w:val="00833434"/>
  </w:style>
  <w:style w:type="character" w:customStyle="1" w:styleId="WW-Absatz-Standardschriftart111111">
    <w:name w:val="WW-Absatz-Standardschriftart111111"/>
    <w:rsid w:val="00833434"/>
  </w:style>
  <w:style w:type="character" w:customStyle="1" w:styleId="WW-Absatz-Standardschriftart1111111">
    <w:name w:val="WW-Absatz-Standardschriftart1111111"/>
    <w:rsid w:val="00833434"/>
  </w:style>
  <w:style w:type="character" w:customStyle="1" w:styleId="WW-Absatz-Standardschriftart11111111">
    <w:name w:val="WW-Absatz-Standardschriftart11111111"/>
    <w:rsid w:val="00833434"/>
  </w:style>
  <w:style w:type="character" w:customStyle="1" w:styleId="WW-Absatz-Standardschriftart111111111">
    <w:name w:val="WW-Absatz-Standardschriftart111111111"/>
    <w:rsid w:val="00833434"/>
  </w:style>
  <w:style w:type="character" w:customStyle="1" w:styleId="WW-Absatz-Standardschriftart1111111111">
    <w:name w:val="WW-Absatz-Standardschriftart1111111111"/>
    <w:rsid w:val="00833434"/>
  </w:style>
  <w:style w:type="character" w:customStyle="1" w:styleId="WW-Absatz-Standardschriftart11111111111">
    <w:name w:val="WW-Absatz-Standardschriftart11111111111"/>
    <w:rsid w:val="00833434"/>
  </w:style>
  <w:style w:type="character" w:customStyle="1" w:styleId="1">
    <w:name w:val="Основной шрифт абзаца1"/>
    <w:rsid w:val="00833434"/>
  </w:style>
  <w:style w:type="character" w:customStyle="1" w:styleId="20">
    <w:name w:val="Заголовок 2 Знак"/>
    <w:basedOn w:val="1"/>
    <w:rsid w:val="00833434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3">
    <w:name w:val="Заголовок"/>
    <w:basedOn w:val="a"/>
    <w:next w:val="a4"/>
    <w:rsid w:val="0083343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rsid w:val="00833434"/>
    <w:pPr>
      <w:spacing w:after="120"/>
    </w:pPr>
  </w:style>
  <w:style w:type="paragraph" w:styleId="a5">
    <w:name w:val="List"/>
    <w:basedOn w:val="a4"/>
    <w:semiHidden/>
    <w:rsid w:val="00833434"/>
    <w:rPr>
      <w:rFonts w:ascii="Arial" w:hAnsi="Arial" w:cs="Tahoma"/>
    </w:rPr>
  </w:style>
  <w:style w:type="paragraph" w:customStyle="1" w:styleId="10">
    <w:name w:val="Название1"/>
    <w:basedOn w:val="a"/>
    <w:rsid w:val="00833434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833434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833434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833434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2">
    <w:name w:val="Абзац списка1"/>
    <w:basedOn w:val="a"/>
    <w:rsid w:val="00833434"/>
    <w:pPr>
      <w:ind w:left="720"/>
    </w:pPr>
  </w:style>
  <w:style w:type="paragraph" w:customStyle="1" w:styleId="a6">
    <w:name w:val="Содержимое таблицы"/>
    <w:basedOn w:val="a"/>
    <w:rsid w:val="00833434"/>
    <w:pPr>
      <w:suppressLineNumbers/>
    </w:pPr>
  </w:style>
  <w:style w:type="paragraph" w:customStyle="1" w:styleId="a7">
    <w:name w:val="Заголовок таблицы"/>
    <w:basedOn w:val="a6"/>
    <w:rsid w:val="00833434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434"/>
    <w:pPr>
      <w:suppressAutoHyphens/>
    </w:pPr>
    <w:rPr>
      <w:rFonts w:ascii="Calibri" w:hAnsi="Calibri"/>
      <w:sz w:val="22"/>
      <w:szCs w:val="22"/>
      <w:lang w:eastAsia="ar-SA"/>
    </w:rPr>
  </w:style>
  <w:style w:type="paragraph" w:styleId="2">
    <w:name w:val="heading 2"/>
    <w:basedOn w:val="a"/>
    <w:next w:val="a"/>
    <w:qFormat/>
    <w:rsid w:val="00833434"/>
    <w:pPr>
      <w:keepNext/>
      <w:tabs>
        <w:tab w:val="num" w:pos="0"/>
      </w:tabs>
      <w:spacing w:before="240" w:after="360"/>
      <w:jc w:val="center"/>
      <w:outlineLvl w:val="1"/>
    </w:pPr>
    <w:rPr>
      <w:rFonts w:ascii="Cambria" w:hAnsi="Cambria"/>
      <w:b/>
      <w:bCs/>
      <w:i/>
      <w:i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833434"/>
  </w:style>
  <w:style w:type="character" w:customStyle="1" w:styleId="WW-Absatz-Standardschriftart">
    <w:name w:val="WW-Absatz-Standardschriftart"/>
    <w:rsid w:val="00833434"/>
  </w:style>
  <w:style w:type="character" w:customStyle="1" w:styleId="WW-Absatz-Standardschriftart1">
    <w:name w:val="WW-Absatz-Standardschriftart1"/>
    <w:rsid w:val="00833434"/>
  </w:style>
  <w:style w:type="character" w:customStyle="1" w:styleId="WW-Absatz-Standardschriftart11">
    <w:name w:val="WW-Absatz-Standardschriftart11"/>
    <w:rsid w:val="00833434"/>
  </w:style>
  <w:style w:type="character" w:customStyle="1" w:styleId="WW-Absatz-Standardschriftart111">
    <w:name w:val="WW-Absatz-Standardschriftart111"/>
    <w:rsid w:val="00833434"/>
  </w:style>
  <w:style w:type="character" w:customStyle="1" w:styleId="WW-Absatz-Standardschriftart1111">
    <w:name w:val="WW-Absatz-Standardschriftart1111"/>
    <w:rsid w:val="00833434"/>
  </w:style>
  <w:style w:type="character" w:customStyle="1" w:styleId="WW-Absatz-Standardschriftart11111">
    <w:name w:val="WW-Absatz-Standardschriftart11111"/>
    <w:rsid w:val="00833434"/>
  </w:style>
  <w:style w:type="character" w:customStyle="1" w:styleId="WW-Absatz-Standardschriftart111111">
    <w:name w:val="WW-Absatz-Standardschriftart111111"/>
    <w:rsid w:val="00833434"/>
  </w:style>
  <w:style w:type="character" w:customStyle="1" w:styleId="WW-Absatz-Standardschriftart1111111">
    <w:name w:val="WW-Absatz-Standardschriftart1111111"/>
    <w:rsid w:val="00833434"/>
  </w:style>
  <w:style w:type="character" w:customStyle="1" w:styleId="WW-Absatz-Standardschriftart11111111">
    <w:name w:val="WW-Absatz-Standardschriftart11111111"/>
    <w:rsid w:val="00833434"/>
  </w:style>
  <w:style w:type="character" w:customStyle="1" w:styleId="WW-Absatz-Standardschriftart111111111">
    <w:name w:val="WW-Absatz-Standardschriftart111111111"/>
    <w:rsid w:val="00833434"/>
  </w:style>
  <w:style w:type="character" w:customStyle="1" w:styleId="WW-Absatz-Standardschriftart1111111111">
    <w:name w:val="WW-Absatz-Standardschriftart1111111111"/>
    <w:rsid w:val="00833434"/>
  </w:style>
  <w:style w:type="character" w:customStyle="1" w:styleId="WW-Absatz-Standardschriftart11111111111">
    <w:name w:val="WW-Absatz-Standardschriftart11111111111"/>
    <w:rsid w:val="00833434"/>
  </w:style>
  <w:style w:type="character" w:customStyle="1" w:styleId="1">
    <w:name w:val="Основной шрифт абзаца1"/>
    <w:rsid w:val="00833434"/>
  </w:style>
  <w:style w:type="character" w:customStyle="1" w:styleId="20">
    <w:name w:val="Заголовок 2 Знак"/>
    <w:basedOn w:val="1"/>
    <w:rsid w:val="00833434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3">
    <w:name w:val="Заголовок"/>
    <w:basedOn w:val="a"/>
    <w:next w:val="a4"/>
    <w:rsid w:val="0083343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rsid w:val="00833434"/>
    <w:pPr>
      <w:spacing w:after="120"/>
    </w:pPr>
  </w:style>
  <w:style w:type="paragraph" w:styleId="a5">
    <w:name w:val="List"/>
    <w:basedOn w:val="a4"/>
    <w:semiHidden/>
    <w:rsid w:val="00833434"/>
    <w:rPr>
      <w:rFonts w:ascii="Arial" w:hAnsi="Arial" w:cs="Tahoma"/>
    </w:rPr>
  </w:style>
  <w:style w:type="paragraph" w:customStyle="1" w:styleId="10">
    <w:name w:val="Название1"/>
    <w:basedOn w:val="a"/>
    <w:rsid w:val="00833434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833434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833434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833434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2">
    <w:name w:val="Абзац списка1"/>
    <w:basedOn w:val="a"/>
    <w:rsid w:val="00833434"/>
    <w:pPr>
      <w:ind w:left="720"/>
    </w:pPr>
  </w:style>
  <w:style w:type="paragraph" w:customStyle="1" w:styleId="a6">
    <w:name w:val="Содержимое таблицы"/>
    <w:basedOn w:val="a"/>
    <w:rsid w:val="00833434"/>
    <w:pPr>
      <w:suppressLineNumbers/>
    </w:pPr>
  </w:style>
  <w:style w:type="paragraph" w:customStyle="1" w:styleId="a7">
    <w:name w:val="Заголовок таблицы"/>
    <w:basedOn w:val="a6"/>
    <w:rsid w:val="00833434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500EE2-94A7-4B95-B011-0ECC82829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411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СМП-584</Company>
  <LinksUpToDate>false</LinksUpToDate>
  <CharactersWithSpaces>2755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Damir</dc:creator>
  <cp:lastModifiedBy>UserONE</cp:lastModifiedBy>
  <cp:revision>3</cp:revision>
  <cp:lastPrinted>2011-12-30T05:04:00Z</cp:lastPrinted>
  <dcterms:created xsi:type="dcterms:W3CDTF">2020-10-01T06:02:00Z</dcterms:created>
  <dcterms:modified xsi:type="dcterms:W3CDTF">2020-10-01T06:02:00Z</dcterms:modified>
</cp:coreProperties>
</file>