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C37" w:rsidRDefault="00C62D38" w:rsidP="00C62D38">
      <w:pPr>
        <w:jc w:val="center"/>
        <w:rPr>
          <w:b/>
          <w:sz w:val="24"/>
        </w:rPr>
      </w:pPr>
      <w:r>
        <w:rPr>
          <w:b/>
          <w:sz w:val="24"/>
        </w:rPr>
        <w:t>ОТЧЕТ</w:t>
      </w:r>
    </w:p>
    <w:p w:rsidR="00C62D38" w:rsidRDefault="00C62D38" w:rsidP="00C62D3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об итогах голосования на годовом общем собрании акционеров</w:t>
      </w:r>
    </w:p>
    <w:p w:rsidR="00C62D38" w:rsidRDefault="00C62D38" w:rsidP="00C62D3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АО «Совхоз Москворецкий»</w:t>
      </w:r>
    </w:p>
    <w:p w:rsidR="00C62D38" w:rsidRDefault="00C62D38" w:rsidP="00C62D38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Полное фирменное наименование и место нахождения общества:</w:t>
      </w:r>
    </w:p>
    <w:p w:rsidR="00C62D38" w:rsidRDefault="00C62D38" w:rsidP="00C62D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Акционерное общество «Совхоз Москворецкий».</w:t>
      </w:r>
    </w:p>
    <w:p w:rsidR="00C62D38" w:rsidRDefault="00C62D38" w:rsidP="00C62D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143057, Московская обл., г.о. Одинцовский, с. Каринское, д. 1В.</w:t>
      </w:r>
    </w:p>
    <w:p w:rsidR="00C62D38" w:rsidRDefault="00C62D38" w:rsidP="00C62D3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Вид общего собрания (годовое или внеочередное): годовое.</w:t>
      </w:r>
    </w:p>
    <w:p w:rsidR="00C62D38" w:rsidRDefault="00C62D38" w:rsidP="00C62D3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Форма проведения общего собрания (собрание или заочное голосование): собрание.</w:t>
      </w:r>
    </w:p>
    <w:p w:rsidR="00C62D38" w:rsidRDefault="00C62D38" w:rsidP="00C62D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Дата, на которую определяются (фиксируются) лица, имеющие право на участие в собрании:</w:t>
      </w:r>
      <w:r w:rsidRPr="00C62D38">
        <w:rPr>
          <w:rFonts w:ascii="Times New Roman" w:hAnsi="Times New Roman" w:cs="Times New Roman"/>
          <w:sz w:val="24"/>
        </w:rPr>
        <w:t xml:space="preserve"> 23 марта 2023 года.</w:t>
      </w:r>
    </w:p>
    <w:p w:rsidR="00C62D38" w:rsidRDefault="00C62D38" w:rsidP="00C62D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Дата проведения общего собрания:</w:t>
      </w:r>
      <w:r w:rsidRPr="00C62D38">
        <w:rPr>
          <w:rFonts w:ascii="Times New Roman" w:hAnsi="Times New Roman" w:cs="Times New Roman"/>
          <w:sz w:val="24"/>
        </w:rPr>
        <w:t xml:space="preserve"> 17 апреля 2023 года.</w:t>
      </w:r>
    </w:p>
    <w:p w:rsidR="00C62D38" w:rsidRDefault="00C62D38" w:rsidP="00C62D3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Место проведения общего собрания, проведенного в форме собрания (адрес, по которому проводилось собрание):</w:t>
      </w:r>
      <w:r w:rsidRPr="00C62D38">
        <w:rPr>
          <w:rFonts w:ascii="Times New Roman" w:hAnsi="Times New Roman" w:cs="Times New Roman"/>
          <w:sz w:val="24"/>
        </w:rPr>
        <w:t xml:space="preserve"> Московская обл., г.о. Одинцовский, п. Горки-2, д. 15.</w:t>
      </w:r>
    </w:p>
    <w:p w:rsidR="00C62D38" w:rsidRDefault="00C62D38" w:rsidP="00C62D38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Повестка дня общего собрания: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Утверждение годового отчета Общества, годовой бухгалтерской отчетности, в том числе отчетов о финансовых результатах, распределение прибыли и убытков Общества по результатам финансового 2022 года.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Назначение аудитора АО «Совхоз Москворецкий» на 2023 год.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Избрание членов Совета директоров Общества.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О выплате дивидендов за 2022 год.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Избрание Ревизионной комиссии Общества.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Число голосов, которыми обладали лица, имеющие право на участие в общем собрании, по каждому вопросу повестки дня общего собрания.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вопросам 1, 2, 4, 5 - 11299 (одиннадцать тысяч двести девяносто девять) голосов.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3 повестки дня (1 голосующая акция = 5 голосов) - 56495 (пятьдесят шесть тысяч четыреста девяносто пять) кумулятивных голосов.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Число голосов, приходившихся на голосующие акции общества по каждому вопросу повестки дня общего собрания, определенное с учетом положений пункта 4.24 Положения об общих собраниях акционеров (утв. Банком России 16.11.2018 №660-П).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вопросам 1, 2, 4  повестки дня - 11299 голосов.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вопросу 3 повестки дня - 56495 кумулятивных голосов.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 вопросу 5 число голосов - 7194 голоса, с учетом вычета акций, принадлежащих членам совета директоров или лицам, занимающим должности в органах управления общества.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>Число голосов, которыми обладали лица, принявшие участие в общем собрании, по каждому вопросу повестки дня общего собрания с указанием, имелся ли кворум по каждому вопросу: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Общее количество участников собрания составило 3 лица.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вопросам 1, 2, 4 повестки дня число голосов, участвовавших в собрании, составило: 10755 или 95,19 %</w:t>
      </w:r>
      <w:r w:rsidRPr="00C62D38">
        <w:rPr>
          <w:rFonts w:ascii="Times New Roman" w:hAnsi="Times New Roman" w:cs="Times New Roman"/>
          <w:sz w:val="24"/>
        </w:rPr>
        <w:t>. Кворум имеется.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3 повестки дня число кумулятивных голосов, участвовавших в собрании, составило: 53775 или 95,19 %. Кворум имеется.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5 число голосов, за вычетом акций, принадлежащих членам совета директоров или лицам, занимающим должности в органах управления общества, участвовавших в собрании, составило: 6650 или 92,44 %. Кворум имеется.</w:t>
      </w:r>
    </w:p>
    <w:p w:rsidR="00C62D38" w:rsidRP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ab/>
        <w:t xml:space="preserve">Число голосов, отданных за каждый из вариантов голосования ("за", "против" и "воздержался") по каждому вопросу повестки дня общего собрания, по которому имелся кворум: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1: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3960" w:type="pct"/>
        <w:jc w:val="center"/>
        <w:tblLook w:val="04A0" w:firstRow="1" w:lastRow="0" w:firstColumn="1" w:lastColumn="0" w:noHBand="0" w:noVBand="1"/>
      </w:tblPr>
      <w:tblGrid>
        <w:gridCol w:w="4001"/>
        <w:gridCol w:w="2000"/>
        <w:gridCol w:w="1400"/>
      </w:tblGrid>
      <w:tr w:rsidR="00C62D38" w:rsidTr="00C62D38">
        <w:trPr>
          <w:jc w:val="center"/>
        </w:trPr>
        <w:tc>
          <w:tcPr>
            <w:tcW w:w="2703" w:type="pct"/>
          </w:tcPr>
          <w:p w:rsidR="00C62D38" w:rsidRDefault="00C62D38" w:rsidP="00C62D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10755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2: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3960" w:type="pct"/>
        <w:jc w:val="center"/>
        <w:tblLook w:val="04A0" w:firstRow="1" w:lastRow="0" w:firstColumn="1" w:lastColumn="0" w:noHBand="0" w:noVBand="1"/>
      </w:tblPr>
      <w:tblGrid>
        <w:gridCol w:w="4001"/>
        <w:gridCol w:w="2000"/>
        <w:gridCol w:w="1400"/>
      </w:tblGrid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10755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3: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Голоса между кандидатами в Совет директоров распределились следующим образом:</w:t>
      </w:r>
    </w:p>
    <w:tbl>
      <w:tblPr>
        <w:tblStyle w:val="a3"/>
        <w:tblW w:w="4815" w:type="pct"/>
        <w:jc w:val="center"/>
        <w:tblLook w:val="04A0" w:firstRow="1" w:lastRow="0" w:firstColumn="1" w:lastColumn="0" w:noHBand="0" w:noVBand="1"/>
      </w:tblPr>
      <w:tblGrid>
        <w:gridCol w:w="998"/>
        <w:gridCol w:w="6001"/>
        <w:gridCol w:w="2000"/>
      </w:tblGrid>
      <w:tr w:rsidR="00C62D38" w:rsidTr="00C62D38">
        <w:trPr>
          <w:jc w:val="center"/>
        </w:trPr>
        <w:tc>
          <w:tcPr>
            <w:tcW w:w="555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334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ФИО кандидата в Совет директоров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</w:tr>
      <w:tr w:rsidR="00C62D38" w:rsidTr="00C62D38">
        <w:trPr>
          <w:jc w:val="center"/>
        </w:trPr>
        <w:tc>
          <w:tcPr>
            <w:tcW w:w="555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334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Белоусов Кирилл Павлович   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11083</w:t>
            </w:r>
          </w:p>
        </w:tc>
      </w:tr>
      <w:tr w:rsidR="00C62D38" w:rsidTr="00C62D38">
        <w:trPr>
          <w:jc w:val="center"/>
        </w:trPr>
        <w:tc>
          <w:tcPr>
            <w:tcW w:w="555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3334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Клиновский Тимофей Тимофеевич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10263</w:t>
            </w:r>
          </w:p>
        </w:tc>
      </w:tr>
      <w:tr w:rsidR="00C62D38" w:rsidTr="00C62D38">
        <w:trPr>
          <w:jc w:val="center"/>
        </w:trPr>
        <w:tc>
          <w:tcPr>
            <w:tcW w:w="555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334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Клиновская Галина Петровна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10262</w:t>
            </w:r>
          </w:p>
        </w:tc>
      </w:tr>
      <w:tr w:rsidR="00C62D38" w:rsidTr="00C62D38">
        <w:trPr>
          <w:jc w:val="center"/>
        </w:trPr>
        <w:tc>
          <w:tcPr>
            <w:tcW w:w="555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334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Румянцев Дмитрий Михайлович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11084</w:t>
            </w:r>
          </w:p>
        </w:tc>
      </w:tr>
      <w:tr w:rsidR="00C62D38" w:rsidTr="00C62D38">
        <w:trPr>
          <w:jc w:val="center"/>
        </w:trPr>
        <w:tc>
          <w:tcPr>
            <w:tcW w:w="555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3334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Шубаев Владислав Данилович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11083</w:t>
            </w:r>
          </w:p>
        </w:tc>
      </w:tr>
      <w:tr w:rsidR="00C62D38" w:rsidTr="00C62D38">
        <w:trPr>
          <w:jc w:val="center"/>
        </w:trPr>
        <w:tc>
          <w:tcPr>
            <w:tcW w:w="555" w:type="pct"/>
          </w:tcPr>
          <w:p w:rsidR="00C62D38" w:rsidRDefault="00C62D38" w:rsidP="00C62D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34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</w:tr>
      <w:tr w:rsidR="00C62D38" w:rsidTr="00C62D38">
        <w:trPr>
          <w:jc w:val="center"/>
        </w:trPr>
        <w:tc>
          <w:tcPr>
            <w:tcW w:w="555" w:type="pct"/>
          </w:tcPr>
          <w:p w:rsidR="00C62D38" w:rsidRDefault="00C62D38" w:rsidP="00C62D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34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11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</w:tr>
    </w:tbl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4: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3960" w:type="pct"/>
        <w:jc w:val="center"/>
        <w:tblLook w:val="04A0" w:firstRow="1" w:lastRow="0" w:firstColumn="1" w:lastColumn="0" w:noHBand="0" w:noVBand="1"/>
      </w:tblPr>
      <w:tblGrid>
        <w:gridCol w:w="4001"/>
        <w:gridCol w:w="2000"/>
        <w:gridCol w:w="1400"/>
      </w:tblGrid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10755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вопросу 5: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Результаты голосования:</w:t>
      </w:r>
    </w:p>
    <w:p w:rsidR="00C62D38" w:rsidRPr="00C62D38" w:rsidRDefault="00C62D38" w:rsidP="00C62D38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62D38">
        <w:rPr>
          <w:rFonts w:ascii="Times New Roman" w:hAnsi="Times New Roman" w:cs="Times New Roman"/>
          <w:sz w:val="24"/>
        </w:rPr>
        <w:t>Избрать Ревизионную комиссию Общества в следующем составе - Ткач Екатерина Николаевна.</w:t>
      </w:r>
    </w:p>
    <w:p w:rsidR="00C62D38" w:rsidRPr="00C62D38" w:rsidRDefault="00C62D38" w:rsidP="00C62D38">
      <w:pPr>
        <w:pStyle w:val="a4"/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3960" w:type="pct"/>
        <w:jc w:val="center"/>
        <w:tblLook w:val="04A0" w:firstRow="1" w:lastRow="0" w:firstColumn="1" w:lastColumn="0" w:noHBand="0" w:noVBand="1"/>
      </w:tblPr>
      <w:tblGrid>
        <w:gridCol w:w="4001"/>
        <w:gridCol w:w="2000"/>
        <w:gridCol w:w="1400"/>
      </w:tblGrid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6650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C62D38" w:rsidTr="00C62D38">
        <w:trPr>
          <w:jc w:val="center"/>
        </w:trPr>
        <w:tc>
          <w:tcPr>
            <w:tcW w:w="2703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ind w:left="20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Формулировки решений, принятых общим собранием по каждому вопросу повестки дня: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1 принято решение:</w:t>
      </w:r>
      <w:r w:rsidRPr="00C62D38">
        <w:rPr>
          <w:rFonts w:ascii="Times New Roman" w:hAnsi="Times New Roman" w:cs="Times New Roman"/>
          <w:sz w:val="24"/>
        </w:rPr>
        <w:t xml:space="preserve"> Утвердить годовой отчет Общества, годовую бухгалтерскую отчетность, в том числе отчеты о финансовых результатах за 2022 финансовый год. Прибыль, полученную обществом за 2022 финансовый год в размере 319 412 рублей 17 копеек не распределять.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2 принято решение:</w:t>
      </w:r>
      <w:r w:rsidRPr="00C62D38">
        <w:rPr>
          <w:rFonts w:ascii="Times New Roman" w:hAnsi="Times New Roman" w:cs="Times New Roman"/>
          <w:sz w:val="24"/>
        </w:rPr>
        <w:t xml:space="preserve"> Назначить аудитором АО «Совхоз Москворецкий» на 2023 год ОOO «МАРКЕТ-АУДИТ».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3 принято решение:</w:t>
      </w:r>
      <w:r w:rsidRPr="00C62D38">
        <w:rPr>
          <w:rFonts w:ascii="Times New Roman" w:hAnsi="Times New Roman" w:cs="Times New Roman"/>
          <w:b/>
          <w:sz w:val="24"/>
        </w:rPr>
        <w:t xml:space="preserve"> Избрать Совет директоров АО "Совхоз Москворецкий" в следующем составе -</w:t>
      </w:r>
    </w:p>
    <w:tbl>
      <w:tblPr>
        <w:tblStyle w:val="a3"/>
        <w:tblW w:w="3745" w:type="pct"/>
        <w:jc w:val="center"/>
        <w:tblLook w:val="04A0" w:firstRow="1" w:lastRow="0" w:firstColumn="1" w:lastColumn="0" w:noHBand="0" w:noVBand="1"/>
      </w:tblPr>
      <w:tblGrid>
        <w:gridCol w:w="999"/>
        <w:gridCol w:w="6000"/>
      </w:tblGrid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ФИО кандидата в Совет директоров</w:t>
            </w:r>
          </w:p>
        </w:tc>
      </w:tr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Белоусов Кирилл Павлович   </w:t>
            </w:r>
          </w:p>
        </w:tc>
      </w:tr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Клиновский Тимофей Тимофеевич</w:t>
            </w:r>
          </w:p>
        </w:tc>
      </w:tr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Клиновская Галина Петровна</w:t>
            </w:r>
          </w:p>
        </w:tc>
      </w:tr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Румянцев Дмитрий Михайлович</w:t>
            </w:r>
          </w:p>
        </w:tc>
      </w:tr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Шубаев Владислав Данилович</w:t>
            </w:r>
          </w:p>
        </w:tc>
      </w:tr>
    </w:tbl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4 принято решение:</w:t>
      </w:r>
      <w:r w:rsidRPr="00C62D38">
        <w:rPr>
          <w:rFonts w:ascii="Times New Roman" w:hAnsi="Times New Roman" w:cs="Times New Roman"/>
          <w:sz w:val="24"/>
        </w:rPr>
        <w:t xml:space="preserve"> Дивиденды по обыкновенным и привилегированным акциям Общества по результатам 2022 финансового года не выплачивать.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 вопросу повестки дня 5 принято решение:</w:t>
      </w:r>
      <w:r w:rsidRPr="00C62D38">
        <w:rPr>
          <w:rFonts w:ascii="Times New Roman" w:hAnsi="Times New Roman" w:cs="Times New Roman"/>
          <w:sz w:val="24"/>
        </w:rPr>
        <w:t xml:space="preserve"> Избрать Ревизионную комиссию Общества в следующем составе - Ткач Екатерина Николаевна.</w:t>
      </w:r>
    </w:p>
    <w:tbl>
      <w:tblPr>
        <w:tblStyle w:val="a3"/>
        <w:tblW w:w="3745" w:type="pct"/>
        <w:jc w:val="center"/>
        <w:tblLook w:val="04A0" w:firstRow="1" w:lastRow="0" w:firstColumn="1" w:lastColumn="0" w:noHBand="0" w:noVBand="1"/>
      </w:tblPr>
      <w:tblGrid>
        <w:gridCol w:w="999"/>
        <w:gridCol w:w="6000"/>
      </w:tblGrid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ФИО</w:t>
            </w:r>
          </w:p>
        </w:tc>
      </w:tr>
      <w:tr w:rsidR="00C62D38" w:rsidTr="00C62D38">
        <w:trPr>
          <w:jc w:val="center"/>
        </w:trPr>
        <w:tc>
          <w:tcPr>
            <w:tcW w:w="714" w:type="pct"/>
          </w:tcPr>
          <w:p w:rsidR="00C62D38" w:rsidRPr="00C62D38" w:rsidRDefault="00C62D38" w:rsidP="00C62D3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286" w:type="pct"/>
          </w:tcPr>
          <w:p w:rsidR="00C62D38" w:rsidRPr="00C62D38" w:rsidRDefault="00C62D38" w:rsidP="00C62D3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Избрать Ревизионную комиссию Общества в следующем составе - Ткач Екатерина Николаевна.</w:t>
            </w:r>
          </w:p>
        </w:tc>
      </w:tr>
    </w:tbl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Имена членов счетной комиссии, а в случае, если функции счетной комиссии выполнял регистратор, - полное фирменное наименование, место нахождения регистратора и имена уполномоченных им лиц: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Функции счетной комиссии собрания выполнял регистратор Общества - Общество с ограниченной ответственностью «Оборонрегистр» (105066, г.Москва, ул. Старая Басманная, д.19, стр. 12, комн. 22) в лице представителя Омельчука Сергея Анатольевича.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Председатель собрания                              ___________________________</w:t>
      </w:r>
      <w:r w:rsidR="006471C4">
        <w:rPr>
          <w:rFonts w:ascii="Times New Roman" w:hAnsi="Times New Roman" w:cs="Times New Roman"/>
          <w:b/>
          <w:sz w:val="24"/>
        </w:rPr>
        <w:t>Т.Т. Клиновский</w:t>
      </w: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62D38" w:rsidRPr="00C62D38" w:rsidRDefault="00C62D38" w:rsidP="00C62D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Секретарь собрания                                     ___________________________</w:t>
      </w:r>
      <w:r w:rsidR="006471C4">
        <w:rPr>
          <w:rFonts w:ascii="Times New Roman" w:hAnsi="Times New Roman" w:cs="Times New Roman"/>
          <w:b/>
          <w:sz w:val="24"/>
        </w:rPr>
        <w:t>К.П. Белоусов</w:t>
      </w:r>
      <w:bookmarkStart w:id="0" w:name="_GoBack"/>
      <w:bookmarkEnd w:id="0"/>
    </w:p>
    <w:sectPr w:rsidR="00C62D38" w:rsidRPr="00C62D3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A3A" w:rsidRDefault="006A7A3A" w:rsidP="0051652D">
      <w:pPr>
        <w:spacing w:after="0" w:line="240" w:lineRule="auto"/>
      </w:pPr>
      <w:r>
        <w:separator/>
      </w:r>
    </w:p>
  </w:endnote>
  <w:endnote w:type="continuationSeparator" w:id="0">
    <w:p w:rsidR="006A7A3A" w:rsidRDefault="006A7A3A" w:rsidP="00516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8885998"/>
      <w:docPartObj>
        <w:docPartGallery w:val="Page Numbers (Bottom of Page)"/>
        <w:docPartUnique/>
      </w:docPartObj>
    </w:sdtPr>
    <w:sdtEndPr/>
    <w:sdtContent>
      <w:p w:rsidR="0051652D" w:rsidRDefault="0051652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1C4">
          <w:rPr>
            <w:noProof/>
          </w:rPr>
          <w:t>2</w:t>
        </w:r>
        <w:r>
          <w:fldChar w:fldCharType="end"/>
        </w:r>
      </w:p>
    </w:sdtContent>
  </w:sdt>
  <w:p w:rsidR="0051652D" w:rsidRDefault="0051652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A3A" w:rsidRDefault="006A7A3A" w:rsidP="0051652D">
      <w:pPr>
        <w:spacing w:after="0" w:line="240" w:lineRule="auto"/>
      </w:pPr>
      <w:r>
        <w:separator/>
      </w:r>
    </w:p>
  </w:footnote>
  <w:footnote w:type="continuationSeparator" w:id="0">
    <w:p w:rsidR="006A7A3A" w:rsidRDefault="006A7A3A" w:rsidP="00516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85172"/>
    <w:multiLevelType w:val="hybridMultilevel"/>
    <w:tmpl w:val="874E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D38"/>
    <w:rsid w:val="000A5C37"/>
    <w:rsid w:val="0051652D"/>
    <w:rsid w:val="006471C4"/>
    <w:rsid w:val="006A7A3A"/>
    <w:rsid w:val="00C62D38"/>
    <w:rsid w:val="00D8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C3782"/>
  <w15:chartTrackingRefBased/>
  <w15:docId w15:val="{3FE7374D-BDD7-4EDC-84BA-A16E1560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2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2D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16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1652D"/>
  </w:style>
  <w:style w:type="paragraph" w:styleId="a7">
    <w:name w:val="footer"/>
    <w:basedOn w:val="a"/>
    <w:link w:val="a8"/>
    <w:uiPriority w:val="99"/>
    <w:unhideWhenUsed/>
    <w:rsid w:val="00516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6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Елена Колоскова</cp:lastModifiedBy>
  <cp:revision>2</cp:revision>
  <dcterms:created xsi:type="dcterms:W3CDTF">2023-04-17T08:53:00Z</dcterms:created>
  <dcterms:modified xsi:type="dcterms:W3CDTF">2023-04-17T08:53:00Z</dcterms:modified>
</cp:coreProperties>
</file>