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66" w:rsidRPr="006D667F" w:rsidRDefault="00711A3F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</w:rPr>
        <w:t>Сообщение</w:t>
      </w:r>
    </w:p>
    <w:p w:rsidR="00636F66" w:rsidRPr="006D667F" w:rsidRDefault="008F03D9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  <w:u w:val="single"/>
        </w:rPr>
        <w:t xml:space="preserve">о </w:t>
      </w:r>
      <w:r w:rsidR="005C5521" w:rsidRPr="006D667F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1221D6" w:rsidRPr="00D61F0C" w:rsidRDefault="001221D6" w:rsidP="00D61F0C">
      <w:pPr>
        <w:pStyle w:val="ConsPlusNormal"/>
        <w:spacing w:before="240"/>
        <w:ind w:firstLine="540"/>
        <w:jc w:val="both"/>
        <w:rPr>
          <w:b/>
          <w:u w:val="single"/>
        </w:rPr>
      </w:pPr>
      <w:r w:rsidRPr="00D61F0C">
        <w:rPr>
          <w:b/>
          <w:u w:val="single"/>
        </w:rPr>
        <w:t>О</w:t>
      </w:r>
      <w:r w:rsidR="00D61F0C" w:rsidRPr="00D61F0C">
        <w:rPr>
          <w:b/>
          <w:u w:val="single"/>
        </w:rPr>
        <w:t>б объявлении дивидендов по</w:t>
      </w:r>
      <w:r w:rsidR="00D61F0C" w:rsidRPr="00D61F0C">
        <w:rPr>
          <w:b/>
        </w:rPr>
        <w:t xml:space="preserve"> </w:t>
      </w:r>
      <w:r w:rsidRPr="00D61F0C">
        <w:rPr>
          <w:b/>
          <w:u w:val="single"/>
        </w:rPr>
        <w:t>ценным бумагам эмитента, права на которые учитываются в реестре владельцев ценных бумаг эмитента.</w:t>
      </w:r>
    </w:p>
    <w:p w:rsidR="007A4982" w:rsidRDefault="001221D6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 xml:space="preserve"> </w:t>
      </w:r>
      <w:r w:rsidR="007A4982"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16"/>
        <w:gridCol w:w="4111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7A4982" w:rsidRPr="003B2BE6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B2BE6" w:rsidRDefault="007A4982" w:rsidP="003B2BE6">
            <w:pPr>
              <w:pStyle w:val="ConsPlusNormal"/>
              <w:jc w:val="both"/>
            </w:pPr>
            <w:r w:rsidRPr="003B2BE6"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B2BE6" w:rsidRDefault="007A4982" w:rsidP="003B2BE6">
            <w:pPr>
              <w:pStyle w:val="ConsPlusNormal"/>
              <w:tabs>
                <w:tab w:val="left" w:pos="2994"/>
              </w:tabs>
              <w:ind w:right="16"/>
            </w:pPr>
            <w:r w:rsidRPr="003B2BE6">
              <w:t>Акционерное общество «Завод «МАРС»</w:t>
            </w:r>
          </w:p>
        </w:tc>
      </w:tr>
      <w:tr w:rsidR="007A4982" w:rsidRPr="003B2BE6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B2BE6" w:rsidRDefault="007A4982" w:rsidP="003B2BE6">
            <w:pPr>
              <w:pStyle w:val="ConsPlusNormal"/>
              <w:jc w:val="both"/>
            </w:pPr>
            <w:r w:rsidRPr="003B2BE6"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B2BE6" w:rsidRDefault="00806802" w:rsidP="003B2BE6">
            <w:pPr>
              <w:pStyle w:val="ConsPlusNormal"/>
            </w:pPr>
            <w:r w:rsidRPr="003B2BE6">
              <w:t xml:space="preserve">172010,  Тверская </w:t>
            </w:r>
            <w:r w:rsidR="007A4982" w:rsidRPr="003B2BE6">
              <w:t>область, город Торжок, ул. Луначарского, д.121</w:t>
            </w:r>
          </w:p>
        </w:tc>
      </w:tr>
      <w:tr w:rsidR="007A4982" w:rsidRPr="003B2BE6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B2BE6" w:rsidRDefault="007A4982" w:rsidP="003B2BE6">
            <w:pPr>
              <w:pStyle w:val="ConsPlusNormal"/>
              <w:jc w:val="both"/>
            </w:pPr>
            <w:r w:rsidRPr="003B2BE6"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B2BE6" w:rsidRDefault="007A4982" w:rsidP="003B2BE6">
            <w:pPr>
              <w:pStyle w:val="ConsPlusNormal"/>
            </w:pPr>
            <w:r w:rsidRPr="003B2BE6">
              <w:t>1026901911211</w:t>
            </w:r>
          </w:p>
        </w:tc>
      </w:tr>
      <w:tr w:rsidR="007A4982" w:rsidRPr="003B2BE6" w:rsidTr="00465748">
        <w:trPr>
          <w:trHeight w:val="713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B2BE6" w:rsidRDefault="007A4982" w:rsidP="003B2BE6">
            <w:pPr>
              <w:pStyle w:val="ConsPlusNormal"/>
              <w:jc w:val="both"/>
            </w:pPr>
            <w:r w:rsidRPr="003B2BE6"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B2BE6" w:rsidRDefault="007A4982" w:rsidP="003B2BE6">
            <w:pPr>
              <w:pStyle w:val="ConsPlusNormal"/>
            </w:pPr>
            <w:r w:rsidRPr="003B2BE6">
              <w:t>6915002325</w:t>
            </w:r>
          </w:p>
        </w:tc>
      </w:tr>
      <w:tr w:rsidR="00A026A2" w:rsidRPr="003B2BE6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A2" w:rsidRPr="003B2BE6" w:rsidRDefault="00A026A2" w:rsidP="003B2BE6">
            <w:pPr>
              <w:pStyle w:val="ConsPlusNormal"/>
              <w:jc w:val="both"/>
            </w:pPr>
            <w:r w:rsidRPr="003B2BE6">
              <w:rPr>
                <w:rFonts w:eastAsia="Times New Roman"/>
              </w:rPr>
              <w:t>1.5 Вид ценных бумаг (акции), категория (тип) и иные идентификационные признаки акций, указанные в решении о выпуске акций, владельцы которых имеют право на участие в общем собрании акционеров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A2" w:rsidRPr="003B2BE6" w:rsidRDefault="00A026A2" w:rsidP="003B2BE6">
            <w:pPr>
              <w:ind w:right="142"/>
              <w:rPr>
                <w:sz w:val="24"/>
                <w:szCs w:val="24"/>
              </w:rPr>
            </w:pPr>
            <w:r w:rsidRPr="003B2BE6">
              <w:rPr>
                <w:sz w:val="24"/>
                <w:szCs w:val="24"/>
              </w:rPr>
              <w:t>Акции обыкновенные именные (вып.1);</w:t>
            </w:r>
          </w:p>
          <w:p w:rsidR="00C92772" w:rsidRPr="003B2BE6" w:rsidRDefault="00C92772" w:rsidP="003B2BE6">
            <w:pPr>
              <w:ind w:right="142"/>
              <w:rPr>
                <w:sz w:val="24"/>
                <w:szCs w:val="24"/>
              </w:rPr>
            </w:pPr>
            <w:r w:rsidRPr="003B2BE6">
              <w:rPr>
                <w:sz w:val="24"/>
                <w:szCs w:val="24"/>
              </w:rPr>
              <w:t>Регистрационный  номер выпуска</w:t>
            </w:r>
          </w:p>
          <w:p w:rsidR="00A026A2" w:rsidRPr="003B2BE6" w:rsidRDefault="00C92772" w:rsidP="003B2BE6">
            <w:pPr>
              <w:ind w:right="142"/>
              <w:rPr>
                <w:sz w:val="24"/>
                <w:szCs w:val="24"/>
              </w:rPr>
            </w:pPr>
            <w:r w:rsidRPr="003B2BE6">
              <w:rPr>
                <w:sz w:val="24"/>
                <w:szCs w:val="24"/>
              </w:rPr>
              <w:t>1-01-10241-А</w:t>
            </w:r>
          </w:p>
        </w:tc>
      </w:tr>
      <w:tr w:rsidR="007A4982" w:rsidRPr="003B2BE6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B2BE6" w:rsidRDefault="00A026A2" w:rsidP="003B2BE6">
            <w:pPr>
              <w:pStyle w:val="ConsPlusNormal"/>
              <w:jc w:val="both"/>
            </w:pPr>
            <w:r w:rsidRPr="003B2BE6">
              <w:t>1.6</w:t>
            </w:r>
            <w:r w:rsidR="007A4982" w:rsidRPr="003B2BE6">
              <w:t>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B2BE6" w:rsidRDefault="004037BB" w:rsidP="003B2BE6">
            <w:pPr>
              <w:pStyle w:val="ConsPlusNormal"/>
            </w:pPr>
            <w:r w:rsidRPr="003B2BE6">
              <w:t>10241-А</w:t>
            </w:r>
          </w:p>
        </w:tc>
      </w:tr>
      <w:tr w:rsidR="007A4982" w:rsidRPr="003B2BE6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B2BE6" w:rsidRDefault="00A026A2" w:rsidP="003B2BE6">
            <w:pPr>
              <w:pStyle w:val="ConsPlusNormal"/>
              <w:jc w:val="both"/>
            </w:pPr>
            <w:r w:rsidRPr="003B2BE6">
              <w:t>1.7</w:t>
            </w:r>
            <w:r w:rsidR="007A4982" w:rsidRPr="003B2BE6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B2BE6" w:rsidRDefault="005F4F9A" w:rsidP="003B2BE6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A4982" w:rsidRPr="003B2BE6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Pr="003B2BE6" w:rsidRDefault="007A4982" w:rsidP="003B2BE6">
            <w:pPr>
              <w:pStyle w:val="ConsPlusNormal"/>
            </w:pPr>
          </w:p>
        </w:tc>
      </w:tr>
      <w:tr w:rsidR="007A4982" w:rsidRPr="003B2BE6" w:rsidTr="00555B94">
        <w:trPr>
          <w:trHeight w:val="674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B2BE6" w:rsidRDefault="00A026A2" w:rsidP="003B2BE6">
            <w:pPr>
              <w:pStyle w:val="ConsPlusNormal"/>
              <w:jc w:val="both"/>
              <w:rPr>
                <w:highlight w:val="yellow"/>
              </w:rPr>
            </w:pPr>
            <w:r w:rsidRPr="003B2BE6">
              <w:t>1.8</w:t>
            </w:r>
            <w:r w:rsidR="007A4982" w:rsidRPr="003B2BE6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B2BE6" w:rsidRDefault="00F072CE" w:rsidP="003B2BE6">
            <w:pPr>
              <w:pStyle w:val="ConsPlusNormal"/>
              <w:rPr>
                <w:highlight w:val="yellow"/>
              </w:rPr>
            </w:pPr>
            <w:r w:rsidRPr="003B2BE6">
              <w:t>03.12.</w:t>
            </w:r>
            <w:r w:rsidR="006737A2" w:rsidRPr="003B2BE6">
              <w:t>202</w:t>
            </w:r>
            <w:r w:rsidR="00D61F0C" w:rsidRPr="003B2BE6">
              <w:t>4</w:t>
            </w:r>
            <w:r w:rsidR="003B2BE6" w:rsidRPr="003B2BE6">
              <w:t xml:space="preserve"> г.</w:t>
            </w:r>
          </w:p>
        </w:tc>
      </w:tr>
    </w:tbl>
    <w:p w:rsidR="007A4982" w:rsidRPr="003B2BE6" w:rsidRDefault="007A4982" w:rsidP="003B2BE6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2494"/>
        <w:gridCol w:w="3268"/>
      </w:tblGrid>
      <w:tr w:rsidR="007A4982" w:rsidRPr="003B2BE6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B2BE6" w:rsidRDefault="007A4982" w:rsidP="003B2BE6">
            <w:pPr>
              <w:pStyle w:val="ConsPlusNormal"/>
              <w:jc w:val="center"/>
              <w:outlineLvl w:val="0"/>
            </w:pPr>
            <w:r w:rsidRPr="003B2BE6">
              <w:t>2. Содержание сообщения</w:t>
            </w:r>
          </w:p>
        </w:tc>
      </w:tr>
      <w:tr w:rsidR="000B3D18" w:rsidRPr="003B2BE6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95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686"/>
              <w:gridCol w:w="6266"/>
            </w:tblGrid>
            <w:tr w:rsidR="00D61F0C" w:rsidRPr="003B2BE6" w:rsidDel="009A4930" w:rsidTr="00D61F0C">
              <w:tc>
                <w:tcPr>
                  <w:tcW w:w="3686" w:type="dxa"/>
                  <w:vAlign w:val="center"/>
                </w:tcPr>
                <w:p w:rsidR="00D61F0C" w:rsidRPr="003B2BE6" w:rsidDel="009A4930" w:rsidRDefault="00D61F0C" w:rsidP="003B2BE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Вид, категория (тип), серия (при наличии) и иные идентификационные признаки ценных бумаг эмитента, по которым начислены (объявлены) доходы, указанные в решении о выпуске ценных бумаг: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3B2BE6" w:rsidRPr="003B2BE6" w:rsidRDefault="003B2BE6" w:rsidP="003B2BE6">
                  <w:pPr>
                    <w:pStyle w:val="aa"/>
                    <w:numPr>
                      <w:ilvl w:val="0"/>
                      <w:numId w:val="16"/>
                    </w:numPr>
                    <w:ind w:left="488" w:hanging="488"/>
                    <w:jc w:val="both"/>
                    <w:rPr>
                      <w:sz w:val="24"/>
                      <w:szCs w:val="24"/>
                    </w:rPr>
                  </w:pPr>
                  <w:r w:rsidRPr="003B2BE6">
                    <w:rPr>
                      <w:sz w:val="24"/>
                      <w:szCs w:val="24"/>
                    </w:rPr>
                    <w:t>обыкно</w:t>
                  </w:r>
                  <w:r>
                    <w:rPr>
                      <w:sz w:val="24"/>
                      <w:szCs w:val="24"/>
                    </w:rPr>
                    <w:t>венные именные бездокументарные</w:t>
                  </w:r>
                  <w:r w:rsidRPr="003B2BE6">
                    <w:rPr>
                      <w:sz w:val="24"/>
                      <w:szCs w:val="24"/>
                    </w:rPr>
                    <w:t xml:space="preserve"> акции – </w:t>
                  </w:r>
                  <w:r w:rsidR="00836EBA">
                    <w:rPr>
                      <w:sz w:val="24"/>
                      <w:szCs w:val="24"/>
                    </w:rPr>
                    <w:t xml:space="preserve"> в количестве </w:t>
                  </w:r>
                  <w:r w:rsidRPr="003B2BE6">
                    <w:rPr>
                      <w:sz w:val="24"/>
                      <w:szCs w:val="24"/>
                    </w:rPr>
                    <w:t>392132 шт.</w:t>
                  </w:r>
                </w:p>
                <w:p w:rsidR="003B2BE6" w:rsidRPr="003B2BE6" w:rsidRDefault="003B2BE6" w:rsidP="003B2BE6">
                  <w:pPr>
                    <w:pStyle w:val="aa"/>
                    <w:numPr>
                      <w:ilvl w:val="0"/>
                      <w:numId w:val="16"/>
                    </w:numPr>
                    <w:ind w:left="488" w:hanging="488"/>
                    <w:jc w:val="both"/>
                    <w:rPr>
                      <w:sz w:val="24"/>
                      <w:szCs w:val="24"/>
                    </w:rPr>
                  </w:pPr>
                  <w:r w:rsidRPr="003B2BE6">
                    <w:rPr>
                      <w:sz w:val="24"/>
                      <w:szCs w:val="24"/>
                    </w:rPr>
                    <w:t>привилегированные акции</w:t>
                  </w:r>
                  <w:r w:rsidR="00836EBA">
                    <w:rPr>
                      <w:sz w:val="24"/>
                      <w:szCs w:val="24"/>
                    </w:rPr>
                    <w:t xml:space="preserve"> типа А – в количестве </w:t>
                  </w:r>
                  <w:r w:rsidRPr="003B2BE6">
                    <w:rPr>
                      <w:sz w:val="24"/>
                      <w:szCs w:val="24"/>
                    </w:rPr>
                    <w:t>46656 шт.</w:t>
                  </w:r>
                </w:p>
                <w:p w:rsidR="00D61F0C" w:rsidRPr="003B2BE6" w:rsidDel="009A4930" w:rsidRDefault="00836EBA" w:rsidP="003B2BE6">
                  <w:pPr>
                    <w:pStyle w:val="a4"/>
                    <w:ind w:left="488" w:hanging="488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ВСЕГО: </w:t>
                  </w:r>
                  <w:r w:rsidR="003B2BE6" w:rsidRPr="003B2BE6">
                    <w:rPr>
                      <w:rFonts w:ascii="Times New Roman" w:hAnsi="Times New Roman"/>
                      <w:sz w:val="24"/>
                      <w:szCs w:val="24"/>
                    </w:rPr>
                    <w:t>438 788 акций</w:t>
                  </w:r>
                </w:p>
              </w:tc>
            </w:tr>
            <w:tr w:rsidR="00D61F0C" w:rsidRPr="003B2BE6" w:rsidDel="009A4930" w:rsidTr="00D61F0C">
              <w:tc>
                <w:tcPr>
                  <w:tcW w:w="3686" w:type="dxa"/>
                  <w:vAlign w:val="center"/>
                </w:tcPr>
                <w:p w:rsidR="00D61F0C" w:rsidRPr="003B2BE6" w:rsidRDefault="00D61F0C" w:rsidP="003B2BE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Регистрационный номер выпуска (дополнительного выпуска) ценных бумаг и дата его регистрации: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3B2BE6" w:rsidRDefault="003B2BE6" w:rsidP="003B2BE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Обыкновенных име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нных бездокументарных  акций – </w:t>
                  </w:r>
                </w:p>
                <w:p w:rsidR="003B2BE6" w:rsidRPr="003B2BE6" w:rsidRDefault="003B2BE6" w:rsidP="003B2BE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№ 1-01-10241А;</w:t>
                  </w:r>
                </w:p>
                <w:p w:rsidR="003B2BE6" w:rsidRPr="003B2BE6" w:rsidRDefault="003B2BE6" w:rsidP="003B2BE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Привилегированных акций типа А- № 2-01-10241-А;</w:t>
                  </w:r>
                </w:p>
                <w:p w:rsidR="003B2BE6" w:rsidRPr="003B2BE6" w:rsidRDefault="003B2BE6" w:rsidP="003B2BE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Дата  регистрации  выпуска - 03.08.1994  г.</w:t>
                  </w:r>
                </w:p>
                <w:p w:rsidR="00D61F0C" w:rsidRPr="003B2BE6" w:rsidDel="009A4930" w:rsidRDefault="003B2BE6" w:rsidP="003B2BE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Дата  присвоения новых номеров - 29.06.2022  г.</w:t>
                  </w:r>
                </w:p>
              </w:tc>
            </w:tr>
            <w:tr w:rsidR="00D61F0C" w:rsidRPr="003B2BE6" w:rsidTr="001C137F">
              <w:tc>
                <w:tcPr>
                  <w:tcW w:w="3686" w:type="dxa"/>
                  <w:vAlign w:val="center"/>
                </w:tcPr>
                <w:p w:rsidR="00D61F0C" w:rsidRPr="003B2BE6" w:rsidRDefault="00D61F0C" w:rsidP="003B2BE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 xml:space="preserve">Орган управления (уполномоченное должностное лицо) эмитента, принявший (принявшее) решение о выплате </w:t>
                  </w: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(об объявлении) дивидендов по акциям эмитента: </w:t>
                  </w:r>
                </w:p>
                <w:p w:rsidR="00D61F0C" w:rsidRPr="003B2BE6" w:rsidRDefault="00D61F0C" w:rsidP="003B2BE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D61F0C" w:rsidRPr="003B2BE6" w:rsidRDefault="00D61F0C" w:rsidP="003B2BE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Общее собрание акционеров</w:t>
                  </w:r>
                </w:p>
              </w:tc>
            </w:tr>
            <w:tr w:rsidR="003B2BE6" w:rsidRPr="003B2BE6" w:rsidTr="003E6B77">
              <w:tc>
                <w:tcPr>
                  <w:tcW w:w="3686" w:type="dxa"/>
                  <w:vAlign w:val="center"/>
                </w:tcPr>
                <w:p w:rsidR="003B2BE6" w:rsidRPr="003B2BE6" w:rsidRDefault="003B2BE6" w:rsidP="003B2BE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Дата принятия решения о выплате (об объявлении) дивидендов по акциям эмитента: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3B2BE6" w:rsidRPr="003B2BE6" w:rsidRDefault="003B2BE6" w:rsidP="003B2BE6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29.11.2024 г.</w:t>
                  </w:r>
                </w:p>
              </w:tc>
            </w:tr>
            <w:tr w:rsidR="003B2BE6" w:rsidRPr="003B2BE6" w:rsidTr="003E6B77">
              <w:tc>
                <w:tcPr>
                  <w:tcW w:w="3686" w:type="dxa"/>
                  <w:vAlign w:val="center"/>
                </w:tcPr>
                <w:p w:rsidR="003B2BE6" w:rsidRPr="003B2BE6" w:rsidRDefault="003B2BE6" w:rsidP="003B2BE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Дата составления и номер протокола собрания (заседания) уполномоченного органа управления эмитента, на котором принято решение о выплате (об объявлении) дивидендов по акциям эмитента в случае, если указанное решение принято коллегиальным органом управления эмитента: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3B2BE6" w:rsidRPr="003B2BE6" w:rsidRDefault="003B2BE6" w:rsidP="003B2BE6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Пр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отокол ВОСА от 03.12.2024 года </w:t>
                  </w: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№ 12/2024</w:t>
                  </w:r>
                </w:p>
              </w:tc>
            </w:tr>
            <w:tr w:rsidR="003B2BE6" w:rsidRPr="003B2BE6" w:rsidTr="003E6B77">
              <w:tc>
                <w:tcPr>
                  <w:tcW w:w="3686" w:type="dxa"/>
                  <w:vAlign w:val="center"/>
                </w:tcPr>
                <w:p w:rsidR="003B2BE6" w:rsidRPr="003B2BE6" w:rsidRDefault="003B2BE6" w:rsidP="003B2BE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Отчетный период (год, 3, 6, 9 месяцев года; иной период), за который начислены (объявлены) доходы по ценным бумагам эмитента: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3B2BE6" w:rsidRPr="003B2BE6" w:rsidRDefault="003B2BE6" w:rsidP="003B2BE6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9 месяцев 2024 года</w:t>
                  </w:r>
                </w:p>
              </w:tc>
            </w:tr>
            <w:tr w:rsidR="003B2BE6" w:rsidRPr="003B2BE6" w:rsidTr="00D61F0C">
              <w:trPr>
                <w:trHeight w:val="631"/>
              </w:trPr>
              <w:tc>
                <w:tcPr>
                  <w:tcW w:w="3686" w:type="dxa"/>
                  <w:vAlign w:val="center"/>
                </w:tcPr>
                <w:p w:rsidR="003B2BE6" w:rsidRPr="003B2BE6" w:rsidRDefault="003B2BE6" w:rsidP="003B2BE6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3B2BE6">
                    <w:rPr>
                      <w:rFonts w:eastAsia="Times New Roman"/>
                      <w:sz w:val="24"/>
                      <w:szCs w:val="24"/>
                    </w:rPr>
                    <w:t>Общий размер начисленных доходов по ценным бумагам эмитента (общий размер дивидендов, объявленных по акциям эмитента определенной категории (типа):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3B2BE6" w:rsidRPr="003B2BE6" w:rsidRDefault="003B2BE6" w:rsidP="003B2BE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Размер проме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жуточных дивидендов составляет </w:t>
                  </w: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 xml:space="preserve">35% от чистой прибыли по итога 9  месяцев 2024 года, что соответствует: 413 630 528,808 рублям, в том числе: </w:t>
                  </w:r>
                </w:p>
                <w:p w:rsidR="003B2BE6" w:rsidRPr="003B2BE6" w:rsidRDefault="003B2BE6" w:rsidP="003B2BE6">
                  <w:pPr>
                    <w:pStyle w:val="a4"/>
                    <w:numPr>
                      <w:ilvl w:val="0"/>
                      <w:numId w:val="18"/>
                    </w:num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по обыкновенным имен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ным бездокументарным  акциям - </w:t>
                  </w: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№ 1-01-10241А – 369 649 503,912 рублям;</w:t>
                  </w:r>
                </w:p>
                <w:p w:rsidR="003B2BE6" w:rsidRPr="003B2BE6" w:rsidRDefault="003B2BE6" w:rsidP="003B2BE6">
                  <w:pPr>
                    <w:pStyle w:val="a4"/>
                    <w:numPr>
                      <w:ilvl w:val="0"/>
                      <w:numId w:val="18"/>
                    </w:num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по привилегированным акциям типа А  № 2-01-10241-А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-    </w:t>
                  </w: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43  981 024,896 рублям</w:t>
                  </w:r>
                </w:p>
              </w:tc>
            </w:tr>
            <w:tr w:rsidR="003B2BE6" w:rsidRPr="003B2BE6" w:rsidTr="00D61F0C">
              <w:tc>
                <w:tcPr>
                  <w:tcW w:w="3686" w:type="dxa"/>
                  <w:vAlign w:val="center"/>
                </w:tcPr>
                <w:p w:rsidR="003B2BE6" w:rsidRPr="003B2BE6" w:rsidRDefault="003B2BE6" w:rsidP="003B2BE6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3B2BE6">
                    <w:rPr>
                      <w:rFonts w:eastAsia="Times New Roman"/>
                      <w:sz w:val="24"/>
                      <w:szCs w:val="24"/>
                    </w:rPr>
                    <w:t>Размер начисленных (подлежащих выплате) доходов в расчете на одну ценную бумагу эмитента (размер объявленного дивиденда в расчете на одну акцию эмитента определенной категории (типа):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3B2BE6" w:rsidRPr="003B2BE6" w:rsidRDefault="003B2BE6" w:rsidP="003B2BE6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0" w:name="В001_ВопрТекстРешПД"/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Размер начисленных (подлежащих выплате) доходов в расчете:</w:t>
                  </w:r>
                </w:p>
                <w:p w:rsidR="003B2BE6" w:rsidRPr="003B2BE6" w:rsidRDefault="003B2BE6" w:rsidP="003B2BE6">
                  <w:pPr>
                    <w:pStyle w:val="a4"/>
                    <w:numPr>
                      <w:ilvl w:val="0"/>
                      <w:numId w:val="19"/>
                    </w:num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 одну обыкновенную именную бездокументарную акцию </w:t>
                  </w:r>
                  <w:r w:rsidRPr="003B2BE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- 942, 666</w:t>
                  </w: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3B2BE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рублей;</w:t>
                  </w:r>
                </w:p>
                <w:p w:rsidR="003B2BE6" w:rsidRPr="003B2BE6" w:rsidRDefault="003B2BE6" w:rsidP="003B2BE6">
                  <w:pPr>
                    <w:pStyle w:val="a4"/>
                    <w:numPr>
                      <w:ilvl w:val="0"/>
                      <w:numId w:val="19"/>
                    </w:num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>на одну привилегированную акцию типа А</w:t>
                  </w: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-</w:t>
                  </w:r>
                  <w:r w:rsidRPr="003B2BE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942, 666 рублей</w:t>
                  </w:r>
                  <w:bookmarkEnd w:id="0"/>
                </w:p>
              </w:tc>
            </w:tr>
            <w:tr w:rsidR="003B2BE6" w:rsidRPr="003B2BE6" w:rsidTr="00D61F0C">
              <w:tc>
                <w:tcPr>
                  <w:tcW w:w="3686" w:type="dxa"/>
                  <w:vAlign w:val="center"/>
                </w:tcPr>
                <w:p w:rsidR="003B2BE6" w:rsidRPr="003B2BE6" w:rsidRDefault="003B2BE6" w:rsidP="003B2BE6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3B2BE6">
                    <w:rPr>
                      <w:rFonts w:eastAsia="Times New Roman"/>
                      <w:sz w:val="24"/>
                      <w:szCs w:val="24"/>
                    </w:rPr>
                    <w:t>Форма выплаты доходов по ценным бумагам эмитента (денежные средства, иное имущество):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3B2BE6" w:rsidRDefault="003B2BE6" w:rsidP="003B2BE6">
                  <w:pPr>
                    <w:jc w:val="both"/>
                    <w:rPr>
                      <w:sz w:val="24"/>
                      <w:szCs w:val="24"/>
                    </w:rPr>
                  </w:pPr>
                  <w:r w:rsidRPr="003B2BE6">
                    <w:rPr>
                      <w:sz w:val="24"/>
                      <w:szCs w:val="24"/>
                    </w:rPr>
                    <w:t>Выплату дивидендов осуществить деньгами в порядке и сроки, предусмотренные законодательством Российской Федерации, в том числе с учетом налогообложения*.</w:t>
                  </w:r>
                </w:p>
                <w:p w:rsidR="003B2BE6" w:rsidRPr="003B2BE6" w:rsidRDefault="003B2BE6" w:rsidP="003B2BE6">
                  <w:pPr>
                    <w:pStyle w:val="a4"/>
                    <w:jc w:val="both"/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 xml:space="preserve">* </w:t>
                  </w:r>
                  <w:r w:rsidRPr="003B2BE6">
                    <w:rPr>
                      <w:rFonts w:ascii="Times New Roman" w:hAnsi="Times New Roman"/>
                      <w:sz w:val="20"/>
                      <w:szCs w:val="20"/>
                      <w:u w:val="single"/>
                    </w:rPr>
                    <w:t>Справочно: ставка налога на дивиденды составляет:</w:t>
                  </w:r>
                </w:p>
                <w:p w:rsidR="003B2BE6" w:rsidRPr="003B2BE6" w:rsidRDefault="003B2BE6" w:rsidP="003B2BE6">
                  <w:pPr>
                    <w:pStyle w:val="aa"/>
                    <w:widowControl/>
                    <w:numPr>
                      <w:ilvl w:val="0"/>
                      <w:numId w:val="20"/>
                    </w:numPr>
                    <w:shd w:val="clear" w:color="auto" w:fill="FFFFFF"/>
                    <w:jc w:val="both"/>
                  </w:pPr>
                  <w:r w:rsidRPr="003B2BE6">
                    <w:t>13% для физических лиц-резидентов (при доходе до 5 млн. рублей в год).</w:t>
                  </w:r>
                </w:p>
                <w:p w:rsidR="003B2BE6" w:rsidRPr="003B2BE6" w:rsidRDefault="003B2BE6" w:rsidP="003B2BE6">
                  <w:pPr>
                    <w:pStyle w:val="aa"/>
                    <w:widowControl/>
                    <w:numPr>
                      <w:ilvl w:val="0"/>
                      <w:numId w:val="20"/>
                    </w:numPr>
                    <w:shd w:val="clear" w:color="auto" w:fill="FFFFFF"/>
                    <w:jc w:val="both"/>
                  </w:pPr>
                  <w:r w:rsidRPr="003B2BE6">
                    <w:t>15% для физических лиц-резидентов (с дохода свыше 5 млн. рублей в год).</w:t>
                  </w:r>
                </w:p>
                <w:p w:rsidR="003B2BE6" w:rsidRPr="003B2BE6" w:rsidRDefault="003B2BE6" w:rsidP="003B2BE6">
                  <w:pPr>
                    <w:pStyle w:val="aa"/>
                    <w:widowControl/>
                    <w:numPr>
                      <w:ilvl w:val="0"/>
                      <w:numId w:val="20"/>
                    </w:numPr>
                    <w:shd w:val="clear" w:color="auto" w:fill="FFFFFF"/>
                    <w:jc w:val="both"/>
                  </w:pPr>
                  <w:r w:rsidRPr="003B2BE6">
                    <w:t>13% для юридических лиц (российская организация);</w:t>
                  </w:r>
                </w:p>
                <w:p w:rsidR="003B2BE6" w:rsidRPr="003B2BE6" w:rsidRDefault="003B2BE6" w:rsidP="003B2BE6">
                  <w:pPr>
                    <w:jc w:val="both"/>
                    <w:rPr>
                      <w:rFonts w:eastAsia="Times New Roman"/>
                      <w:sz w:val="24"/>
                      <w:szCs w:val="24"/>
                      <w:highlight w:val="yellow"/>
                    </w:rPr>
                  </w:pPr>
                  <w:r w:rsidRPr="003B2BE6">
                    <w:rPr>
                      <w:shd w:val="clear" w:color="auto" w:fill="FFFFFF"/>
                    </w:rPr>
                    <w:t>0% для российских компаний, если до принятия решения о выплате дивидендов они не менее 365 календарных дней владели хотя бы 50% уставного капитала в организации, выплачивающей эти дивиденды.</w:t>
                  </w:r>
                </w:p>
              </w:tc>
            </w:tr>
            <w:tr w:rsidR="003B2BE6" w:rsidRPr="003B2BE6" w:rsidTr="00775A19">
              <w:tc>
                <w:tcPr>
                  <w:tcW w:w="3686" w:type="dxa"/>
                  <w:vAlign w:val="center"/>
                </w:tcPr>
                <w:p w:rsidR="003B2BE6" w:rsidRPr="003B2BE6" w:rsidRDefault="003B2BE6" w:rsidP="003B2BE6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3B2BE6">
                    <w:rPr>
                      <w:rFonts w:eastAsia="Times New Roman"/>
                      <w:sz w:val="24"/>
                      <w:szCs w:val="24"/>
                    </w:rPr>
                    <w:t xml:space="preserve">Дата, на которую определяются лица, имеющие право на получение дивидендов: 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3B2BE6" w:rsidRPr="003B2BE6" w:rsidRDefault="003B2BE6" w:rsidP="003B2BE6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B2BE6">
                    <w:rPr>
                      <w:rFonts w:ascii="Times New Roman" w:hAnsi="Times New Roman"/>
                      <w:sz w:val="24"/>
                      <w:szCs w:val="24"/>
                    </w:rPr>
                    <w:t xml:space="preserve">Утвердить дату, на которую определяются (фиксируются) лица, имеющие право на получение дивидендов – </w:t>
                  </w:r>
                  <w:r w:rsidRPr="003B2BE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15.12.2024 г.</w:t>
                  </w:r>
                </w:p>
              </w:tc>
            </w:tr>
            <w:tr w:rsidR="003B2BE6" w:rsidRPr="003B2BE6" w:rsidTr="00D61F0C">
              <w:tc>
                <w:tcPr>
                  <w:tcW w:w="3686" w:type="dxa"/>
                  <w:vAlign w:val="center"/>
                </w:tcPr>
                <w:p w:rsidR="003B2BE6" w:rsidRPr="003B2BE6" w:rsidRDefault="003B2BE6" w:rsidP="003B2BE6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3B2BE6">
                    <w:rPr>
                      <w:rFonts w:eastAsia="Times New Roman"/>
                      <w:sz w:val="24"/>
                      <w:szCs w:val="24"/>
                    </w:rPr>
                    <w:t xml:space="preserve">Дата, в которую обязанность по выплате доходов по ценным бумагам эмитента (дивидендов по акциям) должна быть исполнена, а если обязанность по выплате доходов по ценным </w:t>
                  </w:r>
                  <w:r w:rsidRPr="003B2BE6">
                    <w:rPr>
                      <w:rFonts w:eastAsia="Times New Roman"/>
                      <w:sz w:val="24"/>
                      <w:szCs w:val="24"/>
                    </w:rPr>
                    <w:lastRenderedPageBreak/>
                    <w:t>бумагам должна быть исполнена эмитентом в течение определенного срока (периода времени) - дата окончания этого срока: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3B2BE6" w:rsidRPr="003B2BE6" w:rsidRDefault="003B2BE6" w:rsidP="003B2BE6">
                  <w:pPr>
                    <w:jc w:val="both"/>
                    <w:rPr>
                      <w:sz w:val="24"/>
                      <w:szCs w:val="24"/>
                      <w:shd w:val="clear" w:color="auto" w:fill="FFFFFF"/>
                    </w:rPr>
                  </w:pPr>
                  <w:r w:rsidRPr="003B2BE6">
                    <w:rPr>
                      <w:sz w:val="24"/>
                      <w:szCs w:val="24"/>
                      <w:shd w:val="clear" w:color="auto" w:fill="FFFFFF"/>
                    </w:rPr>
                    <w:lastRenderedPageBreak/>
                    <w:t xml:space="preserve">Срок выплаты дивидендов </w:t>
                  </w:r>
                </w:p>
                <w:p w:rsidR="003B2BE6" w:rsidRPr="003B2BE6" w:rsidRDefault="003B2BE6" w:rsidP="003B2BE6">
                  <w:pPr>
                    <w:pStyle w:val="aa"/>
                    <w:widowControl/>
                    <w:numPr>
                      <w:ilvl w:val="0"/>
                      <w:numId w:val="22"/>
                    </w:numPr>
                    <w:spacing w:after="200"/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B2BE6">
                    <w:rPr>
                      <w:sz w:val="24"/>
                      <w:szCs w:val="24"/>
                      <w:shd w:val="clear" w:color="auto" w:fill="FFFFFF"/>
                    </w:rPr>
                    <w:t xml:space="preserve">номинальному держателю и являющемуся профессиональным участником рынка ценных бумаг доверительному управляющему, которые зарегистрированы в реестре акционеров, не должен превышать 10 рабочих дней, с даты, на которую </w:t>
                  </w:r>
                  <w:r w:rsidRPr="003B2BE6">
                    <w:rPr>
                      <w:sz w:val="24"/>
                      <w:szCs w:val="24"/>
                      <w:shd w:val="clear" w:color="auto" w:fill="FFFFFF"/>
                    </w:rPr>
                    <w:lastRenderedPageBreak/>
                    <w:t xml:space="preserve">определяются лица, имеющие право на получение дивидендов. т.е. </w:t>
                  </w:r>
                  <w:r w:rsidRPr="003B2BE6">
                    <w:rPr>
                      <w:b/>
                      <w:sz w:val="24"/>
                      <w:szCs w:val="24"/>
                      <w:shd w:val="clear" w:color="auto" w:fill="FFFFFF"/>
                    </w:rPr>
                    <w:t xml:space="preserve">до </w:t>
                  </w:r>
                  <w:r w:rsidRPr="003B2BE6">
                    <w:rPr>
                      <w:b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27.12.2024 года, </w:t>
                  </w:r>
                  <w:r w:rsidRPr="003B2BE6">
                    <w:rPr>
                      <w:b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3B2BE6">
                    <w:rPr>
                      <w:sz w:val="24"/>
                      <w:szCs w:val="24"/>
                      <w:shd w:val="clear" w:color="auto" w:fill="FFFFFF"/>
                    </w:rPr>
                    <w:t>включительно;</w:t>
                  </w:r>
                </w:p>
                <w:p w:rsidR="003B2BE6" w:rsidRPr="003B2BE6" w:rsidRDefault="003B2BE6" w:rsidP="003B2BE6">
                  <w:pPr>
                    <w:pStyle w:val="aa"/>
                    <w:widowControl/>
                    <w:numPr>
                      <w:ilvl w:val="0"/>
                      <w:numId w:val="21"/>
                    </w:numPr>
                    <w:spacing w:after="200"/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B2BE6">
                    <w:rPr>
                      <w:sz w:val="24"/>
                      <w:szCs w:val="24"/>
                      <w:shd w:val="clear" w:color="auto" w:fill="FFFFFF"/>
                    </w:rPr>
                    <w:t>другим зарегистрированны</w:t>
                  </w:r>
                  <w:r w:rsidR="00323289">
                    <w:rPr>
                      <w:sz w:val="24"/>
                      <w:szCs w:val="24"/>
                      <w:shd w:val="clear" w:color="auto" w:fill="FFFFFF"/>
                    </w:rPr>
                    <w:t xml:space="preserve">м в реестре акционеров лицам - </w:t>
                  </w:r>
                  <w:r w:rsidRPr="003B2BE6">
                    <w:rPr>
                      <w:sz w:val="24"/>
                      <w:szCs w:val="24"/>
                      <w:shd w:val="clear" w:color="auto" w:fill="FFFFFF"/>
                    </w:rPr>
                    <w:t xml:space="preserve">25 рабочих дней с даты, на которую определяются лица, имеющие право на получение дивидендов, т.е. </w:t>
                  </w:r>
                  <w:r w:rsidRPr="003B2BE6">
                    <w:rPr>
                      <w:b/>
                      <w:sz w:val="24"/>
                      <w:szCs w:val="24"/>
                      <w:shd w:val="clear" w:color="auto" w:fill="FFFFFF"/>
                    </w:rPr>
                    <w:t xml:space="preserve">до </w:t>
                  </w:r>
                  <w:r w:rsidRPr="003B2BE6">
                    <w:rPr>
                      <w:b/>
                      <w:color w:val="000000"/>
                      <w:sz w:val="24"/>
                      <w:szCs w:val="24"/>
                      <w:shd w:val="clear" w:color="auto" w:fill="FFFFFF"/>
                    </w:rPr>
                    <w:t>23.01.2025</w:t>
                  </w:r>
                  <w:r w:rsidRPr="003B2BE6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года</w:t>
                  </w:r>
                  <w:r w:rsidRPr="003B2BE6">
                    <w:rPr>
                      <w:sz w:val="24"/>
                      <w:szCs w:val="24"/>
                      <w:shd w:val="clear" w:color="auto" w:fill="FFFFFF"/>
                    </w:rPr>
                    <w:t>, включительно</w:t>
                  </w:r>
                </w:p>
              </w:tc>
            </w:tr>
          </w:tbl>
          <w:p w:rsidR="000B3D18" w:rsidRPr="003B2BE6" w:rsidRDefault="000B3D18" w:rsidP="003B2BE6">
            <w:pPr>
              <w:pStyle w:val="a3"/>
              <w:spacing w:before="0" w:beforeAutospacing="0" w:after="0" w:afterAutospacing="0"/>
              <w:ind w:firstLine="284"/>
              <w:jc w:val="both"/>
            </w:pPr>
          </w:p>
        </w:tc>
      </w:tr>
      <w:tr w:rsidR="004037BB" w:rsidRPr="003B2BE6" w:rsidTr="00346F02">
        <w:trPr>
          <w:trHeight w:val="156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Pr="003B2BE6" w:rsidRDefault="004037BB" w:rsidP="003B2BE6">
            <w:pPr>
              <w:pStyle w:val="ConsPlusNormal"/>
              <w:jc w:val="center"/>
              <w:outlineLvl w:val="0"/>
            </w:pPr>
            <w:r w:rsidRPr="003B2BE6">
              <w:lastRenderedPageBreak/>
              <w:t>3. Подпись</w:t>
            </w:r>
          </w:p>
        </w:tc>
      </w:tr>
      <w:tr w:rsidR="004037BB" w:rsidRPr="003B2BE6" w:rsidTr="005078DD">
        <w:trPr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4037BB" w:rsidRPr="003B2BE6" w:rsidRDefault="004037BB" w:rsidP="003B2BE6">
            <w:pPr>
              <w:pStyle w:val="ConsPlusNormal"/>
              <w:jc w:val="center"/>
            </w:pPr>
            <w:r w:rsidRPr="003B2BE6">
              <w:t xml:space="preserve">3.1. </w:t>
            </w:r>
            <w:r w:rsidR="003B2BE6" w:rsidRPr="003B2BE6">
              <w:rPr>
                <w:u w:val="single"/>
              </w:rPr>
              <w:t>Генеральный директор</w:t>
            </w:r>
          </w:p>
          <w:p w:rsidR="004037BB" w:rsidRPr="003B2BE6" w:rsidRDefault="004037BB" w:rsidP="003B2BE6">
            <w:pPr>
              <w:pStyle w:val="ConsPlusNormal"/>
              <w:jc w:val="center"/>
            </w:pPr>
            <w:r w:rsidRPr="003B2BE6">
              <w:t>(наименование должности уполномоченного лица эмитента)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4037BB" w:rsidRPr="003B2BE6" w:rsidRDefault="004037BB" w:rsidP="003B2BE6">
            <w:pPr>
              <w:pStyle w:val="ConsPlusNormal"/>
              <w:jc w:val="center"/>
            </w:pPr>
            <w:r w:rsidRPr="003B2BE6">
              <w:t>___________________</w:t>
            </w:r>
          </w:p>
          <w:p w:rsidR="004037BB" w:rsidRPr="003B2BE6" w:rsidRDefault="004037BB" w:rsidP="003B2BE6">
            <w:pPr>
              <w:pStyle w:val="ConsPlusNormal"/>
              <w:jc w:val="center"/>
            </w:pPr>
            <w:r w:rsidRPr="003B2BE6"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4037BB" w:rsidRPr="003B2BE6" w:rsidRDefault="003B2BE6" w:rsidP="003B2BE6">
            <w:pPr>
              <w:pStyle w:val="ConsPlusNormal"/>
              <w:jc w:val="center"/>
              <w:rPr>
                <w:u w:val="single"/>
              </w:rPr>
            </w:pPr>
            <w:r w:rsidRPr="003B2BE6">
              <w:rPr>
                <w:u w:val="single"/>
              </w:rPr>
              <w:t xml:space="preserve">Валерий  Николаевич </w:t>
            </w:r>
            <w:r w:rsidR="004037BB" w:rsidRPr="003B2BE6">
              <w:rPr>
                <w:u w:val="single"/>
              </w:rPr>
              <w:t>К</w:t>
            </w:r>
            <w:r w:rsidRPr="003B2BE6">
              <w:rPr>
                <w:u w:val="single"/>
              </w:rPr>
              <w:t>лючников</w:t>
            </w:r>
          </w:p>
          <w:p w:rsidR="004037BB" w:rsidRPr="003B2BE6" w:rsidRDefault="004037BB" w:rsidP="003B2BE6">
            <w:pPr>
              <w:pStyle w:val="ConsPlusNormal"/>
              <w:jc w:val="center"/>
            </w:pPr>
            <w:r w:rsidRPr="003B2BE6">
              <w:t>(И.О. Фамилия)</w:t>
            </w:r>
          </w:p>
        </w:tc>
      </w:tr>
      <w:tr w:rsidR="004037BB" w:rsidRPr="003B2BE6" w:rsidTr="001E6BC1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Pr="003B2BE6" w:rsidRDefault="004037BB" w:rsidP="003B2BE6">
            <w:pPr>
              <w:pStyle w:val="ConsPlusNormal"/>
            </w:pPr>
            <w:r w:rsidRPr="003B2BE6">
              <w:t>3.2. Дата</w:t>
            </w:r>
            <w:r w:rsidR="00336D16" w:rsidRPr="003B2BE6">
              <w:t xml:space="preserve"> "03</w:t>
            </w:r>
            <w:r w:rsidRPr="003B2BE6">
              <w:t>"</w:t>
            </w:r>
            <w:r w:rsidR="003B2BE6" w:rsidRPr="003B2BE6">
              <w:t>декабря</w:t>
            </w:r>
            <w:r w:rsidR="00555B94" w:rsidRPr="003B2BE6">
              <w:t xml:space="preserve"> 2024</w:t>
            </w:r>
            <w:r w:rsidRPr="003B2BE6">
              <w:t xml:space="preserve"> г.</w:t>
            </w:r>
          </w:p>
        </w:tc>
      </w:tr>
    </w:tbl>
    <w:p w:rsidR="002057A4" w:rsidRPr="003B2BE6" w:rsidRDefault="002057A4" w:rsidP="003B2BE6">
      <w:pPr>
        <w:pStyle w:val="ConsPlusNormal"/>
        <w:ind w:firstLine="540"/>
        <w:jc w:val="both"/>
        <w:rPr>
          <w:bCs/>
          <w:spacing w:val="-2"/>
        </w:rPr>
      </w:pPr>
    </w:p>
    <w:sectPr w:rsidR="002057A4" w:rsidRPr="003B2BE6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D2353"/>
    <w:multiLevelType w:val="hybridMultilevel"/>
    <w:tmpl w:val="E3D2A0B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07E10"/>
    <w:multiLevelType w:val="hybridMultilevel"/>
    <w:tmpl w:val="E9E0E42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F041F0"/>
    <w:multiLevelType w:val="hybridMultilevel"/>
    <w:tmpl w:val="CCAC575E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001CBB"/>
    <w:multiLevelType w:val="hybridMultilevel"/>
    <w:tmpl w:val="F0D856F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D72631"/>
    <w:multiLevelType w:val="hybridMultilevel"/>
    <w:tmpl w:val="A77A5E5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D5145D"/>
    <w:multiLevelType w:val="hybridMultilevel"/>
    <w:tmpl w:val="5948A48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385EF0"/>
    <w:multiLevelType w:val="hybridMultilevel"/>
    <w:tmpl w:val="ED50DBC8"/>
    <w:lvl w:ilvl="0" w:tplc="5ABC6A10">
      <w:start w:val="1"/>
      <w:numFmt w:val="bullet"/>
      <w:lvlText w:val="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9">
    <w:nsid w:val="375B4C89"/>
    <w:multiLevelType w:val="hybridMultilevel"/>
    <w:tmpl w:val="E404FE7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8161B6"/>
    <w:multiLevelType w:val="hybridMultilevel"/>
    <w:tmpl w:val="9EB0565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2E234D"/>
    <w:multiLevelType w:val="hybridMultilevel"/>
    <w:tmpl w:val="14F0A530"/>
    <w:lvl w:ilvl="0" w:tplc="5ABC6A1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540638E2"/>
    <w:multiLevelType w:val="hybridMultilevel"/>
    <w:tmpl w:val="CA801CB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5D2CCE"/>
    <w:multiLevelType w:val="hybridMultilevel"/>
    <w:tmpl w:val="503EF0A0"/>
    <w:lvl w:ilvl="0" w:tplc="5ABC6A10">
      <w:start w:val="1"/>
      <w:numFmt w:val="bullet"/>
      <w:lvlText w:val=""/>
      <w:lvlJc w:val="left"/>
      <w:pPr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16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>
    <w:nsid w:val="5ED31770"/>
    <w:multiLevelType w:val="hybridMultilevel"/>
    <w:tmpl w:val="8BF4820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FA0280F"/>
    <w:multiLevelType w:val="hybridMultilevel"/>
    <w:tmpl w:val="EB4A2E5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165675"/>
    <w:multiLevelType w:val="hybridMultilevel"/>
    <w:tmpl w:val="03BA646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B56880"/>
    <w:multiLevelType w:val="hybridMultilevel"/>
    <w:tmpl w:val="92289DDC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6"/>
  </w:num>
  <w:num w:numId="4">
    <w:abstractNumId w:val="18"/>
  </w:num>
  <w:num w:numId="5">
    <w:abstractNumId w:val="4"/>
  </w:num>
  <w:num w:numId="6">
    <w:abstractNumId w:val="3"/>
  </w:num>
  <w:num w:numId="7">
    <w:abstractNumId w:val="6"/>
  </w:num>
  <w:num w:numId="8">
    <w:abstractNumId w:val="5"/>
  </w:num>
  <w:num w:numId="9">
    <w:abstractNumId w:val="9"/>
  </w:num>
  <w:num w:numId="10">
    <w:abstractNumId w:val="20"/>
  </w:num>
  <w:num w:numId="11">
    <w:abstractNumId w:val="13"/>
  </w:num>
  <w:num w:numId="12">
    <w:abstractNumId w:val="0"/>
  </w:num>
  <w:num w:numId="13">
    <w:abstractNumId w:val="8"/>
  </w:num>
  <w:num w:numId="14">
    <w:abstractNumId w:val="17"/>
  </w:num>
  <w:num w:numId="15">
    <w:abstractNumId w:val="2"/>
  </w:num>
  <w:num w:numId="16">
    <w:abstractNumId w:val="12"/>
  </w:num>
  <w:num w:numId="17">
    <w:abstractNumId w:val="11"/>
  </w:num>
  <w:num w:numId="18">
    <w:abstractNumId w:val="7"/>
  </w:num>
  <w:num w:numId="19">
    <w:abstractNumId w:val="15"/>
  </w:num>
  <w:num w:numId="20">
    <w:abstractNumId w:val="19"/>
  </w:num>
  <w:num w:numId="21">
    <w:abstractNumId w:val="21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08B9"/>
    <w:rsid w:val="000209F2"/>
    <w:rsid w:val="00021547"/>
    <w:rsid w:val="00050950"/>
    <w:rsid w:val="00056591"/>
    <w:rsid w:val="00074731"/>
    <w:rsid w:val="00076E46"/>
    <w:rsid w:val="000B3D18"/>
    <w:rsid w:val="000B7CF7"/>
    <w:rsid w:val="001221D6"/>
    <w:rsid w:val="001345BF"/>
    <w:rsid w:val="00170F2E"/>
    <w:rsid w:val="00181FE4"/>
    <w:rsid w:val="001B0D34"/>
    <w:rsid w:val="001E6BC1"/>
    <w:rsid w:val="002008E6"/>
    <w:rsid w:val="002057A4"/>
    <w:rsid w:val="00207302"/>
    <w:rsid w:val="00210850"/>
    <w:rsid w:val="00244721"/>
    <w:rsid w:val="00244E96"/>
    <w:rsid w:val="002615E7"/>
    <w:rsid w:val="002A69A7"/>
    <w:rsid w:val="002C44D3"/>
    <w:rsid w:val="00323289"/>
    <w:rsid w:val="00336D16"/>
    <w:rsid w:val="00346F02"/>
    <w:rsid w:val="00352899"/>
    <w:rsid w:val="003B2BE6"/>
    <w:rsid w:val="003D7C6D"/>
    <w:rsid w:val="004037BB"/>
    <w:rsid w:val="00404A6E"/>
    <w:rsid w:val="00452972"/>
    <w:rsid w:val="00465748"/>
    <w:rsid w:val="00467A45"/>
    <w:rsid w:val="004849AB"/>
    <w:rsid w:val="004978B1"/>
    <w:rsid w:val="004C68E6"/>
    <w:rsid w:val="004E6A0F"/>
    <w:rsid w:val="004F373A"/>
    <w:rsid w:val="005059F4"/>
    <w:rsid w:val="005078DD"/>
    <w:rsid w:val="00516E89"/>
    <w:rsid w:val="00532BAE"/>
    <w:rsid w:val="00532DB9"/>
    <w:rsid w:val="00555B94"/>
    <w:rsid w:val="00575746"/>
    <w:rsid w:val="005B36F7"/>
    <w:rsid w:val="005C5521"/>
    <w:rsid w:val="005C7F93"/>
    <w:rsid w:val="005F0006"/>
    <w:rsid w:val="005F14AF"/>
    <w:rsid w:val="005F4F9A"/>
    <w:rsid w:val="005F527E"/>
    <w:rsid w:val="00615ECE"/>
    <w:rsid w:val="00616D37"/>
    <w:rsid w:val="00636F66"/>
    <w:rsid w:val="00655432"/>
    <w:rsid w:val="006629A7"/>
    <w:rsid w:val="006737A2"/>
    <w:rsid w:val="006A2652"/>
    <w:rsid w:val="006D667F"/>
    <w:rsid w:val="00701B8A"/>
    <w:rsid w:val="007108B9"/>
    <w:rsid w:val="00711A3F"/>
    <w:rsid w:val="007344BA"/>
    <w:rsid w:val="007372E3"/>
    <w:rsid w:val="007A4982"/>
    <w:rsid w:val="007D0943"/>
    <w:rsid w:val="007D6212"/>
    <w:rsid w:val="007D68BF"/>
    <w:rsid w:val="007D7182"/>
    <w:rsid w:val="007F7122"/>
    <w:rsid w:val="00806802"/>
    <w:rsid w:val="00836EBA"/>
    <w:rsid w:val="00837F51"/>
    <w:rsid w:val="00855E94"/>
    <w:rsid w:val="008E36F6"/>
    <w:rsid w:val="008F01C4"/>
    <w:rsid w:val="008F03D9"/>
    <w:rsid w:val="008F3668"/>
    <w:rsid w:val="00901538"/>
    <w:rsid w:val="009C1680"/>
    <w:rsid w:val="009C4351"/>
    <w:rsid w:val="009D3FD8"/>
    <w:rsid w:val="009E0624"/>
    <w:rsid w:val="009F29C1"/>
    <w:rsid w:val="00A026A2"/>
    <w:rsid w:val="00A12B1C"/>
    <w:rsid w:val="00A37889"/>
    <w:rsid w:val="00AA24D0"/>
    <w:rsid w:val="00AC0461"/>
    <w:rsid w:val="00AF5F0B"/>
    <w:rsid w:val="00B06B7F"/>
    <w:rsid w:val="00B12106"/>
    <w:rsid w:val="00B257FC"/>
    <w:rsid w:val="00B64452"/>
    <w:rsid w:val="00B703EF"/>
    <w:rsid w:val="00B74073"/>
    <w:rsid w:val="00BC2256"/>
    <w:rsid w:val="00BD57CC"/>
    <w:rsid w:val="00C06F96"/>
    <w:rsid w:val="00C92772"/>
    <w:rsid w:val="00C96073"/>
    <w:rsid w:val="00CD51C4"/>
    <w:rsid w:val="00CF6358"/>
    <w:rsid w:val="00CF761C"/>
    <w:rsid w:val="00D1061C"/>
    <w:rsid w:val="00D23F50"/>
    <w:rsid w:val="00D36A1A"/>
    <w:rsid w:val="00D61F0C"/>
    <w:rsid w:val="00D878B3"/>
    <w:rsid w:val="00D91D3A"/>
    <w:rsid w:val="00DA7140"/>
    <w:rsid w:val="00DB53B1"/>
    <w:rsid w:val="00DC622A"/>
    <w:rsid w:val="00DD69E9"/>
    <w:rsid w:val="00E2602A"/>
    <w:rsid w:val="00EA788F"/>
    <w:rsid w:val="00ED4F28"/>
    <w:rsid w:val="00EE3CA5"/>
    <w:rsid w:val="00EE5C2E"/>
    <w:rsid w:val="00F02497"/>
    <w:rsid w:val="00F072CE"/>
    <w:rsid w:val="00F12ECD"/>
    <w:rsid w:val="00F40E9C"/>
    <w:rsid w:val="00F60D50"/>
    <w:rsid w:val="00FA68C8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table" w:customStyle="1" w:styleId="1">
    <w:name w:val="Сетка таблицы1"/>
    <w:basedOn w:val="a1"/>
    <w:next w:val="a7"/>
    <w:uiPriority w:val="59"/>
    <w:rsid w:val="00D61F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annotation text"/>
    <w:basedOn w:val="a"/>
    <w:link w:val="ad"/>
    <w:uiPriority w:val="99"/>
    <w:unhideWhenUsed/>
    <w:rsid w:val="003B2BE6"/>
    <w:pPr>
      <w:autoSpaceDE/>
      <w:autoSpaceDN/>
      <w:spacing w:after="200"/>
    </w:pPr>
    <w:rPr>
      <w:rFonts w:ascii="Calibri" w:eastAsia="Calibri" w:hAnsi="Calibri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rsid w:val="003B2BE6"/>
    <w:rPr>
      <w:rFonts w:ascii="Calibri" w:eastAsia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23FAA0-9FA4-48C3-AEA0-B658FAF7D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3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70</cp:revision>
  <cp:lastPrinted>2022-03-05T08:59:00Z</cp:lastPrinted>
  <dcterms:created xsi:type="dcterms:W3CDTF">2021-01-21T08:00:00Z</dcterms:created>
  <dcterms:modified xsi:type="dcterms:W3CDTF">2024-12-03T11:18:00Z</dcterms:modified>
</cp:coreProperties>
</file>