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645D" w:rsidRDefault="0083645D" w:rsidP="0083645D">
      <w:pPr>
        <w:spacing w:before="24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СПИСОК АФФИЛИРОВАННЫХ ЛИЦ</w:t>
      </w:r>
    </w:p>
    <w:p w:rsidR="0083645D" w:rsidRDefault="0083645D" w:rsidP="0083645D">
      <w:pPr>
        <w:spacing w:before="120"/>
        <w:ind w:left="2835" w:right="2835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Открытое акционерное общество «Монтажник»</w:t>
      </w:r>
    </w:p>
    <w:p w:rsidR="0083645D" w:rsidRDefault="0083645D" w:rsidP="0083645D">
      <w:pPr>
        <w:pBdr>
          <w:top w:val="single" w:sz="4" w:space="1" w:color="auto"/>
        </w:pBdr>
        <w:spacing w:before="240" w:after="240"/>
        <w:ind w:left="2835" w:right="2835"/>
        <w:jc w:val="center"/>
        <w:rPr>
          <w:sz w:val="24"/>
          <w:szCs w:val="24"/>
        </w:rPr>
      </w:pPr>
      <w:r>
        <w:rPr>
          <w:sz w:val="24"/>
          <w:szCs w:val="24"/>
        </w:rP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83645D" w:rsidTr="0083645D">
        <w:trPr>
          <w:jc w:val="center"/>
        </w:trPr>
        <w:tc>
          <w:tcPr>
            <w:tcW w:w="2296" w:type="dxa"/>
            <w:vAlign w:val="bottom"/>
            <w:hideMark/>
          </w:tcPr>
          <w:p w:rsidR="0083645D" w:rsidRDefault="0083645D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340" w:type="dxa"/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val="en-US" w:eastAsia="en-US"/>
              </w:rPr>
              <w:t>A</w:t>
            </w:r>
          </w:p>
        </w:tc>
      </w:tr>
    </w:tbl>
    <w:p w:rsidR="0083645D" w:rsidRDefault="0083645D" w:rsidP="0083645D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95"/>
        <w:gridCol w:w="360"/>
        <w:gridCol w:w="397"/>
        <w:gridCol w:w="397"/>
        <w:gridCol w:w="397"/>
        <w:gridCol w:w="346"/>
        <w:gridCol w:w="448"/>
        <w:gridCol w:w="397"/>
        <w:gridCol w:w="397"/>
        <w:gridCol w:w="397"/>
        <w:gridCol w:w="397"/>
      </w:tblGrid>
      <w:tr w:rsidR="0083645D" w:rsidTr="0083645D">
        <w:trPr>
          <w:jc w:val="center"/>
        </w:trPr>
        <w:tc>
          <w:tcPr>
            <w:tcW w:w="595" w:type="dxa"/>
            <w:vAlign w:val="bottom"/>
            <w:hideMark/>
          </w:tcPr>
          <w:p w:rsidR="0083645D" w:rsidRDefault="0083645D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на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autoSpaceDE/>
              <w:autoSpaceDN/>
              <w:rPr>
                <w:rFonts w:ascii="Calibri" w:eastAsia="Calibri" w:hAnsi="Calibri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US" w:eastAsia="en-US"/>
              </w:rPr>
            </w:pPr>
            <w:r>
              <w:rPr>
                <w:b/>
                <w:bCs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397" w:type="dxa"/>
            <w:vAlign w:val="bottom"/>
          </w:tcPr>
          <w:p w:rsidR="0083645D" w:rsidRDefault="0083645D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48" w:type="dxa"/>
            <w:vAlign w:val="bottom"/>
          </w:tcPr>
          <w:p w:rsidR="0083645D" w:rsidRDefault="0083645D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US" w:eastAsia="en-US"/>
              </w:rPr>
            </w:pPr>
            <w:r>
              <w:rPr>
                <w:b/>
                <w:bCs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2</w:t>
            </w:r>
          </w:p>
        </w:tc>
      </w:tr>
    </w:tbl>
    <w:p w:rsidR="0083645D" w:rsidRDefault="0083645D" w:rsidP="0083645D">
      <w:pPr>
        <w:ind w:left="5670" w:right="5073"/>
        <w:jc w:val="center"/>
        <w:rPr>
          <w:sz w:val="24"/>
          <w:szCs w:val="24"/>
        </w:rPr>
      </w:pPr>
      <w:r>
        <w:rPr>
          <w:sz w:val="24"/>
          <w:szCs w:val="24"/>
        </w:rPr>
        <w:t>(указывается дата, на которую составлен список аффилированных лиц акционерного общества)</w:t>
      </w:r>
    </w:p>
    <w:p w:rsidR="0083645D" w:rsidRDefault="0083645D" w:rsidP="0083645D">
      <w:pPr>
        <w:spacing w:before="240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Место нахождения эмитента:  309740, РФ, </w:t>
      </w:r>
      <w:proofErr w:type="spellStart"/>
      <w:r>
        <w:rPr>
          <w:sz w:val="24"/>
          <w:szCs w:val="24"/>
        </w:rPr>
        <w:t>п.г.т</w:t>
      </w:r>
      <w:proofErr w:type="spellEnd"/>
      <w:r>
        <w:rPr>
          <w:sz w:val="24"/>
          <w:szCs w:val="24"/>
        </w:rPr>
        <w:t>. Ровеньки Белгородской области, ул. Луговая, д. 24</w:t>
      </w:r>
      <w:proofErr w:type="gramEnd"/>
    </w:p>
    <w:p w:rsidR="0083645D" w:rsidRDefault="0083645D" w:rsidP="0083645D">
      <w:pPr>
        <w:pBdr>
          <w:top w:val="single" w:sz="4" w:space="1" w:color="auto"/>
        </w:pBdr>
        <w:ind w:left="3119" w:right="2097"/>
        <w:jc w:val="center"/>
        <w:rPr>
          <w:sz w:val="24"/>
          <w:szCs w:val="24"/>
        </w:rPr>
      </w:pPr>
      <w:r>
        <w:rPr>
          <w:sz w:val="24"/>
          <w:szCs w:val="24"/>
        </w:rP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83645D" w:rsidRDefault="0083645D" w:rsidP="0083645D">
      <w:pPr>
        <w:spacing w:before="240"/>
        <w:jc w:val="center"/>
        <w:rPr>
          <w:sz w:val="24"/>
          <w:szCs w:val="24"/>
        </w:rPr>
      </w:pPr>
      <w:r>
        <w:rPr>
          <w:sz w:val="24"/>
          <w:szCs w:val="24"/>
        </w:rPr>
        <w:t>Информация, содержащаяся в настоящем списке аффилированных лиц, подлежит раскрытию в соответствии</w:t>
      </w:r>
      <w:r>
        <w:rPr>
          <w:sz w:val="24"/>
          <w:szCs w:val="24"/>
        </w:rPr>
        <w:br/>
        <w:t>с законодательством Российской Федерации о ценных бумагах</w:t>
      </w:r>
    </w:p>
    <w:p w:rsidR="0083645D" w:rsidRPr="0083645D" w:rsidRDefault="0083645D" w:rsidP="0083645D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 </w:t>
      </w:r>
      <w:r>
        <w:rPr>
          <w:rFonts w:ascii="Arial" w:hAnsi="Arial" w:cs="Arial"/>
          <w:sz w:val="24"/>
          <w:szCs w:val="24"/>
        </w:rPr>
        <w:t>www.disclosure.ru</w:t>
      </w:r>
      <w:bookmarkStart w:id="0" w:name="_GoBack"/>
      <w:bookmarkEnd w:id="0"/>
    </w:p>
    <w:p w:rsidR="0083645D" w:rsidRDefault="0083645D" w:rsidP="0083645D">
      <w:pPr>
        <w:pBdr>
          <w:top w:val="single" w:sz="4" w:space="1" w:color="auto"/>
        </w:pBdr>
        <w:spacing w:after="240"/>
        <w:ind w:left="3544" w:right="2098"/>
        <w:jc w:val="center"/>
        <w:rPr>
          <w:sz w:val="24"/>
          <w:szCs w:val="24"/>
        </w:rPr>
      </w:pPr>
      <w:r>
        <w:rPr>
          <w:sz w:val="24"/>
          <w:szCs w:val="24"/>
        </w:rPr>
        <w:t>(указывается адрес страницы в сети Интернет, используемой эмитентом для раскрытия информации)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83645D" w:rsidTr="0083645D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ind w:left="57" w:right="964"/>
              <w:jc w:val="center"/>
              <w:rPr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ind w:left="57" w:right="96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Управляющий ИП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 Р.И. Ковалёва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</w:tr>
      <w:tr w:rsidR="0083645D" w:rsidTr="0083645D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17" w:type="dxa"/>
            <w:gridSpan w:val="2"/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(подпись)</w:t>
            </w:r>
          </w:p>
        </w:tc>
        <w:tc>
          <w:tcPr>
            <w:tcW w:w="268" w:type="dxa"/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</w:tr>
      <w:tr w:rsidR="0083645D" w:rsidTr="0083645D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:rsidR="0083645D" w:rsidRDefault="0083645D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17</w:t>
            </w:r>
          </w:p>
        </w:tc>
        <w:tc>
          <w:tcPr>
            <w:tcW w:w="284" w:type="dxa"/>
            <w:vAlign w:val="bottom"/>
            <w:hideMark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мая</w:t>
            </w:r>
          </w:p>
        </w:tc>
        <w:tc>
          <w:tcPr>
            <w:tcW w:w="425" w:type="dxa"/>
            <w:vAlign w:val="bottom"/>
            <w:hideMark/>
          </w:tcPr>
          <w:p w:rsidR="0083645D" w:rsidRDefault="0083645D">
            <w:pPr>
              <w:spacing w:line="276" w:lineRule="auto"/>
              <w:jc w:val="righ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2693" w:type="dxa"/>
            <w:gridSpan w:val="2"/>
            <w:vAlign w:val="bottom"/>
            <w:hideMark/>
          </w:tcPr>
          <w:p w:rsidR="0083645D" w:rsidRDefault="0083645D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proofErr w:type="gramStart"/>
            <w:r>
              <w:rPr>
                <w:sz w:val="24"/>
                <w:szCs w:val="24"/>
                <w:lang w:eastAsia="en-US"/>
              </w:rPr>
              <w:t>г</w:t>
            </w:r>
            <w:proofErr w:type="gramEnd"/>
            <w:r>
              <w:rPr>
                <w:sz w:val="24"/>
                <w:szCs w:val="24"/>
                <w:lang w:eastAsia="en-US"/>
              </w:rPr>
              <w:t>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М.П.</w:t>
            </w:r>
          </w:p>
        </w:tc>
      </w:tr>
      <w:tr w:rsidR="0083645D" w:rsidTr="0083645D">
        <w:trPr>
          <w:trHeight w:val="445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</w:tr>
    </w:tbl>
    <w:p w:rsidR="0083645D" w:rsidRDefault="0083645D" w:rsidP="0083645D">
      <w:pPr>
        <w:rPr>
          <w:sz w:val="24"/>
          <w:szCs w:val="24"/>
        </w:rPr>
      </w:pPr>
    </w:p>
    <w:p w:rsidR="0083645D" w:rsidRDefault="0083645D" w:rsidP="0083645D">
      <w:pPr>
        <w:rPr>
          <w:sz w:val="24"/>
          <w:szCs w:val="24"/>
        </w:rPr>
      </w:pPr>
    </w:p>
    <w:p w:rsidR="0083645D" w:rsidRDefault="0083645D" w:rsidP="0083645D">
      <w:pPr>
        <w:rPr>
          <w:sz w:val="24"/>
          <w:szCs w:val="24"/>
        </w:rPr>
      </w:pPr>
    </w:p>
    <w:p w:rsidR="0083645D" w:rsidRDefault="0083645D" w:rsidP="0083645D">
      <w:pPr>
        <w:rPr>
          <w:sz w:val="24"/>
          <w:szCs w:val="24"/>
        </w:rPr>
      </w:pPr>
    </w:p>
    <w:p w:rsidR="0083645D" w:rsidRDefault="0083645D" w:rsidP="0083645D">
      <w:pPr>
        <w:rPr>
          <w:sz w:val="24"/>
          <w:szCs w:val="24"/>
        </w:rPr>
      </w:pPr>
    </w:p>
    <w:p w:rsidR="0083645D" w:rsidRDefault="0083645D" w:rsidP="0083645D">
      <w:pPr>
        <w:rPr>
          <w:sz w:val="24"/>
          <w:szCs w:val="24"/>
        </w:rPr>
      </w:pPr>
    </w:p>
    <w:p w:rsidR="0083645D" w:rsidRDefault="0083645D" w:rsidP="0083645D">
      <w:pPr>
        <w:rPr>
          <w:sz w:val="24"/>
          <w:szCs w:val="24"/>
        </w:rPr>
      </w:pPr>
    </w:p>
    <w:tbl>
      <w:tblPr>
        <w:tblW w:w="3540" w:type="dxa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15"/>
        <w:gridCol w:w="2125"/>
      </w:tblGrid>
      <w:tr w:rsidR="0083645D" w:rsidTr="0083645D">
        <w:trPr>
          <w:cantSplit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Коды эмитента</w:t>
            </w:r>
          </w:p>
        </w:tc>
      </w:tr>
      <w:tr w:rsidR="0083645D" w:rsidTr="0083645D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ИНН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3117000216</w:t>
            </w:r>
          </w:p>
        </w:tc>
      </w:tr>
      <w:tr w:rsidR="0083645D" w:rsidTr="0083645D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ind w:left="57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ОГРН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1023102159233</w:t>
            </w:r>
          </w:p>
        </w:tc>
      </w:tr>
    </w:tbl>
    <w:p w:rsidR="0083645D" w:rsidRDefault="0083645D" w:rsidP="0083645D">
      <w:pPr>
        <w:spacing w:after="120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848"/>
        <w:gridCol w:w="283"/>
        <w:gridCol w:w="511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83645D" w:rsidTr="0083645D">
        <w:trPr>
          <w:trHeight w:val="312"/>
        </w:trPr>
        <w:tc>
          <w:tcPr>
            <w:tcW w:w="4848" w:type="dxa"/>
            <w:vAlign w:val="bottom"/>
            <w:hideMark/>
          </w:tcPr>
          <w:p w:rsidR="0083645D" w:rsidRDefault="0083645D">
            <w:pPr>
              <w:spacing w:line="276" w:lineRule="auto"/>
              <w:ind w:firstLine="567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val="en-US" w:eastAsia="en-US"/>
              </w:rPr>
              <w:t>I</w:t>
            </w:r>
            <w:r>
              <w:rPr>
                <w:b/>
                <w:bCs/>
                <w:sz w:val="24"/>
                <w:szCs w:val="24"/>
                <w:lang w:eastAsia="en-US"/>
              </w:rPr>
              <w:t>. Состав аффилированных лиц на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97" w:type="dxa"/>
            <w:vAlign w:val="bottom"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</w:tr>
    </w:tbl>
    <w:p w:rsidR="0083645D" w:rsidRDefault="0083645D" w:rsidP="0083645D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37"/>
        <w:gridCol w:w="3610"/>
        <w:gridCol w:w="2977"/>
        <w:gridCol w:w="2193"/>
        <w:gridCol w:w="1501"/>
        <w:gridCol w:w="1976"/>
        <w:gridCol w:w="2193"/>
      </w:tblGrid>
      <w:tr w:rsidR="0083645D" w:rsidTr="0083645D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№</w:t>
            </w:r>
            <w:r>
              <w:rPr>
                <w:sz w:val="24"/>
                <w:szCs w:val="24"/>
                <w:lang w:eastAsia="en-US"/>
              </w:rPr>
              <w:br/>
            </w:r>
            <w:proofErr w:type="gramStart"/>
            <w:r>
              <w:rPr>
                <w:sz w:val="24"/>
                <w:szCs w:val="24"/>
                <w:lang w:eastAsia="en-US"/>
              </w:rPr>
              <w:t>п</w:t>
            </w:r>
            <w:proofErr w:type="gramEnd"/>
            <w:r>
              <w:rPr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Дата наступления основания (оснований)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83645D" w:rsidTr="0083645D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7</w:t>
            </w:r>
          </w:p>
        </w:tc>
      </w:tr>
      <w:tr w:rsidR="0083645D" w:rsidTr="0083645D">
        <w:trPr>
          <w:trHeight w:val="2740"/>
        </w:trPr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>
              <w:rPr>
                <w:b/>
                <w:i/>
                <w:sz w:val="24"/>
                <w:szCs w:val="24"/>
                <w:lang w:eastAsia="en-US"/>
              </w:rPr>
              <w:t>1.</w:t>
            </w: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</w:tc>
        <w:tc>
          <w:tcPr>
            <w:tcW w:w="3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>
              <w:rPr>
                <w:b/>
                <w:i/>
                <w:sz w:val="24"/>
                <w:szCs w:val="24"/>
                <w:lang w:eastAsia="en-US"/>
              </w:rPr>
              <w:t>Ковалева Раиса Ивановна</w:t>
            </w: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>
              <w:rPr>
                <w:b/>
                <w:i/>
                <w:sz w:val="24"/>
                <w:szCs w:val="24"/>
                <w:lang w:eastAsia="en-US"/>
              </w:rPr>
              <w:t xml:space="preserve">Российская Федерация, </w:t>
            </w:r>
            <w:proofErr w:type="spellStart"/>
            <w:r>
              <w:rPr>
                <w:b/>
                <w:i/>
                <w:sz w:val="24"/>
                <w:szCs w:val="24"/>
                <w:lang w:eastAsia="en-US"/>
              </w:rPr>
              <w:t>пгт</w:t>
            </w:r>
            <w:proofErr w:type="spellEnd"/>
            <w:r>
              <w:rPr>
                <w:b/>
                <w:i/>
                <w:sz w:val="24"/>
                <w:szCs w:val="24"/>
                <w:lang w:eastAsia="en-US"/>
              </w:rPr>
              <w:t>. Ровеньки Белгородской области</w:t>
            </w: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>
              <w:rPr>
                <w:b/>
                <w:i/>
                <w:sz w:val="24"/>
                <w:szCs w:val="24"/>
                <w:lang w:eastAsia="en-US"/>
              </w:rPr>
              <w:t>Лицо осуществляет полномочия единоличного исполнительного органа акционерного общества</w:t>
            </w: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>
              <w:rPr>
                <w:b/>
                <w:i/>
                <w:sz w:val="24"/>
                <w:szCs w:val="24"/>
                <w:lang w:eastAsia="en-US"/>
              </w:rPr>
              <w:lastRenderedPageBreak/>
              <w:t xml:space="preserve">  Лицо имеет право распоряжаться более чем 20 процентами голосующих акций акционерного общества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45D" w:rsidRDefault="0083645D">
            <w:pPr>
              <w:spacing w:line="276" w:lineRule="auto"/>
              <w:rPr>
                <w:b/>
                <w:i/>
                <w:sz w:val="24"/>
                <w:szCs w:val="24"/>
                <w:lang w:eastAsia="en-US"/>
              </w:rPr>
            </w:pPr>
            <w:r>
              <w:rPr>
                <w:b/>
                <w:i/>
                <w:sz w:val="24"/>
                <w:szCs w:val="24"/>
                <w:lang w:eastAsia="en-US"/>
              </w:rPr>
              <w:lastRenderedPageBreak/>
              <w:t>08.11.2011</w:t>
            </w:r>
          </w:p>
        </w:tc>
        <w:tc>
          <w:tcPr>
            <w:tcW w:w="19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rPr>
                <w:b/>
                <w:i/>
                <w:sz w:val="24"/>
                <w:szCs w:val="24"/>
                <w:lang w:eastAsia="en-US"/>
              </w:rPr>
            </w:pPr>
            <w:r>
              <w:rPr>
                <w:b/>
                <w:i/>
                <w:sz w:val="24"/>
                <w:szCs w:val="24"/>
                <w:lang w:eastAsia="en-US"/>
              </w:rPr>
              <w:t xml:space="preserve"> 76,2</w:t>
            </w: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83645D" w:rsidRDefault="0083645D">
            <w:pPr>
              <w:spacing w:line="276" w:lineRule="auto"/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>
              <w:rPr>
                <w:b/>
                <w:i/>
                <w:sz w:val="24"/>
                <w:szCs w:val="24"/>
                <w:lang w:eastAsia="en-US"/>
              </w:rPr>
              <w:t>76,2</w:t>
            </w:r>
          </w:p>
        </w:tc>
      </w:tr>
      <w:tr w:rsidR="0083645D" w:rsidTr="0083645D">
        <w:trPr>
          <w:trHeight w:val="2453"/>
        </w:trPr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45D" w:rsidRDefault="0083645D">
            <w:pPr>
              <w:autoSpaceDE/>
              <w:autoSpaceDN/>
              <w:rPr>
                <w:b/>
                <w:i/>
                <w:sz w:val="24"/>
                <w:szCs w:val="24"/>
                <w:lang w:eastAsia="en-US"/>
              </w:rPr>
            </w:pPr>
          </w:p>
        </w:tc>
        <w:tc>
          <w:tcPr>
            <w:tcW w:w="3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45D" w:rsidRDefault="0083645D">
            <w:pPr>
              <w:autoSpaceDE/>
              <w:autoSpaceDN/>
              <w:rPr>
                <w:b/>
                <w:i/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45D" w:rsidRDefault="0083645D">
            <w:pPr>
              <w:autoSpaceDE/>
              <w:autoSpaceDN/>
              <w:rPr>
                <w:b/>
                <w:i/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45D" w:rsidRDefault="0083645D">
            <w:pPr>
              <w:autoSpaceDE/>
              <w:autoSpaceDN/>
              <w:rPr>
                <w:b/>
                <w:i/>
                <w:sz w:val="24"/>
                <w:szCs w:val="24"/>
                <w:lang w:eastAsia="en-US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45D" w:rsidRDefault="0083645D">
            <w:pPr>
              <w:spacing w:line="276" w:lineRule="auto"/>
              <w:rPr>
                <w:b/>
                <w:i/>
                <w:sz w:val="24"/>
                <w:szCs w:val="24"/>
                <w:lang w:eastAsia="en-US"/>
              </w:rPr>
            </w:pPr>
            <w:r>
              <w:rPr>
                <w:b/>
                <w:i/>
                <w:sz w:val="24"/>
                <w:szCs w:val="24"/>
                <w:lang w:eastAsia="en-US"/>
              </w:rPr>
              <w:t>04.07.2011</w:t>
            </w:r>
          </w:p>
        </w:tc>
        <w:tc>
          <w:tcPr>
            <w:tcW w:w="1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45D" w:rsidRDefault="0083645D">
            <w:pPr>
              <w:autoSpaceDE/>
              <w:autoSpaceDN/>
              <w:rPr>
                <w:b/>
                <w:i/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45D" w:rsidRDefault="0083645D">
            <w:pPr>
              <w:autoSpaceDE/>
              <w:autoSpaceDN/>
              <w:rPr>
                <w:b/>
                <w:i/>
                <w:sz w:val="24"/>
                <w:szCs w:val="24"/>
                <w:lang w:eastAsia="en-US"/>
              </w:rPr>
            </w:pPr>
          </w:p>
        </w:tc>
      </w:tr>
    </w:tbl>
    <w:p w:rsidR="0083645D" w:rsidRDefault="0083645D" w:rsidP="0083645D">
      <w:pPr>
        <w:spacing w:before="240"/>
        <w:ind w:firstLine="567"/>
        <w:rPr>
          <w:b/>
          <w:bCs/>
          <w:sz w:val="24"/>
          <w:szCs w:val="24"/>
        </w:rPr>
      </w:pPr>
    </w:p>
    <w:p w:rsidR="0083645D" w:rsidRDefault="0083645D" w:rsidP="0083645D">
      <w:pPr>
        <w:spacing w:before="24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t>II</w:t>
      </w:r>
      <w:r>
        <w:rPr>
          <w:b/>
          <w:bCs/>
          <w:sz w:val="24"/>
          <w:szCs w:val="24"/>
        </w:rPr>
        <w:t>. Изменения, произошедшие в списке аффилированных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83645D" w:rsidTr="0083645D">
        <w:trPr>
          <w:trHeight w:val="106"/>
        </w:trPr>
        <w:tc>
          <w:tcPr>
            <w:tcW w:w="1304" w:type="dxa"/>
            <w:vAlign w:val="bottom"/>
            <w:hideMark/>
          </w:tcPr>
          <w:p w:rsidR="0083645D" w:rsidRDefault="0083645D">
            <w:pPr>
              <w:spacing w:line="276" w:lineRule="auto"/>
              <w:ind w:firstLine="907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vAlign w:val="bottom"/>
          </w:tcPr>
          <w:p w:rsidR="0083645D" w:rsidRDefault="0083645D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vAlign w:val="bottom"/>
          </w:tcPr>
          <w:p w:rsidR="0083645D" w:rsidRDefault="0083645D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6" w:type="dxa"/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vAlign w:val="bottom"/>
          </w:tcPr>
          <w:p w:rsidR="0083645D" w:rsidRDefault="0083645D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vAlign w:val="bottom"/>
          </w:tcPr>
          <w:p w:rsidR="0083645D" w:rsidRDefault="0083645D">
            <w:pPr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45D" w:rsidRDefault="0083645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</w:tr>
    </w:tbl>
    <w:p w:rsidR="0083645D" w:rsidRDefault="0083645D" w:rsidP="0083645D">
      <w:pPr>
        <w:rPr>
          <w:sz w:val="24"/>
          <w:szCs w:val="24"/>
        </w:rPr>
      </w:pPr>
    </w:p>
    <w:tbl>
      <w:tblPr>
        <w:tblW w:w="151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37"/>
        <w:gridCol w:w="8929"/>
        <w:gridCol w:w="2541"/>
        <w:gridCol w:w="2988"/>
      </w:tblGrid>
      <w:tr w:rsidR="0083645D" w:rsidTr="0083645D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№</w:t>
            </w:r>
            <w:r>
              <w:rPr>
                <w:sz w:val="24"/>
                <w:szCs w:val="24"/>
                <w:lang w:eastAsia="en-US"/>
              </w:rPr>
              <w:br/>
            </w:r>
            <w:proofErr w:type="gramStart"/>
            <w:r>
              <w:rPr>
                <w:sz w:val="24"/>
                <w:szCs w:val="24"/>
                <w:lang w:eastAsia="en-US"/>
              </w:rPr>
              <w:t>п</w:t>
            </w:r>
            <w:proofErr w:type="gramEnd"/>
            <w:r>
              <w:rPr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Содержание изменения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Дата наступления изменения</w:t>
            </w: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Дата внесения изменения в список аффилированных лиц</w:t>
            </w:r>
          </w:p>
        </w:tc>
      </w:tr>
      <w:tr w:rsidR="0083645D" w:rsidTr="0083645D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Изменение количества акций, принадлежащих лицу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autoSpaceDE/>
              <w:autoSpaceDN/>
              <w:rPr>
                <w:rFonts w:ascii="Calibri" w:eastAsia="Calibri" w:hAnsi="Calibri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autoSpaceDE/>
              <w:autoSpaceDN/>
              <w:rPr>
                <w:rFonts w:ascii="Calibri" w:eastAsia="Calibri" w:hAnsi="Calibri"/>
              </w:rPr>
            </w:pPr>
          </w:p>
        </w:tc>
      </w:tr>
    </w:tbl>
    <w:p w:rsidR="0083645D" w:rsidRDefault="0083645D" w:rsidP="0083645D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347"/>
        <w:gridCol w:w="2977"/>
        <w:gridCol w:w="2193"/>
        <w:gridCol w:w="1568"/>
        <w:gridCol w:w="1909"/>
        <w:gridCol w:w="2193"/>
      </w:tblGrid>
      <w:tr w:rsidR="0083645D" w:rsidTr="0083645D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7</w:t>
            </w:r>
          </w:p>
        </w:tc>
      </w:tr>
      <w:tr w:rsidR="0083645D" w:rsidTr="0083645D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</w:tr>
    </w:tbl>
    <w:p w:rsidR="0083645D" w:rsidRDefault="0083645D" w:rsidP="0083645D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после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347"/>
        <w:gridCol w:w="2977"/>
        <w:gridCol w:w="2193"/>
        <w:gridCol w:w="1501"/>
        <w:gridCol w:w="1976"/>
        <w:gridCol w:w="2193"/>
      </w:tblGrid>
      <w:tr w:rsidR="0083645D" w:rsidTr="0083645D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7</w:t>
            </w:r>
          </w:p>
        </w:tc>
      </w:tr>
      <w:tr w:rsidR="0083645D" w:rsidTr="0083645D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5D" w:rsidRDefault="0083645D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</w:tr>
    </w:tbl>
    <w:p w:rsidR="0083645D" w:rsidRDefault="0083645D" w:rsidP="0083645D">
      <w:pPr>
        <w:rPr>
          <w:sz w:val="24"/>
          <w:szCs w:val="24"/>
        </w:rPr>
      </w:pPr>
    </w:p>
    <w:p w:rsidR="0083645D" w:rsidRDefault="0083645D" w:rsidP="0083645D">
      <w:pPr>
        <w:ind w:left="-1560" w:right="-850" w:firstLine="1560"/>
        <w:rPr>
          <w:sz w:val="24"/>
          <w:szCs w:val="24"/>
        </w:rPr>
      </w:pPr>
    </w:p>
    <w:p w:rsidR="0083645D" w:rsidRDefault="0083645D" w:rsidP="0083645D"/>
    <w:p w:rsidR="0083645D" w:rsidRDefault="0083645D" w:rsidP="0083645D"/>
    <w:p w:rsidR="00CC369D" w:rsidRDefault="00CC369D"/>
    <w:sectPr w:rsidR="00CC369D" w:rsidSect="0083645D">
      <w:pgSz w:w="16838" w:h="11906" w:orient="landscape" w:code="9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8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3A2B"/>
    <w:rsid w:val="00743A2B"/>
    <w:rsid w:val="0083645D"/>
    <w:rsid w:val="00CC36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4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4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480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352</Words>
  <Characters>2013</Characters>
  <Application>Microsoft Office Word</Application>
  <DocSecurity>0</DocSecurity>
  <Lines>16</Lines>
  <Paragraphs>4</Paragraphs>
  <ScaleCrop>false</ScaleCrop>
  <Company>free</Company>
  <LinksUpToDate>false</LinksUpToDate>
  <CharactersWithSpaces>2361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2012-09-28T21:34:00Z</dcterms:created>
  <dcterms:modified xsi:type="dcterms:W3CDTF">2012-09-28T21:38:00Z</dcterms:modified>
</cp:coreProperties>
</file>