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2" w:rsidRDefault="00CB16E2" w:rsidP="00CB16E2">
      <w:pPr>
        <w:ind w:left="5580"/>
        <w:jc w:val="center"/>
        <w:rPr>
          <w:b/>
          <w:bCs/>
        </w:rPr>
      </w:pPr>
    </w:p>
    <w:p w:rsidR="00CB16E2" w:rsidRDefault="00CB16E2" w:rsidP="00CB16E2">
      <w:pPr>
        <w:ind w:left="5580"/>
        <w:jc w:val="center"/>
        <w:rPr>
          <w:b/>
          <w:bCs/>
        </w:rPr>
      </w:pP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УТВЕРЖДЕН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годовым общим собранием</w:t>
      </w:r>
    </w:p>
    <w:p w:rsidR="00CB16E2" w:rsidRDefault="00AC78DC" w:rsidP="00CB16E2">
      <w:pPr>
        <w:ind w:left="5040"/>
        <w:jc w:val="center"/>
        <w:rPr>
          <w:b/>
          <w:bCs/>
        </w:rPr>
      </w:pPr>
      <w:r>
        <w:rPr>
          <w:b/>
          <w:bCs/>
        </w:rPr>
        <w:t xml:space="preserve">акционеров </w:t>
      </w:r>
      <w:r w:rsidR="00CB16E2">
        <w:rPr>
          <w:b/>
          <w:bCs/>
        </w:rPr>
        <w:t xml:space="preserve">АО </w:t>
      </w:r>
      <w:r>
        <w:rPr>
          <w:b/>
          <w:bCs/>
        </w:rPr>
        <w:t>«</w:t>
      </w:r>
      <w:r w:rsidR="00CB16E2">
        <w:rPr>
          <w:b/>
          <w:bCs/>
        </w:rPr>
        <w:t>НИИ «САПФИР»</w:t>
      </w:r>
    </w:p>
    <w:p w:rsidR="00CB16E2" w:rsidRDefault="00971239" w:rsidP="00CB16E2">
      <w:pPr>
        <w:ind w:left="5580"/>
        <w:jc w:val="center"/>
        <w:rPr>
          <w:b/>
          <w:bCs/>
        </w:rPr>
      </w:pPr>
      <w:r>
        <w:rPr>
          <w:b/>
          <w:bCs/>
        </w:rPr>
        <w:t xml:space="preserve">Протокол ГОСА от </w:t>
      </w:r>
      <w:r w:rsidR="00233736">
        <w:rPr>
          <w:b/>
          <w:bCs/>
        </w:rPr>
        <w:t xml:space="preserve">28 июня </w:t>
      </w:r>
      <w:bookmarkStart w:id="0" w:name="_GoBack"/>
      <w:bookmarkEnd w:id="0"/>
      <w:r>
        <w:rPr>
          <w:b/>
          <w:bCs/>
        </w:rPr>
        <w:t>2018</w:t>
      </w:r>
      <w:r w:rsidR="00CB16E2">
        <w:rPr>
          <w:b/>
          <w:bCs/>
        </w:rPr>
        <w:t>г.</w:t>
      </w:r>
    </w:p>
    <w:p w:rsidR="00CB16E2" w:rsidRDefault="00CB16E2" w:rsidP="00CB16E2">
      <w:pPr>
        <w:ind w:left="5580"/>
        <w:jc w:val="center"/>
      </w:pP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Предварительно утвержден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>Советом директоров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 xml:space="preserve">АО </w:t>
      </w:r>
      <w:r w:rsidR="00AC78DC">
        <w:rPr>
          <w:b/>
          <w:bCs/>
        </w:rPr>
        <w:t>«</w:t>
      </w:r>
      <w:r>
        <w:rPr>
          <w:b/>
          <w:bCs/>
        </w:rPr>
        <w:t>НИИ «САПФИР»</w:t>
      </w:r>
    </w:p>
    <w:p w:rsidR="00CB16E2" w:rsidRDefault="00CB16E2" w:rsidP="00CB16E2">
      <w:pPr>
        <w:ind w:left="5580"/>
        <w:jc w:val="center"/>
        <w:rPr>
          <w:b/>
          <w:bCs/>
        </w:rPr>
      </w:pPr>
      <w:r>
        <w:rPr>
          <w:b/>
          <w:bCs/>
        </w:rPr>
        <w:t xml:space="preserve">Протокол СД от </w:t>
      </w:r>
      <w:r w:rsidR="00233736">
        <w:rPr>
          <w:b/>
          <w:bCs/>
        </w:rPr>
        <w:t>23</w:t>
      </w:r>
      <w:r>
        <w:rPr>
          <w:b/>
          <w:bCs/>
        </w:rPr>
        <w:t xml:space="preserve"> мая 201</w:t>
      </w:r>
      <w:r w:rsidR="00971239">
        <w:rPr>
          <w:b/>
          <w:bCs/>
        </w:rPr>
        <w:t>8</w:t>
      </w:r>
      <w:r>
        <w:rPr>
          <w:b/>
          <w:bCs/>
        </w:rPr>
        <w:t xml:space="preserve"> г.</w:t>
      </w:r>
    </w:p>
    <w:p w:rsidR="00CB16E2" w:rsidRDefault="00CB16E2" w:rsidP="00CB16E2">
      <w:pPr>
        <w:jc w:val="right"/>
        <w:rPr>
          <w:b/>
          <w:bCs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156210</wp:posOffset>
            </wp:positionV>
            <wp:extent cx="3771900" cy="1371600"/>
            <wp:effectExtent l="19050" t="0" r="0" b="0"/>
            <wp:wrapThrough wrapText="bothSides">
              <wp:wrapPolygon edited="0">
                <wp:start x="13418" y="0"/>
                <wp:lineTo x="7418" y="9600"/>
                <wp:lineTo x="3273" y="14400"/>
                <wp:lineTo x="-109" y="16800"/>
                <wp:lineTo x="-109" y="19200"/>
                <wp:lineTo x="2509" y="19800"/>
                <wp:lineTo x="1091" y="21000"/>
                <wp:lineTo x="13309" y="21000"/>
                <wp:lineTo x="13418" y="21000"/>
                <wp:lineTo x="14400" y="19200"/>
                <wp:lineTo x="16364" y="19200"/>
                <wp:lineTo x="21491" y="15600"/>
                <wp:lineTo x="21491" y="14400"/>
                <wp:lineTo x="21600" y="12900"/>
                <wp:lineTo x="21055" y="12300"/>
                <wp:lineTo x="16582" y="9600"/>
                <wp:lineTo x="16691" y="8400"/>
                <wp:lineTo x="16036" y="6300"/>
                <wp:lineTo x="15055" y="4800"/>
                <wp:lineTo x="15600" y="4500"/>
                <wp:lineTo x="15382" y="3600"/>
                <wp:lineTo x="14073" y="0"/>
                <wp:lineTo x="13418" y="0"/>
              </wp:wrapPolygon>
            </wp:wrapThrough>
            <wp:docPr id="2" name="Рисунок 2" descr="Untitled-1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autoSpaceDE w:val="0"/>
        <w:autoSpaceDN w:val="0"/>
        <w:adjustRightInd w:val="0"/>
        <w:rPr>
          <w:rFonts w:ascii="HeliosCond-Bold" w:hAnsi="HeliosCond-Bold" w:cs="HeliosCond-Bold"/>
          <w:b/>
          <w:bCs/>
          <w:color w:val="000000"/>
          <w:sz w:val="36"/>
          <w:szCs w:val="36"/>
        </w:rPr>
      </w:pPr>
    </w:p>
    <w:p w:rsidR="00CB16E2" w:rsidRDefault="00CB16E2" w:rsidP="00CB16E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ГОДОВОЙ ОТЧЕТ</w:t>
      </w:r>
    </w:p>
    <w:p w:rsidR="00CB16E2" w:rsidRDefault="00CB16E2" w:rsidP="00CB16E2">
      <w:pPr>
        <w:jc w:val="center"/>
      </w:pPr>
    </w:p>
    <w:p w:rsidR="00CB16E2" w:rsidRDefault="00CB16E2" w:rsidP="00CB16E2">
      <w:pPr>
        <w:jc w:val="center"/>
        <w:rPr>
          <w:sz w:val="28"/>
          <w:szCs w:val="28"/>
        </w:rPr>
      </w:pPr>
      <w:r>
        <w:rPr>
          <w:sz w:val="28"/>
          <w:szCs w:val="28"/>
        </w:rPr>
        <w:t>АО «НИИ «САПФИР»</w:t>
      </w:r>
    </w:p>
    <w:p w:rsidR="00CB16E2" w:rsidRDefault="00971239" w:rsidP="00CB16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CB16E2">
        <w:rPr>
          <w:sz w:val="28"/>
          <w:szCs w:val="28"/>
        </w:rPr>
        <w:t xml:space="preserve"> год</w:t>
      </w: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CB16E2" w:rsidP="00CB16E2">
      <w:pPr>
        <w:spacing w:line="360" w:lineRule="auto"/>
        <w:ind w:firstLine="709"/>
        <w:jc w:val="center"/>
      </w:pPr>
    </w:p>
    <w:p w:rsidR="00CB16E2" w:rsidRDefault="00971239" w:rsidP="00CB16E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t>Махачкала, 2018</w:t>
      </w:r>
      <w:r w:rsidR="00CB16E2">
        <w:br w:type="page"/>
      </w:r>
      <w:bookmarkStart w:id="1" w:name="_Toc235550567"/>
      <w:r w:rsidR="00CB16E2" w:rsidRPr="00046398">
        <w:rPr>
          <w:b/>
          <w:bCs/>
          <w:sz w:val="28"/>
          <w:szCs w:val="28"/>
        </w:rPr>
        <w:lastRenderedPageBreak/>
        <w:t>Общие сведения о АО НИИ «САПФИР»</w:t>
      </w:r>
      <w:bookmarkEnd w:id="1"/>
    </w:p>
    <w:p w:rsidR="00CB16E2" w:rsidRDefault="00CB16E2" w:rsidP="00CB16E2">
      <w:pPr>
        <w:jc w:val="both"/>
      </w:pPr>
      <w:r>
        <w:rPr>
          <w:b/>
          <w:bCs/>
        </w:rPr>
        <w:t>Акционерное общество «Научно-исследовательский институт «Сапфир» (сокращенно АО «НИИ «Сапфир»)</w:t>
      </w:r>
      <w:r>
        <w:t xml:space="preserve"> свидетельство о государственной регистрации № 272-Р от 14 июня 1994 года, расположено в Республике Дагестан по юридическому и почтовому  адресу: 36700</w:t>
      </w:r>
      <w:r w:rsidR="00AC78DC">
        <w:t>8</w:t>
      </w:r>
      <w:r>
        <w:t xml:space="preserve">, г. Махачкала, </w:t>
      </w:r>
      <w:proofErr w:type="spellStart"/>
      <w:r>
        <w:t>ул</w:t>
      </w:r>
      <w:proofErr w:type="gramStart"/>
      <w:r>
        <w:t>.А</w:t>
      </w:r>
      <w:proofErr w:type="gramEnd"/>
      <w:r>
        <w:t>таева</w:t>
      </w:r>
      <w:proofErr w:type="spellEnd"/>
      <w:r>
        <w:t xml:space="preserve"> 2-Б. Контактный телефон: (8722) 678238, факс: (8722) 678274. Адрес электронной почты: </w:t>
      </w:r>
      <w:hyperlink r:id="rId10" w:history="1">
        <w:r>
          <w:rPr>
            <w:rStyle w:val="a7"/>
          </w:rPr>
          <w:t>mailbox@sapfirrus.ru</w:t>
        </w:r>
      </w:hyperlink>
      <w:r>
        <w:t xml:space="preserve">. </w:t>
      </w:r>
    </w:p>
    <w:p w:rsidR="00CB16E2" w:rsidRDefault="00CB16E2" w:rsidP="00CB16E2">
      <w:pPr>
        <w:jc w:val="both"/>
      </w:pPr>
    </w:p>
    <w:p w:rsidR="00CB16E2" w:rsidRDefault="00CB16E2" w:rsidP="00CB16E2">
      <w:pPr>
        <w:pStyle w:val="a5"/>
        <w:jc w:val="both"/>
        <w:rPr>
          <w:rFonts w:ascii="Arial" w:hAnsi="Arial" w:cs="Arial"/>
          <w:color w:val="000000"/>
        </w:rPr>
      </w:pPr>
      <w:r>
        <w:t xml:space="preserve">Основной вид деятельности – разработка, испытания и ремонта  автоматических  радиопеленгаторов, </w:t>
      </w:r>
      <w:proofErr w:type="spellStart"/>
      <w:r>
        <w:t>радиопеленгационных</w:t>
      </w:r>
      <w:proofErr w:type="spellEnd"/>
      <w:r>
        <w:t xml:space="preserve"> систем, средств авиационной электросвязи, приемо-передающих центров, угломерных и дальномерных радиомаяков, систем посадки летающих аппаратов и имитаторов сигналов для проверки бортового и наземного оборудования систем навигации и посадки, антенн и антенных систем, ВЧ и СВЧ  активных и пассивных  модулей и фильтров.</w:t>
      </w:r>
      <w:r>
        <w:rPr>
          <w:color w:val="000000"/>
        </w:rPr>
        <w:t xml:space="preserve"> </w:t>
      </w:r>
    </w:p>
    <w:p w:rsidR="00CB16E2" w:rsidRDefault="00CB16E2" w:rsidP="00CB16E2">
      <w:r>
        <w:t xml:space="preserve">АО «НИИ «Сапфир» </w:t>
      </w:r>
      <w:r>
        <w:rPr>
          <w:b/>
          <w:bCs/>
        </w:rPr>
        <w:t xml:space="preserve"> включено</w:t>
      </w:r>
      <w:r>
        <w:t xml:space="preserve"> в перечень стратегических предприятий и стратегических акционерных обществ.</w:t>
      </w:r>
    </w:p>
    <w:p w:rsidR="00CB16E2" w:rsidRDefault="00CB16E2" w:rsidP="00CB16E2">
      <w:pPr>
        <w:jc w:val="both"/>
      </w:pPr>
      <w:r>
        <w:t xml:space="preserve">Штатная численность работников Общества </w:t>
      </w:r>
      <w:r>
        <w:rPr>
          <w:b/>
          <w:bCs/>
        </w:rPr>
        <w:t xml:space="preserve"> </w:t>
      </w:r>
      <w:r w:rsidR="009F6921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 человек.</w:t>
      </w:r>
    </w:p>
    <w:p w:rsidR="00CB16E2" w:rsidRDefault="00CB16E2" w:rsidP="00CB16E2">
      <w:pPr>
        <w:jc w:val="both"/>
      </w:pPr>
      <w:r>
        <w:t xml:space="preserve">Реестродержатель – </w:t>
      </w:r>
      <w:r>
        <w:rPr>
          <w:b/>
          <w:bCs/>
        </w:rPr>
        <w:t>Акционерное общество «Регистраторское общество «СТАТУС».</w:t>
      </w:r>
    </w:p>
    <w:p w:rsidR="00CB16E2" w:rsidRDefault="00CB16E2" w:rsidP="00CB16E2">
      <w:pPr>
        <w:jc w:val="both"/>
      </w:pPr>
      <w:r>
        <w:t xml:space="preserve">Размер уставного капитала – </w:t>
      </w:r>
      <w:r>
        <w:rPr>
          <w:b/>
          <w:bCs/>
        </w:rPr>
        <w:t>1085400</w:t>
      </w:r>
      <w:r>
        <w:t xml:space="preserve"> рублей. </w:t>
      </w:r>
    </w:p>
    <w:p w:rsidR="00CB16E2" w:rsidRDefault="00CB16E2" w:rsidP="00CB16E2">
      <w:pPr>
        <w:jc w:val="both"/>
      </w:pPr>
      <w:r>
        <w:t xml:space="preserve">Общее количество акций – </w:t>
      </w:r>
      <w:r>
        <w:rPr>
          <w:b/>
          <w:bCs/>
        </w:rPr>
        <w:t>108540</w:t>
      </w:r>
      <w:r>
        <w:t xml:space="preserve"> штук.</w:t>
      </w:r>
    </w:p>
    <w:p w:rsidR="00CB16E2" w:rsidRDefault="00CB16E2" w:rsidP="00CB16E2">
      <w:pPr>
        <w:jc w:val="both"/>
      </w:pPr>
      <w:r>
        <w:t xml:space="preserve"> Количество обыкновенных акций – </w:t>
      </w:r>
      <w:r>
        <w:rPr>
          <w:b/>
          <w:bCs/>
        </w:rPr>
        <w:t>81400</w:t>
      </w:r>
      <w:r>
        <w:t xml:space="preserve"> штук, по номинальной стоимости  </w:t>
      </w:r>
      <w:r>
        <w:rPr>
          <w:b/>
          <w:bCs/>
        </w:rPr>
        <w:t>0,01</w:t>
      </w:r>
      <w:r>
        <w:t xml:space="preserve"> тыс. рублей, государственный  регистрационный номер выпуска обыкновенных акций 1-02-32198-Е, дата государственной регистрации 18.10.2000 года. </w:t>
      </w:r>
    </w:p>
    <w:p w:rsidR="00CB16E2" w:rsidRDefault="00CB16E2" w:rsidP="00CB16E2">
      <w:pPr>
        <w:jc w:val="both"/>
      </w:pPr>
      <w:r>
        <w:t xml:space="preserve">Количество привилегированных акций </w:t>
      </w:r>
      <w:r>
        <w:rPr>
          <w:b/>
          <w:bCs/>
        </w:rPr>
        <w:t>27140</w:t>
      </w:r>
      <w:r>
        <w:t xml:space="preserve"> штук по номинальной стоимости </w:t>
      </w:r>
      <w:r>
        <w:rPr>
          <w:b/>
          <w:bCs/>
        </w:rPr>
        <w:t>0,01</w:t>
      </w:r>
      <w:r>
        <w:t xml:space="preserve"> тыс. рублей, государственный регистрационный номер выпуска 2-02-32198-Е, дата государственной регистрации 18.10.2000г.</w:t>
      </w:r>
    </w:p>
    <w:p w:rsidR="00CB16E2" w:rsidRDefault="00CB16E2" w:rsidP="00CB16E2">
      <w:pPr>
        <w:jc w:val="both"/>
      </w:pPr>
      <w:r>
        <w:t xml:space="preserve">Доля </w:t>
      </w:r>
      <w:r w:rsidR="0040323B">
        <w:t>Акционерного общества «Аэронавигационные и</w:t>
      </w:r>
      <w:r>
        <w:t xml:space="preserve"> </w:t>
      </w:r>
      <w:r w:rsidR="0040323B">
        <w:t xml:space="preserve">информационные системы» </w:t>
      </w:r>
      <w:r>
        <w:t xml:space="preserve">в уставном капитале </w:t>
      </w:r>
      <w:r>
        <w:rPr>
          <w:b/>
          <w:bCs/>
        </w:rPr>
        <w:t>38 %.</w:t>
      </w:r>
    </w:p>
    <w:p w:rsidR="00CB16E2" w:rsidRDefault="00CB16E2" w:rsidP="00CB16E2">
      <w:pPr>
        <w:pStyle w:val="24"/>
        <w:spacing w:after="0" w:line="240" w:lineRule="auto"/>
        <w:ind w:left="0"/>
        <w:jc w:val="both"/>
        <w:rPr>
          <w:b/>
          <w:bCs/>
          <w:i/>
          <w:iCs/>
        </w:rPr>
      </w:pPr>
      <w:r>
        <w:t xml:space="preserve">Доля </w:t>
      </w:r>
      <w:r w:rsidR="0040323B" w:rsidRPr="0040323B">
        <w:t>Акционерного общества «Аэронавигационные и информационные системы»</w:t>
      </w:r>
      <w:r>
        <w:t xml:space="preserve"> по обыкновенным акциям </w:t>
      </w:r>
      <w:r>
        <w:rPr>
          <w:b/>
          <w:bCs/>
        </w:rPr>
        <w:t>50,68 %.</w:t>
      </w:r>
    </w:p>
    <w:p w:rsidR="00CB16E2" w:rsidRDefault="00CB16E2" w:rsidP="00CB16E2">
      <w:pPr>
        <w:pStyle w:val="24"/>
        <w:spacing w:after="0" w:line="240" w:lineRule="auto"/>
        <w:ind w:left="0"/>
        <w:jc w:val="both"/>
        <w:rPr>
          <w:b/>
          <w:bCs/>
        </w:rPr>
      </w:pPr>
      <w:r>
        <w:t xml:space="preserve">Доля </w:t>
      </w:r>
      <w:r w:rsidR="0040323B" w:rsidRPr="0040323B">
        <w:t>Акционерного общества «Аэронавигационные и информационные системы»</w:t>
      </w:r>
      <w:r w:rsidR="0040323B">
        <w:t xml:space="preserve"> </w:t>
      </w:r>
      <w:r>
        <w:t xml:space="preserve">по привилегированным акциям </w:t>
      </w:r>
      <w:r>
        <w:rPr>
          <w:b/>
          <w:bCs/>
        </w:rPr>
        <w:t>нет.</w:t>
      </w:r>
    </w:p>
    <w:p w:rsidR="00CB16E2" w:rsidRDefault="00CB16E2" w:rsidP="00CB16E2">
      <w:pPr>
        <w:pStyle w:val="24"/>
        <w:spacing w:after="0" w:line="240" w:lineRule="auto"/>
        <w:ind w:left="0"/>
        <w:jc w:val="both"/>
        <w:rPr>
          <w:b/>
          <w:bCs/>
        </w:rPr>
      </w:pPr>
    </w:p>
    <w:p w:rsidR="00CB16E2" w:rsidRDefault="00CB16E2" w:rsidP="00CB16E2">
      <w:pPr>
        <w:jc w:val="both"/>
      </w:pPr>
      <w:r>
        <w:t>Акционеры Общества, доля которых в уставном капитале составляет более 2 процентов:</w:t>
      </w:r>
    </w:p>
    <w:p w:rsidR="00CB16E2" w:rsidRDefault="00CB16E2" w:rsidP="00CB16E2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 xml:space="preserve">Саидов </w:t>
      </w:r>
      <w:proofErr w:type="spellStart"/>
      <w:r>
        <w:rPr>
          <w:b/>
          <w:bCs/>
        </w:rPr>
        <w:t>Адиль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Абукович</w:t>
      </w:r>
      <w:proofErr w:type="spellEnd"/>
    </w:p>
    <w:p w:rsidR="00CB16E2" w:rsidRDefault="00CB16E2" w:rsidP="00CB16E2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Саидова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Бикат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Надирсултановна</w:t>
      </w:r>
      <w:proofErr w:type="spellEnd"/>
    </w:p>
    <w:p w:rsidR="00CB16E2" w:rsidRDefault="00CB16E2" w:rsidP="00CB16E2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Саидова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Мадина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Салаутдиновна</w:t>
      </w:r>
      <w:proofErr w:type="spellEnd"/>
    </w:p>
    <w:p w:rsidR="00CB16E2" w:rsidRDefault="00CB16E2" w:rsidP="00CB16E2">
      <w:pPr>
        <w:jc w:val="both"/>
      </w:pPr>
      <w:r>
        <w:t xml:space="preserve">Наличие специального права на участие Российской Федерации в управлении обществом </w:t>
      </w:r>
    </w:p>
    <w:p w:rsidR="00CB16E2" w:rsidRDefault="00CB16E2" w:rsidP="00CB16E2">
      <w:pPr>
        <w:jc w:val="both"/>
        <w:rPr>
          <w:b/>
          <w:bCs/>
        </w:rPr>
      </w:pPr>
      <w:r>
        <w:t xml:space="preserve">( «золотой акции») – </w:t>
      </w:r>
      <w:r>
        <w:rPr>
          <w:b/>
          <w:bCs/>
        </w:rPr>
        <w:t>нет.</w:t>
      </w:r>
    </w:p>
    <w:p w:rsidR="00CB16E2" w:rsidRDefault="00CB16E2" w:rsidP="00CB16E2">
      <w:pPr>
        <w:tabs>
          <w:tab w:val="left" w:pos="1080"/>
        </w:tabs>
        <w:jc w:val="both"/>
      </w:pPr>
      <w:r>
        <w:t>Информация об аудиторе общества:</w:t>
      </w:r>
    </w:p>
    <w:p w:rsidR="00CB16E2" w:rsidRDefault="00CB16E2" w:rsidP="00CB16E2">
      <w:pPr>
        <w:tabs>
          <w:tab w:val="left" w:pos="1080"/>
        </w:tabs>
        <w:jc w:val="both"/>
        <w:rPr>
          <w:b/>
          <w:bCs/>
        </w:rPr>
      </w:pPr>
      <w:r>
        <w:t xml:space="preserve">Полное фирменное наименование: </w:t>
      </w:r>
      <w:r>
        <w:rPr>
          <w:b/>
          <w:bCs/>
        </w:rPr>
        <w:t xml:space="preserve">Общество с ограниченной ответственностью </w:t>
      </w:r>
    </w:p>
    <w:p w:rsidR="00CB16E2" w:rsidRDefault="00CB16E2" w:rsidP="00CB16E2">
      <w:pPr>
        <w:tabs>
          <w:tab w:val="left" w:pos="1080"/>
        </w:tabs>
        <w:jc w:val="both"/>
      </w:pPr>
      <w:r>
        <w:rPr>
          <w:b/>
          <w:bCs/>
        </w:rPr>
        <w:t>Фирма "Аудит-2С"</w:t>
      </w:r>
      <w:r>
        <w:t>;</w:t>
      </w:r>
    </w:p>
    <w:p w:rsidR="00CB16E2" w:rsidRDefault="00CB16E2" w:rsidP="00CB16E2">
      <w:pPr>
        <w:tabs>
          <w:tab w:val="left" w:pos="1080"/>
        </w:tabs>
        <w:jc w:val="both"/>
      </w:pPr>
      <w:r>
        <w:t xml:space="preserve">Корпоративный член НП «Аудиторская </w:t>
      </w:r>
      <w:proofErr w:type="spellStart"/>
      <w:r>
        <w:t>Ассоцияация</w:t>
      </w:r>
      <w:proofErr w:type="spellEnd"/>
      <w:r>
        <w:t xml:space="preserve"> Содружество»:</w:t>
      </w:r>
    </w:p>
    <w:p w:rsidR="00CB16E2" w:rsidRDefault="00CB16E2" w:rsidP="00CB16E2">
      <w:pPr>
        <w:tabs>
          <w:tab w:val="left" w:pos="1080"/>
        </w:tabs>
        <w:jc w:val="both"/>
      </w:pPr>
      <w:r>
        <w:t>05.10.2012г., ОРНЗ 11206055384</w:t>
      </w: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</w:p>
    <w:p w:rsidR="007156F4" w:rsidRDefault="007156F4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jc w:val="both"/>
        <w:rPr>
          <w:b/>
        </w:rPr>
      </w:pPr>
      <w:r>
        <w:rPr>
          <w:b/>
        </w:rPr>
        <w:lastRenderedPageBreak/>
        <w:t>Сведение о проведении общего собрания акционеров</w:t>
      </w:r>
    </w:p>
    <w:p w:rsidR="00CB16E2" w:rsidRDefault="00CB16E2" w:rsidP="00CB16E2">
      <w:pPr>
        <w:jc w:val="both"/>
      </w:pPr>
      <w:r>
        <w:t>годовое общее собрание акционеров за 201</w:t>
      </w:r>
      <w:r w:rsidR="00AC78DC">
        <w:t>6</w:t>
      </w:r>
      <w:r>
        <w:t xml:space="preserve"> год – 1 (протокол №1 от 2</w:t>
      </w:r>
      <w:r w:rsidR="00AC78DC">
        <w:t>9</w:t>
      </w:r>
      <w:r>
        <w:t>.06.201</w:t>
      </w:r>
      <w:r w:rsidR="0040323B">
        <w:t>7</w:t>
      </w:r>
      <w:r>
        <w:t xml:space="preserve"> г.)</w:t>
      </w: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  <w:r>
        <w:t xml:space="preserve">Вопросы, включенные в повестку дня: </w:t>
      </w:r>
    </w:p>
    <w:p w:rsidR="0040323B" w:rsidRDefault="0040323B" w:rsidP="0040323B">
      <w:pPr>
        <w:jc w:val="both"/>
      </w:pPr>
      <w:r>
        <w:t xml:space="preserve">1. Утверждение годового отчета Общества. </w:t>
      </w:r>
    </w:p>
    <w:p w:rsidR="0040323B" w:rsidRDefault="0040323B" w:rsidP="0040323B">
      <w:pPr>
        <w:jc w:val="both"/>
      </w:pPr>
      <w:r>
        <w:t xml:space="preserve">2. Утверждение годовой бухгалтерской отчетности, в том числе отчетов о прибылях и убытках (счетов прибылей и убытков), Общества. </w:t>
      </w:r>
    </w:p>
    <w:p w:rsidR="0040323B" w:rsidRDefault="0040323B" w:rsidP="0040323B">
      <w:pPr>
        <w:jc w:val="both"/>
      </w:pPr>
      <w:r>
        <w:t xml:space="preserve">З. Утверждение распределения прибыли Общества по результатам деятельности за 2016 год. </w:t>
      </w:r>
    </w:p>
    <w:p w:rsidR="0040323B" w:rsidRDefault="0040323B" w:rsidP="0040323B">
      <w:pPr>
        <w:jc w:val="both"/>
      </w:pPr>
      <w:r>
        <w:t xml:space="preserve">4. О размере, сроках и форме выплаты дивидендов по результатам деятельности за 2016 год. </w:t>
      </w:r>
    </w:p>
    <w:p w:rsidR="0040323B" w:rsidRDefault="0040323B" w:rsidP="0040323B">
      <w:pPr>
        <w:jc w:val="both"/>
      </w:pPr>
      <w:r>
        <w:t xml:space="preserve">5. О выплате вознаграждения за работу в составе совета директоров (наблюдательного совета) членам совета директоров Общества. </w:t>
      </w:r>
    </w:p>
    <w:p w:rsidR="0040323B" w:rsidRDefault="0040323B" w:rsidP="0040323B">
      <w:pPr>
        <w:jc w:val="both"/>
      </w:pPr>
      <w:r>
        <w:t xml:space="preserve">6. Избрание членов совета директоров (наблюдательного совета) Общества. </w:t>
      </w:r>
    </w:p>
    <w:p w:rsidR="0040323B" w:rsidRDefault="0040323B" w:rsidP="0040323B">
      <w:pPr>
        <w:jc w:val="both"/>
      </w:pPr>
      <w:r>
        <w:t>7. Избрание единоличного исполнительного органа (генерального директора).</w:t>
      </w:r>
    </w:p>
    <w:p w:rsidR="0040323B" w:rsidRDefault="0040323B" w:rsidP="0040323B">
      <w:pPr>
        <w:jc w:val="both"/>
      </w:pPr>
      <w:r>
        <w:t xml:space="preserve">8. Избрание членов ревизионной комиссии (ревизора) Общества. </w:t>
      </w:r>
    </w:p>
    <w:p w:rsidR="00CB16E2" w:rsidRDefault="0040323B" w:rsidP="0040323B">
      <w:pPr>
        <w:jc w:val="both"/>
        <w:rPr>
          <w:b/>
        </w:rPr>
      </w:pPr>
      <w:r>
        <w:t>9. Утверждение аудитора Общества.</w:t>
      </w:r>
    </w:p>
    <w:p w:rsidR="0040323B" w:rsidRDefault="0040323B" w:rsidP="00CB16E2">
      <w:pPr>
        <w:jc w:val="both"/>
        <w:rPr>
          <w:b/>
        </w:rPr>
      </w:pPr>
    </w:p>
    <w:p w:rsidR="00CB16E2" w:rsidRDefault="00CB16E2" w:rsidP="00CB16E2">
      <w:pPr>
        <w:jc w:val="both"/>
        <w:rPr>
          <w:b/>
        </w:rPr>
      </w:pPr>
      <w:r>
        <w:rPr>
          <w:b/>
        </w:rPr>
        <w:t>Сведение о проведении внеочередных общих собраний акционеров:</w:t>
      </w:r>
    </w:p>
    <w:p w:rsidR="00CB16E2" w:rsidRDefault="00CB16E2" w:rsidP="00CB16E2">
      <w:pPr>
        <w:jc w:val="both"/>
      </w:pPr>
      <w:r>
        <w:t xml:space="preserve">Внеочередное общее собрание акционеров – </w:t>
      </w:r>
      <w:r w:rsidR="00AC78DC">
        <w:t>не проводилось.</w:t>
      </w:r>
    </w:p>
    <w:p w:rsidR="00CB16E2" w:rsidRDefault="00CB16E2" w:rsidP="00CB16E2">
      <w:pPr>
        <w:tabs>
          <w:tab w:val="left" w:pos="1080"/>
        </w:tabs>
        <w:jc w:val="both"/>
      </w:pPr>
    </w:p>
    <w:p w:rsidR="007F6D90" w:rsidRPr="007F6D90" w:rsidRDefault="007F6D90" w:rsidP="007F6D90">
      <w:pPr>
        <w:jc w:val="both"/>
        <w:rPr>
          <w:b/>
          <w:color w:val="C0C0C0"/>
        </w:rPr>
      </w:pPr>
      <w:r w:rsidRPr="007F6D90">
        <w:rPr>
          <w:b/>
        </w:rPr>
        <w:t>Состав Совета директоров Общества, включая информацию об изменениях в составе Совета директоров, имевших место в отчетном году, и сведения о членах Совета директоров.</w:t>
      </w:r>
    </w:p>
    <w:p w:rsidR="007F6D90" w:rsidRDefault="007F6D90" w:rsidP="007F6D90">
      <w:pPr>
        <w:jc w:val="both"/>
      </w:pPr>
      <w:r>
        <w:t xml:space="preserve">В компетенцию Совета директоров Общества входят основные вопросы стратегического управления, контроль за деятельностью Обществом и обеспечение соблюдения прав и законных интересов акционеров. Совет директоров состоит из 7 человек, действует в соответствии с законодательством Российской Федерации, Уставом и Положением о Совете директоров АО «НИИ «САПФИР». </w:t>
      </w:r>
    </w:p>
    <w:p w:rsidR="007F6D90" w:rsidRDefault="007F6D90" w:rsidP="007F6D90">
      <w:pPr>
        <w:jc w:val="both"/>
      </w:pPr>
    </w:p>
    <w:p w:rsidR="007F6D90" w:rsidRPr="007F6D90" w:rsidRDefault="007F6D90" w:rsidP="007F6D90">
      <w:pPr>
        <w:jc w:val="both"/>
        <w:rPr>
          <w:i/>
          <w:u w:val="single"/>
        </w:rPr>
      </w:pPr>
      <w:r w:rsidRPr="007F6D90">
        <w:rPr>
          <w:i/>
          <w:u w:val="single"/>
        </w:rPr>
        <w:t>Состав Совета директоров Общества с 01.01.201</w:t>
      </w:r>
      <w:r w:rsidR="0040323B">
        <w:rPr>
          <w:i/>
          <w:u w:val="single"/>
        </w:rPr>
        <w:t>7</w:t>
      </w:r>
      <w:r w:rsidRPr="007F6D90">
        <w:rPr>
          <w:i/>
          <w:u w:val="single"/>
        </w:rPr>
        <w:t xml:space="preserve"> по 28.06.201</w:t>
      </w:r>
      <w:r w:rsidR="0040323B">
        <w:rPr>
          <w:i/>
          <w:u w:val="single"/>
        </w:rPr>
        <w:t>7</w:t>
      </w:r>
      <w:r w:rsidRPr="007F6D90">
        <w:rPr>
          <w:i/>
          <w:u w:val="single"/>
        </w:rPr>
        <w:t>, избранный годовым общим собранием акционеров 2</w:t>
      </w:r>
      <w:r w:rsidR="0040323B">
        <w:rPr>
          <w:i/>
          <w:u w:val="single"/>
        </w:rPr>
        <w:t>9</w:t>
      </w:r>
      <w:r w:rsidRPr="007F6D90">
        <w:rPr>
          <w:i/>
          <w:u w:val="single"/>
        </w:rPr>
        <w:t>.06.201</w:t>
      </w:r>
      <w:r w:rsidR="0040323B">
        <w:rPr>
          <w:i/>
          <w:u w:val="single"/>
        </w:rPr>
        <w:t>6</w:t>
      </w:r>
      <w:r w:rsidRPr="007F6D90">
        <w:rPr>
          <w:i/>
          <w:u w:val="single"/>
        </w:rPr>
        <w:t xml:space="preserve"> (Протокол от 2</w:t>
      </w:r>
      <w:r w:rsidR="0040323B">
        <w:rPr>
          <w:i/>
          <w:u w:val="single"/>
        </w:rPr>
        <w:t>9</w:t>
      </w:r>
      <w:r w:rsidRPr="007F6D90">
        <w:rPr>
          <w:i/>
          <w:u w:val="single"/>
        </w:rPr>
        <w:t>.06.201</w:t>
      </w:r>
      <w:r w:rsidR="0040323B">
        <w:rPr>
          <w:i/>
          <w:u w:val="single"/>
        </w:rPr>
        <w:t>6</w:t>
      </w:r>
      <w:r w:rsidRPr="007F6D90">
        <w:rPr>
          <w:i/>
          <w:u w:val="single"/>
        </w:rPr>
        <w:t xml:space="preserve"> №1</w:t>
      </w:r>
      <w:proofErr w:type="gramStart"/>
      <w:r w:rsidRPr="007F6D90">
        <w:rPr>
          <w:i/>
          <w:u w:val="single"/>
        </w:rPr>
        <w:t xml:space="preserve"> )</w:t>
      </w:r>
      <w:proofErr w:type="gramEnd"/>
      <w:r w:rsidRPr="007F6D90">
        <w:rPr>
          <w:i/>
          <w:u w:val="single"/>
        </w:rPr>
        <w:t xml:space="preserve">: </w:t>
      </w:r>
    </w:p>
    <w:p w:rsidR="0040323B" w:rsidRDefault="0040323B" w:rsidP="0040323B">
      <w:pPr>
        <w:jc w:val="both"/>
      </w:pPr>
      <w:r>
        <w:t xml:space="preserve">1. </w:t>
      </w:r>
      <w:proofErr w:type="spellStart"/>
      <w:r>
        <w:t>Ивойлов</w:t>
      </w:r>
      <w:proofErr w:type="spellEnd"/>
      <w:r>
        <w:t xml:space="preserve"> Алексей Алексеевич – председатель Совета директоров, </w:t>
      </w:r>
    </w:p>
    <w:p w:rsidR="0040323B" w:rsidRDefault="0040323B" w:rsidP="0040323B">
      <w:pPr>
        <w:jc w:val="both"/>
      </w:pPr>
      <w:r>
        <w:t xml:space="preserve">2. </w:t>
      </w:r>
      <w:proofErr w:type="spellStart"/>
      <w:r>
        <w:t>Тагилаев</w:t>
      </w:r>
      <w:proofErr w:type="spellEnd"/>
      <w:r>
        <w:t xml:space="preserve"> </w:t>
      </w:r>
      <w:proofErr w:type="spellStart"/>
      <w:r>
        <w:t>Азмудин</w:t>
      </w:r>
      <w:proofErr w:type="spellEnd"/>
      <w:r>
        <w:t xml:space="preserve"> </w:t>
      </w:r>
      <w:proofErr w:type="spellStart"/>
      <w:r>
        <w:t>Рамазанович</w:t>
      </w:r>
      <w:proofErr w:type="spellEnd"/>
      <w:r>
        <w:t xml:space="preserve"> </w:t>
      </w:r>
    </w:p>
    <w:p w:rsidR="0040323B" w:rsidRDefault="0040323B" w:rsidP="0040323B">
      <w:pPr>
        <w:jc w:val="both"/>
      </w:pPr>
      <w:r>
        <w:t>3. Павленко Николай Васильевич</w:t>
      </w:r>
    </w:p>
    <w:p w:rsidR="0040323B" w:rsidRDefault="0040323B" w:rsidP="0040323B">
      <w:pPr>
        <w:jc w:val="both"/>
      </w:pPr>
      <w:r>
        <w:t>4. Лысенко Александр Николаевич</w:t>
      </w:r>
    </w:p>
    <w:p w:rsidR="0040323B" w:rsidRDefault="0040323B" w:rsidP="0040323B">
      <w:pPr>
        <w:jc w:val="both"/>
      </w:pPr>
      <w:r>
        <w:t>5. Федоров Андрей Владимирович</w:t>
      </w:r>
    </w:p>
    <w:p w:rsidR="0040323B" w:rsidRDefault="0040323B" w:rsidP="0040323B">
      <w:pPr>
        <w:jc w:val="both"/>
      </w:pPr>
      <w:r>
        <w:t xml:space="preserve">6. </w:t>
      </w:r>
      <w:proofErr w:type="spellStart"/>
      <w:r>
        <w:t>Зайналов</w:t>
      </w:r>
      <w:proofErr w:type="spellEnd"/>
      <w:r>
        <w:t xml:space="preserve"> Шамиль Магомедович</w:t>
      </w:r>
    </w:p>
    <w:p w:rsidR="0040323B" w:rsidRDefault="0040323B" w:rsidP="0040323B">
      <w:pPr>
        <w:jc w:val="both"/>
      </w:pPr>
      <w:r>
        <w:t>7. Шамсудинов Джамал Имамудинович</w:t>
      </w:r>
    </w:p>
    <w:p w:rsidR="007F6D90" w:rsidRDefault="007F6D90" w:rsidP="0040323B">
      <w:pPr>
        <w:jc w:val="both"/>
      </w:pPr>
      <w:r>
        <w:t xml:space="preserve">Специализированных комитетов при совете директоров </w:t>
      </w:r>
      <w:r>
        <w:rPr>
          <w:b/>
          <w:bCs/>
        </w:rPr>
        <w:t>не имеется</w:t>
      </w:r>
      <w:r>
        <w:t>.</w:t>
      </w:r>
    </w:p>
    <w:p w:rsidR="007F6D90" w:rsidRDefault="007F6D90" w:rsidP="007F6D90">
      <w:pPr>
        <w:jc w:val="both"/>
        <w:rPr>
          <w:b/>
          <w:bCs/>
          <w:i/>
          <w:iCs/>
        </w:rPr>
      </w:pPr>
    </w:p>
    <w:p w:rsidR="007F6D90" w:rsidRDefault="007F6D90" w:rsidP="007F6D9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Краткие биографические данные членов совета директоров АО «НИИ «САПФИР»</w:t>
      </w:r>
    </w:p>
    <w:p w:rsidR="0040323B" w:rsidRDefault="0040323B" w:rsidP="0040323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Краткие биографические данные членов совета директоров АО «НИИ «САПФИР»</w:t>
      </w:r>
    </w:p>
    <w:p w:rsidR="0040323B" w:rsidRDefault="0040323B" w:rsidP="0040323B">
      <w:pPr>
        <w:jc w:val="both"/>
        <w:rPr>
          <w:b/>
          <w:bCs/>
          <w:i/>
          <w:iCs/>
        </w:rPr>
      </w:pPr>
      <w:proofErr w:type="spellStart"/>
      <w:r w:rsidRPr="00AC78DC">
        <w:rPr>
          <w:b/>
          <w:bCs/>
          <w:i/>
          <w:iCs/>
        </w:rPr>
        <w:t>Ивойлов</w:t>
      </w:r>
      <w:proofErr w:type="spellEnd"/>
      <w:r w:rsidRPr="00AC78DC">
        <w:rPr>
          <w:b/>
          <w:bCs/>
          <w:i/>
          <w:iCs/>
        </w:rPr>
        <w:t xml:space="preserve"> Алексей Алексеевич </w:t>
      </w:r>
      <w:r>
        <w:rPr>
          <w:b/>
          <w:bCs/>
          <w:i/>
          <w:iCs/>
        </w:rPr>
        <w:t>- Председатель Совета директоров</w:t>
      </w:r>
    </w:p>
    <w:p w:rsidR="0040323B" w:rsidRDefault="0040323B" w:rsidP="0040323B">
      <w:pPr>
        <w:jc w:val="both"/>
      </w:pPr>
      <w:r>
        <w:t>Р</w:t>
      </w:r>
      <w:r w:rsidRPr="00002A0F">
        <w:t>уководитель департамента корпоративного управления и имущественных отношений акционерного общества «Российская электроника»</w:t>
      </w:r>
      <w:r>
        <w:t xml:space="preserve">, 1985 года рождения, образование – высшее,  Закончил –    Московский государственный университет им. </w:t>
      </w:r>
      <w:proofErr w:type="spellStart"/>
      <w:r>
        <w:t>М.В.Ломоносова</w:t>
      </w:r>
      <w:proofErr w:type="spellEnd"/>
      <w:r>
        <w:t>. Акциями Общества не владеет.</w:t>
      </w:r>
    </w:p>
    <w:p w:rsidR="0040323B" w:rsidRDefault="0040323B" w:rsidP="0040323B">
      <w:pPr>
        <w:jc w:val="both"/>
        <w:rPr>
          <w:b/>
          <w:bCs/>
          <w:i/>
          <w:iCs/>
        </w:rPr>
      </w:pPr>
      <w:r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40323B" w:rsidRDefault="0040323B" w:rsidP="0040323B">
      <w:pPr>
        <w:jc w:val="both"/>
        <w:rPr>
          <w:b/>
          <w:bCs/>
          <w:i/>
          <w:iCs/>
        </w:rPr>
      </w:pPr>
    </w:p>
    <w:p w:rsidR="0040323B" w:rsidRDefault="0040323B" w:rsidP="0040323B">
      <w:pPr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</w:rPr>
        <w:t>Т</w:t>
      </w:r>
      <w:r>
        <w:rPr>
          <w:b/>
          <w:bCs/>
          <w:i/>
          <w:iCs/>
          <w:sz w:val="22"/>
          <w:szCs w:val="22"/>
        </w:rPr>
        <w:t>агилаев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Азмудин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Рамазанович</w:t>
      </w:r>
      <w:proofErr w:type="spellEnd"/>
    </w:p>
    <w:p w:rsidR="0040323B" w:rsidRDefault="0040323B" w:rsidP="0040323B">
      <w:pPr>
        <w:jc w:val="both"/>
      </w:pPr>
      <w:r>
        <w:rPr>
          <w:sz w:val="22"/>
          <w:szCs w:val="22"/>
        </w:rPr>
        <w:t>Генеральный директор</w:t>
      </w:r>
      <w:r>
        <w:t xml:space="preserve"> АО «НИИ «Сапфир», 1959 года рождения, образование - высшее, окончил Дагестанский  Государственный политехнический  институт, доктор технических наук</w:t>
      </w:r>
      <w:r w:rsidRPr="00DA78E8">
        <w:t xml:space="preserve">, </w:t>
      </w:r>
      <w:r>
        <w:t>профессор</w:t>
      </w:r>
      <w:proofErr w:type="gramStart"/>
      <w:r>
        <w:t xml:space="preserve"> ,</w:t>
      </w:r>
      <w:proofErr w:type="gramEnd"/>
      <w:r>
        <w:t xml:space="preserve"> действительный член РАИН. Владеет 50 шт. обыкновенных акций и 120 шт. привилегированных акций.</w:t>
      </w:r>
    </w:p>
    <w:p w:rsidR="0040323B" w:rsidRDefault="0040323B" w:rsidP="0040323B">
      <w:pPr>
        <w:jc w:val="both"/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>
        <w:rPr>
          <w:color w:val="000000"/>
        </w:rPr>
        <w:t>АО НИИ «САПФИР»</w:t>
      </w:r>
      <w:r>
        <w:t xml:space="preserve">,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40323B" w:rsidRDefault="0040323B" w:rsidP="0040323B">
      <w:pPr>
        <w:jc w:val="both"/>
        <w:rPr>
          <w:b/>
          <w:bCs/>
          <w:i/>
          <w:iCs/>
        </w:rPr>
      </w:pPr>
    </w:p>
    <w:p w:rsidR="0040323B" w:rsidRDefault="0040323B" w:rsidP="0040323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Павленко Николай Васильевич</w:t>
      </w:r>
    </w:p>
    <w:p w:rsidR="0040323B" w:rsidRDefault="0040323B" w:rsidP="0040323B">
      <w:pPr>
        <w:jc w:val="both"/>
      </w:pPr>
      <w:r>
        <w:t>Главный эксперт представительства ГК   «</w:t>
      </w:r>
      <w:proofErr w:type="spellStart"/>
      <w:r>
        <w:t>Ростех</w:t>
      </w:r>
      <w:proofErr w:type="spellEnd"/>
      <w:r>
        <w:t>» в Ростовской области, 1955года рождения, образование – высшее,  Закончил–РГУ в 1986г. Акциями Общества не владеет.</w:t>
      </w:r>
    </w:p>
    <w:p w:rsidR="0040323B" w:rsidRDefault="0040323B" w:rsidP="0040323B">
      <w:pPr>
        <w:jc w:val="both"/>
        <w:rPr>
          <w:b/>
          <w:bCs/>
          <w:i/>
          <w:iCs/>
        </w:rPr>
      </w:pPr>
      <w:r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40323B" w:rsidRDefault="0040323B" w:rsidP="0040323B">
      <w:pPr>
        <w:jc w:val="both"/>
        <w:rPr>
          <w:b/>
          <w:bCs/>
          <w:i/>
          <w:iCs/>
        </w:rPr>
      </w:pPr>
    </w:p>
    <w:p w:rsidR="0040323B" w:rsidRDefault="0040323B" w:rsidP="0040323B">
      <w:pPr>
        <w:jc w:val="both"/>
        <w:rPr>
          <w:b/>
          <w:bCs/>
          <w:i/>
          <w:iCs/>
        </w:rPr>
      </w:pPr>
    </w:p>
    <w:p w:rsidR="0040323B" w:rsidRDefault="0040323B" w:rsidP="0040323B">
      <w:pPr>
        <w:jc w:val="both"/>
        <w:rPr>
          <w:b/>
          <w:bCs/>
          <w:i/>
          <w:iCs/>
        </w:rPr>
      </w:pPr>
      <w:r w:rsidRPr="00002A0F">
        <w:rPr>
          <w:b/>
          <w:bCs/>
          <w:i/>
          <w:iCs/>
        </w:rPr>
        <w:t xml:space="preserve">Лысенко Александр Николаевич </w:t>
      </w:r>
    </w:p>
    <w:p w:rsidR="0040323B" w:rsidRDefault="0040323B" w:rsidP="0040323B">
      <w:pPr>
        <w:jc w:val="both"/>
      </w:pPr>
      <w:r>
        <w:t>Р</w:t>
      </w:r>
      <w:r w:rsidRPr="00002A0F">
        <w:t>уководитель департамента по работе с персоналом акционерного общества «Российская электроника»</w:t>
      </w:r>
      <w:r>
        <w:t>, 1951 года рождения, образование – высшее,  Закончил – Серпуховское военное командное училище им. Ленинского комсомола в 1975 году, член-корреспондент Академии военных наук, ветеран военной службы, заслуженный военный специалист Российской Федерации. Акциями Общества не владеет.</w:t>
      </w:r>
    </w:p>
    <w:p w:rsidR="0040323B" w:rsidRDefault="0040323B" w:rsidP="0040323B">
      <w:pPr>
        <w:jc w:val="both"/>
        <w:rPr>
          <w:b/>
          <w:bCs/>
          <w:i/>
          <w:iCs/>
        </w:rPr>
      </w:pPr>
      <w:r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40323B" w:rsidRDefault="0040323B" w:rsidP="0040323B">
      <w:pPr>
        <w:jc w:val="both"/>
        <w:rPr>
          <w:b/>
          <w:bCs/>
          <w:i/>
          <w:iCs/>
        </w:rPr>
      </w:pPr>
    </w:p>
    <w:p w:rsidR="0040323B" w:rsidRDefault="0040323B" w:rsidP="0040323B">
      <w:pPr>
        <w:jc w:val="both"/>
        <w:rPr>
          <w:b/>
          <w:bCs/>
          <w:i/>
          <w:iCs/>
        </w:rPr>
      </w:pPr>
    </w:p>
    <w:p w:rsidR="0040323B" w:rsidRDefault="0040323B" w:rsidP="0040323B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Зайналов</w:t>
      </w:r>
      <w:proofErr w:type="spellEnd"/>
      <w:r>
        <w:rPr>
          <w:b/>
          <w:bCs/>
          <w:i/>
          <w:iCs/>
        </w:rPr>
        <w:t xml:space="preserve"> Шамиль Магомедович </w:t>
      </w:r>
    </w:p>
    <w:p w:rsidR="0040323B" w:rsidRDefault="0040323B" w:rsidP="0040323B">
      <w:pPr>
        <w:rPr>
          <w:b/>
          <w:bCs/>
          <w:i/>
          <w:iCs/>
        </w:rPr>
      </w:pPr>
      <w:r>
        <w:t>Полномочный представитель Главы Республики Дагестан в центральном территориальном округе Республики Дагестан, 1945 года рождения, образование – высшее, окончил Дагестанский государственный университет,  кандидат технических наук. Акциями общества не  владеет.</w:t>
      </w:r>
      <w:r>
        <w:rPr>
          <w:b/>
          <w:bCs/>
        </w:rPr>
        <w:t xml:space="preserve">   </w:t>
      </w:r>
      <w:r>
        <w:t xml:space="preserve">Сведения о сделках по приобретению или отчуждению акций </w:t>
      </w:r>
      <w:r>
        <w:rPr>
          <w:color w:val="000000"/>
        </w:rPr>
        <w:t>АО «НИИ «САПФИР»,</w:t>
      </w:r>
      <w:r>
        <w:t xml:space="preserve">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40323B" w:rsidRDefault="0040323B" w:rsidP="0040323B"/>
    <w:p w:rsidR="0040323B" w:rsidRDefault="0040323B" w:rsidP="0040323B">
      <w:pPr>
        <w:rPr>
          <w:b/>
          <w:bCs/>
          <w:i/>
          <w:iCs/>
        </w:rPr>
      </w:pPr>
      <w:r w:rsidRPr="00002A0F">
        <w:rPr>
          <w:b/>
          <w:bCs/>
          <w:i/>
          <w:iCs/>
        </w:rPr>
        <w:t>Федоров Андрей Владимирович</w:t>
      </w:r>
    </w:p>
    <w:p w:rsidR="0040323B" w:rsidRDefault="0040323B" w:rsidP="0040323B">
      <w:pPr>
        <w:jc w:val="both"/>
        <w:rPr>
          <w:b/>
          <w:bCs/>
        </w:rPr>
      </w:pPr>
      <w:r>
        <w:t>Р</w:t>
      </w:r>
      <w:r w:rsidRPr="00002A0F">
        <w:t>уководитель департамента правового обеспечения акционерного общества «Российская электроника»</w:t>
      </w:r>
      <w:r>
        <w:t>, 1969 года рождения, образование высшее, окончил Рижское высшее военное инженерное училище им. Л. Алксниса в 1991г. Акциями общества не  владеет.   Сведения о сделках по приобретению или отчуждению акций АО «НИИ «САПФИР», совершенные данным лицом в течение отчетного года: указанные сделки в течение года не совершались.</w:t>
      </w:r>
    </w:p>
    <w:p w:rsidR="0040323B" w:rsidRDefault="0040323B" w:rsidP="0040323B">
      <w:pPr>
        <w:jc w:val="both"/>
        <w:rPr>
          <w:b/>
          <w:bCs/>
        </w:rPr>
      </w:pPr>
    </w:p>
    <w:p w:rsidR="0040323B" w:rsidRDefault="0040323B" w:rsidP="0040323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Шамсудинов Джамал Имамудинович</w:t>
      </w:r>
    </w:p>
    <w:p w:rsidR="0040323B" w:rsidRDefault="0040323B" w:rsidP="0040323B">
      <w:pPr>
        <w:jc w:val="both"/>
      </w:pPr>
      <w:r>
        <w:t>Юрист АО «НИИ «Сапфир», 1979года рождения, образование – высшее,  окончил Дагестанский государственный университет в 2000г. Акциями Общества не владеет.</w:t>
      </w:r>
    </w:p>
    <w:p w:rsidR="0040323B" w:rsidRDefault="0040323B" w:rsidP="0040323B">
      <w:pPr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>
        <w:rPr>
          <w:color w:val="000000"/>
        </w:rPr>
        <w:t>АО НИИ «САПФИР»</w:t>
      </w:r>
      <w:r>
        <w:t xml:space="preserve">,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7F6D90" w:rsidRDefault="007F6D90" w:rsidP="007F6D90">
      <w:pPr>
        <w:jc w:val="both"/>
        <w:rPr>
          <w:b/>
          <w:i/>
        </w:rPr>
      </w:pPr>
    </w:p>
    <w:p w:rsidR="007F6D90" w:rsidRPr="007F6D90" w:rsidRDefault="007F6D90" w:rsidP="007F6D90">
      <w:pPr>
        <w:jc w:val="both"/>
        <w:rPr>
          <w:i/>
          <w:u w:val="single"/>
        </w:rPr>
      </w:pPr>
      <w:r w:rsidRPr="007F6D90">
        <w:rPr>
          <w:i/>
          <w:u w:val="single"/>
        </w:rPr>
        <w:t>Состав Совета директоров Общества с 29.06.201</w:t>
      </w:r>
      <w:r w:rsidR="0040323B">
        <w:rPr>
          <w:i/>
          <w:u w:val="single"/>
        </w:rPr>
        <w:t>7</w:t>
      </w:r>
      <w:r w:rsidRPr="007F6D90">
        <w:rPr>
          <w:i/>
          <w:u w:val="single"/>
        </w:rPr>
        <w:t xml:space="preserve"> по 31.12.201</w:t>
      </w:r>
      <w:r w:rsidR="0040323B">
        <w:rPr>
          <w:i/>
          <w:u w:val="single"/>
        </w:rPr>
        <w:t>7</w:t>
      </w:r>
      <w:r w:rsidRPr="007F6D90">
        <w:rPr>
          <w:i/>
          <w:u w:val="single"/>
        </w:rPr>
        <w:t>, избранный годовым общим собранием акционеров 29 июня 201</w:t>
      </w:r>
      <w:r w:rsidR="0040323B">
        <w:rPr>
          <w:i/>
          <w:u w:val="single"/>
        </w:rPr>
        <w:t>7</w:t>
      </w:r>
      <w:r w:rsidRPr="007F6D90">
        <w:rPr>
          <w:i/>
          <w:u w:val="single"/>
        </w:rPr>
        <w:t xml:space="preserve"> года (Протокол от 29.06.201</w:t>
      </w:r>
      <w:r w:rsidR="0040323B">
        <w:rPr>
          <w:i/>
          <w:u w:val="single"/>
        </w:rPr>
        <w:t>7</w:t>
      </w:r>
      <w:r w:rsidRPr="007F6D90">
        <w:rPr>
          <w:i/>
          <w:u w:val="single"/>
        </w:rPr>
        <w:t xml:space="preserve"> №1):</w:t>
      </w:r>
    </w:p>
    <w:p w:rsidR="00CB16E2" w:rsidRDefault="00CB16E2" w:rsidP="00CB16E2">
      <w:pPr>
        <w:tabs>
          <w:tab w:val="left" w:pos="1080"/>
        </w:tabs>
        <w:jc w:val="both"/>
        <w:rPr>
          <w:b/>
          <w:bCs/>
        </w:rPr>
      </w:pPr>
      <w:r>
        <w:t>количественный и персональный состав Совета директоров за отчетный год –</w:t>
      </w:r>
      <w:r>
        <w:rPr>
          <w:b/>
          <w:bCs/>
        </w:rPr>
        <w:t xml:space="preserve"> 7</w:t>
      </w:r>
    </w:p>
    <w:p w:rsidR="0040323B" w:rsidRDefault="0040323B" w:rsidP="0040323B">
      <w:pPr>
        <w:jc w:val="both"/>
      </w:pPr>
      <w:r>
        <w:t xml:space="preserve">1. Шер Михаил Исаакович – председатель </w:t>
      </w:r>
      <w:r w:rsidRPr="0040323B">
        <w:t>Совета директоров</w:t>
      </w:r>
    </w:p>
    <w:p w:rsidR="002C6C27" w:rsidRDefault="002C6C27" w:rsidP="0040323B">
      <w:pPr>
        <w:jc w:val="both"/>
      </w:pPr>
      <w:r>
        <w:t xml:space="preserve">2. </w:t>
      </w:r>
      <w:proofErr w:type="spellStart"/>
      <w:r w:rsidR="00B24EA1">
        <w:t>Тагилаев</w:t>
      </w:r>
      <w:proofErr w:type="spellEnd"/>
      <w:r w:rsidR="00B24EA1">
        <w:t xml:space="preserve"> </w:t>
      </w:r>
      <w:proofErr w:type="spellStart"/>
      <w:r w:rsidR="00B24EA1">
        <w:t>Азмудин</w:t>
      </w:r>
      <w:proofErr w:type="spellEnd"/>
      <w:r w:rsidR="00B24EA1">
        <w:t xml:space="preserve"> </w:t>
      </w:r>
      <w:proofErr w:type="spellStart"/>
      <w:r w:rsidR="00B24EA1">
        <w:t>Рамазанович</w:t>
      </w:r>
      <w:proofErr w:type="spellEnd"/>
    </w:p>
    <w:p w:rsidR="002C6C27" w:rsidRDefault="002C6C27" w:rsidP="0040323B">
      <w:pPr>
        <w:jc w:val="both"/>
      </w:pPr>
      <w:r>
        <w:t xml:space="preserve">3. </w:t>
      </w:r>
      <w:proofErr w:type="spellStart"/>
      <w:r>
        <w:t>Критенко</w:t>
      </w:r>
      <w:proofErr w:type="spellEnd"/>
      <w:r>
        <w:t xml:space="preserve"> Михаил Иванович</w:t>
      </w:r>
    </w:p>
    <w:p w:rsidR="0040323B" w:rsidRDefault="002C6C27" w:rsidP="0040323B">
      <w:pPr>
        <w:jc w:val="both"/>
      </w:pPr>
      <w:r>
        <w:t>4</w:t>
      </w:r>
      <w:r w:rsidR="0040323B">
        <w:t>. Шамсудинов Джамал Имамудинович</w:t>
      </w:r>
    </w:p>
    <w:p w:rsidR="0040323B" w:rsidRDefault="002C6C27" w:rsidP="0040323B">
      <w:pPr>
        <w:jc w:val="both"/>
      </w:pPr>
      <w:r>
        <w:t>5</w:t>
      </w:r>
      <w:r w:rsidR="0040323B">
        <w:t>. Саидов Аскер Казбекович</w:t>
      </w:r>
    </w:p>
    <w:p w:rsidR="0040323B" w:rsidRDefault="002C6C27" w:rsidP="0040323B">
      <w:pPr>
        <w:jc w:val="both"/>
      </w:pPr>
      <w:r>
        <w:t>6</w:t>
      </w:r>
      <w:r w:rsidR="0040323B">
        <w:t>. Токарь Сергей Вячеславович</w:t>
      </w:r>
    </w:p>
    <w:p w:rsidR="0040323B" w:rsidRDefault="002C6C27" w:rsidP="0040323B">
      <w:pPr>
        <w:jc w:val="both"/>
      </w:pPr>
      <w:r>
        <w:t>7</w:t>
      </w:r>
      <w:r w:rsidR="0040323B">
        <w:t>. Зверев Андрей Владимирович</w:t>
      </w:r>
    </w:p>
    <w:p w:rsidR="00CB16E2" w:rsidRDefault="00CB16E2" w:rsidP="0040323B">
      <w:pPr>
        <w:jc w:val="both"/>
      </w:pPr>
      <w:r>
        <w:t xml:space="preserve">Специализированных комитетов при совете директоров </w:t>
      </w:r>
      <w:r>
        <w:rPr>
          <w:b/>
          <w:bCs/>
        </w:rPr>
        <w:t>не имеется</w:t>
      </w:r>
      <w:r>
        <w:t>.</w:t>
      </w:r>
    </w:p>
    <w:p w:rsidR="00CB16E2" w:rsidRDefault="00CB16E2" w:rsidP="00CB16E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2C4" w:rsidRDefault="007F6D90" w:rsidP="00CB16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Краткие биографические данные членов совета директоров АО «НИИ «САПФИР»</w:t>
      </w:r>
    </w:p>
    <w:p w:rsidR="00CB16E2" w:rsidRDefault="0040323B" w:rsidP="00CB16E2">
      <w:pPr>
        <w:jc w:val="both"/>
        <w:rPr>
          <w:b/>
          <w:bCs/>
          <w:i/>
          <w:iCs/>
        </w:rPr>
      </w:pPr>
      <w:r w:rsidRPr="0040323B">
        <w:rPr>
          <w:b/>
          <w:bCs/>
          <w:i/>
          <w:iCs/>
        </w:rPr>
        <w:t xml:space="preserve">Шер Михаил Исаакович </w:t>
      </w:r>
      <w:r w:rsidR="00CB16E2">
        <w:rPr>
          <w:b/>
          <w:bCs/>
          <w:i/>
          <w:iCs/>
        </w:rPr>
        <w:t>- Председатель Совета директоров</w:t>
      </w:r>
    </w:p>
    <w:p w:rsidR="00D723BB" w:rsidRDefault="00D723BB" w:rsidP="00CB16E2">
      <w:pPr>
        <w:jc w:val="both"/>
      </w:pPr>
      <w:r w:rsidRPr="00046398">
        <w:t>Первый заместитель генерального директора</w:t>
      </w:r>
      <w:r w:rsidR="003A6A8C" w:rsidRPr="00046398">
        <w:t xml:space="preserve"> Акционерного общества «Азимут», образование – высшее.</w:t>
      </w:r>
    </w:p>
    <w:p w:rsidR="00CB16E2" w:rsidRDefault="00CB16E2" w:rsidP="00CB16E2">
      <w:pPr>
        <w:jc w:val="both"/>
      </w:pPr>
      <w:r w:rsidRPr="00F610E7">
        <w:t>Акциями Общества не владеет.</w:t>
      </w:r>
    </w:p>
    <w:p w:rsidR="00046398" w:rsidRDefault="00CB16E2" w:rsidP="00CB16E2">
      <w:pPr>
        <w:jc w:val="both"/>
        <w:rPr>
          <w:b/>
          <w:bCs/>
          <w:i/>
          <w:iCs/>
        </w:rPr>
      </w:pPr>
      <w:r>
        <w:t>Сведения о сделках по при</w:t>
      </w:r>
      <w:r w:rsidR="00002A0F">
        <w:t xml:space="preserve">обретению или отчуждению акций </w:t>
      </w:r>
      <w:r>
        <w:t xml:space="preserve">АО </w:t>
      </w:r>
      <w:r w:rsidR="00002A0F">
        <w:t>«</w:t>
      </w:r>
      <w:r>
        <w:t>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  <w:i/>
          <w:iCs/>
        </w:rPr>
      </w:pPr>
    </w:p>
    <w:p w:rsidR="00CB16E2" w:rsidRPr="00D723BB" w:rsidRDefault="00CB16E2" w:rsidP="00CB16E2">
      <w:pPr>
        <w:jc w:val="both"/>
        <w:rPr>
          <w:b/>
          <w:bCs/>
          <w:i/>
          <w:iCs/>
        </w:rPr>
      </w:pPr>
      <w:proofErr w:type="spellStart"/>
      <w:r w:rsidRPr="00D723BB">
        <w:rPr>
          <w:b/>
          <w:bCs/>
          <w:i/>
          <w:iCs/>
        </w:rPr>
        <w:t>Тагилаев</w:t>
      </w:r>
      <w:proofErr w:type="spellEnd"/>
      <w:r w:rsidRPr="00D723BB">
        <w:rPr>
          <w:b/>
          <w:bCs/>
          <w:i/>
          <w:iCs/>
        </w:rPr>
        <w:t xml:space="preserve"> </w:t>
      </w:r>
      <w:proofErr w:type="spellStart"/>
      <w:r w:rsidRPr="00D723BB">
        <w:rPr>
          <w:b/>
          <w:bCs/>
          <w:i/>
          <w:iCs/>
        </w:rPr>
        <w:t>Азмудин</w:t>
      </w:r>
      <w:proofErr w:type="spellEnd"/>
      <w:r w:rsidRPr="00D723BB">
        <w:rPr>
          <w:b/>
          <w:bCs/>
          <w:i/>
          <w:iCs/>
        </w:rPr>
        <w:t xml:space="preserve"> </w:t>
      </w:r>
      <w:proofErr w:type="spellStart"/>
      <w:r w:rsidRPr="00D723BB">
        <w:rPr>
          <w:b/>
          <w:bCs/>
          <w:i/>
          <w:iCs/>
        </w:rPr>
        <w:t>Рамазанович</w:t>
      </w:r>
      <w:proofErr w:type="spellEnd"/>
    </w:p>
    <w:p w:rsidR="003A6A8C" w:rsidRDefault="00CB16E2" w:rsidP="00CB16E2">
      <w:pPr>
        <w:jc w:val="both"/>
      </w:pPr>
      <w:r w:rsidRPr="003A6A8C">
        <w:t>Генеральный директор</w:t>
      </w:r>
      <w:r w:rsidR="003A6A8C">
        <w:t xml:space="preserve"> АО «НИИ «Сапфир»</w:t>
      </w:r>
      <w:r w:rsidRPr="003A6A8C">
        <w:t>, образов</w:t>
      </w:r>
      <w:r>
        <w:t xml:space="preserve">ание </w:t>
      </w:r>
      <w:r w:rsidR="003A6A8C">
        <w:t>–</w:t>
      </w:r>
      <w:r>
        <w:t xml:space="preserve"> высшее</w:t>
      </w:r>
      <w:r w:rsidR="003A6A8C">
        <w:t>.</w:t>
      </w:r>
    </w:p>
    <w:p w:rsidR="00CB16E2" w:rsidRDefault="00CB16E2" w:rsidP="00CB16E2">
      <w:pPr>
        <w:jc w:val="both"/>
      </w:pPr>
      <w:r>
        <w:t>Владеет 50 шт. обыкновенных акций и 120 шт. привилегированных акций.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>
        <w:rPr>
          <w:color w:val="000000"/>
        </w:rPr>
        <w:t>АО НИИ «САПФИР»</w:t>
      </w:r>
      <w:r>
        <w:t xml:space="preserve">,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  <w:i/>
          <w:iCs/>
        </w:rPr>
      </w:pPr>
    </w:p>
    <w:p w:rsidR="007F583F" w:rsidRDefault="0040323B" w:rsidP="007F583F">
      <w:proofErr w:type="spellStart"/>
      <w:r w:rsidRPr="007F583F">
        <w:rPr>
          <w:b/>
          <w:bCs/>
          <w:i/>
          <w:iCs/>
        </w:rPr>
        <w:t>Критенко</w:t>
      </w:r>
      <w:proofErr w:type="spellEnd"/>
      <w:r w:rsidRPr="007F583F">
        <w:rPr>
          <w:b/>
          <w:bCs/>
          <w:i/>
          <w:iCs/>
        </w:rPr>
        <w:t xml:space="preserve"> Михаил Иванович </w:t>
      </w:r>
      <w:r w:rsidR="007F583F" w:rsidRPr="007F583F">
        <w:br/>
        <w:t>Руководитель проектов высшей категории радиоэлектронного комплекса ГК "</w:t>
      </w:r>
      <w:proofErr w:type="spellStart"/>
      <w:r w:rsidR="007F583F" w:rsidRPr="007F583F">
        <w:t>Ростех</w:t>
      </w:r>
      <w:proofErr w:type="spellEnd"/>
      <w:r w:rsidR="007F583F" w:rsidRPr="007F583F">
        <w:t>", образование – высшее.</w:t>
      </w:r>
    </w:p>
    <w:p w:rsidR="00CB16E2" w:rsidRPr="007F583F" w:rsidRDefault="00CB16E2" w:rsidP="007F583F">
      <w:pPr>
        <w:rPr>
          <w:b/>
          <w:bCs/>
          <w:i/>
          <w:iCs/>
        </w:rPr>
      </w:pPr>
      <w:r w:rsidRPr="00F610E7">
        <w:t>Акциями Общества не владеет.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D723BB" w:rsidRDefault="00D723BB" w:rsidP="00CB16E2">
      <w:pPr>
        <w:jc w:val="both"/>
        <w:rPr>
          <w:b/>
          <w:bCs/>
          <w:i/>
          <w:iCs/>
        </w:rPr>
      </w:pPr>
    </w:p>
    <w:p w:rsidR="0040323B" w:rsidRDefault="0040323B" w:rsidP="00CB16E2">
      <w:pPr>
        <w:jc w:val="both"/>
        <w:rPr>
          <w:b/>
          <w:bCs/>
          <w:i/>
          <w:iCs/>
        </w:rPr>
      </w:pPr>
      <w:r w:rsidRPr="0040323B">
        <w:rPr>
          <w:b/>
          <w:bCs/>
          <w:i/>
          <w:iCs/>
        </w:rPr>
        <w:t xml:space="preserve">Саидов Аскер Казбекович </w:t>
      </w:r>
    </w:p>
    <w:p w:rsidR="003A6A8C" w:rsidRDefault="00FA16BF" w:rsidP="00CB16E2">
      <w:pPr>
        <w:jc w:val="both"/>
      </w:pPr>
      <w:r w:rsidRPr="007F583F">
        <w:t>Генеральный директор</w:t>
      </w:r>
      <w:r w:rsidR="00002A0F" w:rsidRPr="007F583F">
        <w:t xml:space="preserve"> акционерного общества «</w:t>
      </w:r>
      <w:r w:rsidRPr="007F583F">
        <w:t>Аэронавигационные и информационные системы</w:t>
      </w:r>
      <w:r w:rsidR="00002A0F" w:rsidRPr="007F583F">
        <w:t>»</w:t>
      </w:r>
      <w:r w:rsidRPr="007F583F">
        <w:t>, образование</w:t>
      </w:r>
      <w:r w:rsidR="003A6A8C" w:rsidRPr="007F583F">
        <w:t xml:space="preserve"> – высшее</w:t>
      </w:r>
      <w:r w:rsidR="00CB16E2" w:rsidRPr="007F583F">
        <w:t xml:space="preserve">. </w:t>
      </w:r>
    </w:p>
    <w:p w:rsidR="00CB16E2" w:rsidRDefault="00CB16E2" w:rsidP="00CB16E2">
      <w:pPr>
        <w:jc w:val="both"/>
      </w:pPr>
      <w:r w:rsidRPr="00F610E7">
        <w:t>Акциями Общества не владеет.</w:t>
      </w:r>
    </w:p>
    <w:p w:rsidR="00CB16E2" w:rsidRDefault="00CB16E2" w:rsidP="00CB16E2">
      <w:pPr>
        <w:jc w:val="both"/>
        <w:rPr>
          <w:b/>
          <w:bCs/>
          <w:i/>
          <w:iCs/>
        </w:rPr>
      </w:pPr>
      <w:r>
        <w:t>Сведения о сделках по приобретению или отчуждению акций АО «НИИ «САПФИР», совершенные данным лицом в течение отчетного года:</w:t>
      </w:r>
      <w:r>
        <w:rPr>
          <w:b/>
          <w:bCs/>
          <w:i/>
          <w:iCs/>
        </w:rPr>
        <w:t xml:space="preserve"> 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  <w:i/>
          <w:iCs/>
        </w:rPr>
      </w:pPr>
    </w:p>
    <w:p w:rsidR="000B7ABC" w:rsidRDefault="000B7ABC" w:rsidP="00CB16E2">
      <w:pPr>
        <w:jc w:val="both"/>
        <w:rPr>
          <w:b/>
          <w:bCs/>
          <w:i/>
          <w:iCs/>
        </w:rPr>
      </w:pPr>
    </w:p>
    <w:p w:rsidR="000B7ABC" w:rsidRDefault="000B7ABC" w:rsidP="00CB16E2">
      <w:pPr>
        <w:jc w:val="both"/>
        <w:rPr>
          <w:b/>
          <w:bCs/>
          <w:i/>
          <w:iCs/>
        </w:rPr>
      </w:pPr>
    </w:p>
    <w:p w:rsidR="0040323B" w:rsidRDefault="0040323B" w:rsidP="00CB16E2">
      <w:pPr>
        <w:rPr>
          <w:b/>
          <w:bCs/>
          <w:i/>
          <w:iCs/>
        </w:rPr>
      </w:pPr>
      <w:r w:rsidRPr="0040323B">
        <w:rPr>
          <w:b/>
          <w:bCs/>
          <w:i/>
          <w:iCs/>
        </w:rPr>
        <w:t xml:space="preserve">Токарь Сергей Вячеславович </w:t>
      </w:r>
    </w:p>
    <w:p w:rsidR="003A6A8C" w:rsidRDefault="003A6A8C" w:rsidP="0040323B">
      <w:pPr>
        <w:jc w:val="both"/>
      </w:pPr>
      <w:r w:rsidRPr="007F583F">
        <w:t>Первый заместитель генерального директора акционерного общества «Аэронавигационные и информационные системы»</w:t>
      </w:r>
      <w:r w:rsidR="00CB16E2" w:rsidRPr="007F583F">
        <w:t xml:space="preserve">, </w:t>
      </w:r>
      <w:r w:rsidRPr="007F583F">
        <w:t>образование – высшее.</w:t>
      </w:r>
    </w:p>
    <w:p w:rsidR="0040323B" w:rsidRDefault="003A6A8C" w:rsidP="0040323B">
      <w:pPr>
        <w:jc w:val="both"/>
        <w:rPr>
          <w:b/>
          <w:bCs/>
        </w:rPr>
      </w:pPr>
      <w:r>
        <w:t>Акциями общества не</w:t>
      </w:r>
      <w:r w:rsidR="00CB16E2" w:rsidRPr="00F610E7">
        <w:t xml:space="preserve"> владеет.</w:t>
      </w:r>
      <w:r w:rsidR="00CB16E2">
        <w:rPr>
          <w:b/>
          <w:bCs/>
        </w:rPr>
        <w:t xml:space="preserve">   </w:t>
      </w:r>
    </w:p>
    <w:p w:rsidR="00CB16E2" w:rsidRDefault="00CB16E2" w:rsidP="0040323B">
      <w:pPr>
        <w:jc w:val="both"/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>
        <w:rPr>
          <w:color w:val="000000"/>
        </w:rPr>
        <w:t>АО «НИИ «САПФИР»,</w:t>
      </w:r>
      <w:r>
        <w:t xml:space="preserve">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CB16E2" w:rsidRDefault="00CB16E2" w:rsidP="00CB16E2"/>
    <w:p w:rsidR="0040323B" w:rsidRDefault="0040323B" w:rsidP="00CB16E2">
      <w:pPr>
        <w:jc w:val="both"/>
        <w:rPr>
          <w:b/>
          <w:bCs/>
          <w:i/>
          <w:iCs/>
        </w:rPr>
      </w:pPr>
      <w:r w:rsidRPr="0040323B">
        <w:rPr>
          <w:b/>
          <w:bCs/>
          <w:i/>
          <w:iCs/>
        </w:rPr>
        <w:t xml:space="preserve">Зверев Андрей Владимирович </w:t>
      </w:r>
    </w:p>
    <w:p w:rsidR="003A6A8C" w:rsidRDefault="007F583F" w:rsidP="007F583F">
      <w:pPr>
        <w:jc w:val="both"/>
      </w:pPr>
      <w:r>
        <w:t>Старший вице-президент</w:t>
      </w:r>
      <w:r w:rsidRPr="007F583F">
        <w:t xml:space="preserve"> </w:t>
      </w:r>
      <w:r>
        <w:t>Акционерного общества "Российская корпорация средств связи</w:t>
      </w:r>
      <w:r w:rsidRPr="007F583F">
        <w:t>"</w:t>
      </w:r>
      <w:r w:rsidR="003A6A8C" w:rsidRPr="007F583F">
        <w:t>, образование высшее.</w:t>
      </w:r>
    </w:p>
    <w:p w:rsidR="00B24EA1" w:rsidRDefault="00046398" w:rsidP="00CB16E2">
      <w:pPr>
        <w:jc w:val="both"/>
      </w:pPr>
      <w:r>
        <w:t xml:space="preserve">Акциями общества не </w:t>
      </w:r>
      <w:r w:rsidR="00CB16E2">
        <w:t>владеет.</w:t>
      </w:r>
    </w:p>
    <w:p w:rsidR="00CB16E2" w:rsidRPr="00B24EA1" w:rsidRDefault="00CB16E2" w:rsidP="00CB16E2">
      <w:pPr>
        <w:jc w:val="both"/>
        <w:rPr>
          <w:b/>
          <w:bCs/>
          <w:i/>
        </w:rPr>
      </w:pPr>
      <w:r>
        <w:t xml:space="preserve">Сведения о сделках по приобретению или отчуждению акций АО «НИИ «САПФИР», совершенные данным лицом в течение отчетного года: </w:t>
      </w:r>
      <w:r w:rsidRPr="00B24EA1">
        <w:rPr>
          <w:b/>
          <w:i/>
        </w:rPr>
        <w:t>указанные сделки в течение года не совершались.</w:t>
      </w:r>
    </w:p>
    <w:p w:rsidR="00CB16E2" w:rsidRDefault="00CB16E2" w:rsidP="00CB16E2">
      <w:pPr>
        <w:jc w:val="both"/>
        <w:rPr>
          <w:b/>
          <w:bCs/>
        </w:rPr>
      </w:pPr>
    </w:p>
    <w:p w:rsidR="00CB16E2" w:rsidRDefault="00CB16E2" w:rsidP="00CB16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Шамсудинов Джамал Имамудинович</w:t>
      </w:r>
    </w:p>
    <w:p w:rsidR="00046398" w:rsidRDefault="00CB16E2" w:rsidP="00CB16E2">
      <w:pPr>
        <w:jc w:val="both"/>
      </w:pPr>
      <w:r>
        <w:t>Юрист АО «НИИ «Сапфир», 1979</w:t>
      </w:r>
      <w:r w:rsidR="00046398">
        <w:t xml:space="preserve"> </w:t>
      </w:r>
      <w:r>
        <w:t>года р</w:t>
      </w:r>
      <w:r w:rsidR="00046398">
        <w:t xml:space="preserve">ождения, образование – высшее, </w:t>
      </w:r>
      <w:r>
        <w:t>окончил Дагестанский государственный университет в 2000</w:t>
      </w:r>
      <w:r w:rsidR="00046398">
        <w:t xml:space="preserve"> </w:t>
      </w:r>
      <w:r>
        <w:t xml:space="preserve">г. </w:t>
      </w:r>
    </w:p>
    <w:p w:rsidR="00CB16E2" w:rsidRDefault="00CB16E2" w:rsidP="00CB16E2">
      <w:pPr>
        <w:jc w:val="both"/>
      </w:pPr>
      <w:r>
        <w:t>Акциями Общества не владеет.</w:t>
      </w:r>
    </w:p>
    <w:p w:rsidR="00CB16E2" w:rsidRDefault="00CB16E2" w:rsidP="00CB16E2">
      <w:pPr>
        <w:rPr>
          <w:b/>
          <w:bCs/>
          <w:i/>
          <w:iCs/>
        </w:rPr>
      </w:pPr>
      <w:r>
        <w:t xml:space="preserve">Сведения о сделках по приобретению или отчуждению акций </w:t>
      </w:r>
      <w:r>
        <w:rPr>
          <w:color w:val="000000"/>
        </w:rPr>
        <w:t>АО НИИ «САПФИР»</w:t>
      </w:r>
      <w:r>
        <w:t xml:space="preserve">, совершенные данным лицом в течение отчетного года: </w:t>
      </w:r>
      <w:r>
        <w:rPr>
          <w:b/>
          <w:bCs/>
          <w:i/>
          <w:iCs/>
        </w:rPr>
        <w:t>указанные сделки в течение года не совершались.</w:t>
      </w:r>
    </w:p>
    <w:p w:rsidR="00CB16E2" w:rsidRDefault="00CB16E2" w:rsidP="00CB16E2">
      <w:pPr>
        <w:rPr>
          <w:b/>
          <w:bCs/>
        </w:rPr>
      </w:pPr>
    </w:p>
    <w:p w:rsidR="00CB16E2" w:rsidRDefault="00CB16E2" w:rsidP="00CB16E2">
      <w:pPr>
        <w:tabs>
          <w:tab w:val="left" w:pos="1080"/>
        </w:tabs>
        <w:jc w:val="both"/>
      </w:pPr>
    </w:p>
    <w:p w:rsidR="00CB16E2" w:rsidRDefault="00CB16E2" w:rsidP="00CB16E2">
      <w:pPr>
        <w:tabs>
          <w:tab w:val="left" w:pos="1080"/>
        </w:tabs>
        <w:jc w:val="both"/>
      </w:pPr>
      <w:r>
        <w:t>число заседаний Совета директоров за отчетный год:</w:t>
      </w:r>
    </w:p>
    <w:p w:rsidR="009402C4" w:rsidRDefault="009402C4" w:rsidP="009402C4">
      <w:pPr>
        <w:jc w:val="both"/>
      </w:pPr>
    </w:p>
    <w:p w:rsidR="009402C4" w:rsidRPr="00347EDB" w:rsidRDefault="009402C4" w:rsidP="009402C4">
      <w:pPr>
        <w:jc w:val="both"/>
        <w:rPr>
          <w:b/>
        </w:rPr>
      </w:pPr>
      <w:r w:rsidRPr="00347EDB">
        <w:rPr>
          <w:b/>
        </w:rPr>
        <w:t xml:space="preserve">Протокол СД от </w:t>
      </w:r>
      <w:r w:rsidR="00F610E7" w:rsidRPr="00347EDB">
        <w:rPr>
          <w:b/>
        </w:rPr>
        <w:t>6</w:t>
      </w:r>
      <w:r w:rsidRPr="00347EDB">
        <w:rPr>
          <w:b/>
        </w:rPr>
        <w:t xml:space="preserve"> марта 201</w:t>
      </w:r>
      <w:r w:rsidR="00F610E7" w:rsidRPr="00347EDB">
        <w:rPr>
          <w:b/>
        </w:rPr>
        <w:t>7</w:t>
      </w:r>
      <w:r w:rsidRPr="00347EDB">
        <w:rPr>
          <w:b/>
        </w:rPr>
        <w:t xml:space="preserve"> г.  №2</w:t>
      </w:r>
    </w:p>
    <w:p w:rsidR="009402C4" w:rsidRDefault="009402C4" w:rsidP="009402C4">
      <w:pPr>
        <w:ind w:left="1800"/>
        <w:jc w:val="both"/>
      </w:pPr>
    </w:p>
    <w:p w:rsidR="009402C4" w:rsidRDefault="009402C4" w:rsidP="009402C4">
      <w:pPr>
        <w:ind w:left="1800"/>
        <w:jc w:val="both"/>
      </w:pPr>
      <w:r>
        <w:t xml:space="preserve">Повестка дня: </w:t>
      </w:r>
    </w:p>
    <w:p w:rsidR="009402C4" w:rsidRDefault="009402C4" w:rsidP="009402C4">
      <w:r>
        <w:t>1. Рассмотрение поступивших предложений акционеров Общества для внесения в повестку дня  общего  годового собрания акционеров за 201</w:t>
      </w:r>
      <w:r w:rsidR="00402F4E">
        <w:t>6</w:t>
      </w:r>
      <w:r>
        <w:t xml:space="preserve"> год.</w:t>
      </w:r>
    </w:p>
    <w:p w:rsidR="00CB16E2" w:rsidRDefault="00CB16E2" w:rsidP="00CB16E2">
      <w:pPr>
        <w:tabs>
          <w:tab w:val="left" w:pos="1080"/>
        </w:tabs>
        <w:jc w:val="both"/>
      </w:pPr>
    </w:p>
    <w:p w:rsidR="00CB16E2" w:rsidRPr="00347EDB" w:rsidRDefault="00CB16E2" w:rsidP="00CB16E2">
      <w:pPr>
        <w:jc w:val="both"/>
        <w:rPr>
          <w:b/>
        </w:rPr>
      </w:pPr>
      <w:r w:rsidRPr="00347EDB">
        <w:rPr>
          <w:b/>
        </w:rPr>
        <w:t xml:space="preserve">Протокол СД от </w:t>
      </w:r>
      <w:r w:rsidR="009402C4" w:rsidRPr="00347EDB">
        <w:rPr>
          <w:b/>
        </w:rPr>
        <w:t>2</w:t>
      </w:r>
      <w:r w:rsidR="00F610E7" w:rsidRPr="00347EDB">
        <w:rPr>
          <w:b/>
        </w:rPr>
        <w:t>6</w:t>
      </w:r>
      <w:r w:rsidRPr="00347EDB">
        <w:rPr>
          <w:b/>
        </w:rPr>
        <w:t xml:space="preserve"> </w:t>
      </w:r>
      <w:r w:rsidR="009402C4" w:rsidRPr="00347EDB">
        <w:rPr>
          <w:b/>
        </w:rPr>
        <w:t>мая</w:t>
      </w:r>
      <w:r w:rsidRPr="00347EDB">
        <w:rPr>
          <w:b/>
        </w:rPr>
        <w:t xml:space="preserve"> 201</w:t>
      </w:r>
      <w:r w:rsidR="00F610E7" w:rsidRPr="00347EDB">
        <w:rPr>
          <w:b/>
        </w:rPr>
        <w:t>7</w:t>
      </w:r>
      <w:r w:rsidRPr="00347EDB">
        <w:rPr>
          <w:b/>
        </w:rPr>
        <w:t xml:space="preserve"> г.  №</w:t>
      </w:r>
      <w:r w:rsidR="009402C4" w:rsidRPr="00347EDB">
        <w:rPr>
          <w:b/>
        </w:rPr>
        <w:t xml:space="preserve"> 3</w:t>
      </w:r>
    </w:p>
    <w:p w:rsidR="00A82842" w:rsidRDefault="00A82842" w:rsidP="00CB16E2">
      <w:pPr>
        <w:ind w:left="1800"/>
        <w:jc w:val="both"/>
      </w:pPr>
    </w:p>
    <w:p w:rsidR="00CB16E2" w:rsidRDefault="00CB16E2" w:rsidP="00CB16E2">
      <w:pPr>
        <w:ind w:left="1800"/>
        <w:jc w:val="both"/>
      </w:pPr>
      <w:r>
        <w:t xml:space="preserve">Повестка дня: </w:t>
      </w:r>
    </w:p>
    <w:p w:rsidR="00F610E7" w:rsidRPr="00F610E7" w:rsidRDefault="00F610E7" w:rsidP="00F610E7">
      <w:pPr>
        <w:jc w:val="both"/>
      </w:pPr>
      <w:r w:rsidRPr="00F610E7">
        <w:t>1. О годовом отчете, бухгалтерском балансе и отчете о прибылях и убытках Общества по итогам работы в 2016 году.</w:t>
      </w:r>
    </w:p>
    <w:p w:rsidR="00F610E7" w:rsidRPr="00F610E7" w:rsidRDefault="00F610E7" w:rsidP="00F610E7">
      <w:pPr>
        <w:jc w:val="both"/>
      </w:pPr>
      <w:r w:rsidRPr="00F610E7">
        <w:t>2. О распределении прибыли Общества по результатам деятельности за 2016 год.</w:t>
      </w:r>
    </w:p>
    <w:p w:rsidR="00F610E7" w:rsidRPr="00F610E7" w:rsidRDefault="00F610E7" w:rsidP="00F610E7">
      <w:pPr>
        <w:jc w:val="both"/>
      </w:pPr>
      <w:r w:rsidRPr="00F610E7">
        <w:t>3. О размерах, сроках и форме выплаты дивидендов  по результатам деятельности за 2016 год.</w:t>
      </w:r>
    </w:p>
    <w:p w:rsidR="00F610E7" w:rsidRPr="00F610E7" w:rsidRDefault="00F610E7" w:rsidP="00F610E7">
      <w:pPr>
        <w:jc w:val="both"/>
      </w:pPr>
      <w:r w:rsidRPr="00F610E7">
        <w:t>4. О вознаграждении членов совета директоров Общества за работу в составе совета директоров Общества в 2016 году.</w:t>
      </w:r>
    </w:p>
    <w:p w:rsidR="00F610E7" w:rsidRPr="00F610E7" w:rsidRDefault="00F610E7" w:rsidP="00F610E7">
      <w:pPr>
        <w:jc w:val="both"/>
      </w:pPr>
      <w:r w:rsidRPr="00F610E7">
        <w:t>5. О кандидатуре аудиторской организации для осуществления обязательного ежегодного аудита.</w:t>
      </w:r>
    </w:p>
    <w:p w:rsidR="00F610E7" w:rsidRPr="00F610E7" w:rsidRDefault="00F610E7" w:rsidP="00F610E7">
      <w:pPr>
        <w:jc w:val="both"/>
      </w:pPr>
      <w:r w:rsidRPr="00F610E7">
        <w:t>6. О форме, дате, месте и времени проведения годового общего собрания акционеров Общества за 2016 год.</w:t>
      </w:r>
    </w:p>
    <w:p w:rsidR="00F610E7" w:rsidRPr="00F610E7" w:rsidRDefault="00F610E7" w:rsidP="00F610E7">
      <w:pPr>
        <w:jc w:val="both"/>
      </w:pPr>
      <w:r w:rsidRPr="00F610E7">
        <w:t>7. О форме и тексте бюллетеней для голосования на годовом общем собрании акционеров Общества за 2016год.</w:t>
      </w:r>
    </w:p>
    <w:p w:rsidR="00F610E7" w:rsidRPr="00F610E7" w:rsidRDefault="00F610E7" w:rsidP="00F610E7">
      <w:pPr>
        <w:jc w:val="both"/>
      </w:pPr>
      <w:r w:rsidRPr="00F610E7">
        <w:t>8. О дате составления списка лиц, имеющих право на участие в годовом общем собрании акционеров Общества.</w:t>
      </w:r>
    </w:p>
    <w:p w:rsidR="00F610E7" w:rsidRPr="00F610E7" w:rsidRDefault="00F610E7" w:rsidP="00F610E7">
      <w:pPr>
        <w:jc w:val="both"/>
      </w:pPr>
      <w:r w:rsidRPr="00F610E7">
        <w:t>9. О перечне информации (материалов), предоставляемой акционерам Общества, при подготовке к проведению годового общего собрания акционеров Общества и порядке её предоставления.</w:t>
      </w:r>
    </w:p>
    <w:p w:rsidR="00F610E7" w:rsidRPr="00F610E7" w:rsidRDefault="00F610E7" w:rsidP="00F610E7">
      <w:pPr>
        <w:jc w:val="both"/>
      </w:pPr>
      <w:r w:rsidRPr="00F610E7">
        <w:t>10. О порядке сообщения акционерам о проведении годового общего собрания акционеров Общества.</w:t>
      </w:r>
    </w:p>
    <w:p w:rsidR="00F610E7" w:rsidRPr="00F610E7" w:rsidRDefault="00F610E7" w:rsidP="00F610E7">
      <w:pPr>
        <w:jc w:val="both"/>
      </w:pPr>
      <w:r w:rsidRPr="00F610E7">
        <w:t>11. Об определении повестки дня годового общего собрания акционеров Общества.</w:t>
      </w:r>
    </w:p>
    <w:p w:rsidR="00F610E7" w:rsidRPr="00F610E7" w:rsidRDefault="00F610E7" w:rsidP="00F610E7">
      <w:pPr>
        <w:jc w:val="both"/>
      </w:pPr>
      <w:r w:rsidRPr="00F610E7">
        <w:t>12. Об определении категории, типа (типов) акций Общества, владельцы которых обладают правом голоса по вопросам повестки дня общего собрания акционеров Общества.</w:t>
      </w:r>
    </w:p>
    <w:p w:rsidR="00CB16E2" w:rsidRDefault="00CB16E2" w:rsidP="00CB16E2">
      <w:pPr>
        <w:jc w:val="both"/>
      </w:pPr>
    </w:p>
    <w:p w:rsidR="009402C4" w:rsidRPr="00347EDB" w:rsidRDefault="009402C4" w:rsidP="009402C4">
      <w:pPr>
        <w:rPr>
          <w:b/>
        </w:rPr>
      </w:pPr>
      <w:r w:rsidRPr="00347EDB">
        <w:rPr>
          <w:b/>
        </w:rPr>
        <w:t xml:space="preserve">Протокол СД от </w:t>
      </w:r>
      <w:r w:rsidR="00347EDB" w:rsidRPr="00347EDB">
        <w:rPr>
          <w:b/>
        </w:rPr>
        <w:t>19</w:t>
      </w:r>
      <w:r w:rsidRPr="00347EDB">
        <w:rPr>
          <w:b/>
        </w:rPr>
        <w:t xml:space="preserve"> </w:t>
      </w:r>
      <w:r w:rsidR="00347EDB" w:rsidRPr="00347EDB">
        <w:rPr>
          <w:b/>
        </w:rPr>
        <w:t>июля</w:t>
      </w:r>
      <w:r w:rsidRPr="00347EDB">
        <w:rPr>
          <w:b/>
        </w:rPr>
        <w:t xml:space="preserve"> 201</w:t>
      </w:r>
      <w:r w:rsidR="00F610E7" w:rsidRPr="00347EDB">
        <w:rPr>
          <w:b/>
        </w:rPr>
        <w:t>7</w:t>
      </w:r>
      <w:r w:rsidRPr="00347EDB">
        <w:rPr>
          <w:b/>
        </w:rPr>
        <w:t xml:space="preserve"> г.  </w:t>
      </w:r>
    </w:p>
    <w:p w:rsidR="009402C4" w:rsidRPr="00347EDB" w:rsidRDefault="009402C4" w:rsidP="009402C4"/>
    <w:p w:rsidR="00347EDB" w:rsidRDefault="00347EDB" w:rsidP="00347EDB">
      <w:pPr>
        <w:jc w:val="both"/>
      </w:pPr>
      <w:r>
        <w:t>1.</w:t>
      </w:r>
      <w:r>
        <w:tab/>
        <w:t>Избрание председателя совета директоров Общества.</w:t>
      </w:r>
    </w:p>
    <w:p w:rsidR="00A82842" w:rsidRDefault="00347EDB" w:rsidP="00347EDB">
      <w:pPr>
        <w:jc w:val="both"/>
      </w:pPr>
      <w:r>
        <w:t>2.</w:t>
      </w:r>
      <w:r>
        <w:tab/>
        <w:t xml:space="preserve">Утверждение условий трудового договора с избранным генеральным директором Общества </w:t>
      </w:r>
      <w:proofErr w:type="spellStart"/>
      <w:r>
        <w:t>Тагилаевым</w:t>
      </w:r>
      <w:proofErr w:type="spellEnd"/>
      <w:r>
        <w:t xml:space="preserve"> А.Р. (проект трудового договора прилагается)</w:t>
      </w:r>
    </w:p>
    <w:p w:rsidR="00347EDB" w:rsidRDefault="00347EDB" w:rsidP="00347EDB">
      <w:pPr>
        <w:jc w:val="both"/>
      </w:pPr>
    </w:p>
    <w:p w:rsidR="00347EDB" w:rsidRPr="00347EDB" w:rsidRDefault="00347EDB" w:rsidP="00347EDB">
      <w:pPr>
        <w:jc w:val="both"/>
        <w:rPr>
          <w:b/>
          <w:bCs/>
        </w:rPr>
      </w:pPr>
      <w:r w:rsidRPr="00347EDB">
        <w:rPr>
          <w:b/>
          <w:bCs/>
        </w:rPr>
        <w:t xml:space="preserve">Протокол СД от 14 декабря 2017 г.  </w:t>
      </w:r>
    </w:p>
    <w:p w:rsidR="00347EDB" w:rsidRDefault="00347EDB" w:rsidP="00347EDB">
      <w:pPr>
        <w:jc w:val="both"/>
        <w:rPr>
          <w:bCs/>
        </w:rPr>
      </w:pPr>
    </w:p>
    <w:p w:rsidR="00347EDB" w:rsidRDefault="00347EDB" w:rsidP="00347EDB">
      <w:pPr>
        <w:pStyle w:val="ac"/>
        <w:numPr>
          <w:ilvl w:val="0"/>
          <w:numId w:val="7"/>
        </w:numPr>
        <w:jc w:val="both"/>
        <w:rPr>
          <w:bCs/>
        </w:rPr>
      </w:pPr>
      <w:r>
        <w:rPr>
          <w:bCs/>
        </w:rPr>
        <w:t>Расторжение Договора на оказание услуг по ведению реестра владельцев именных ценных бумаг № 564-17 от 02.06.2017г. с АО «Регистраторское общество «Статус»</w:t>
      </w:r>
    </w:p>
    <w:p w:rsidR="00347EDB" w:rsidRPr="00347EDB" w:rsidRDefault="00347EDB" w:rsidP="00347EDB">
      <w:pPr>
        <w:pStyle w:val="ac"/>
        <w:numPr>
          <w:ilvl w:val="0"/>
          <w:numId w:val="7"/>
        </w:numPr>
        <w:jc w:val="both"/>
        <w:rPr>
          <w:bCs/>
        </w:rPr>
      </w:pPr>
      <w:r>
        <w:rPr>
          <w:bCs/>
        </w:rPr>
        <w:t>Утверждение нового регистратора общества и условий с ним.</w:t>
      </w:r>
    </w:p>
    <w:p w:rsidR="008F7711" w:rsidRDefault="008F7711" w:rsidP="00CB16E2">
      <w:pPr>
        <w:ind w:left="1800"/>
        <w:jc w:val="both"/>
        <w:rPr>
          <w:b/>
          <w:bCs/>
          <w:u w:val="single"/>
        </w:rPr>
      </w:pPr>
    </w:p>
    <w:p w:rsidR="007F6D90" w:rsidRDefault="007F6D90" w:rsidP="00CB16E2">
      <w:pPr>
        <w:ind w:left="1800"/>
        <w:jc w:val="both"/>
        <w:rPr>
          <w:b/>
          <w:bCs/>
          <w:u w:val="single"/>
        </w:rPr>
      </w:pPr>
    </w:p>
    <w:p w:rsidR="00CB16E2" w:rsidRDefault="00CB16E2" w:rsidP="00CB16E2">
      <w:pPr>
        <w:tabs>
          <w:tab w:val="left" w:pos="1080"/>
        </w:tabs>
        <w:jc w:val="both"/>
      </w:pPr>
      <w:r>
        <w:t xml:space="preserve">Информация о наличии положения о совете директоров (наблюдательном совете) общества -  имеется </w:t>
      </w:r>
    </w:p>
    <w:p w:rsidR="00CB16E2" w:rsidRDefault="00CB16E2" w:rsidP="00CB16E2">
      <w:pPr>
        <w:tabs>
          <w:tab w:val="left" w:pos="1080"/>
        </w:tabs>
      </w:pPr>
      <w:r>
        <w:t xml:space="preserve">(дата утверждения </w:t>
      </w:r>
      <w:r>
        <w:rPr>
          <w:b/>
          <w:bCs/>
          <w:sz w:val="20"/>
          <w:szCs w:val="20"/>
        </w:rPr>
        <w:t xml:space="preserve">16.10.2015 </w:t>
      </w:r>
      <w:r>
        <w:t xml:space="preserve">г.  протокол </w:t>
      </w:r>
      <w:r>
        <w:rPr>
          <w:b/>
          <w:bCs/>
        </w:rPr>
        <w:t>№2</w:t>
      </w:r>
      <w:r>
        <w:t xml:space="preserve"> внеочередного общего собрания акционеров);</w:t>
      </w:r>
    </w:p>
    <w:p w:rsidR="00CB16E2" w:rsidRDefault="00CB16E2" w:rsidP="00CB16E2">
      <w:pPr>
        <w:tabs>
          <w:tab w:val="left" w:pos="1080"/>
        </w:tabs>
        <w:rPr>
          <w:b/>
          <w:bCs/>
          <w:u w:val="single"/>
        </w:rPr>
      </w:pPr>
      <w:r>
        <w:t xml:space="preserve">Наличие положения о специализированных комитетах при совете директоров (наблюдательном совете) общества (дата утверждения и номер протокола заседания совета директоров (наблюдательного совета) - </w:t>
      </w:r>
      <w:r>
        <w:rPr>
          <w:b/>
          <w:bCs/>
        </w:rPr>
        <w:t>нет.</w:t>
      </w:r>
    </w:p>
    <w:p w:rsidR="00CB16E2" w:rsidRDefault="00CB16E2" w:rsidP="00CB16E2">
      <w:pPr>
        <w:autoSpaceDE w:val="0"/>
        <w:autoSpaceDN w:val="0"/>
        <w:adjustRightInd w:val="0"/>
        <w:rPr>
          <w:b/>
          <w:bCs/>
        </w:rPr>
      </w:pPr>
      <w:r>
        <w:t xml:space="preserve">Информация о наличии положения о вознаграждении членов совета директоров (наблюдательного совета) общества –  </w:t>
      </w:r>
      <w:r>
        <w:rPr>
          <w:b/>
          <w:bCs/>
        </w:rPr>
        <w:t>имеется.</w:t>
      </w:r>
    </w:p>
    <w:p w:rsidR="00CB16E2" w:rsidRDefault="00CB16E2" w:rsidP="00CB16E2">
      <w:pPr>
        <w:autoSpaceDE w:val="0"/>
        <w:autoSpaceDN w:val="0"/>
        <w:adjustRightInd w:val="0"/>
      </w:pPr>
      <w:r>
        <w:t xml:space="preserve"> Размер вознаграждения, получаемого членами совета директоров (наблюдательного совета) общества – </w:t>
      </w:r>
      <w:r>
        <w:rPr>
          <w:b/>
          <w:bCs/>
        </w:rPr>
        <w:t>не выплачивались</w:t>
      </w:r>
      <w:r>
        <w:t>.</w:t>
      </w:r>
    </w:p>
    <w:p w:rsidR="00CB16E2" w:rsidRDefault="00CB16E2" w:rsidP="00CB16E2">
      <w:pPr>
        <w:autoSpaceDE w:val="0"/>
        <w:autoSpaceDN w:val="0"/>
        <w:adjustRightInd w:val="0"/>
        <w:jc w:val="both"/>
      </w:pPr>
      <w:r>
        <w:t xml:space="preserve"> Сведения о ревизионной комиссии акционерного общества: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количество членов ревизионной комиссии – </w:t>
      </w:r>
      <w:r w:rsidR="00F610E7">
        <w:rPr>
          <w:b/>
          <w:bCs/>
        </w:rPr>
        <w:t>3</w:t>
      </w:r>
    </w:p>
    <w:p w:rsidR="00F610E7" w:rsidRDefault="00F610E7" w:rsidP="00F610E7">
      <w:pPr>
        <w:autoSpaceDE w:val="0"/>
        <w:autoSpaceDN w:val="0"/>
        <w:adjustRightInd w:val="0"/>
        <w:jc w:val="both"/>
      </w:pPr>
      <w:r>
        <w:t>1.</w:t>
      </w:r>
      <w:r>
        <w:tab/>
        <w:t>Гальчич Ольга Юрьевна</w:t>
      </w:r>
    </w:p>
    <w:p w:rsidR="00F610E7" w:rsidRDefault="00F610E7" w:rsidP="00F610E7">
      <w:pPr>
        <w:autoSpaceDE w:val="0"/>
        <w:autoSpaceDN w:val="0"/>
        <w:adjustRightInd w:val="0"/>
        <w:jc w:val="both"/>
      </w:pPr>
      <w:r>
        <w:t>2.</w:t>
      </w:r>
      <w:r>
        <w:tab/>
        <w:t xml:space="preserve">Шамсудинов Гаджи Имамудинович </w:t>
      </w:r>
    </w:p>
    <w:p w:rsidR="00A82842" w:rsidRDefault="00F610E7" w:rsidP="00F610E7">
      <w:pPr>
        <w:autoSpaceDE w:val="0"/>
        <w:autoSpaceDN w:val="0"/>
        <w:adjustRightInd w:val="0"/>
        <w:jc w:val="both"/>
      </w:pPr>
      <w:r>
        <w:t>3.</w:t>
      </w:r>
      <w:r>
        <w:tab/>
        <w:t>Фокин Евгений Евгеньевич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Размер вознаграждения, получаемого членами ревизионной комиссии – </w:t>
      </w:r>
      <w:r>
        <w:rPr>
          <w:b/>
          <w:bCs/>
        </w:rPr>
        <w:t>не выплачивались.</w:t>
      </w:r>
    </w:p>
    <w:p w:rsidR="001308FB" w:rsidRDefault="001308FB" w:rsidP="00CB16E2">
      <w:pPr>
        <w:autoSpaceDE w:val="0"/>
        <w:autoSpaceDN w:val="0"/>
        <w:adjustRightInd w:val="0"/>
        <w:jc w:val="both"/>
      </w:pPr>
    </w:p>
    <w:p w:rsidR="00CB16E2" w:rsidRDefault="00CB16E2" w:rsidP="00CB16E2">
      <w:pPr>
        <w:autoSpaceDE w:val="0"/>
        <w:autoSpaceDN w:val="0"/>
        <w:adjustRightInd w:val="0"/>
        <w:jc w:val="both"/>
      </w:pPr>
      <w:r>
        <w:t>Сведения об исполнительном органе акционерного общества:</w:t>
      </w:r>
    </w:p>
    <w:p w:rsidR="00CB16E2" w:rsidRDefault="00CB16E2" w:rsidP="00CB16E2">
      <w:pPr>
        <w:tabs>
          <w:tab w:val="left" w:pos="1080"/>
        </w:tabs>
        <w:jc w:val="both"/>
      </w:pPr>
      <w:r>
        <w:t xml:space="preserve">Генеральный директор (единоличный исполнительный орган) общества – </w:t>
      </w:r>
      <w:proofErr w:type="spellStart"/>
      <w:r>
        <w:t>Тагилаев</w:t>
      </w:r>
      <w:proofErr w:type="spellEnd"/>
      <w:r>
        <w:t xml:space="preserve"> </w:t>
      </w:r>
      <w:proofErr w:type="spellStart"/>
      <w:r>
        <w:t>Азмудин</w:t>
      </w:r>
      <w:proofErr w:type="spellEnd"/>
      <w:r>
        <w:t xml:space="preserve"> </w:t>
      </w:r>
      <w:proofErr w:type="spellStart"/>
      <w:r>
        <w:t>Рамазанович</w:t>
      </w:r>
      <w:proofErr w:type="spellEnd"/>
      <w:r>
        <w:t xml:space="preserve">  избран 2</w:t>
      </w:r>
      <w:r w:rsidR="00F610E7">
        <w:t>9</w:t>
      </w:r>
      <w:r>
        <w:t>.06.201</w:t>
      </w:r>
      <w:r w:rsidR="00F610E7">
        <w:t>7</w:t>
      </w:r>
      <w:r>
        <w:t xml:space="preserve">г. сроком на </w:t>
      </w:r>
      <w:r w:rsidR="00F610E7">
        <w:t>три</w:t>
      </w:r>
      <w:r>
        <w:t xml:space="preserve"> </w:t>
      </w:r>
      <w:r w:rsidR="00F610E7">
        <w:t>года</w:t>
      </w:r>
      <w:r>
        <w:t>;</w:t>
      </w:r>
    </w:p>
    <w:p w:rsidR="00CB16E2" w:rsidRDefault="00CB16E2" w:rsidP="00CB16E2">
      <w:pPr>
        <w:tabs>
          <w:tab w:val="left" w:pos="1080"/>
        </w:tabs>
        <w:jc w:val="both"/>
      </w:pPr>
      <w:r>
        <w:t>Количественный и персональный состав правления (исполнительной дирекции) общества за отчетный год:</w:t>
      </w:r>
    </w:p>
    <w:p w:rsidR="00CB16E2" w:rsidRDefault="00CB16E2" w:rsidP="00CB16E2">
      <w:pPr>
        <w:rPr>
          <w:color w:val="000000"/>
        </w:rPr>
      </w:pPr>
      <w:r>
        <w:rPr>
          <w:color w:val="000000"/>
        </w:rPr>
        <w:t>в отчетном году правление не избиралось.</w:t>
      </w:r>
    </w:p>
    <w:p w:rsidR="00CB16E2" w:rsidRDefault="00CB16E2" w:rsidP="00CB16E2">
      <w:pPr>
        <w:rPr>
          <w:b/>
          <w:bCs/>
        </w:rPr>
      </w:pPr>
      <w:r>
        <w:t xml:space="preserve">Положение о вознаграждении исполнительного органа общества и его взаимосвязи с системой ключевых показателей эффективности деятельности общества - </w:t>
      </w:r>
      <w:r>
        <w:rPr>
          <w:b/>
          <w:bCs/>
        </w:rPr>
        <w:t>нет</w:t>
      </w:r>
    </w:p>
    <w:p w:rsidR="00CB16E2" w:rsidRDefault="00CB16E2" w:rsidP="00CB16E2">
      <w:r>
        <w:t xml:space="preserve">Размер вознаграждения, выплаченного лицу, занимающему должность единоличного исполнительного органа общества в отчетном году  -   в соответствии с трудовым контрактом   </w:t>
      </w:r>
    </w:p>
    <w:p w:rsidR="00CB16E2" w:rsidRDefault="00CB16E2" w:rsidP="00CB16E2">
      <w:pPr>
        <w:rPr>
          <w:sz w:val="22"/>
          <w:szCs w:val="22"/>
        </w:rPr>
      </w:pPr>
      <w:proofErr w:type="spellStart"/>
      <w:r>
        <w:t>Тагилаеву</w:t>
      </w:r>
      <w:proofErr w:type="spellEnd"/>
      <w:r>
        <w:t xml:space="preserve"> А.Р.   </w:t>
      </w:r>
      <w:r w:rsidRPr="008146A4">
        <w:t xml:space="preserve">начислено  </w:t>
      </w:r>
      <w:r w:rsidR="006F026A" w:rsidRPr="006D1DF1">
        <w:t>1</w:t>
      </w:r>
      <w:r w:rsidR="006D1DF1" w:rsidRPr="006D1DF1">
        <w:t> 702</w:t>
      </w:r>
      <w:r w:rsidR="006D1DF1">
        <w:t xml:space="preserve"> 296</w:t>
      </w:r>
      <w:r w:rsidRPr="008146A4">
        <w:t xml:space="preserve"> руб. по итогам 201</w:t>
      </w:r>
      <w:r w:rsidR="00F610E7">
        <w:t>7</w:t>
      </w:r>
      <w:r w:rsidRPr="008146A4">
        <w:t xml:space="preserve"> г.</w:t>
      </w:r>
    </w:p>
    <w:p w:rsidR="00DA78E8" w:rsidRPr="002C6C27" w:rsidRDefault="00CB16E2" w:rsidP="00CB16E2">
      <w:r>
        <w:t xml:space="preserve">Размер вознаграждения, выплаченного  членам коллегиального исполнительного органа общества в </w:t>
      </w:r>
      <w:r w:rsidR="002C6C27">
        <w:t>отчетном году – не установлено.</w:t>
      </w:r>
    </w:p>
    <w:p w:rsidR="00CB16E2" w:rsidRDefault="00CB16E2" w:rsidP="00CB16E2">
      <w:pPr>
        <w:ind w:left="1800"/>
        <w:rPr>
          <w:b/>
          <w:bCs/>
          <w:sz w:val="22"/>
          <w:szCs w:val="22"/>
          <w:u w:val="single"/>
        </w:rPr>
      </w:pPr>
    </w:p>
    <w:p w:rsidR="002C6C27" w:rsidRDefault="002C6C27" w:rsidP="00CB16E2">
      <w:pPr>
        <w:ind w:left="1800"/>
        <w:rPr>
          <w:b/>
          <w:bCs/>
          <w:sz w:val="22"/>
          <w:szCs w:val="22"/>
          <w:u w:val="single"/>
        </w:rPr>
      </w:pPr>
    </w:p>
    <w:p w:rsidR="002C6C27" w:rsidRDefault="00CB16E2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                    </w:t>
      </w:r>
      <w:r>
        <w:rPr>
          <w:b/>
          <w:bCs/>
          <w:sz w:val="28"/>
          <w:szCs w:val="28"/>
        </w:rPr>
        <w:t>Положение акционерного общества в отрасли:</w:t>
      </w:r>
    </w:p>
    <w:p w:rsidR="002C6C27" w:rsidRDefault="002C6C27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16E2" w:rsidRDefault="00CB16E2" w:rsidP="00CB16E2">
      <w:pPr>
        <w:jc w:val="both"/>
      </w:pPr>
      <w:bookmarkStart w:id="2" w:name="_Toc228157802"/>
      <w:r>
        <w:t>Период деятельности общества в соответствующей отрасли – 35 лет.</w:t>
      </w:r>
    </w:p>
    <w:p w:rsidR="00CB16E2" w:rsidRDefault="00CB16E2" w:rsidP="00CB16E2">
      <w:pPr>
        <w:jc w:val="both"/>
      </w:pPr>
      <w:r>
        <w:t>Основные конкуренты Общества:</w:t>
      </w:r>
    </w:p>
    <w:p w:rsidR="00CB16E2" w:rsidRDefault="00024E49" w:rsidP="00CB16E2">
      <w:pPr>
        <w:jc w:val="both"/>
      </w:pPr>
      <w:r>
        <w:t xml:space="preserve">- </w:t>
      </w:r>
      <w:r w:rsidR="00CB16E2">
        <w:t>АО «Владимирский радиозавод»;</w:t>
      </w:r>
    </w:p>
    <w:p w:rsidR="00CB16E2" w:rsidRDefault="00CB16E2" w:rsidP="00CB16E2">
      <w:pPr>
        <w:jc w:val="both"/>
      </w:pPr>
    </w:p>
    <w:p w:rsidR="00CB16E2" w:rsidRDefault="00024E49" w:rsidP="00CB16E2">
      <w:pPr>
        <w:jc w:val="both"/>
      </w:pPr>
      <w:r>
        <w:t xml:space="preserve">- </w:t>
      </w:r>
      <w:r w:rsidR="00CB16E2">
        <w:t>АО «ВНИИРА»;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- Фирма «</w:t>
      </w:r>
      <w:proofErr w:type="spellStart"/>
      <w:r>
        <w:t>Радиал</w:t>
      </w:r>
      <w:proofErr w:type="spellEnd"/>
      <w:r>
        <w:t xml:space="preserve">»; 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- Фирма Талес (Франция);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- Фирма Роде и Шварц (Германия);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 xml:space="preserve">- Фирма </w:t>
      </w:r>
      <w:proofErr w:type="spellStart"/>
      <w:r>
        <w:t>Катрейн</w:t>
      </w:r>
      <w:proofErr w:type="spellEnd"/>
      <w:r>
        <w:t xml:space="preserve"> (Германия).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Учитывая специфику сферы деятельности – ее закрытость (работы для МО РФ), капиталоемкость, рынок в данной отрасли можно охарактеризовать как олигополию.</w:t>
      </w:r>
    </w:p>
    <w:p w:rsidR="00CB16E2" w:rsidRDefault="00CB16E2" w:rsidP="00CB16E2">
      <w:pPr>
        <w:jc w:val="both"/>
      </w:pPr>
      <w:r>
        <w:t>Можно выделить следующих конкурентов предприятия, которые, в свою очередь, являются  пар</w:t>
      </w:r>
      <w:r w:rsidR="00024E49">
        <w:t>тнерами  в некоторых проектах: АО «Ангстрем» (г</w:t>
      </w:r>
      <w:proofErr w:type="gramStart"/>
      <w:r w:rsidR="00024E49">
        <w:t>.З</w:t>
      </w:r>
      <w:proofErr w:type="gramEnd"/>
      <w:r w:rsidR="00024E49">
        <w:t xml:space="preserve">еленоград); АО «НПО «ЛЭМЗ» (г. Москва); </w:t>
      </w:r>
      <w:r>
        <w:t xml:space="preserve">АО </w:t>
      </w:r>
      <w:r w:rsidR="00024E49">
        <w:t>«ВНИИРА» (г. Санкт-Петербург);</w:t>
      </w:r>
      <w:r>
        <w:t xml:space="preserve">АО ВЗ «Электроприбор» (г. Владимир). </w:t>
      </w:r>
    </w:p>
    <w:p w:rsidR="00CB16E2" w:rsidRDefault="00CB16E2" w:rsidP="00CB16E2">
      <w:pPr>
        <w:jc w:val="both"/>
      </w:pPr>
      <w:r>
        <w:t xml:space="preserve">Закрытость рынка не позволяет оценить его объем, и соответственно долю общества. </w:t>
      </w:r>
    </w:p>
    <w:p w:rsidR="00CB16E2" w:rsidRDefault="00CB16E2" w:rsidP="00CB16E2">
      <w:pPr>
        <w:jc w:val="both"/>
      </w:pPr>
      <w:r>
        <w:t xml:space="preserve">Максимально допустимая проектная мощность  - </w:t>
      </w:r>
      <w:r>
        <w:rPr>
          <w:b/>
          <w:bCs/>
        </w:rPr>
        <w:t>60 млн</w:t>
      </w:r>
      <w:r>
        <w:t>. рублей НИОКР.</w:t>
      </w:r>
    </w:p>
    <w:p w:rsidR="00CB16E2" w:rsidRDefault="00CB16E2" w:rsidP="00CB16E2">
      <w:pPr>
        <w:jc w:val="both"/>
        <w:rPr>
          <w:b/>
          <w:bCs/>
        </w:rPr>
      </w:pPr>
      <w:r>
        <w:t xml:space="preserve">Данные по загрузке проектной мощности – </w:t>
      </w:r>
      <w:r w:rsidR="00DA78E8">
        <w:rPr>
          <w:b/>
          <w:bCs/>
        </w:rPr>
        <w:t>3</w:t>
      </w:r>
      <w:r>
        <w:rPr>
          <w:b/>
          <w:bCs/>
        </w:rPr>
        <w:t>0%</w:t>
      </w:r>
      <w:r w:rsidR="00DA78E8">
        <w:rPr>
          <w:b/>
          <w:bCs/>
        </w:rPr>
        <w:t>.</w:t>
      </w:r>
    </w:p>
    <w:p w:rsidR="00CB16E2" w:rsidRDefault="00CB16E2" w:rsidP="00CB16E2">
      <w:pPr>
        <w:jc w:val="both"/>
      </w:pPr>
      <w:r>
        <w:t>Причина неполной загрузки – отсутствие заказов.</w:t>
      </w:r>
    </w:p>
    <w:p w:rsidR="00CB16E2" w:rsidRDefault="00CB16E2" w:rsidP="00CB16E2">
      <w:pPr>
        <w:jc w:val="both"/>
      </w:pPr>
      <w:r>
        <w:t>Степень адаптации Общества к новым условиям рынка  - высокая.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B16E2" w:rsidRPr="00046398" w:rsidRDefault="00CB16E2" w:rsidP="00CB16E2">
      <w:pPr>
        <w:jc w:val="center"/>
        <w:rPr>
          <w:b/>
          <w:bCs/>
          <w:sz w:val="28"/>
          <w:szCs w:val="28"/>
        </w:rPr>
      </w:pPr>
      <w:r w:rsidRPr="00046398">
        <w:rPr>
          <w:b/>
          <w:bCs/>
          <w:sz w:val="28"/>
          <w:szCs w:val="28"/>
        </w:rPr>
        <w:t>Основные направления развития акционерного общества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Приоритетными направлениями деятельности Общества в 201</w:t>
      </w:r>
      <w:r w:rsidR="0057461D">
        <w:t>6</w:t>
      </w:r>
      <w:r>
        <w:t xml:space="preserve"> году являлась разработка систем навигации, связи, посадки и их фрагментов (составных частей) для обеспечения безопасности полетов авиации всех ведомств.</w:t>
      </w:r>
    </w:p>
    <w:p w:rsidR="00CB16E2" w:rsidRDefault="00CB16E2" w:rsidP="00CB16E2">
      <w:pPr>
        <w:jc w:val="both"/>
      </w:pPr>
      <w:r>
        <w:t>Перспективными направлениями деятельности Общества являются:</w:t>
      </w:r>
    </w:p>
    <w:p w:rsidR="00CB16E2" w:rsidRDefault="00DA78E8" w:rsidP="00CB16E2">
      <w:pPr>
        <w:jc w:val="both"/>
      </w:pPr>
      <w:r>
        <w:t xml:space="preserve">- </w:t>
      </w:r>
      <w:r w:rsidR="00CB16E2">
        <w:t>Организация разработки  основных частей  систем посадки стационарного и высокомобильного вариантов сантиметрового диапазона;</w:t>
      </w:r>
    </w:p>
    <w:p w:rsidR="00CB16E2" w:rsidRDefault="00DA78E8" w:rsidP="00CB16E2">
      <w:pPr>
        <w:jc w:val="both"/>
      </w:pPr>
      <w:r>
        <w:t xml:space="preserve">- </w:t>
      </w:r>
      <w:r w:rsidR="00CB16E2">
        <w:t>Организация разработки фрагментов (составных частей) систем навигации</w:t>
      </w:r>
      <w:r>
        <w:t xml:space="preserve"> и радиопеленгации</w:t>
      </w:r>
      <w:r w:rsidR="00CB16E2">
        <w:t>;</w:t>
      </w:r>
    </w:p>
    <w:p w:rsidR="00CB16E2" w:rsidRDefault="00CB16E2" w:rsidP="00CB16E2">
      <w:pPr>
        <w:jc w:val="both"/>
      </w:pPr>
      <w:r>
        <w:t xml:space="preserve">-   Организация создания усилителей мощности и других фрагментов </w:t>
      </w:r>
      <w:r w:rsidR="00DA78E8">
        <w:t xml:space="preserve">ВЧ тракта </w:t>
      </w:r>
      <w:r>
        <w:t>КВ, МВ</w:t>
      </w:r>
      <w:r w:rsidR="00DA78E8">
        <w:t xml:space="preserve">, </w:t>
      </w:r>
      <w:r>
        <w:t xml:space="preserve">ДМВ </w:t>
      </w:r>
      <w:r w:rsidR="00DA78E8">
        <w:t xml:space="preserve">и СМ систем </w:t>
      </w:r>
      <w:r>
        <w:t>радиосвязи</w:t>
      </w:r>
      <w:r w:rsidR="00DA78E8">
        <w:t>, навигации и посадки</w:t>
      </w:r>
      <w:r>
        <w:t>.</w:t>
      </w:r>
    </w:p>
    <w:p w:rsidR="00CB16E2" w:rsidRDefault="00CB16E2" w:rsidP="00CB16E2">
      <w:pPr>
        <w:jc w:val="both"/>
      </w:pPr>
      <w:r>
        <w:t>Критерий выбора приоритетных направлений деятельности – потребность в системах навигации, связи, посадки на рынке  сбыта РФ, а также внешнего рынка.</w:t>
      </w:r>
    </w:p>
    <w:p w:rsidR="00CB16E2" w:rsidRDefault="00CB16E2" w:rsidP="00CB16E2">
      <w:pPr>
        <w:jc w:val="both"/>
      </w:pPr>
      <w:r>
        <w:t>Перспективы развития Общества  определены спецификой его деятельности по выполнению государственного заказа и обеспечения своей экономической безопасности на основе:</w:t>
      </w:r>
    </w:p>
    <w:p w:rsidR="00CB16E2" w:rsidRDefault="00CB16E2" w:rsidP="00CB16E2">
      <w:pPr>
        <w:jc w:val="both"/>
      </w:pPr>
      <w:r>
        <w:t>-     разработки продукции мирового технического уровня и высоко качества;</w:t>
      </w:r>
    </w:p>
    <w:p w:rsidR="00CB16E2" w:rsidRDefault="00DA78E8" w:rsidP="00CB16E2">
      <w:pPr>
        <w:jc w:val="both"/>
      </w:pPr>
      <w:r>
        <w:t xml:space="preserve">- </w:t>
      </w:r>
      <w:r w:rsidR="00CB16E2">
        <w:t>сохранения и развития научно-технического потенциала и внедрения высокоэффективных научно-технических достижений;</w:t>
      </w:r>
    </w:p>
    <w:p w:rsidR="00CB16E2" w:rsidRDefault="00CB16E2" w:rsidP="00CB16E2">
      <w:pPr>
        <w:jc w:val="both"/>
      </w:pPr>
      <w:r>
        <w:t>- внедрения передовых технологий разработки и производства, технического перевооружения научно-исследовательской и производственной базы;</w:t>
      </w:r>
    </w:p>
    <w:p w:rsidR="00CB16E2" w:rsidRDefault="00CB16E2" w:rsidP="00CB16E2">
      <w:pPr>
        <w:jc w:val="both"/>
      </w:pPr>
      <w:r>
        <w:t>- сохранения высококвалифицированных специалистов, привлечения молодых профессиональных кадров и повышения материального благосостояния работников предприятия.</w:t>
      </w:r>
    </w:p>
    <w:p w:rsidR="000B7ABC" w:rsidRDefault="000B7ABC" w:rsidP="00CB16E2">
      <w:pPr>
        <w:jc w:val="both"/>
      </w:pPr>
      <w:r>
        <w:t xml:space="preserve">   </w:t>
      </w:r>
    </w:p>
    <w:p w:rsidR="00FA40D2" w:rsidRPr="00556E71" w:rsidRDefault="000B7ABC" w:rsidP="00FA40D2">
      <w:pPr>
        <w:jc w:val="both"/>
        <w:rPr>
          <w:rFonts w:eastAsia="Calibri"/>
          <w:lang w:eastAsia="en-US"/>
        </w:rPr>
      </w:pPr>
      <w:r>
        <w:t xml:space="preserve">        </w:t>
      </w:r>
      <w:r w:rsidR="00FA40D2">
        <w:t xml:space="preserve">АО НИИ «Сапфир» в инициативном порядке были проработаны основные технические и конструктивные решения по разработке </w:t>
      </w:r>
      <w:r w:rsidR="00FA40D2">
        <w:rPr>
          <w:rFonts w:eastAsia="Calibri"/>
          <w:lang w:eastAsia="en-US"/>
        </w:rPr>
        <w:t>в</w:t>
      </w:r>
      <w:r w:rsidR="00FA40D2">
        <w:rPr>
          <w:rFonts w:eastAsia="Calibri"/>
          <w:bCs/>
          <w:lang w:eastAsia="en-US"/>
        </w:rPr>
        <w:t>ысокомобильной</w:t>
      </w:r>
      <w:r w:rsidR="00FA40D2">
        <w:rPr>
          <w:rFonts w:eastAsia="Calibri"/>
          <w:lang w:eastAsia="en-US"/>
        </w:rPr>
        <w:t xml:space="preserve"> радиомаячной системы инструментального захода летательных аппаратов на посадку сантиметрового диапазона волн</w:t>
      </w:r>
      <w:r w:rsidR="00FA40D2" w:rsidRPr="00556E71">
        <w:rPr>
          <w:rFonts w:eastAsia="Calibri"/>
          <w:lang w:eastAsia="en-US"/>
        </w:rPr>
        <w:t>.</w:t>
      </w:r>
      <w:r w:rsidR="00057964" w:rsidRPr="00057964">
        <w:rPr>
          <w:rFonts w:eastAsia="Calibri"/>
          <w:lang w:eastAsia="en-US"/>
        </w:rPr>
        <w:t xml:space="preserve"> </w:t>
      </w:r>
      <w:r w:rsidR="00FA40D2">
        <w:t>В интересах включения ОКР по разработке данного оборудования в ГПВ-2025 и ГОЗ, направл</w:t>
      </w:r>
      <w:r w:rsidR="00057964">
        <w:t xml:space="preserve">ены </w:t>
      </w:r>
      <w:r w:rsidR="00FA40D2">
        <w:t xml:space="preserve">в  адрес </w:t>
      </w:r>
      <w:r w:rsidR="00057964">
        <w:t xml:space="preserve">МО РФ </w:t>
      </w:r>
      <w:r w:rsidR="00FA40D2">
        <w:t xml:space="preserve">проект ТТЗ на ОКР «Приток» и сопутствующие материалы по разработке </w:t>
      </w:r>
      <w:r w:rsidR="00FA40D2">
        <w:rPr>
          <w:rFonts w:eastAsia="Calibri"/>
          <w:lang w:eastAsia="en-US"/>
        </w:rPr>
        <w:t>в</w:t>
      </w:r>
      <w:r w:rsidR="00FA40D2">
        <w:rPr>
          <w:rFonts w:eastAsia="Calibri"/>
          <w:bCs/>
          <w:lang w:eastAsia="en-US"/>
        </w:rPr>
        <w:t>ысокомобильной</w:t>
      </w:r>
      <w:r w:rsidR="00FA40D2">
        <w:rPr>
          <w:rFonts w:eastAsia="Calibri"/>
          <w:lang w:eastAsia="en-US"/>
        </w:rPr>
        <w:t xml:space="preserve"> радиомаячной системы инструментального захода летательных аппаратов на посадку сантиметрового диапазона волн</w:t>
      </w:r>
      <w:r w:rsidR="00FA40D2" w:rsidRPr="00556E71">
        <w:rPr>
          <w:rFonts w:eastAsia="Calibri"/>
          <w:lang w:eastAsia="en-US"/>
        </w:rPr>
        <w:t>.</w:t>
      </w:r>
    </w:p>
    <w:p w:rsidR="00057964" w:rsidRPr="00057964" w:rsidRDefault="00057964" w:rsidP="00057964">
      <w:pPr>
        <w:jc w:val="both"/>
        <w:rPr>
          <w:i/>
        </w:rPr>
      </w:pPr>
      <w:r w:rsidRPr="00057964">
        <w:t xml:space="preserve">     </w:t>
      </w:r>
      <w:r>
        <w:t xml:space="preserve"> </w:t>
      </w:r>
      <w:r w:rsidR="00024E49">
        <w:t xml:space="preserve"> </w:t>
      </w:r>
      <w:r w:rsidRPr="00057964">
        <w:t xml:space="preserve">АО НИИ «Сапфир» направлены в МО РФ  в инициативном порядке проработанные основные технические и конструктивные решения по разработке высокомобильного ультракоротковолнового автоматического радиопеленгатора, в чем остро нуждаются  войска связи, РТО и АСУ Воздушно-космических Сил в интересах включения </w:t>
      </w:r>
      <w:proofErr w:type="gramStart"/>
      <w:r w:rsidRPr="00057964">
        <w:t>ОКР</w:t>
      </w:r>
      <w:proofErr w:type="gramEnd"/>
      <w:r w:rsidRPr="00057964">
        <w:t xml:space="preserve"> по разработке данного изделия в рамках государственного оборонного заказа.</w:t>
      </w:r>
    </w:p>
    <w:p w:rsidR="00CB16E2" w:rsidRPr="00057964" w:rsidRDefault="00CB16E2" w:rsidP="00CB16E2">
      <w:pPr>
        <w:jc w:val="both"/>
      </w:pPr>
    </w:p>
    <w:p w:rsidR="00CB16E2" w:rsidRDefault="00CB16E2" w:rsidP="00CB16E2">
      <w:pPr>
        <w:jc w:val="both"/>
      </w:pPr>
      <w:r>
        <w:t xml:space="preserve">Особое внимание уделяется модернизации научно-исследовательской базы, внедрению новейших прогрессивных технологий с применением оборудования фирм: </w:t>
      </w:r>
      <w:proofErr w:type="spellStart"/>
      <w:r>
        <w:t>Agilent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Rohde&amp;Schwarz</w:t>
      </w:r>
      <w:proofErr w:type="spellEnd"/>
      <w:r>
        <w:t>.</w:t>
      </w:r>
    </w:p>
    <w:p w:rsidR="00CB16E2" w:rsidRDefault="00CB16E2" w:rsidP="00CB16E2">
      <w:pPr>
        <w:jc w:val="both"/>
      </w:pPr>
      <w:r>
        <w:t>Одной из важнейших задач, стоящих перед предприятием, является внедрение современной системы автоматизированного проектирования (САПР) комбинированных НЧ, ВЧ и СВЧ устройств и РЭА в целом.</w:t>
      </w:r>
    </w:p>
    <w:p w:rsidR="00CB16E2" w:rsidRDefault="00CB16E2" w:rsidP="00CB16E2">
      <w:pPr>
        <w:jc w:val="both"/>
      </w:pPr>
      <w:r>
        <w:t>САПР является мощным набором программных средств для автоматизации проектирования электронных устройств. Эта система объединяет широкое разнообразие проверенных сре</w:t>
      </w:r>
      <w:proofErr w:type="gramStart"/>
      <w:r>
        <w:t>дств пр</w:t>
      </w:r>
      <w:proofErr w:type="gramEnd"/>
      <w:r>
        <w:t>оектирования НЧ, ВЧ  и СВЧ устройств, достоверности сигнала, устройств со смешанными сигналами и электромагнитного моделирования в единую гибкую среду. Основные задачи, решаемые указанной САПР:</w:t>
      </w:r>
    </w:p>
    <w:p w:rsidR="00CB16E2" w:rsidRDefault="00CB16E2" w:rsidP="00CB16E2">
      <w:pPr>
        <w:jc w:val="both"/>
      </w:pPr>
      <w:r>
        <w:t>разработка конструкторской документации и проектирование современных НЧ, ВЧ и СВЧ устройств,</w:t>
      </w:r>
    </w:p>
    <w:p w:rsidR="00CB16E2" w:rsidRDefault="00CB16E2" w:rsidP="00CB16E2">
      <w:pPr>
        <w:jc w:val="both"/>
      </w:pPr>
      <w:r>
        <w:t>внедрение перспективных технологий по разработке  НЧ, ВЧ и СВЧ устройств,</w:t>
      </w:r>
    </w:p>
    <w:p w:rsidR="00CB16E2" w:rsidRDefault="00CB16E2" w:rsidP="00CB16E2">
      <w:pPr>
        <w:jc w:val="both"/>
      </w:pPr>
      <w:r>
        <w:t>испытание и тестирование  устройств РЭА.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  <w:r>
        <w:t>Учитывая объем капиталовложений необходимых для реализации проекта, финансирование работы планируется осуществлять за счет средств федерального бюджета.</w:t>
      </w:r>
    </w:p>
    <w:p w:rsidR="00CB16E2" w:rsidRDefault="00CB16E2" w:rsidP="00CB16E2">
      <w:pPr>
        <w:jc w:val="both"/>
      </w:pPr>
      <w:r>
        <w:t>Информация о наличии в обществе стратегий и программ (краткосрочных, среднесрочных и долгосрочных) развития общества - нет.</w:t>
      </w:r>
    </w:p>
    <w:p w:rsidR="00CB16E2" w:rsidRDefault="00CB16E2" w:rsidP="00CB16E2">
      <w:pPr>
        <w:jc w:val="both"/>
      </w:pPr>
    </w:p>
    <w:p w:rsidR="00CB16E2" w:rsidRDefault="00CB16E2" w:rsidP="00CB16E2">
      <w:pPr>
        <w:jc w:val="both"/>
      </w:pPr>
    </w:p>
    <w:p w:rsidR="00CB16E2" w:rsidRDefault="00CB16E2" w:rsidP="000463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_Toc228157803"/>
      <w:bookmarkEnd w:id="2"/>
      <w:r>
        <w:rPr>
          <w:b/>
          <w:bCs/>
          <w:sz w:val="28"/>
          <w:szCs w:val="28"/>
        </w:rPr>
        <w:t>Структура акционерного общества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>Руководство текущей деятельностью общества осуществляется единоличным органом общества -  генеральным директором и коллегиальным исполнительным органом общества – Правлением.</w:t>
      </w:r>
    </w:p>
    <w:p w:rsidR="00CB16E2" w:rsidRDefault="00CB16E2" w:rsidP="00CB16E2">
      <w:pPr>
        <w:autoSpaceDE w:val="0"/>
        <w:autoSpaceDN w:val="0"/>
        <w:adjustRightInd w:val="0"/>
      </w:pPr>
      <w:r>
        <w:t xml:space="preserve">АО «НИИ «Сапфир» участвует в следующих коммерческих  организациях: </w:t>
      </w:r>
    </w:p>
    <w:p w:rsidR="00CB16E2" w:rsidRDefault="00CB16E2" w:rsidP="00CB16E2">
      <w:pPr>
        <w:numPr>
          <w:ilvl w:val="0"/>
          <w:numId w:val="4"/>
        </w:numPr>
      </w:pPr>
      <w:r>
        <w:t>ООО «ЧОО «Бастион»  г. Махачкала,</w:t>
      </w:r>
    </w:p>
    <w:p w:rsidR="00CB16E2" w:rsidRDefault="00CB16E2" w:rsidP="00CB16E2">
      <w:pPr>
        <w:pStyle w:val="22"/>
        <w:numPr>
          <w:ilvl w:val="0"/>
          <w:numId w:val="4"/>
        </w:numPr>
        <w:rPr>
          <w:sz w:val="22"/>
          <w:szCs w:val="22"/>
        </w:rPr>
      </w:pPr>
      <w:r>
        <w:t>АО «</w:t>
      </w:r>
      <w:proofErr w:type="spellStart"/>
      <w:r>
        <w:t>Радиоавионика</w:t>
      </w:r>
      <w:proofErr w:type="spellEnd"/>
      <w:r>
        <w:t>» г. Санкт-Петербург.</w:t>
      </w:r>
    </w:p>
    <w:p w:rsidR="00CB16E2" w:rsidRDefault="00CB16E2" w:rsidP="00CB16E2">
      <w:pPr>
        <w:pStyle w:val="22"/>
        <w:spacing w:line="360" w:lineRule="auto"/>
      </w:pPr>
      <w:r>
        <w:t xml:space="preserve">За отчетный год </w:t>
      </w:r>
      <w:r>
        <w:rPr>
          <w:b/>
          <w:bCs/>
        </w:rPr>
        <w:t>не получено</w:t>
      </w:r>
      <w:r>
        <w:t xml:space="preserve"> прибыли от участия в них.</w:t>
      </w:r>
    </w:p>
    <w:p w:rsidR="00CB16E2" w:rsidRDefault="00CB16E2" w:rsidP="00CB16E2">
      <w:pPr>
        <w:pStyle w:val="22"/>
        <w:spacing w:line="360" w:lineRule="auto"/>
      </w:pPr>
      <w:r>
        <w:t xml:space="preserve">В других  хозяйствующих субъектах – </w:t>
      </w:r>
      <w:r>
        <w:rPr>
          <w:b/>
          <w:bCs/>
        </w:rPr>
        <w:t>не участвовали</w:t>
      </w:r>
    </w:p>
    <w:p w:rsidR="00CB16E2" w:rsidRDefault="00CB16E2" w:rsidP="00CB16E2">
      <w:pPr>
        <w:pStyle w:val="22"/>
        <w:spacing w:line="360" w:lineRule="auto"/>
        <w:rPr>
          <w:b/>
          <w:bCs/>
          <w:sz w:val="22"/>
          <w:szCs w:val="22"/>
        </w:rPr>
      </w:pPr>
      <w:r>
        <w:t xml:space="preserve">Дочерних и зависимых обществ - </w:t>
      </w:r>
      <w:r>
        <w:rPr>
          <w:b/>
          <w:bCs/>
        </w:rPr>
        <w:t>нет</w:t>
      </w:r>
    </w:p>
    <w:p w:rsidR="00CB16E2" w:rsidRDefault="00CB16E2" w:rsidP="00CB16E2">
      <w:pPr>
        <w:pStyle w:val="22"/>
        <w:spacing w:line="360" w:lineRule="auto"/>
        <w:rPr>
          <w:b/>
          <w:bCs/>
        </w:rPr>
      </w:pPr>
      <w:r>
        <w:t xml:space="preserve">Заключенных договоров купли-продажи долей, акций, паев хозяйственных товариществ и обществ – </w:t>
      </w:r>
      <w:r>
        <w:rPr>
          <w:b/>
          <w:bCs/>
        </w:rPr>
        <w:t>нет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Информация о совершенных обществом в отчетном году крупных сделках, в том числе перечень совершенных обществом в отчетном году сделок, признаваемых в соответствии с Федеральным </w:t>
      </w:r>
      <w:hyperlink r:id="rId11" w:history="1">
        <w:r>
          <w:rPr>
            <w:rStyle w:val="a7"/>
          </w:rPr>
          <w:t>законом</w:t>
        </w:r>
      </w:hyperlink>
      <w:r>
        <w:t xml:space="preserve">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об ее одобрении - </w:t>
      </w:r>
      <w:r>
        <w:rPr>
          <w:b/>
          <w:bCs/>
        </w:rPr>
        <w:t>не совершались.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Информация о заключенных обществом в отчетном году сделках, в совершении которых имеется заинтересованность, в том числе перечень совершенных обществом в отчетном году сделок, признаваемых в соответствии с Федеральным </w:t>
      </w:r>
      <w:hyperlink r:id="rId12" w:history="1">
        <w:r>
          <w:rPr>
            <w:rStyle w:val="a7"/>
          </w:rPr>
          <w:t>законом</w:t>
        </w:r>
      </w:hyperlink>
      <w:r>
        <w:t xml:space="preserve"> "Об акционерных обществах"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 – </w:t>
      </w:r>
      <w:r>
        <w:rPr>
          <w:b/>
          <w:bCs/>
        </w:rPr>
        <w:t>не заключались.</w:t>
      </w: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Pr="002C6C27" w:rsidRDefault="002C6C27" w:rsidP="002C6C27">
      <w:pPr>
        <w:tabs>
          <w:tab w:val="left" w:pos="1080"/>
        </w:tabs>
        <w:ind w:left="1080" w:hanging="360"/>
        <w:jc w:val="center"/>
        <w:rPr>
          <w:b/>
          <w:bCs/>
          <w:sz w:val="28"/>
        </w:rPr>
      </w:pPr>
      <w:r w:rsidRPr="002C6C27">
        <w:rPr>
          <w:b/>
          <w:bCs/>
          <w:sz w:val="28"/>
        </w:rPr>
        <w:t>Финансово-хозяйственная деятельность общества</w:t>
      </w:r>
    </w:p>
    <w:p w:rsidR="00CB16E2" w:rsidRDefault="00CB16E2" w:rsidP="00CB16E2">
      <w:pPr>
        <w:autoSpaceDE w:val="0"/>
        <w:autoSpaceDN w:val="0"/>
        <w:adjustRightInd w:val="0"/>
        <w:jc w:val="both"/>
      </w:pPr>
    </w:p>
    <w:p w:rsidR="00CB16E2" w:rsidRDefault="00CB16E2" w:rsidP="00CB16E2">
      <w:pPr>
        <w:tabs>
          <w:tab w:val="left" w:pos="1080"/>
        </w:tabs>
        <w:ind w:firstLine="540"/>
        <w:jc w:val="both"/>
      </w:pPr>
      <w:r>
        <w:t>Объем реализации (без учета НДС, акцизов и аналогичных платежей)</w:t>
      </w:r>
    </w:p>
    <w:p w:rsidR="00CB16E2" w:rsidRDefault="00CB16E2" w:rsidP="00CB16E2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тыс. руб.</w:t>
      </w: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260"/>
        <w:gridCol w:w="1260"/>
        <w:gridCol w:w="1260"/>
      </w:tblGrid>
      <w:tr w:rsidR="00CB16E2" w:rsidTr="00CB16E2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B1714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17141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B1714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1714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B1714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1714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г.</w:t>
            </w:r>
          </w:p>
        </w:tc>
      </w:tr>
      <w:tr w:rsidR="00CB16E2" w:rsidTr="00B17141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t>Выручка от основной деятельности,</w:t>
            </w:r>
          </w:p>
          <w:p w:rsidR="00CB16E2" w:rsidRDefault="00CB16E2">
            <w:pPr>
              <w:tabs>
                <w:tab w:val="left" w:pos="1080"/>
              </w:tabs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17141">
            <w:pPr>
              <w:tabs>
                <w:tab w:val="left" w:pos="1080"/>
              </w:tabs>
              <w:jc w:val="center"/>
            </w:pPr>
            <w:r>
              <w:t>13139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17141">
            <w:pPr>
              <w:tabs>
                <w:tab w:val="left" w:pos="1080"/>
              </w:tabs>
              <w:jc w:val="center"/>
            </w:pPr>
            <w:r>
              <w:t>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E2" w:rsidRDefault="00F2557C">
            <w:pPr>
              <w:tabs>
                <w:tab w:val="left" w:pos="1080"/>
              </w:tabs>
              <w:jc w:val="center"/>
            </w:pPr>
            <w:r>
              <w:t>89</w:t>
            </w:r>
          </w:p>
        </w:tc>
      </w:tr>
      <w:tr w:rsidR="00CB16E2" w:rsidTr="00B17141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rPr>
                <w:sz w:val="22"/>
                <w:szCs w:val="22"/>
              </w:rPr>
              <w:t>выручка по ГОЗ: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17141" w:rsidP="00B17141">
            <w:pPr>
              <w:tabs>
                <w:tab w:val="left" w:pos="1080"/>
              </w:tabs>
              <w:jc w:val="center"/>
            </w:pPr>
            <w:r>
              <w:t>9350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17141" w:rsidP="00F2557C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E2" w:rsidRPr="00071783" w:rsidRDefault="00CB16E2" w:rsidP="00071783">
            <w:pPr>
              <w:tabs>
                <w:tab w:val="left" w:pos="1080"/>
              </w:tabs>
            </w:pPr>
          </w:p>
        </w:tc>
      </w:tr>
      <w:tr w:rsidR="00CB16E2" w:rsidTr="00B17141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t>Прочая выручка: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B17141">
            <w:pPr>
              <w:tabs>
                <w:tab w:val="left" w:pos="1080"/>
              </w:tabs>
              <w:jc w:val="center"/>
            </w:pPr>
            <w:r>
              <w:t>1</w:t>
            </w:r>
            <w:r w:rsidR="00B17141">
              <w:t>3203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B17141">
            <w:pPr>
              <w:tabs>
                <w:tab w:val="left" w:pos="1080"/>
              </w:tabs>
              <w:jc w:val="center"/>
            </w:pPr>
            <w:r>
              <w:t>1</w:t>
            </w:r>
            <w:r w:rsidR="00886A6B">
              <w:t>3</w:t>
            </w:r>
            <w:r w:rsidR="00B17141">
              <w:t>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E2" w:rsidRDefault="00F2557C">
            <w:pPr>
              <w:tabs>
                <w:tab w:val="left" w:pos="1080"/>
              </w:tabs>
              <w:jc w:val="center"/>
            </w:pPr>
            <w:r>
              <w:t>13924</w:t>
            </w:r>
          </w:p>
        </w:tc>
      </w:tr>
      <w:tr w:rsidR="00CB16E2" w:rsidTr="00B17141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tabs>
                <w:tab w:val="left" w:pos="1080"/>
              </w:tabs>
            </w:pPr>
            <w:r>
              <w:t>Выручка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17141" w:rsidP="00B17141">
            <w:pPr>
              <w:tabs>
                <w:tab w:val="left" w:pos="1080"/>
              </w:tabs>
              <w:jc w:val="center"/>
            </w:pPr>
            <w:r>
              <w:t>26342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17141" w:rsidP="00B17141">
            <w:pPr>
              <w:tabs>
                <w:tab w:val="left" w:pos="1080"/>
              </w:tabs>
              <w:jc w:val="center"/>
            </w:pPr>
            <w:r>
              <w:t>14227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E2" w:rsidRDefault="00F2557C">
            <w:pPr>
              <w:tabs>
                <w:tab w:val="left" w:pos="1080"/>
              </w:tabs>
              <w:jc w:val="center"/>
            </w:pPr>
            <w:r>
              <w:t>14013</w:t>
            </w:r>
          </w:p>
        </w:tc>
      </w:tr>
    </w:tbl>
    <w:p w:rsidR="00CB16E2" w:rsidRDefault="00CB16E2" w:rsidP="00CB16E2">
      <w:pPr>
        <w:pStyle w:val="af2"/>
        <w:spacing w:after="0"/>
        <w:ind w:left="0" w:firstLine="539"/>
      </w:pPr>
    </w:p>
    <w:p w:rsidR="00CB16E2" w:rsidRPr="006D1DF1" w:rsidRDefault="00CB16E2" w:rsidP="00CB16E2">
      <w:pPr>
        <w:tabs>
          <w:tab w:val="left" w:pos="1080"/>
        </w:tabs>
        <w:ind w:firstLine="540"/>
        <w:jc w:val="both"/>
      </w:pPr>
      <w:r w:rsidRPr="006D1DF1">
        <w:t>В 201</w:t>
      </w:r>
      <w:r w:rsidR="00D94E46" w:rsidRPr="006D1DF1">
        <w:t>7</w:t>
      </w:r>
      <w:r w:rsidRPr="006D1DF1">
        <w:t>г. вложений в инвестиции не было.</w:t>
      </w:r>
    </w:p>
    <w:p w:rsidR="00CB16E2" w:rsidRPr="006D1DF1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Pr="006D1DF1" w:rsidRDefault="00CB16E2" w:rsidP="00CB16E2">
      <w:pPr>
        <w:pStyle w:val="a8"/>
        <w:ind w:firstLine="540"/>
      </w:pPr>
      <w:r w:rsidRPr="006D1DF1">
        <w:t>Выплаты по заработной плате в 201</w:t>
      </w:r>
      <w:r w:rsidR="00D94E46" w:rsidRPr="006D1DF1">
        <w:t>7</w:t>
      </w:r>
      <w:r w:rsidRPr="006D1DF1">
        <w:t xml:space="preserve"> году  осуществлялись в установленный срок. </w:t>
      </w:r>
    </w:p>
    <w:p w:rsidR="00CB16E2" w:rsidRPr="006D1DF1" w:rsidRDefault="00CB16E2" w:rsidP="00CB16E2">
      <w:pPr>
        <w:pStyle w:val="a8"/>
        <w:ind w:firstLine="540"/>
      </w:pPr>
      <w:r w:rsidRPr="006D1DF1">
        <w:t xml:space="preserve">Средняя заработная плата работников списочного состава предприятия составила    </w:t>
      </w:r>
      <w:r w:rsidR="00F73046" w:rsidRPr="006D1DF1">
        <w:t>35160</w:t>
      </w:r>
      <w:r w:rsidRPr="006D1DF1">
        <w:t> </w:t>
      </w:r>
      <w:r w:rsidR="00404F13" w:rsidRPr="006D1DF1">
        <w:t>,0</w:t>
      </w:r>
      <w:r w:rsidRPr="006D1DF1">
        <w:t xml:space="preserve"> руб. </w:t>
      </w:r>
    </w:p>
    <w:p w:rsidR="00CB16E2" w:rsidRPr="006D1DF1" w:rsidRDefault="00CB16E2" w:rsidP="00CB16E2">
      <w:pPr>
        <w:ind w:left="1440"/>
        <w:jc w:val="both"/>
        <w:rPr>
          <w:b/>
          <w:bCs/>
        </w:rPr>
      </w:pPr>
      <w:r w:rsidRPr="006D1DF1">
        <w:rPr>
          <w:b/>
          <w:bCs/>
        </w:rPr>
        <w:t xml:space="preserve">Счет прибылей и убытков общества (тыс.руб.) </w:t>
      </w:r>
    </w:p>
    <w:tbl>
      <w:tblPr>
        <w:tblW w:w="961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0"/>
        <w:gridCol w:w="1260"/>
        <w:gridCol w:w="1206"/>
        <w:gridCol w:w="1206"/>
      </w:tblGrid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1DF1">
              <w:rPr>
                <w:b/>
                <w:bCs/>
                <w:sz w:val="18"/>
                <w:szCs w:val="18"/>
              </w:rPr>
              <w:t>201</w:t>
            </w:r>
            <w:r w:rsidR="00B17141" w:rsidRPr="006D1DF1">
              <w:rPr>
                <w:b/>
                <w:bCs/>
                <w:sz w:val="18"/>
                <w:szCs w:val="18"/>
              </w:rPr>
              <w:t>5</w:t>
            </w:r>
            <w:r w:rsidRPr="006D1DF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1DF1">
              <w:rPr>
                <w:b/>
                <w:bCs/>
                <w:sz w:val="18"/>
                <w:szCs w:val="18"/>
              </w:rPr>
              <w:t>201</w:t>
            </w:r>
            <w:r w:rsidR="00B17141" w:rsidRPr="006D1DF1">
              <w:rPr>
                <w:b/>
                <w:bCs/>
                <w:sz w:val="18"/>
                <w:szCs w:val="18"/>
              </w:rPr>
              <w:t>6</w:t>
            </w:r>
            <w:r w:rsidRPr="006D1DF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1DF1">
              <w:rPr>
                <w:b/>
                <w:bCs/>
                <w:sz w:val="18"/>
                <w:szCs w:val="18"/>
              </w:rPr>
              <w:t>201</w:t>
            </w:r>
            <w:r w:rsidR="00B17141" w:rsidRPr="006D1DF1">
              <w:rPr>
                <w:b/>
                <w:bCs/>
                <w:sz w:val="18"/>
                <w:szCs w:val="18"/>
              </w:rPr>
              <w:t>7</w:t>
            </w:r>
            <w:r w:rsidRPr="006D1DF1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сумма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Выручка нетто от реализации товаров, продукции, работ, услуг (за минусом НДС, акцизов и аналогичных платежей)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17141" w:rsidP="00B33C1F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13139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17141" w:rsidP="00B33C1F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536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B33C1F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89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Себестоимость реализации товаров, продукции,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33C1F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17141" w:rsidRPr="006D1DF1">
              <w:rPr>
                <w:sz w:val="18"/>
                <w:szCs w:val="18"/>
              </w:rPr>
              <w:t>8818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33C1F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17141" w:rsidRPr="006D1DF1">
              <w:rPr>
                <w:sz w:val="18"/>
                <w:szCs w:val="18"/>
              </w:rPr>
              <w:t>420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B33C1F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(87)</w:t>
            </w: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(3812)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Прибыль (убыток) от реализации (010-020-030-040)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33C1F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4</w:t>
            </w:r>
            <w:r w:rsidR="00B17141" w:rsidRPr="006D1DF1">
              <w:rPr>
                <w:sz w:val="18"/>
                <w:szCs w:val="18"/>
              </w:rPr>
              <w:t>321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17141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116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B33C1F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(3810)</w:t>
            </w: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Прочие 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33C1F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1</w:t>
            </w:r>
            <w:r w:rsidR="00B17141" w:rsidRPr="006D1DF1">
              <w:rPr>
                <w:sz w:val="18"/>
                <w:szCs w:val="18"/>
              </w:rPr>
              <w:t>3203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33C1F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13</w:t>
            </w:r>
            <w:r w:rsidR="00B17141" w:rsidRPr="006D1DF1">
              <w:rPr>
                <w:sz w:val="18"/>
                <w:szCs w:val="18"/>
              </w:rPr>
              <w:t>691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B33C1F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13924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17141" w:rsidRPr="006D1DF1">
              <w:rPr>
                <w:sz w:val="18"/>
                <w:szCs w:val="18"/>
              </w:rPr>
              <w:t>17481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33C1F" w:rsidRPr="006D1DF1">
              <w:rPr>
                <w:sz w:val="18"/>
                <w:szCs w:val="18"/>
              </w:rPr>
              <w:t>1</w:t>
            </w:r>
            <w:r w:rsidR="00B17141" w:rsidRPr="006D1DF1">
              <w:rPr>
                <w:sz w:val="18"/>
                <w:szCs w:val="18"/>
              </w:rPr>
              <w:t>3984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678AB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(9418)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Прибыль (убыток) от финансово-хозяйственной деятельности (050+060-070+080+090-100)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17141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B17141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(177)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678AB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696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6678AB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6678AB" w:rsidRPr="006D1DF1">
              <w:rPr>
                <w:sz w:val="18"/>
                <w:szCs w:val="18"/>
              </w:rPr>
              <w:t>2</w:t>
            </w:r>
            <w:r w:rsidR="00B17141" w:rsidRPr="006D1DF1">
              <w:rPr>
                <w:sz w:val="18"/>
                <w:szCs w:val="18"/>
              </w:rPr>
              <w:t>402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17141" w:rsidRPr="006D1DF1">
              <w:rPr>
                <w:sz w:val="18"/>
                <w:szCs w:val="18"/>
              </w:rPr>
              <w:t>1353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678AB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(449)</w:t>
            </w: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6678AB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17141" w:rsidRPr="006D1DF1">
              <w:rPr>
                <w:sz w:val="18"/>
                <w:szCs w:val="18"/>
              </w:rPr>
              <w:t>53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</w:t>
            </w:r>
            <w:r w:rsidR="00B17141" w:rsidRPr="006D1DF1">
              <w:rPr>
                <w:sz w:val="18"/>
                <w:szCs w:val="18"/>
              </w:rPr>
              <w:t>64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678AB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(373)</w:t>
            </w:r>
          </w:p>
        </w:tc>
      </w:tr>
      <w:tr w:rsidR="00CB16E2" w:rsidRPr="006D1DF1" w:rsidTr="00CB16E2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RPr="006D1DF1" w:rsidTr="00B17141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sz w:val="20"/>
                <w:szCs w:val="20"/>
              </w:rPr>
            </w:pPr>
            <w:r w:rsidRPr="006D1DF1">
              <w:rPr>
                <w:sz w:val="20"/>
                <w:szCs w:val="20"/>
              </w:rPr>
              <w:t>Чистая (нераспределенная) прибыль (убыток) отчетного года (140-142-150-160)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6678AB" w:rsidP="00B17141">
            <w:pPr>
              <w:jc w:val="center"/>
              <w:rPr>
                <w:sz w:val="18"/>
                <w:szCs w:val="18"/>
              </w:rPr>
            </w:pPr>
            <w:r w:rsidRPr="006D1DF1">
              <w:rPr>
                <w:sz w:val="18"/>
                <w:szCs w:val="18"/>
              </w:rPr>
              <w:t>(2</w:t>
            </w:r>
            <w:r w:rsidR="00B17141" w:rsidRPr="006D1DF1">
              <w:rPr>
                <w:sz w:val="18"/>
                <w:szCs w:val="18"/>
              </w:rPr>
              <w:t>415</w:t>
            </w:r>
            <w:r w:rsidRPr="006D1DF1">
              <w:rPr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B17141">
            <w:pPr>
              <w:jc w:val="center"/>
              <w:rPr>
                <w:i/>
                <w:iCs/>
                <w:sz w:val="18"/>
                <w:szCs w:val="18"/>
              </w:rPr>
            </w:pPr>
            <w:r w:rsidRPr="006D1DF1">
              <w:rPr>
                <w:i/>
                <w:iCs/>
                <w:sz w:val="18"/>
                <w:szCs w:val="18"/>
              </w:rPr>
              <w:t>(</w:t>
            </w:r>
            <w:r w:rsidR="00B17141" w:rsidRPr="006D1DF1">
              <w:rPr>
                <w:i/>
                <w:iCs/>
                <w:sz w:val="18"/>
                <w:szCs w:val="18"/>
              </w:rPr>
              <w:t>1594</w:t>
            </w:r>
            <w:r w:rsidRPr="006D1DF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678AB">
            <w:pPr>
              <w:jc w:val="center"/>
              <w:rPr>
                <w:i/>
                <w:iCs/>
                <w:sz w:val="18"/>
                <w:szCs w:val="18"/>
              </w:rPr>
            </w:pPr>
            <w:r w:rsidRPr="006D1DF1">
              <w:rPr>
                <w:i/>
                <w:iCs/>
                <w:sz w:val="18"/>
                <w:szCs w:val="18"/>
              </w:rPr>
              <w:t>(126)</w:t>
            </w:r>
          </w:p>
        </w:tc>
      </w:tr>
    </w:tbl>
    <w:p w:rsidR="00CB16E2" w:rsidRPr="006D1DF1" w:rsidRDefault="002C6C27" w:rsidP="00CB16E2">
      <w:pPr>
        <w:pStyle w:val="a8"/>
      </w:pPr>
      <w:r w:rsidRPr="006D1DF1">
        <w:t xml:space="preserve">      </w:t>
      </w:r>
      <w:r w:rsidR="00CB16E2" w:rsidRPr="006D1DF1">
        <w:t xml:space="preserve">                                                               </w:t>
      </w:r>
    </w:p>
    <w:p w:rsidR="00CB16E2" w:rsidRPr="006D1DF1" w:rsidRDefault="00CB16E2" w:rsidP="00CB16E2">
      <w:pPr>
        <w:pStyle w:val="a8"/>
        <w:ind w:firstLine="540"/>
        <w:rPr>
          <w:b/>
          <w:bCs/>
        </w:rPr>
      </w:pPr>
      <w:r w:rsidRPr="006D1DF1">
        <w:rPr>
          <w:b/>
          <w:bCs/>
        </w:rPr>
        <w:t xml:space="preserve">Сумма уплаченных обществом налогов и иных платежей и сборов в бюджет </w:t>
      </w:r>
    </w:p>
    <w:p w:rsidR="00CB16E2" w:rsidRPr="006D1DF1" w:rsidRDefault="00CB16E2" w:rsidP="00CB16E2">
      <w:pPr>
        <w:pStyle w:val="24"/>
        <w:spacing w:line="360" w:lineRule="auto"/>
      </w:pPr>
    </w:p>
    <w:tbl>
      <w:tblPr>
        <w:tblpPr w:leftFromText="180" w:rightFromText="180" w:vertAnchor="text" w:horzAnchor="margin" w:tblpX="108" w:tblpY="-27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1620"/>
        <w:gridCol w:w="2052"/>
      </w:tblGrid>
      <w:tr w:rsidR="00CB16E2" w:rsidRPr="006D1DF1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  <w:rPr>
                <w:b/>
                <w:bCs/>
              </w:rPr>
            </w:pPr>
            <w:r w:rsidRPr="006D1DF1">
              <w:rPr>
                <w:b/>
                <w:bCs/>
              </w:rPr>
              <w:t xml:space="preserve">Показатель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AA08B9">
            <w:pPr>
              <w:jc w:val="center"/>
              <w:rPr>
                <w:b/>
                <w:bCs/>
              </w:rPr>
            </w:pPr>
            <w:r w:rsidRPr="006D1DF1">
              <w:rPr>
                <w:b/>
                <w:bCs/>
              </w:rPr>
              <w:t>Начислено за 201</w:t>
            </w:r>
            <w:r w:rsidR="00AA08B9" w:rsidRPr="006D1DF1">
              <w:rPr>
                <w:b/>
                <w:bCs/>
              </w:rPr>
              <w:t>6</w:t>
            </w:r>
            <w:r w:rsidRPr="006D1DF1">
              <w:rPr>
                <w:b/>
                <w:bCs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AA08B9">
            <w:pPr>
              <w:jc w:val="center"/>
              <w:rPr>
                <w:b/>
                <w:bCs/>
              </w:rPr>
            </w:pPr>
            <w:r w:rsidRPr="006D1DF1">
              <w:rPr>
                <w:b/>
                <w:bCs/>
              </w:rPr>
              <w:t>Уплачено за 201</w:t>
            </w:r>
            <w:r w:rsidR="00AA08B9" w:rsidRPr="006D1DF1">
              <w:rPr>
                <w:b/>
                <w:bCs/>
              </w:rPr>
              <w:t>6</w:t>
            </w:r>
            <w:r w:rsidRPr="006D1DF1">
              <w:rPr>
                <w:b/>
                <w:bCs/>
              </w:rPr>
              <w:t xml:space="preserve"> год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AA08B9">
            <w:pPr>
              <w:jc w:val="center"/>
              <w:rPr>
                <w:b/>
                <w:bCs/>
              </w:rPr>
            </w:pPr>
            <w:r w:rsidRPr="006D1DF1">
              <w:rPr>
                <w:b/>
                <w:bCs/>
              </w:rPr>
              <w:t>Задолженность по уплате за 201</w:t>
            </w:r>
            <w:r w:rsidR="00AA08B9" w:rsidRPr="006D1DF1">
              <w:rPr>
                <w:b/>
                <w:bCs/>
              </w:rPr>
              <w:t>6</w:t>
            </w:r>
            <w:r w:rsidRPr="006D1DF1">
              <w:rPr>
                <w:b/>
                <w:bCs/>
              </w:rPr>
              <w:t>г.</w:t>
            </w:r>
          </w:p>
        </w:tc>
      </w:tr>
      <w:tr w:rsidR="00CB16E2" w:rsidRPr="006D1DF1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</w:pPr>
            <w:r w:rsidRPr="006D1DF1">
              <w:t>НДС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2554</w:t>
            </w:r>
            <w:r w:rsidR="00CB16E2" w:rsidRPr="006D1DF1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1666</w:t>
            </w:r>
            <w:r w:rsidR="00CB16E2" w:rsidRPr="006D1DF1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6678AB" w:rsidP="00AA08B9">
            <w:pPr>
              <w:jc w:val="center"/>
            </w:pPr>
            <w:r w:rsidRPr="006D1DF1">
              <w:t>1</w:t>
            </w:r>
            <w:r w:rsidR="00AA08B9" w:rsidRPr="006D1DF1">
              <w:t>893</w:t>
            </w:r>
            <w:r w:rsidR="00CB16E2" w:rsidRPr="006D1DF1">
              <w:t>,0</w:t>
            </w:r>
          </w:p>
        </w:tc>
      </w:tr>
      <w:tr w:rsidR="00CB16E2" w:rsidRPr="006D1DF1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</w:pPr>
            <w:r w:rsidRPr="006D1DF1">
              <w:t>Налог на имущество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 w:rsidP="00AA08B9">
            <w:pPr>
              <w:jc w:val="center"/>
            </w:pPr>
            <w:r w:rsidRPr="006D1DF1">
              <w:t>6</w:t>
            </w:r>
            <w:r w:rsidR="00AA08B9" w:rsidRPr="006D1DF1">
              <w:t>6</w:t>
            </w:r>
            <w:r w:rsidRPr="006D1DF1">
              <w:t>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500</w:t>
            </w:r>
            <w:r w:rsidR="00CB16E2" w:rsidRPr="006D1DF1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329</w:t>
            </w:r>
            <w:r w:rsidR="00CB16E2" w:rsidRPr="006D1DF1">
              <w:t>,0</w:t>
            </w:r>
          </w:p>
        </w:tc>
      </w:tr>
      <w:tr w:rsidR="00CB16E2" w:rsidRPr="006D1DF1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</w:pPr>
            <w:r w:rsidRPr="006D1DF1">
              <w:t>Налог на прибыль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39722F" w:rsidP="0039722F">
            <w:pPr>
              <w:jc w:val="center"/>
            </w:pPr>
            <w:r w:rsidRPr="006D1DF1">
              <w:t>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53</w:t>
            </w:r>
            <w:r w:rsidR="006678AB" w:rsidRPr="006D1DF1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39722F" w:rsidP="0039722F">
            <w:pPr>
              <w:jc w:val="center"/>
            </w:pPr>
            <w:r w:rsidRPr="006D1DF1">
              <w:t>11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CB16E2">
            <w:pPr>
              <w:jc w:val="both"/>
            </w:pPr>
            <w:r w:rsidRPr="006D1DF1">
              <w:t>Земельный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495</w:t>
            </w:r>
            <w:r w:rsidR="00CB16E2" w:rsidRPr="006D1DF1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Pr="006D1DF1" w:rsidRDefault="00AA08B9" w:rsidP="00AA08B9">
            <w:pPr>
              <w:jc w:val="center"/>
            </w:pPr>
            <w:r w:rsidRPr="006D1DF1">
              <w:t>498</w:t>
            </w:r>
            <w:r w:rsidR="00CB16E2" w:rsidRPr="006D1DF1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 w:rsidRPr="006D1DF1">
              <w:t>495</w:t>
            </w:r>
            <w:r w:rsidR="00CB16E2" w:rsidRPr="006D1DF1"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Подоходный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649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683</w:t>
            </w:r>
            <w:r w:rsidR="00CB16E2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78</w:t>
            </w:r>
            <w:r w:rsidR="00CB16E2"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Транспортный налог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7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4</w:t>
            </w:r>
            <w:r w:rsidR="006678AB">
              <w:t>,</w:t>
            </w:r>
            <w: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10</w:t>
            </w:r>
            <w:r w:rsidR="00CB16E2">
              <w:t>,</w:t>
            </w:r>
            <w:r>
              <w:t>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Прочие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1413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1356</w:t>
            </w:r>
            <w:r w:rsidR="00CB16E2">
              <w:t>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center"/>
            </w:pPr>
            <w:r>
              <w:t>120</w:t>
            </w:r>
            <w:r w:rsidR="00CB16E2">
              <w:t>,0</w:t>
            </w:r>
          </w:p>
        </w:tc>
      </w:tr>
      <w:tr w:rsidR="00CB16E2" w:rsidTr="00CB16E2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39722F">
            <w:pPr>
              <w:jc w:val="center"/>
            </w:pPr>
            <w:r>
              <w:t>5</w:t>
            </w:r>
            <w:r w:rsidR="0039722F">
              <w:t>846</w:t>
            </w:r>
            <w:r w:rsidR="00CB16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39722F">
            <w:pPr>
              <w:jc w:val="center"/>
            </w:pPr>
            <w:r>
              <w:t>476</w:t>
            </w:r>
            <w:r w:rsidR="0039722F">
              <w:t>2</w:t>
            </w:r>
            <w:r>
              <w:t>,4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39722F">
            <w:pPr>
              <w:jc w:val="center"/>
            </w:pPr>
            <w:r>
              <w:t>29</w:t>
            </w:r>
            <w:r w:rsidR="0039722F">
              <w:t>36</w:t>
            </w:r>
            <w:r>
              <w:t>,0</w:t>
            </w:r>
          </w:p>
        </w:tc>
      </w:tr>
    </w:tbl>
    <w:p w:rsidR="00CB16E2" w:rsidRDefault="00CB16E2" w:rsidP="00CB16E2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7"/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979"/>
        <w:gridCol w:w="1620"/>
        <w:gridCol w:w="2159"/>
      </w:tblGrid>
      <w:tr w:rsidR="00CB16E2" w:rsidTr="00CB16E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за  201</w:t>
            </w:r>
            <w:r w:rsidR="00AA08B9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Уплачено за</w:t>
            </w:r>
          </w:p>
          <w:p w:rsidR="00CB16E2" w:rsidRDefault="00CB16E2" w:rsidP="00AA0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A08B9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по уплате 201</w:t>
            </w:r>
            <w:r w:rsidR="00AA08B9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НДС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>
            <w:pPr>
              <w:jc w:val="center"/>
            </w:pPr>
            <w:r>
              <w:t>2509,0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 w:rsidP="00AF4AA1">
            <w:pPr>
              <w:jc w:val="center"/>
            </w:pPr>
            <w:r>
              <w:t>3901,0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>
            <w:pPr>
              <w:jc w:val="center"/>
            </w:pPr>
            <w:r>
              <w:t>501,0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Налог на имущество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274E2">
            <w:pPr>
              <w:jc w:val="center"/>
            </w:pPr>
            <w:r w:rsidRPr="006D1DF1">
              <w:t>671,0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6274E2">
            <w:pPr>
              <w:jc w:val="center"/>
            </w:pPr>
            <w:r w:rsidRPr="006D1DF1">
              <w:t>839,0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>
            <w:pPr>
              <w:jc w:val="center"/>
            </w:pPr>
            <w:r>
              <w:t>161,0</w:t>
            </w:r>
          </w:p>
        </w:tc>
      </w:tr>
      <w:tr w:rsidR="00CB16E2" w:rsidTr="006678AB">
        <w:trPr>
          <w:trHeight w:val="45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Налог на прибыль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39722F" w:rsidP="0039722F">
            <w:pPr>
              <w:jc w:val="center"/>
            </w:pPr>
            <w:r w:rsidRPr="006D1DF1">
              <w:t>373</w:t>
            </w:r>
            <w:r w:rsidR="006274E2" w:rsidRPr="006D1DF1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39722F" w:rsidP="0039722F">
            <w:pPr>
              <w:jc w:val="center"/>
            </w:pPr>
            <w:r w:rsidRPr="006D1DF1">
              <w:t>602</w:t>
            </w:r>
            <w:r w:rsidR="006274E2" w:rsidRPr="006D1DF1">
              <w:t>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9722F" w:rsidP="0039722F">
            <w:pPr>
              <w:jc w:val="center"/>
            </w:pPr>
            <w:r>
              <w:t>(218),</w:t>
            </w:r>
            <w:r w:rsidR="006274E2">
              <w:t>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Земельный налог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>
            <w:pPr>
              <w:jc w:val="center"/>
            </w:pPr>
            <w:r w:rsidRPr="006D1DF1">
              <w:t>542,0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>
            <w:pPr>
              <w:jc w:val="center"/>
            </w:pPr>
            <w:r w:rsidRPr="006D1DF1">
              <w:t>736,0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>
            <w:pPr>
              <w:jc w:val="center"/>
            </w:pPr>
            <w:r>
              <w:t>301,0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Подоходный налог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 w:rsidP="00300B83">
            <w:pPr>
              <w:jc w:val="center"/>
            </w:pPr>
            <w:r w:rsidRPr="006D1DF1">
              <w:t>576,0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Pr="006D1DF1" w:rsidRDefault="006274E2">
            <w:pPr>
              <w:jc w:val="center"/>
            </w:pPr>
            <w:r w:rsidRPr="006D1DF1">
              <w:t>771,0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>
            <w:pPr>
              <w:jc w:val="center"/>
            </w:pPr>
            <w:r>
              <w:t>(117)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Транспортный налог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center"/>
            </w:pPr>
            <w:r>
              <w:t>6</w:t>
            </w:r>
            <w:r w:rsidR="006274E2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6274E2">
            <w:pPr>
              <w:jc w:val="center"/>
            </w:pPr>
            <w:r>
              <w:t>8,0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center"/>
            </w:pPr>
            <w:r>
              <w:t>8,0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center"/>
            </w:pPr>
            <w:r>
              <w:t>1356,0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887D91">
            <w:pPr>
              <w:jc w:val="center"/>
            </w:pPr>
            <w:r>
              <w:t>1466,0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39722F">
            <w:pPr>
              <w:jc w:val="center"/>
            </w:pPr>
            <w:r>
              <w:t>10</w:t>
            </w:r>
          </w:p>
        </w:tc>
      </w:tr>
      <w:tr w:rsidR="00CB16E2" w:rsidTr="006678AB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9722F">
            <w:pPr>
              <w:jc w:val="center"/>
            </w:pPr>
            <w:r>
              <w:t>6033,0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9722F" w:rsidP="00255E5E">
            <w:pPr>
              <w:jc w:val="center"/>
            </w:pPr>
            <w:r>
              <w:t>8323,0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39722F">
            <w:pPr>
              <w:jc w:val="center"/>
            </w:pPr>
            <w:r>
              <w:t>646,0</w:t>
            </w:r>
          </w:p>
          <w:p w:rsidR="0039722F" w:rsidRDefault="0039722F">
            <w:pPr>
              <w:jc w:val="center"/>
            </w:pPr>
          </w:p>
        </w:tc>
      </w:tr>
    </w:tbl>
    <w:p w:rsidR="00CB16E2" w:rsidRDefault="00CB16E2" w:rsidP="00CB16E2">
      <w:pPr>
        <w:pStyle w:val="22"/>
        <w:rPr>
          <w:b/>
          <w:bCs/>
        </w:rPr>
      </w:pPr>
      <w:r>
        <w:rPr>
          <w:b/>
          <w:bCs/>
        </w:rPr>
        <w:t xml:space="preserve">                            Сведения о размере чистых активов общества</w:t>
      </w:r>
    </w:p>
    <w:tbl>
      <w:tblPr>
        <w:tblW w:w="993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846"/>
        <w:gridCol w:w="1559"/>
        <w:gridCol w:w="1559"/>
        <w:gridCol w:w="1497"/>
      </w:tblGrid>
      <w:tr w:rsidR="00CB16E2" w:rsidTr="00CB16E2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№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both"/>
            </w:pPr>
            <w:r>
              <w:t>01.01.201</w:t>
            </w:r>
            <w:r w:rsidR="00AA08B9">
              <w:t>5</w:t>
            </w:r>
            <w: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both"/>
            </w:pPr>
            <w:r>
              <w:t>01.01.201</w:t>
            </w:r>
            <w:r w:rsidR="00AA08B9">
              <w:t>6</w:t>
            </w:r>
            <w:r>
              <w:t>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both"/>
            </w:pPr>
            <w:r>
              <w:t>01.01.201</w:t>
            </w:r>
            <w:r w:rsidR="00AA08B9">
              <w:t>7</w:t>
            </w:r>
            <w:r>
              <w:t>г.</w:t>
            </w:r>
          </w:p>
        </w:tc>
      </w:tr>
      <w:tr w:rsidR="00CB16E2" w:rsidTr="00AA08B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1.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Сумма чистых активов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</w:pPr>
            <w:r>
              <w:t>12</w:t>
            </w:r>
            <w:r w:rsidR="00AA08B9">
              <w:t>1692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</w:pPr>
            <w:r>
              <w:t>12</w:t>
            </w:r>
            <w:r w:rsidR="00AA08B9">
              <w:t>0098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255E5E">
            <w:pPr>
              <w:jc w:val="center"/>
            </w:pPr>
            <w:r>
              <w:t>119972</w:t>
            </w:r>
          </w:p>
        </w:tc>
      </w:tr>
      <w:tr w:rsidR="00CB16E2" w:rsidTr="00AA08B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2.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Уставный капитал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1085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1085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center"/>
            </w:pPr>
            <w:r>
              <w:t>1085</w:t>
            </w:r>
          </w:p>
        </w:tc>
      </w:tr>
      <w:tr w:rsidR="00CB16E2" w:rsidTr="00AA08B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3.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Резервный фонд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381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</w:pPr>
            <w:r>
              <w:t>381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center"/>
            </w:pPr>
            <w:r>
              <w:t>381</w:t>
            </w:r>
          </w:p>
        </w:tc>
      </w:tr>
      <w:tr w:rsidR="00CB16E2" w:rsidTr="00AA08B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 xml:space="preserve">4.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Отношение чистых активов к уставному капиталу (%)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</w:pPr>
            <w:r>
              <w:t>11,</w:t>
            </w:r>
            <w:r w:rsidR="00AA08B9"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</w:pPr>
            <w:r>
              <w:t>11,</w:t>
            </w:r>
            <w:r w:rsidR="00AA08B9"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255E5E">
            <w:pPr>
              <w:jc w:val="center"/>
            </w:pPr>
            <w:r>
              <w:t>11,06</w:t>
            </w:r>
          </w:p>
        </w:tc>
      </w:tr>
      <w:tr w:rsidR="00CB16E2" w:rsidTr="00AA08B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 xml:space="preserve">5.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</w:pPr>
            <w:r>
              <w:t>Отношение чистых активов к сумме уставного капитала и резервного фонда (%)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</w:pPr>
            <w:r>
              <w:t>8,</w:t>
            </w:r>
            <w:r w:rsidR="00AA08B9"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</w:pPr>
            <w:r>
              <w:t>8,</w:t>
            </w:r>
            <w:r w:rsidR="00AA08B9"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255E5E">
            <w:pPr>
              <w:jc w:val="center"/>
            </w:pPr>
            <w:r>
              <w:t>8,2</w:t>
            </w:r>
          </w:p>
        </w:tc>
      </w:tr>
    </w:tbl>
    <w:p w:rsidR="00CB16E2" w:rsidRDefault="00CB16E2" w:rsidP="00CB16E2">
      <w:pPr>
        <w:rPr>
          <w:sz w:val="22"/>
          <w:szCs w:val="22"/>
        </w:rPr>
      </w:pPr>
    </w:p>
    <w:p w:rsidR="00CB16E2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116D28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16D28" w:rsidRDefault="00116D28" w:rsidP="00CB16E2">
      <w:pPr>
        <w:ind w:firstLine="720"/>
        <w:jc w:val="both"/>
        <w:rPr>
          <w:b/>
          <w:bCs/>
        </w:rPr>
      </w:pPr>
    </w:p>
    <w:p w:rsidR="00CB16E2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Сведения о кредиторской задолженности общества</w:t>
      </w:r>
    </w:p>
    <w:p w:rsidR="00CB16E2" w:rsidRDefault="00CB16E2" w:rsidP="00CB16E2">
      <w:pPr>
        <w:tabs>
          <w:tab w:val="left" w:pos="1080"/>
        </w:tabs>
        <w:jc w:val="right"/>
        <w:rPr>
          <w:b/>
          <w:bCs/>
        </w:rPr>
      </w:pPr>
      <w:r>
        <w:rPr>
          <w:b/>
          <w:bCs/>
        </w:rPr>
        <w:t>тыс. руб.</w:t>
      </w:r>
    </w:p>
    <w:tbl>
      <w:tblPr>
        <w:tblW w:w="954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"/>
        <w:gridCol w:w="5066"/>
        <w:gridCol w:w="1285"/>
        <w:gridCol w:w="1260"/>
        <w:gridCol w:w="1080"/>
      </w:tblGrid>
      <w:tr w:rsidR="00CB16E2" w:rsidTr="00CB16E2"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B16E2" w:rsidRDefault="00CB16E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AA0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AA08B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AA0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AA08B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AA0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AA08B9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заемные средства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</w:tr>
      <w:tr w:rsidR="00CB16E2" w:rsidTr="00AA08B9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заемные средства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55E5E">
              <w:rPr>
                <w:sz w:val="18"/>
                <w:szCs w:val="18"/>
              </w:rPr>
              <w:t>4</w:t>
            </w:r>
            <w:r w:rsidR="00AA08B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9705B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8430</w:t>
            </w:r>
            <w:r w:rsidR="00152D4C">
              <w:rPr>
                <w:sz w:val="18"/>
                <w:szCs w:val="18"/>
              </w:rPr>
              <w:t>,0</w:t>
            </w:r>
          </w:p>
        </w:tc>
      </w:tr>
      <w:tr w:rsidR="00CB16E2" w:rsidTr="00AA08B9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Кредиторская задолженность, в т.ч.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 w:rsidP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52D4C">
              <w:rPr>
                <w:sz w:val="18"/>
                <w:szCs w:val="18"/>
              </w:rPr>
              <w:t>9315</w:t>
            </w:r>
            <w:r w:rsidR="00255E5E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08B9">
              <w:rPr>
                <w:sz w:val="18"/>
                <w:szCs w:val="18"/>
              </w:rPr>
              <w:t>9</w:t>
            </w:r>
            <w:r w:rsidR="00152D4C">
              <w:rPr>
                <w:sz w:val="18"/>
                <w:szCs w:val="18"/>
              </w:rPr>
              <w:t>57</w:t>
            </w:r>
            <w:r w:rsidR="00AA08B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152D4C">
              <w:rPr>
                <w:sz w:val="18"/>
                <w:szCs w:val="18"/>
              </w:rPr>
              <w:t>434,0</w:t>
            </w:r>
          </w:p>
        </w:tc>
      </w:tr>
      <w:tr w:rsidR="00CB16E2" w:rsidTr="00AA08B9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255E5E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A08B9">
              <w:rPr>
                <w:sz w:val="18"/>
                <w:szCs w:val="18"/>
              </w:rPr>
              <w:t>4923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AA08B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39199</w:t>
            </w:r>
            <w:r w:rsidR="00152D4C">
              <w:rPr>
                <w:sz w:val="18"/>
                <w:szCs w:val="18"/>
              </w:rPr>
              <w:t>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</w:tr>
      <w:tr w:rsidR="00CB16E2" w:rsidTr="00AA08B9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оплате труда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  <w:r w:rsidR="00255E5E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AA08B9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="009705B3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="00152D4C">
              <w:rPr>
                <w:sz w:val="18"/>
                <w:szCs w:val="18"/>
              </w:rPr>
              <w:t>,0</w:t>
            </w:r>
          </w:p>
        </w:tc>
      </w:tr>
      <w:tr w:rsidR="00CB16E2" w:rsidTr="00AA08B9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социальному страхованию и обеспечению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255E5E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A08B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зависимыми обществами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</w:t>
            </w:r>
            <w:r w:rsidR="009705B3">
              <w:rPr>
                <w:sz w:val="18"/>
                <w:szCs w:val="18"/>
              </w:rPr>
              <w:t>,0</w:t>
            </w:r>
          </w:p>
          <w:p w:rsidR="00255E5E" w:rsidRDefault="00255E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895F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FE7">
              <w:rPr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  <w:r w:rsidR="00CB16E2">
              <w:rPr>
                <w:sz w:val="18"/>
                <w:szCs w:val="18"/>
              </w:rPr>
              <w:t>,0</w:t>
            </w:r>
          </w:p>
        </w:tc>
      </w:tr>
      <w:tr w:rsidR="00CB16E2" w:rsidTr="00895FE7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18662</w:t>
            </w:r>
            <w:r w:rsidR="009705B3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9705B3" w:rsidP="00895F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="00895FE7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20236</w:t>
            </w:r>
            <w:r w:rsidR="00152D4C">
              <w:rPr>
                <w:sz w:val="18"/>
                <w:szCs w:val="18"/>
              </w:rPr>
              <w:t>,0</w:t>
            </w:r>
          </w:p>
        </w:tc>
      </w:tr>
      <w:tr w:rsidR="00CB16E2" w:rsidTr="00895FE7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  <w:r w:rsidR="009705B3">
              <w:rPr>
                <w:sz w:val="18"/>
                <w:szCs w:val="18"/>
              </w:rPr>
              <w:t>,</w:t>
            </w:r>
            <w:r w:rsidR="00CB16E2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895FE7" w:rsidP="00895F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  <w:r w:rsidR="009705B3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887D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</w:t>
            </w:r>
            <w:r w:rsidR="00152D4C">
              <w:rPr>
                <w:sz w:val="18"/>
                <w:szCs w:val="18"/>
              </w:rPr>
              <w:t>,0</w:t>
            </w:r>
          </w:p>
        </w:tc>
      </w:tr>
      <w:tr w:rsidR="00152D4C" w:rsidTr="00895FE7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4C" w:rsidRDefault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4C" w:rsidRDefault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D4C" w:rsidRDefault="00152D4C" w:rsidP="00AA0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D4C" w:rsidRDefault="00152D4C" w:rsidP="00895F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D4C" w:rsidRDefault="00152D4C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389,0</w:t>
            </w:r>
          </w:p>
        </w:tc>
      </w:tr>
      <w:tr w:rsidR="00CB16E2" w:rsidTr="00895FE7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кредиторской задолженности (стр. 1+2+3)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AA08B9" w:rsidP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152D4C">
              <w:rPr>
                <w:sz w:val="18"/>
                <w:szCs w:val="18"/>
              </w:rPr>
              <w:t>745</w:t>
            </w:r>
            <w:r w:rsidR="009705B3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9705B3" w:rsidP="00152D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52D4C">
              <w:rPr>
                <w:sz w:val="18"/>
                <w:szCs w:val="18"/>
              </w:rPr>
              <w:t>8004</w:t>
            </w:r>
            <w:r w:rsidR="00CB16E2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152D4C" w:rsidP="009705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74864,0</w:t>
            </w:r>
          </w:p>
        </w:tc>
      </w:tr>
      <w:tr w:rsidR="00CB16E2" w:rsidTr="00CB16E2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both"/>
              <w:rPr>
                <w:sz w:val="18"/>
                <w:szCs w:val="18"/>
                <w:highlight w:val="cyan"/>
              </w:rPr>
            </w:pPr>
          </w:p>
        </w:tc>
      </w:tr>
    </w:tbl>
    <w:p w:rsidR="00CB16E2" w:rsidRDefault="00CB16E2" w:rsidP="00CB16E2">
      <w:pPr>
        <w:jc w:val="both"/>
      </w:pPr>
      <w:r>
        <w:t xml:space="preserve"> </w:t>
      </w:r>
    </w:p>
    <w:p w:rsidR="00116D28" w:rsidRDefault="00116D28" w:rsidP="00CB16E2">
      <w:pPr>
        <w:tabs>
          <w:tab w:val="left" w:pos="1080"/>
        </w:tabs>
        <w:jc w:val="center"/>
        <w:rPr>
          <w:b/>
          <w:bCs/>
        </w:rPr>
      </w:pPr>
    </w:p>
    <w:p w:rsidR="00CB16E2" w:rsidRDefault="00CB16E2" w:rsidP="00CB16E2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  Сведения о дебиторской задолженности общества.</w:t>
      </w:r>
    </w:p>
    <w:p w:rsidR="00CB16E2" w:rsidRDefault="00CB16E2" w:rsidP="00CB16E2">
      <w:pPr>
        <w:tabs>
          <w:tab w:val="left" w:pos="1080"/>
        </w:tabs>
        <w:jc w:val="right"/>
        <w:rPr>
          <w:b/>
          <w:bCs/>
        </w:rPr>
      </w:pPr>
      <w:r>
        <w:t xml:space="preserve">                          </w:t>
      </w:r>
      <w:r>
        <w:rPr>
          <w:b/>
          <w:bCs/>
        </w:rPr>
        <w:t>тыс. руб.</w:t>
      </w:r>
    </w:p>
    <w:tbl>
      <w:tblPr>
        <w:tblW w:w="964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31"/>
        <w:gridCol w:w="1275"/>
        <w:gridCol w:w="1215"/>
        <w:gridCol w:w="1215"/>
      </w:tblGrid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 дебиторская задолженность, в т.ч.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</w:t>
            </w:r>
            <w:r w:rsidR="003964CF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5FE7">
              <w:rPr>
                <w:sz w:val="18"/>
                <w:szCs w:val="18"/>
              </w:rPr>
              <w:t>643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152D4C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</w:t>
            </w:r>
          </w:p>
        </w:tc>
      </w:tr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Задолженность акционеров по взносам в уставной капитал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дебиторской задолженности (стр. 1+2)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</w:t>
            </w:r>
            <w:r w:rsidR="003964CF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3964CF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5FE7">
              <w:rPr>
                <w:sz w:val="18"/>
                <w:szCs w:val="18"/>
              </w:rPr>
              <w:t>643</w:t>
            </w:r>
            <w:r w:rsidR="00CB16E2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152D4C" w:rsidP="0039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</w:t>
            </w:r>
          </w:p>
        </w:tc>
      </w:tr>
    </w:tbl>
    <w:p w:rsidR="00CB16E2" w:rsidRDefault="00CB16E2" w:rsidP="00CB16E2">
      <w:pPr>
        <w:ind w:firstLine="720"/>
        <w:jc w:val="both"/>
      </w:pPr>
    </w:p>
    <w:p w:rsidR="00116D28" w:rsidRDefault="00CB16E2" w:rsidP="00CB16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116D28" w:rsidRDefault="00CB16E2" w:rsidP="00116D2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Социальные показатели</w:t>
      </w:r>
    </w:p>
    <w:p w:rsidR="00CB16E2" w:rsidRDefault="00116D28" w:rsidP="00116D2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CB16E2">
        <w:rPr>
          <w:b/>
          <w:bCs/>
        </w:rPr>
        <w:t xml:space="preserve">     тыс. руб.</w:t>
      </w:r>
    </w:p>
    <w:tbl>
      <w:tblPr>
        <w:tblW w:w="96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1215"/>
        <w:gridCol w:w="1215"/>
      </w:tblGrid>
      <w:tr w:rsidR="00CB16E2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895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5FE7">
              <w:rPr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Default="0084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оплату труда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5FE7">
              <w:rPr>
                <w:sz w:val="18"/>
                <w:szCs w:val="18"/>
              </w:rPr>
              <w:t>4329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Default="00152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3891,0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социальные нужды, в т.ч.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5FE7">
              <w:rPr>
                <w:sz w:val="18"/>
                <w:szCs w:val="18"/>
              </w:rPr>
              <w:t>921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Pr="00404F13" w:rsidRDefault="00593E02" w:rsidP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1349,0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социального страхования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Pr="00404F13" w:rsidRDefault="00152D4C" w:rsidP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Пенсионный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FE7">
              <w:rPr>
                <w:sz w:val="18"/>
                <w:szCs w:val="18"/>
              </w:rPr>
              <w:t>862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Pr="00404F13" w:rsidRDefault="00593E02" w:rsidP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медицинское страхование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Pr="00404F13" w:rsidRDefault="00593E02" w:rsidP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</w:tr>
      <w:tr w:rsidR="001318D8" w:rsidTr="00895F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заработная плата работников 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5FE7">
              <w:rPr>
                <w:sz w:val="18"/>
                <w:szCs w:val="18"/>
              </w:rPr>
              <w:t>1501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895FE7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18295</w:t>
            </w:r>
            <w:r w:rsidR="001318D8">
              <w:rPr>
                <w:sz w:val="18"/>
                <w:szCs w:val="18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8D8" w:rsidRPr="00404F13" w:rsidRDefault="0084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35160,0</w:t>
            </w:r>
          </w:p>
        </w:tc>
      </w:tr>
      <w:tr w:rsidR="001318D8" w:rsidTr="00131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вознаграждений и компенсаций, выплаченных членам совета директоров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8D8" w:rsidRDefault="001318D8" w:rsidP="00B3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8D8" w:rsidRDefault="0013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B16E2" w:rsidRDefault="00CB16E2" w:rsidP="00CB16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</w:t>
      </w:r>
    </w:p>
    <w:p w:rsidR="00116D28" w:rsidRDefault="00CB16E2" w:rsidP="002C6C2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116D28" w:rsidRDefault="00116D28" w:rsidP="00CB16E2">
      <w:pPr>
        <w:ind w:firstLine="709"/>
        <w:jc w:val="both"/>
        <w:rPr>
          <w:b/>
          <w:bCs/>
        </w:rPr>
      </w:pPr>
    </w:p>
    <w:p w:rsidR="00CB16E2" w:rsidRDefault="00CB16E2" w:rsidP="00CB16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Распределение прибылей и убытков      </w:t>
      </w:r>
    </w:p>
    <w:p w:rsidR="00CB16E2" w:rsidRDefault="00CB16E2" w:rsidP="00CB16E2">
      <w:pPr>
        <w:tabs>
          <w:tab w:val="left" w:pos="108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тыс. руб.</w:t>
      </w:r>
    </w:p>
    <w:tbl>
      <w:tblPr>
        <w:tblW w:w="93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275"/>
        <w:gridCol w:w="1035"/>
        <w:gridCol w:w="1035"/>
      </w:tblGrid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расходования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 w:rsidP="00895FE7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95FE7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к распределению, всего 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404F13" w:rsidP="008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895FE7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895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95FE7">
              <w:rPr>
                <w:sz w:val="18"/>
                <w:szCs w:val="18"/>
              </w:rPr>
              <w:t>1594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 w:rsidP="00F25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93E02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)</w:t>
            </w: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в резервный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накопления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потребления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акционирования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полностью оплаченных привилегированных акций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</w:p>
          <w:p w:rsidR="00CB16E2" w:rsidRDefault="00CB16E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  <w:r>
              <w:rPr>
                <w:sz w:val="18"/>
                <w:szCs w:val="18"/>
              </w:rPr>
              <w:t xml:space="preserve"> в обращении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полностью оплаченных обыкновенных акций, находящихся в обращении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67290</w:t>
            </w: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Дивиденд на одну привилегированную акцию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Подлежит распределению между акционерами в виде дивидендов по привилегированным акциям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CB16E2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Подлежит распределению между акционерами в виде дивидендов по обыкновенным акциям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CB16E2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16E2" w:rsidTr="00404F13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Дивиденд на одну обыкновенную акцию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16E2" w:rsidTr="00404F13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Нераспределенная прибыль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6E2" w:rsidRDefault="00404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6E2" w:rsidRDefault="00CB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B16E2" w:rsidRDefault="00CB16E2" w:rsidP="00CB16E2">
      <w:pPr>
        <w:autoSpaceDE w:val="0"/>
        <w:autoSpaceDN w:val="0"/>
        <w:adjustRightInd w:val="0"/>
        <w:jc w:val="both"/>
        <w:rPr>
          <w:b/>
          <w:bCs/>
        </w:rPr>
      </w:pPr>
    </w:p>
    <w:p w:rsidR="00CB16E2" w:rsidRDefault="00CB16E2" w:rsidP="00CB16E2">
      <w:bookmarkStart w:id="4" w:name="_Toc235550570"/>
      <w:bookmarkEnd w:id="3"/>
    </w:p>
    <w:p w:rsidR="006F0CE4" w:rsidRDefault="006F0CE4" w:rsidP="00CB16E2"/>
    <w:p w:rsidR="00CB16E2" w:rsidRPr="002C6C27" w:rsidRDefault="00404F13" w:rsidP="00CB16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2C6C27">
        <w:rPr>
          <w:rFonts w:ascii="Times New Roman" w:hAnsi="Times New Roman" w:cs="Times New Roman"/>
          <w:sz w:val="28"/>
          <w:szCs w:val="24"/>
        </w:rPr>
        <w:t xml:space="preserve">Сведения о рисках </w:t>
      </w:r>
      <w:r w:rsidR="00CB16E2" w:rsidRPr="002C6C27">
        <w:rPr>
          <w:rFonts w:ascii="Times New Roman" w:hAnsi="Times New Roman" w:cs="Times New Roman"/>
          <w:sz w:val="28"/>
          <w:szCs w:val="24"/>
        </w:rPr>
        <w:t>АО НИИ «САПФИР»</w:t>
      </w:r>
      <w:bookmarkEnd w:id="4"/>
    </w:p>
    <w:p w:rsidR="00CB16E2" w:rsidRDefault="00CB16E2" w:rsidP="00CB16E2"/>
    <w:p w:rsidR="00CB16E2" w:rsidRDefault="00404F13" w:rsidP="00CB16E2">
      <w:pPr>
        <w:spacing w:line="360" w:lineRule="auto"/>
        <w:ind w:firstLine="540"/>
        <w:jc w:val="both"/>
      </w:pPr>
      <w:r>
        <w:t xml:space="preserve">Действия </w:t>
      </w:r>
      <w:r w:rsidR="00CB16E2">
        <w:t>АО НИИ «САПФИР» в области управления рисками направлены на своевременное выявление и предупреждение рисков с целью снижения вероятности и размера возможных потерь.</w:t>
      </w:r>
    </w:p>
    <w:p w:rsidR="00116D28" w:rsidRDefault="00116D28" w:rsidP="00CB16E2">
      <w:pPr>
        <w:spacing w:line="360" w:lineRule="auto"/>
        <w:ind w:firstLine="540"/>
        <w:jc w:val="both"/>
        <w:rPr>
          <w:b/>
          <w:bCs/>
        </w:rPr>
      </w:pPr>
    </w:p>
    <w:p w:rsidR="00CB16E2" w:rsidRDefault="00CB16E2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Отраслевой риск</w:t>
      </w:r>
    </w:p>
    <w:p w:rsidR="00572E47" w:rsidRDefault="00CB16E2" w:rsidP="00CB16E2">
      <w:pPr>
        <w:spacing w:line="360" w:lineRule="auto"/>
        <w:jc w:val="both"/>
      </w:pPr>
      <w:r>
        <w:t>Описание основных факторов риска, связанных с деятельностью АО НИИ «САПФИР» за 201</w:t>
      </w:r>
      <w:r w:rsidR="001308FB">
        <w:t>6</w:t>
      </w:r>
      <w:r>
        <w:t xml:space="preserve"> год</w:t>
      </w:r>
    </w:p>
    <w:p w:rsidR="00CB16E2" w:rsidRDefault="00CB16E2" w:rsidP="00CB16E2">
      <w:pPr>
        <w:spacing w:line="360" w:lineRule="auto"/>
        <w:jc w:val="both"/>
      </w:pPr>
      <w:r>
        <w:t>Факторов риска, связанных с деятельностью общества за 201</w:t>
      </w:r>
      <w:r w:rsidR="001308FB">
        <w:t>6</w:t>
      </w:r>
      <w:r>
        <w:t xml:space="preserve"> год, не было.</w:t>
      </w:r>
    </w:p>
    <w:p w:rsidR="00572E47" w:rsidRDefault="00572E47" w:rsidP="00CB16E2">
      <w:pPr>
        <w:spacing w:line="360" w:lineRule="auto"/>
        <w:ind w:firstLine="540"/>
        <w:jc w:val="both"/>
      </w:pPr>
    </w:p>
    <w:p w:rsidR="00CB16E2" w:rsidRDefault="00CB16E2" w:rsidP="00CB16E2">
      <w:pPr>
        <w:spacing w:line="360" w:lineRule="auto"/>
        <w:ind w:firstLine="540"/>
        <w:jc w:val="both"/>
      </w:pPr>
      <w:r>
        <w:t>Перспективы развития АО НИИ «САПФИР»</w:t>
      </w:r>
    </w:p>
    <w:p w:rsidR="00CB16E2" w:rsidRDefault="00CB16E2" w:rsidP="00CB16E2">
      <w:pPr>
        <w:spacing w:line="360" w:lineRule="auto"/>
        <w:jc w:val="both"/>
      </w:pPr>
      <w:r>
        <w:t>Перспективы развития общества  - в планомерной реализации приоритетных направлений деятельности, перечисленных в разделе «Приоритетные направления деятельности и перспективы открытого акционерного общества» настоящего годового отчета. Все перечисленные в нем приоритетные направления находятся в работе в разной степени их реализации. Перечисленная продукция имеет спрос на  длительный период внутри страны и за ее пределами. Для их реализации  в АО НИИ «Сапфир» имеются высококвалифицированные специалисты, контрольно-измерительная база, отвечающая  современным требованиям.</w:t>
      </w:r>
    </w:p>
    <w:p w:rsidR="00CB16E2" w:rsidRDefault="00CB16E2" w:rsidP="00CB16E2">
      <w:pPr>
        <w:ind w:firstLine="540"/>
        <w:jc w:val="both"/>
      </w:pPr>
    </w:p>
    <w:p w:rsidR="00CB16E2" w:rsidRDefault="00CB16E2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Финансовый риск</w:t>
      </w:r>
    </w:p>
    <w:p w:rsidR="00CB16E2" w:rsidRDefault="00CB16E2" w:rsidP="00CB16E2">
      <w:pPr>
        <w:spacing w:line="360" w:lineRule="auto"/>
        <w:ind w:firstLine="540"/>
        <w:jc w:val="both"/>
      </w:pPr>
      <w:r>
        <w:t>Деятельность Компании на рынке предполагает возможность возникновения рисков, связанных с механизмами ее финансирования, таких как:</w:t>
      </w:r>
    </w:p>
    <w:p w:rsidR="00CB16E2" w:rsidRDefault="00CB16E2" w:rsidP="00CB16E2">
      <w:pPr>
        <w:spacing w:line="360" w:lineRule="auto"/>
        <w:jc w:val="both"/>
      </w:pPr>
      <w:r>
        <w:t>- изменение процентных ставок по кредитам;</w:t>
      </w:r>
    </w:p>
    <w:p w:rsidR="00CB16E2" w:rsidRDefault="00CB16E2" w:rsidP="00CB16E2">
      <w:pPr>
        <w:spacing w:line="360" w:lineRule="auto"/>
        <w:jc w:val="both"/>
      </w:pPr>
      <w:r>
        <w:t>- изменение курса обмена иностранных валют;</w:t>
      </w:r>
    </w:p>
    <w:p w:rsidR="00CB16E2" w:rsidRDefault="00CB16E2" w:rsidP="00CB16E2">
      <w:pPr>
        <w:spacing w:line="360" w:lineRule="auto"/>
        <w:jc w:val="both"/>
      </w:pPr>
      <w:r>
        <w:t>- изменение темпа инфляции;</w:t>
      </w:r>
    </w:p>
    <w:p w:rsidR="00CB16E2" w:rsidRDefault="00CB16E2" w:rsidP="00CB16E2">
      <w:pPr>
        <w:spacing w:line="360" w:lineRule="auto"/>
        <w:jc w:val="both"/>
      </w:pPr>
      <w:r>
        <w:t>- неоплата выполненных работ государственным заказчиком.</w:t>
      </w:r>
    </w:p>
    <w:p w:rsidR="00CB16E2" w:rsidRDefault="00CB16E2" w:rsidP="00CB16E2">
      <w:pPr>
        <w:spacing w:line="360" w:lineRule="auto"/>
        <w:ind w:firstLine="540"/>
        <w:jc w:val="both"/>
      </w:pPr>
      <w:r>
        <w:t>Указанные риски могут влиять на такие показатели Компании, как:</w:t>
      </w:r>
    </w:p>
    <w:p w:rsidR="00CB16E2" w:rsidRDefault="00CB16E2" w:rsidP="00CB16E2">
      <w:pPr>
        <w:spacing w:line="360" w:lineRule="auto"/>
        <w:jc w:val="both"/>
      </w:pPr>
      <w:r>
        <w:t>- объем незавершенного производства;</w:t>
      </w:r>
    </w:p>
    <w:p w:rsidR="00CB16E2" w:rsidRDefault="00CB16E2" w:rsidP="00CB16E2">
      <w:pPr>
        <w:spacing w:line="360" w:lineRule="auto"/>
        <w:jc w:val="both"/>
      </w:pPr>
      <w:r>
        <w:t>- размер дебиторской и кредиторской задолженности;</w:t>
      </w:r>
    </w:p>
    <w:p w:rsidR="00CB16E2" w:rsidRDefault="00CB16E2" w:rsidP="00CB16E2">
      <w:pPr>
        <w:spacing w:line="360" w:lineRule="auto"/>
        <w:jc w:val="both"/>
      </w:pPr>
      <w:r>
        <w:t>- показатели выручки, валовой прибыли, процентов к уплате;</w:t>
      </w:r>
    </w:p>
    <w:p w:rsidR="00CB16E2" w:rsidRDefault="00CB16E2" w:rsidP="00CB16E2">
      <w:pPr>
        <w:spacing w:line="360" w:lineRule="auto"/>
        <w:jc w:val="both"/>
      </w:pPr>
      <w:r>
        <w:t>- прочие финансовые статьи баланса и отчета о прибылях и убытках.</w:t>
      </w:r>
    </w:p>
    <w:p w:rsidR="00CB16E2" w:rsidRDefault="00CB16E2" w:rsidP="00CB16E2">
      <w:pPr>
        <w:spacing w:line="360" w:lineRule="auto"/>
        <w:ind w:firstLine="540"/>
        <w:jc w:val="both"/>
      </w:pPr>
      <w:r>
        <w:t xml:space="preserve">Однако Компания набирает опыт в сфере привлечения финансовых ресурсов: банковских займов, займов юридических лиц, что дает возможность выбрать и применить наиболее эффективные меры по минимизации  возможных потерь от финансовых рисков. </w:t>
      </w:r>
    </w:p>
    <w:p w:rsidR="006F0CE4" w:rsidRDefault="006F0CE4" w:rsidP="00CB16E2">
      <w:pPr>
        <w:spacing w:line="360" w:lineRule="auto"/>
        <w:ind w:firstLine="540"/>
        <w:jc w:val="both"/>
        <w:rPr>
          <w:b/>
          <w:bCs/>
        </w:rPr>
      </w:pPr>
    </w:p>
    <w:p w:rsidR="00CB16E2" w:rsidRDefault="00CB16E2" w:rsidP="00CB16E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Правовой риск</w:t>
      </w:r>
    </w:p>
    <w:p w:rsidR="00CB16E2" w:rsidRDefault="00CB16E2" w:rsidP="00CB16E2">
      <w:pPr>
        <w:spacing w:line="360" w:lineRule="auto"/>
        <w:ind w:firstLine="540"/>
        <w:jc w:val="both"/>
      </w:pPr>
      <w:r>
        <w:t>Деятельность Компании связана со следующими правовыми рисками:</w:t>
      </w:r>
    </w:p>
    <w:p w:rsidR="00CB16E2" w:rsidRDefault="00CB16E2" w:rsidP="00CB16E2">
      <w:pPr>
        <w:spacing w:line="360" w:lineRule="auto"/>
        <w:jc w:val="both"/>
      </w:pPr>
      <w:r>
        <w:t>- изменение валютного регулирования;</w:t>
      </w:r>
    </w:p>
    <w:p w:rsidR="00CB16E2" w:rsidRDefault="00CB16E2" w:rsidP="00CB16E2">
      <w:pPr>
        <w:spacing w:line="360" w:lineRule="auto"/>
        <w:jc w:val="both"/>
      </w:pPr>
      <w:r>
        <w:t>- изменение налогового законодательства;</w:t>
      </w:r>
    </w:p>
    <w:p w:rsidR="00CB16E2" w:rsidRDefault="00CB16E2" w:rsidP="00CB16E2">
      <w:pPr>
        <w:spacing w:line="360" w:lineRule="auto"/>
        <w:jc w:val="both"/>
      </w:pPr>
      <w:r>
        <w:t>- изменение требований по лицензированию основной деятельности Общества;</w:t>
      </w:r>
    </w:p>
    <w:p w:rsidR="00CB16E2" w:rsidRDefault="00CB16E2" w:rsidP="00CB16E2">
      <w:pPr>
        <w:spacing w:line="360" w:lineRule="auto"/>
        <w:jc w:val="both"/>
      </w:pPr>
      <w:r>
        <w:t>- изменение судебной практики по вопросам, связанным с деятельностью Компании, которые могут негативно сказаться на результатах её деятельности, а также на результатах текущих судебных процессов, в которых участвует Компания.</w:t>
      </w:r>
    </w:p>
    <w:p w:rsidR="00CB16E2" w:rsidRDefault="00CB16E2" w:rsidP="00CB16E2">
      <w:pPr>
        <w:spacing w:line="360" w:lineRule="auto"/>
        <w:ind w:firstLine="540"/>
        <w:jc w:val="both"/>
      </w:pPr>
      <w:r>
        <w:t>Все разновидности правовых рисков минимизируются путём тщательного мониторинга и анализа изменений законодательства.</w:t>
      </w:r>
    </w:p>
    <w:p w:rsidR="00CB16E2" w:rsidRDefault="00CB16E2" w:rsidP="00CB16E2">
      <w:pPr>
        <w:spacing w:line="360" w:lineRule="auto"/>
        <w:ind w:firstLine="540"/>
        <w:jc w:val="both"/>
        <w:rPr>
          <w:b/>
          <w:bCs/>
        </w:rPr>
      </w:pPr>
      <w:proofErr w:type="spellStart"/>
      <w:r>
        <w:rPr>
          <w:b/>
          <w:bCs/>
        </w:rPr>
        <w:t>Репутационный</w:t>
      </w:r>
      <w:proofErr w:type="spellEnd"/>
      <w:r>
        <w:rPr>
          <w:b/>
          <w:bCs/>
        </w:rPr>
        <w:t xml:space="preserve"> риск</w:t>
      </w:r>
    </w:p>
    <w:p w:rsidR="00CB16E2" w:rsidRDefault="00CB16E2" w:rsidP="00CB16E2">
      <w:pPr>
        <w:spacing w:line="360" w:lineRule="auto"/>
        <w:ind w:firstLine="540"/>
        <w:jc w:val="both"/>
        <w:rPr>
          <w:b/>
          <w:bCs/>
        </w:rPr>
      </w:pPr>
      <w:r>
        <w:t>Компания прилагает значительные усилия по формированию положительного имиджа путем повышения информационной прозрачности и выполнения взятых на себя обязательств. Управление риском потери деловой репутации является составляющей системы управления рисками и осуществляется при непосредственном участии руководства Компании.</w:t>
      </w:r>
    </w:p>
    <w:p w:rsidR="00CB16E2" w:rsidRDefault="00CB16E2" w:rsidP="00CB16E2">
      <w:pPr>
        <w:pStyle w:val="24"/>
        <w:spacing w:line="360" w:lineRule="auto"/>
        <w:ind w:left="0" w:firstLine="540"/>
        <w:jc w:val="both"/>
        <w:rPr>
          <w:sz w:val="28"/>
          <w:szCs w:val="28"/>
        </w:rPr>
      </w:pPr>
      <w:r>
        <w:t>Неоконченных судебных разбирательствах, в которых общество выступает в качестве ответчика по иску о взыскании задолженности нет.</w:t>
      </w:r>
    </w:p>
    <w:p w:rsidR="00CB16E2" w:rsidRDefault="00CB16E2" w:rsidP="00CB16E2">
      <w:pPr>
        <w:pStyle w:val="24"/>
        <w:spacing w:line="360" w:lineRule="auto"/>
        <w:ind w:left="0" w:firstLine="601"/>
        <w:jc w:val="both"/>
      </w:pPr>
      <w:r>
        <w:t>Неоконченных судебных разбирательствах, в которых общество выступает в качестве истца по иску о взыскании задолженности нет.</w:t>
      </w:r>
    </w:p>
    <w:p w:rsidR="00CB16E2" w:rsidRDefault="00CB16E2" w:rsidP="00CB16E2">
      <w:pPr>
        <w:autoSpaceDE w:val="0"/>
        <w:autoSpaceDN w:val="0"/>
        <w:adjustRightInd w:val="0"/>
        <w:ind w:firstLine="540"/>
        <w:jc w:val="both"/>
      </w:pPr>
      <w:r>
        <w:t>Сведений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 нет.</w:t>
      </w:r>
    </w:p>
    <w:p w:rsidR="00CB16E2" w:rsidRDefault="00CB16E2" w:rsidP="00CB16E2">
      <w:pPr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:rsidR="00CB16E2" w:rsidRDefault="00CB16E2" w:rsidP="00CB16E2">
      <w:pPr>
        <w:ind w:firstLine="540"/>
      </w:pPr>
    </w:p>
    <w:tbl>
      <w:tblPr>
        <w:tblW w:w="10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799"/>
        <w:gridCol w:w="2509"/>
        <w:gridCol w:w="1809"/>
        <w:gridCol w:w="2519"/>
      </w:tblGrid>
      <w:tr w:rsidR="00CB16E2" w:rsidTr="00CB16E2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ресурса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использования</w:t>
            </w:r>
          </w:p>
        </w:tc>
      </w:tr>
      <w:tr w:rsidR="00CB16E2" w:rsidTr="00CB16E2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денежном выражении</w:t>
            </w:r>
          </w:p>
        </w:tc>
      </w:tr>
      <w:tr w:rsidR="00CB16E2" w:rsidTr="00CB16E2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95F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95F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95F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95F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B16E2" w:rsidTr="00CB16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FE7">
              <w:rPr>
                <w:sz w:val="20"/>
                <w:szCs w:val="20"/>
              </w:rPr>
              <w:t>45040</w:t>
            </w:r>
            <w:r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B04BE0" w:rsidP="00CA12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229840 </w:t>
            </w:r>
            <w:r w:rsidR="00CB16E2">
              <w:rPr>
                <w:sz w:val="20"/>
                <w:szCs w:val="20"/>
              </w:rPr>
              <w:t>кВт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95FE7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647322</w:t>
            </w:r>
            <w:r w:rsidR="00CB16E2">
              <w:rPr>
                <w:sz w:val="20"/>
                <w:szCs w:val="20"/>
              </w:rPr>
              <w:t xml:space="preserve"> руб..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275C89" w:rsidP="00B349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207673</w:t>
            </w:r>
            <w:r w:rsidR="00CB16E2">
              <w:rPr>
                <w:sz w:val="20"/>
                <w:szCs w:val="20"/>
              </w:rPr>
              <w:t>руб.</w:t>
            </w:r>
          </w:p>
        </w:tc>
      </w:tr>
      <w:tr w:rsidR="00CB16E2" w:rsidTr="00CB16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402F4E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FE7">
              <w:rPr>
                <w:sz w:val="20"/>
                <w:szCs w:val="20"/>
              </w:rPr>
              <w:t>96</w:t>
            </w:r>
            <w:r w:rsidR="00CB16E2">
              <w:rPr>
                <w:sz w:val="20"/>
                <w:szCs w:val="20"/>
              </w:rPr>
              <w:t xml:space="preserve"> Гкал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EE7FE2" w:rsidP="00CA12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CB16E2">
              <w:rPr>
                <w:sz w:val="20"/>
                <w:szCs w:val="20"/>
              </w:rPr>
              <w:t xml:space="preserve"> Гкал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95FE7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322130</w:t>
            </w:r>
            <w:r w:rsidR="00CB16E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EE7FE2" w:rsidP="00B349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282372">
              <w:rPr>
                <w:sz w:val="20"/>
                <w:szCs w:val="20"/>
              </w:rPr>
              <w:t>435</w:t>
            </w:r>
            <w:r w:rsidR="00CB16E2">
              <w:rPr>
                <w:sz w:val="20"/>
                <w:szCs w:val="20"/>
              </w:rPr>
              <w:t>руб.</w:t>
            </w:r>
          </w:p>
        </w:tc>
      </w:tr>
      <w:tr w:rsidR="00CB16E2" w:rsidTr="00CB16E2">
        <w:trPr>
          <w:trHeight w:val="5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CB16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Бензин, </w:t>
            </w:r>
            <w:proofErr w:type="spellStart"/>
            <w:r>
              <w:rPr>
                <w:sz w:val="20"/>
                <w:szCs w:val="20"/>
              </w:rPr>
              <w:t>диз.топливо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95FE7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CB16E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4403AE" w:rsidP="0069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895FE7" w:rsidP="00895F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19497</w:t>
            </w:r>
            <w:r w:rsidR="00CB16E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E2" w:rsidRDefault="004403AE" w:rsidP="004D46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16E2" w:rsidRDefault="00CB16E2" w:rsidP="00CB16E2">
      <w:pPr>
        <w:ind w:firstLine="540"/>
      </w:pPr>
    </w:p>
    <w:p w:rsidR="00CB16E2" w:rsidRDefault="00CB16E2" w:rsidP="00CB16E2">
      <w:pPr>
        <w:ind w:firstLine="540"/>
      </w:pPr>
    </w:p>
    <w:p w:rsidR="006F0CE4" w:rsidRDefault="006F0CE4" w:rsidP="00CB16E2">
      <w:pPr>
        <w:ind w:firstLine="540"/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совершенных акционерным обществом в отчетном году сделок, связанных с приобретением, отчуждение и возможностью отчуждения недвижимого имущества, а также сделок, которые влекут (могут повлечь) обременение недвижимого имущества</w:t>
      </w: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</w:p>
    <w:p w:rsidR="00CB16E2" w:rsidRDefault="00CB16E2" w:rsidP="00CB16E2">
      <w:pPr>
        <w:ind w:firstLine="540"/>
      </w:pPr>
      <w:r>
        <w:t>Сделок, связанных с приобретением недвижимого имущества не совершалось</w:t>
      </w:r>
    </w:p>
    <w:p w:rsidR="00CB16E2" w:rsidRDefault="00CB16E2" w:rsidP="00CB16E2">
      <w:pPr>
        <w:ind w:firstLine="540"/>
      </w:pPr>
      <w:r>
        <w:t>Сделок, связанных с отчуждением недвижимого имущества не совершалось.</w:t>
      </w:r>
    </w:p>
    <w:p w:rsidR="00CB16E2" w:rsidRDefault="00CB16E2" w:rsidP="00CB16E2">
      <w:pPr>
        <w:ind w:firstLine="540"/>
      </w:pPr>
      <w:r>
        <w:t>Сделок, связанных с возможностью отчуждения недвижимого имущества не совершалось.</w:t>
      </w:r>
    </w:p>
    <w:p w:rsidR="00CB16E2" w:rsidRDefault="00CB16E2" w:rsidP="00CB16E2">
      <w:pPr>
        <w:ind w:firstLine="540"/>
      </w:pPr>
      <w:r>
        <w:t>Сделок, которые влекут (могут повлечь) обременение недвижимого имущества не совершалось.</w:t>
      </w:r>
    </w:p>
    <w:p w:rsidR="00CB16E2" w:rsidRDefault="00CB16E2" w:rsidP="00CB16E2">
      <w:pPr>
        <w:ind w:firstLine="540"/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выполнении обществом решений общих собраний акционеров о распределении и использовании чистой прибыли Общества за предыдущий год и нераспределенной прибыли общества.</w:t>
      </w:r>
    </w:p>
    <w:p w:rsidR="00CB16E2" w:rsidRDefault="00CB16E2" w:rsidP="00CB16E2">
      <w:pPr>
        <w:ind w:firstLine="540"/>
      </w:pPr>
      <w:r>
        <w:t>В соответствии с решение годового общего собрания акционеров общества от 2</w:t>
      </w:r>
      <w:r w:rsidR="001308FB">
        <w:t>9</w:t>
      </w:r>
      <w:r>
        <w:t>.06.201</w:t>
      </w:r>
      <w:r w:rsidR="001308FB">
        <w:t>6</w:t>
      </w:r>
      <w:r>
        <w:t xml:space="preserve">г. прибыль </w:t>
      </w:r>
      <w:r w:rsidR="004E3096">
        <w:t>по итогам работы Общества в 201</w:t>
      </w:r>
      <w:r w:rsidR="004E3096" w:rsidRPr="00024E49">
        <w:t>6</w:t>
      </w:r>
      <w:r>
        <w:t xml:space="preserve"> году не распределялась.</w:t>
      </w:r>
    </w:p>
    <w:p w:rsidR="00CB16E2" w:rsidRDefault="00CB16E2" w:rsidP="00CB16E2">
      <w:pPr>
        <w:ind w:firstLine="540"/>
        <w:rPr>
          <w:highlight w:val="yellow"/>
        </w:rPr>
      </w:pPr>
    </w:p>
    <w:p w:rsidR="00CB16E2" w:rsidRDefault="00CB16E2" w:rsidP="00CB16E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выплате объявленных (начисленных) дивидендов по акциям акционерного общества</w:t>
      </w:r>
    </w:p>
    <w:p w:rsidR="00CB16E2" w:rsidRDefault="00CB16E2" w:rsidP="00CB16E2">
      <w:pPr>
        <w:ind w:firstLine="540"/>
        <w:rPr>
          <w:highlight w:val="yellow"/>
        </w:rPr>
      </w:pPr>
    </w:p>
    <w:p w:rsidR="00CB16E2" w:rsidRDefault="00CB16E2" w:rsidP="00CB16E2">
      <w:pPr>
        <w:ind w:firstLine="540"/>
      </w:pPr>
      <w:r>
        <w:t>Принципы дивидендной политики Общества формируются советом директоров Общества. Положения о принципах дивидендной политики Общества нет.</w:t>
      </w:r>
    </w:p>
    <w:p w:rsidR="00CB16E2" w:rsidRDefault="00CB16E2" w:rsidP="00CB16E2">
      <w:pPr>
        <w:ind w:firstLine="540"/>
      </w:pPr>
      <w:r>
        <w:t>В соответствии с решение</w:t>
      </w:r>
      <w:r w:rsidR="00350772">
        <w:t>м</w:t>
      </w:r>
      <w:r>
        <w:t xml:space="preserve"> годового общего собрания акционеров общества от 2</w:t>
      </w:r>
      <w:r w:rsidR="001308FB">
        <w:t>9</w:t>
      </w:r>
      <w:r>
        <w:t>.06.201</w:t>
      </w:r>
      <w:r w:rsidR="001308FB">
        <w:t>6</w:t>
      </w:r>
      <w:r>
        <w:t>г. решение о не выплате дивидендов не принято.</w:t>
      </w:r>
    </w:p>
    <w:p w:rsidR="00CB16E2" w:rsidRDefault="00CB16E2" w:rsidP="00CB16E2">
      <w:pPr>
        <w:autoSpaceDE w:val="0"/>
        <w:autoSpaceDN w:val="0"/>
        <w:adjustRightInd w:val="0"/>
        <w:ind w:firstLine="601"/>
        <w:rPr>
          <w:b/>
          <w:bCs/>
          <w:i/>
          <w:iCs/>
          <w:sz w:val="28"/>
          <w:szCs w:val="28"/>
        </w:rPr>
      </w:pPr>
    </w:p>
    <w:p w:rsidR="00CB16E2" w:rsidRDefault="00CB16E2" w:rsidP="00CB16E2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16E2" w:rsidRDefault="00CB16E2" w:rsidP="00CB16E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235550572"/>
      <w:r>
        <w:rPr>
          <w:rFonts w:ascii="Times New Roman" w:hAnsi="Times New Roman" w:cs="Times New Roman"/>
          <w:sz w:val="24"/>
          <w:szCs w:val="24"/>
        </w:rPr>
        <w:t xml:space="preserve">Основные принципы корпоративного управления АО </w:t>
      </w:r>
      <w:r w:rsidR="001308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НИИ «САПФИР»</w:t>
      </w:r>
      <w:bookmarkEnd w:id="5"/>
    </w:p>
    <w:p w:rsidR="00CB16E2" w:rsidRDefault="00CB16E2" w:rsidP="00CB16E2">
      <w:pPr>
        <w:spacing w:line="360" w:lineRule="auto"/>
        <w:ind w:firstLine="540"/>
        <w:jc w:val="both"/>
      </w:pPr>
      <w:r>
        <w:t xml:space="preserve">Система корпоративного управления АО </w:t>
      </w:r>
      <w:r w:rsidR="001308FB">
        <w:t>«</w:t>
      </w:r>
      <w:r>
        <w:t>НИИ «САПФИР» основана на следующих принципах: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>Соблюдение прав и интересов акционеров;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 xml:space="preserve">Подотчетность Совета директоров, Генерального директора АО </w:t>
      </w:r>
      <w:r w:rsidR="001308FB">
        <w:t>«</w:t>
      </w:r>
      <w:r>
        <w:t>НИИ «САПФИР» общему собранию акционеров;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 xml:space="preserve">Обеспечение прозрачности и открытости управленческой и финансовой информации АО </w:t>
      </w:r>
      <w:r w:rsidR="001308FB">
        <w:t>«</w:t>
      </w:r>
      <w:r>
        <w:t>НИИ «САПФИР»;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 xml:space="preserve">Обеспечение эффективной системы внутреннего аудита и контроля АО </w:t>
      </w:r>
      <w:r w:rsidR="001308FB">
        <w:t>«</w:t>
      </w:r>
      <w:r>
        <w:t>НИИ «САПФИР»;</w:t>
      </w:r>
    </w:p>
    <w:p w:rsidR="00CB16E2" w:rsidRDefault="00CB16E2" w:rsidP="00CB16E2">
      <w:pPr>
        <w:numPr>
          <w:ilvl w:val="0"/>
          <w:numId w:val="6"/>
        </w:numPr>
        <w:tabs>
          <w:tab w:val="num" w:pos="240"/>
        </w:tabs>
        <w:spacing w:line="360" w:lineRule="auto"/>
        <w:ind w:left="0" w:firstLine="0"/>
        <w:jc w:val="both"/>
      </w:pPr>
      <w:r>
        <w:t>Обеспечение соблюдения норм и требований действующего законодательства, следование в своей деятельности российским стандартам корпоративного управления.</w:t>
      </w:r>
    </w:p>
    <w:p w:rsidR="006F0CE4" w:rsidRDefault="006F0CE4" w:rsidP="006F0CE4"/>
    <w:p w:rsidR="006F0CE4" w:rsidRPr="006F0CE4" w:rsidRDefault="006F0CE4" w:rsidP="006F0CE4"/>
    <w:p w:rsidR="00CB16E2" w:rsidRPr="002C6C27" w:rsidRDefault="001308FB" w:rsidP="00CB16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2C6C27">
        <w:rPr>
          <w:rFonts w:ascii="Times New Roman" w:hAnsi="Times New Roman" w:cs="Times New Roman"/>
          <w:sz w:val="28"/>
          <w:szCs w:val="24"/>
        </w:rPr>
        <w:t xml:space="preserve">Сведения о соблюдении </w:t>
      </w:r>
      <w:r w:rsidR="00CB16E2" w:rsidRPr="002C6C27">
        <w:rPr>
          <w:rFonts w:ascii="Times New Roman" w:hAnsi="Times New Roman" w:cs="Times New Roman"/>
          <w:sz w:val="28"/>
          <w:szCs w:val="24"/>
        </w:rPr>
        <w:t xml:space="preserve">АО </w:t>
      </w:r>
      <w:r w:rsidRPr="002C6C27">
        <w:rPr>
          <w:rFonts w:ascii="Times New Roman" w:hAnsi="Times New Roman" w:cs="Times New Roman"/>
          <w:sz w:val="28"/>
          <w:szCs w:val="24"/>
        </w:rPr>
        <w:t>«</w:t>
      </w:r>
      <w:r w:rsidR="00CB16E2" w:rsidRPr="002C6C27">
        <w:rPr>
          <w:rFonts w:ascii="Times New Roman" w:hAnsi="Times New Roman" w:cs="Times New Roman"/>
          <w:sz w:val="28"/>
          <w:szCs w:val="24"/>
        </w:rPr>
        <w:t>НИИ «САПФИР» Кодекса корпоративного поведения</w:t>
      </w:r>
    </w:p>
    <w:p w:rsidR="00CB16E2" w:rsidRDefault="00CB16E2" w:rsidP="00CB16E2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750"/>
        <w:gridCol w:w="1620"/>
        <w:gridCol w:w="1800"/>
      </w:tblGrid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Положения Кодекса корпоративного поведения</w:t>
            </w: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Общее собрание акционеров</w:t>
            </w:r>
          </w:p>
          <w:p w:rsidR="00CB16E2" w:rsidRDefault="00CB16E2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 w:rsidP="001308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Извещение акционеров о проведении общего собрания акционеров не менее чем за </w:t>
            </w:r>
            <w:r w:rsidR="001308F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дней до даты его проведения независимо от вопросов, включенных в его повестку дня, если законодательством не предусмотрен больший срок.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 акционеров возможности знакомится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9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не осуществляется в системе ведения реестра акционеров, а в случае, если его права на акции учитываются на счете депо, - достаточно выписки со счета депо для осуществления  вышеуказанных прав.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4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директоратов, членов ревизионной комиссии и аудитора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CB16E2" w:rsidTr="00CB16E2">
        <w:trPr>
          <w:trHeight w:val="1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утверждения аудитора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процедуры регистрации участников общего собрания акционеров.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действующему законодательству</w:t>
            </w: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Совет директоров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утвержденной советом директоров процедуры управления рисками в акционерном обществе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 общим   собранием акционеров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 уставе акционерного общества права 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rPr>
          <w:trHeight w:val="16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2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в составе совета директоров акционерного общества лиц,  являющихся участником, генеральным директором (управляющим), членом органа  управления  или работником юридического  лица, конкурирующего с акционерным обществом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обязанности   членов совета директоров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1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обязанности членов совета директоров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письменно уведомлять совет директоров о намерении совершить сделки с ценными  бумагами  акционерного общества, членами совета директоров которого они являются, или  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 требования о проведении заседаний совета директоров не реже одного  раза в шесть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8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заседаний совета директоров акционерного общества  в  течение  года,  за который составляется годовой отчет акционерного общества, с периодичностью не  реже  одного раза в шесть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порядка   проведения заседаний совета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действующему Уставу и Законодательству РФ</w:t>
            </w:r>
          </w:p>
        </w:tc>
      </w:tr>
      <w:tr w:rsidR="00CB16E2" w:rsidTr="00CB16E2">
        <w:trPr>
          <w:trHeight w:val="12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 положения о необходимости одобрения советом директоров сделок акционерного общества на сумму 10 и более процентов стоимости активов общества.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 права  членов  совета директоров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непредставление такой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комитета совета директоров по  стратегическому планированию или возложение функций 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rPr>
          <w:trHeight w:val="7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руководства комитетом по аудиту независимым директором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CB16E2" w:rsidTr="00CB16E2">
        <w:trPr>
          <w:trHeight w:val="12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во внутренних документах акционерного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общества права доступа  всех членов комитета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аудиту к любым  документам и информации акционерного общества при условии неразглашения    ими конфиденциальной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аудиту</w:t>
            </w:r>
          </w:p>
        </w:tc>
      </w:tr>
      <w:tr w:rsidR="00CB16E2" w:rsidTr="00CB16E2">
        <w:trPr>
          <w:trHeight w:val="1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кадрам и вознаграждениям</w:t>
            </w:r>
          </w:p>
        </w:tc>
      </w:tr>
      <w:tr w:rsidR="00CB16E2" w:rsidTr="00CB16E2">
        <w:trPr>
          <w:trHeight w:val="11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кадрам и вознаграждениям</w:t>
            </w:r>
          </w:p>
        </w:tc>
      </w:tr>
      <w:tr w:rsidR="00CB16E2" w:rsidTr="00CB16E2">
        <w:trPr>
          <w:trHeight w:val="8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 комитета по  аудиту и комитета по кадрам и вознаграждениям)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урегулированию корпоративных конфликтов</w:t>
            </w:r>
          </w:p>
        </w:tc>
      </w:tr>
      <w:tr w:rsidR="00CB16E2" w:rsidTr="00CB16E2">
        <w:trPr>
          <w:trHeight w:val="11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руководства комитетов по урегулированию корпоративных конфликтов независимым директором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комитета по урегулированию корпоративных конфликтов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утвержденных советом директоров внутренних документов акционерного общества, предусматривающих порядок  формирования и работы комитетов совета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комитетов совета директоров</w:t>
            </w:r>
          </w:p>
        </w:tc>
      </w:tr>
      <w:tr w:rsidR="00CB16E2" w:rsidTr="00CB16E2">
        <w:trPr>
          <w:trHeight w:val="8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Исполнительные органы</w:t>
            </w:r>
          </w:p>
          <w:p w:rsidR="00CB16E2" w:rsidRDefault="00CB16E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rPr>
          <w:trHeight w:val="13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получением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6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30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составе исполнительных органов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управления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1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управляющий организации (управляющего)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 и внутренним документам общества</w:t>
            </w:r>
          </w:p>
        </w:tc>
      </w:tr>
      <w:tr w:rsidR="00CB16E2" w:rsidTr="00CB16E2">
        <w:trPr>
          <w:trHeight w:val="17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управляющей организации (управляющего) не предполагается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в договорах, заключаемых акционерным обществом с генеральным директором (управляющей организацией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75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Корпоративный секретарь Общества</w:t>
            </w:r>
          </w:p>
        </w:tc>
      </w:tr>
      <w:tr w:rsidR="00CB16E2" w:rsidTr="00CB16E2">
        <w:trPr>
          <w:trHeight w:val="9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 акционерном обществе специального должностного  лица (корпоративного секретаря общества), задачей которого является  обеспечение соблюдения органами и должностными             лицами акционерного общества процедурных требований,</w:t>
            </w:r>
            <w:r>
              <w:rPr>
                <w:sz w:val="20"/>
                <w:szCs w:val="20"/>
              </w:rPr>
              <w:br/>
              <w:t xml:space="preserve">гарантирующих реализацию прав и законных интересов акционеров общества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rPr>
          <w:trHeight w:val="7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уставе или внутренних документах акционерного общества   порядка   назначения (избрания) секретаря общества и обязанностей секретаря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6E2" w:rsidTr="00CB16E2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уставе акционерного общества требований к</w:t>
            </w:r>
            <w:r>
              <w:rPr>
                <w:sz w:val="20"/>
                <w:szCs w:val="20"/>
              </w:rPr>
              <w:br/>
              <w:t>кандидатуре секретаря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действующей редакции Устава  </w:t>
            </w:r>
          </w:p>
        </w:tc>
      </w:tr>
      <w:tr w:rsidR="00CB16E2" w:rsidTr="00CB16E2">
        <w:trPr>
          <w:trHeight w:val="49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16D28" w:rsidRDefault="00116D28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16D28" w:rsidRDefault="00116D28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16D28" w:rsidRDefault="00116D28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Существенные корпоративные действия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CB16E2" w:rsidTr="00CB16E2">
        <w:trPr>
          <w:trHeight w:val="1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действующей редакции Устава</w:t>
            </w:r>
          </w:p>
        </w:tc>
      </w:tr>
      <w:tr w:rsidR="00CB16E2" w:rsidTr="00CB16E2">
        <w:trPr>
          <w:trHeight w:val="9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действующей редакции Устава  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уставе или внутренних документах акционерного общества требований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независимого оценщика согласно действующему законодательству РФ</w:t>
            </w:r>
          </w:p>
        </w:tc>
      </w:tr>
      <w:tr w:rsidR="00CB16E2" w:rsidTr="00CB16E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16E2" w:rsidRDefault="00CB16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Раскрытие информации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утвержденного советом директоров внутреннего документа, определяющего правила  и подходы акционерного общества к раскрытию информации (Положения об информационной политике)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  внутренних документах акционерного общества требования о раскрытии информации о целях размещения</w:t>
            </w:r>
            <w:r>
              <w:rPr>
                <w:sz w:val="20"/>
                <w:szCs w:val="20"/>
              </w:rPr>
              <w:br/>
              <w:t xml:space="preserve">акций, о лицах, которые собираются приобрести размещаемые акции,  в том числе крупный пакет акций,  а также о том, будут     ли высшие должностные лица акционерного общества     участвовать в приобретении  размещаемых акций общества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 внутренних документах акционерного</w:t>
            </w:r>
            <w:r>
              <w:rPr>
                <w:rFonts w:ascii="Times New Roman" w:hAnsi="Times New Roman" w:cs="Times New Roman"/>
              </w:rPr>
              <w:br/>
              <w:t>общества перечня информации, документов и материалов,</w:t>
            </w:r>
            <w:r>
              <w:rPr>
                <w:rFonts w:ascii="Times New Roman" w:hAnsi="Times New Roman" w:cs="Times New Roman"/>
              </w:rPr>
              <w:br/>
              <w:t>которые должны  предоставляться акционерам для решения</w:t>
            </w:r>
            <w:r>
              <w:rPr>
                <w:rFonts w:ascii="Times New Roman" w:hAnsi="Times New Roman" w:cs="Times New Roman"/>
              </w:rPr>
              <w:br/>
              <w:t xml:space="preserve">вопросов,  выносимых  на  общее собрание акционеров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целесообразно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акционерного общества веб-сайта  в  сети  Интернет  и регулярное раскрытие информации об акционерном обществе на этом веб-сайте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2337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CB16E2">
                <w:rPr>
                  <w:rStyle w:val="a7"/>
                  <w:sz w:val="20"/>
                  <w:szCs w:val="20"/>
                  <w:lang w:val="en-US"/>
                </w:rPr>
                <w:t>www.sapfirrus.ru</w:t>
              </w:r>
            </w:hyperlink>
            <w:r w:rsidR="00CB16E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 соответствии  с уставом  к  высшим должностным лицам акционерного общества, а</w:t>
            </w:r>
            <w:r>
              <w:rPr>
                <w:rFonts w:ascii="Times New Roman" w:hAnsi="Times New Roman" w:cs="Times New Roman"/>
              </w:rPr>
              <w:br/>
              <w:t>также  о  сделках  акционерного общества  с  организациями,   в</w:t>
            </w:r>
            <w:r>
              <w:rPr>
                <w:rFonts w:ascii="Times New Roman" w:hAnsi="Times New Roman" w:cs="Times New Roman"/>
              </w:rPr>
              <w:br/>
              <w:t>которых высшим должностным лицам акционерного  общества прямо или косвенно принадлежит 20 и более процентов 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</w:t>
            </w:r>
          </w:p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внутренним документам общества</w:t>
            </w:r>
          </w:p>
        </w:tc>
      </w:tr>
      <w:tr w:rsidR="00CB16E2" w:rsidTr="00CB16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утвержденного советом директоров внутреннего</w:t>
            </w:r>
            <w:r>
              <w:rPr>
                <w:rFonts w:ascii="Times New Roman" w:hAnsi="Times New Roman" w:cs="Times New Roman"/>
              </w:rPr>
              <w:br/>
              <w:t>документа по использованию существенной информации о</w:t>
            </w:r>
            <w:r>
              <w:rPr>
                <w:rFonts w:ascii="Times New Roman" w:hAnsi="Times New Roman" w:cs="Times New Roman"/>
              </w:rPr>
              <w:br/>
              <w:t>деятельности акционерного общества, акциях и других ценных  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</w:t>
            </w:r>
            <w:r>
              <w:rPr>
                <w:rFonts w:ascii="Times New Roman" w:hAnsi="Times New Roman" w:cs="Times New Roman"/>
              </w:rPr>
              <w:br/>
              <w:t xml:space="preserve">других ценных бумаг акционерного общества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E2" w:rsidRDefault="00CB1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Ведется работа по разработке Положения об информационной политике Общества</w:t>
            </w:r>
          </w:p>
        </w:tc>
      </w:tr>
    </w:tbl>
    <w:p w:rsidR="00CB16E2" w:rsidRDefault="00CB16E2" w:rsidP="00CB16E2"/>
    <w:p w:rsidR="00CB16E2" w:rsidRDefault="00CB16E2" w:rsidP="00CB16E2"/>
    <w:p w:rsidR="00CB16E2" w:rsidRDefault="00CB16E2" w:rsidP="00CB16E2"/>
    <w:p w:rsidR="00CB16E2" w:rsidRDefault="00CB16E2" w:rsidP="00CB16E2"/>
    <w:p w:rsidR="00CB16E2" w:rsidRDefault="00CB16E2" w:rsidP="00CB16E2"/>
    <w:p w:rsidR="00116D28" w:rsidRDefault="00CB16E2" w:rsidP="00CB16E2">
      <w:r>
        <w:t xml:space="preserve">         </w:t>
      </w:r>
    </w:p>
    <w:p w:rsidR="00116D28" w:rsidRDefault="00116D28" w:rsidP="00CB16E2"/>
    <w:p w:rsidR="00116D28" w:rsidRDefault="00116D28" w:rsidP="00CB16E2"/>
    <w:p w:rsidR="00CB16E2" w:rsidRDefault="00116D28" w:rsidP="00CB16E2">
      <w:r>
        <w:t xml:space="preserve">          </w:t>
      </w:r>
      <w:r w:rsidR="00CB16E2">
        <w:t xml:space="preserve">          Генеральный директор                                                      А.Р. </w:t>
      </w:r>
      <w:proofErr w:type="spellStart"/>
      <w:r w:rsidR="00CB16E2">
        <w:t>Тагилаев</w:t>
      </w:r>
      <w:proofErr w:type="spellEnd"/>
      <w:r w:rsidR="00CB16E2">
        <w:t xml:space="preserve"> </w:t>
      </w:r>
    </w:p>
    <w:p w:rsidR="00CB16E2" w:rsidRDefault="00CB16E2" w:rsidP="00CB16E2"/>
    <w:p w:rsidR="00CB16E2" w:rsidRDefault="00CB16E2" w:rsidP="00CB16E2">
      <w:r>
        <w:t xml:space="preserve">                    Главный бухгалтер                                                            А.В.Данильченко</w:t>
      </w:r>
    </w:p>
    <w:p w:rsidR="00CB16E2" w:rsidRDefault="00CB16E2" w:rsidP="00CB16E2">
      <w:pPr>
        <w:spacing w:line="360" w:lineRule="auto"/>
        <w:jc w:val="both"/>
      </w:pPr>
    </w:p>
    <w:p w:rsidR="002422F7" w:rsidRPr="00CB16E2" w:rsidRDefault="002422F7" w:rsidP="00CB16E2"/>
    <w:sectPr w:rsidR="002422F7" w:rsidRPr="00CB16E2" w:rsidSect="006F0CE4">
      <w:headerReference w:type="default" r:id="rId14"/>
      <w:footerReference w:type="default" r:id="rId15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9F" w:rsidRDefault="0083339F" w:rsidP="0093171B">
      <w:r>
        <w:separator/>
      </w:r>
    </w:p>
  </w:endnote>
  <w:endnote w:type="continuationSeparator" w:id="0">
    <w:p w:rsidR="0083339F" w:rsidRDefault="0083339F" w:rsidP="009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A1" w:rsidRDefault="00B24EA1" w:rsidP="007E4118">
    <w:pPr>
      <w:pStyle w:val="aa"/>
      <w:pBdr>
        <w:top w:val="single" w:sz="4" w:space="1" w:color="auto"/>
      </w:pBdr>
      <w:ind w:right="360"/>
      <w:rPr>
        <w:sz w:val="20"/>
        <w:szCs w:val="20"/>
      </w:rPr>
    </w:pPr>
    <w:r>
      <w:rPr>
        <w:sz w:val="20"/>
        <w:szCs w:val="20"/>
      </w:rPr>
      <w:t>Годовой отчет</w:t>
    </w:r>
  </w:p>
  <w:p w:rsidR="00B24EA1" w:rsidRDefault="00B24EA1" w:rsidP="007E4118">
    <w:pPr>
      <w:pStyle w:val="aa"/>
      <w:pBdr>
        <w:top w:val="single" w:sz="4" w:space="1" w:color="auto"/>
      </w:pBdr>
      <w:ind w:right="360"/>
      <w:rPr>
        <w:sz w:val="20"/>
        <w:szCs w:val="20"/>
      </w:rPr>
    </w:pPr>
    <w:r>
      <w:rPr>
        <w:sz w:val="20"/>
        <w:szCs w:val="20"/>
      </w:rPr>
      <w:t>АО НИИ «САПФИР»</w:t>
    </w:r>
  </w:p>
  <w:p w:rsidR="00B24EA1" w:rsidRDefault="00B24EA1" w:rsidP="007E4118">
    <w:pPr>
      <w:pStyle w:val="aa"/>
      <w:pBdr>
        <w:top w:val="single" w:sz="4" w:space="1" w:color="auto"/>
      </w:pBdr>
      <w:ind w:right="360"/>
      <w:rPr>
        <w:sz w:val="20"/>
        <w:szCs w:val="20"/>
      </w:rPr>
    </w:pPr>
    <w:r>
      <w:rPr>
        <w:sz w:val="20"/>
        <w:szCs w:val="20"/>
      </w:rPr>
      <w:t>за 2017 год</w:t>
    </w:r>
  </w:p>
  <w:p w:rsidR="00B24EA1" w:rsidRDefault="00B24EA1" w:rsidP="007E4118">
    <w:pPr>
      <w:pStyle w:val="aa"/>
      <w:pBdr>
        <w:top w:val="single" w:sz="4" w:space="1" w:color="auto"/>
      </w:pBdr>
      <w:ind w:right="360"/>
      <w:rPr>
        <w:sz w:val="20"/>
        <w:szCs w:val="20"/>
      </w:rPr>
    </w:pPr>
  </w:p>
  <w:p w:rsidR="00B24EA1" w:rsidRDefault="00B24E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9F" w:rsidRDefault="0083339F" w:rsidP="0093171B">
      <w:r>
        <w:separator/>
      </w:r>
    </w:p>
  </w:footnote>
  <w:footnote w:type="continuationSeparator" w:id="0">
    <w:p w:rsidR="0083339F" w:rsidRDefault="0083339F" w:rsidP="0093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A1" w:rsidRDefault="00B24EA1" w:rsidP="0093171B">
    <w:pPr>
      <w:pStyle w:val="a8"/>
      <w:tabs>
        <w:tab w:val="left" w:pos="552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-384810</wp:posOffset>
          </wp:positionV>
          <wp:extent cx="1571625" cy="570865"/>
          <wp:effectExtent l="0" t="0" r="0" b="0"/>
          <wp:wrapThrough wrapText="bothSides">
            <wp:wrapPolygon edited="0">
              <wp:start x="12829" y="0"/>
              <wp:lineTo x="4975" y="11533"/>
              <wp:lineTo x="0" y="15137"/>
              <wp:lineTo x="0" y="17299"/>
              <wp:lineTo x="785" y="20903"/>
              <wp:lineTo x="11782" y="20903"/>
              <wp:lineTo x="21469" y="18741"/>
              <wp:lineTo x="21469" y="11533"/>
              <wp:lineTo x="17018" y="10812"/>
              <wp:lineTo x="16495" y="7208"/>
              <wp:lineTo x="14400" y="0"/>
              <wp:lineTo x="12829" y="0"/>
            </wp:wrapPolygon>
          </wp:wrapThrough>
          <wp:docPr id="1" name="Рисунок 1" descr="Untitled-1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Untitled-1%20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0E"/>
    <w:multiLevelType w:val="hybridMultilevel"/>
    <w:tmpl w:val="095E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4F1189"/>
    <w:multiLevelType w:val="hybridMultilevel"/>
    <w:tmpl w:val="B1EAF1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55A72"/>
    <w:multiLevelType w:val="hybridMultilevel"/>
    <w:tmpl w:val="2F4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1A7"/>
    <w:multiLevelType w:val="hybridMultilevel"/>
    <w:tmpl w:val="1690D16C"/>
    <w:lvl w:ilvl="0" w:tplc="2AFA1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67C022C"/>
    <w:multiLevelType w:val="multilevel"/>
    <w:tmpl w:val="1B6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39"/>
    <w:rsid w:val="00002A0F"/>
    <w:rsid w:val="00007FD2"/>
    <w:rsid w:val="000247B0"/>
    <w:rsid w:val="00024E49"/>
    <w:rsid w:val="00025572"/>
    <w:rsid w:val="00046398"/>
    <w:rsid w:val="00046A55"/>
    <w:rsid w:val="00057964"/>
    <w:rsid w:val="00071783"/>
    <w:rsid w:val="00086094"/>
    <w:rsid w:val="00096FAF"/>
    <w:rsid w:val="000A0761"/>
    <w:rsid w:val="000B7ABC"/>
    <w:rsid w:val="00116D28"/>
    <w:rsid w:val="001308FB"/>
    <w:rsid w:val="001318D8"/>
    <w:rsid w:val="00152D4C"/>
    <w:rsid w:val="0018016A"/>
    <w:rsid w:val="001864DA"/>
    <w:rsid w:val="001C4E08"/>
    <w:rsid w:val="001E683E"/>
    <w:rsid w:val="001F2352"/>
    <w:rsid w:val="001F2A61"/>
    <w:rsid w:val="001F6BDB"/>
    <w:rsid w:val="00200137"/>
    <w:rsid w:val="00233736"/>
    <w:rsid w:val="002422F7"/>
    <w:rsid w:val="00246A53"/>
    <w:rsid w:val="00255E5E"/>
    <w:rsid w:val="00264B9E"/>
    <w:rsid w:val="00275C89"/>
    <w:rsid w:val="00282372"/>
    <w:rsid w:val="002A2BD4"/>
    <w:rsid w:val="002C4A47"/>
    <w:rsid w:val="002C6C27"/>
    <w:rsid w:val="002E39DA"/>
    <w:rsid w:val="002F340C"/>
    <w:rsid w:val="00300B83"/>
    <w:rsid w:val="00347EDB"/>
    <w:rsid w:val="00350772"/>
    <w:rsid w:val="00382545"/>
    <w:rsid w:val="0039428C"/>
    <w:rsid w:val="003964CF"/>
    <w:rsid w:val="0039722F"/>
    <w:rsid w:val="003A6A8C"/>
    <w:rsid w:val="00402F4E"/>
    <w:rsid w:val="0040323B"/>
    <w:rsid w:val="00404F13"/>
    <w:rsid w:val="0040621D"/>
    <w:rsid w:val="00416E4A"/>
    <w:rsid w:val="004206EB"/>
    <w:rsid w:val="004403AE"/>
    <w:rsid w:val="00441C3B"/>
    <w:rsid w:val="004530AE"/>
    <w:rsid w:val="00466D90"/>
    <w:rsid w:val="00484954"/>
    <w:rsid w:val="004C0124"/>
    <w:rsid w:val="004D46D7"/>
    <w:rsid w:val="004D6AB0"/>
    <w:rsid w:val="004E3096"/>
    <w:rsid w:val="00551608"/>
    <w:rsid w:val="00572E47"/>
    <w:rsid w:val="0057461D"/>
    <w:rsid w:val="00593E02"/>
    <w:rsid w:val="005B7A45"/>
    <w:rsid w:val="005D3193"/>
    <w:rsid w:val="005E6936"/>
    <w:rsid w:val="005F40F3"/>
    <w:rsid w:val="00616E98"/>
    <w:rsid w:val="006274E2"/>
    <w:rsid w:val="00633031"/>
    <w:rsid w:val="0066019F"/>
    <w:rsid w:val="006678AB"/>
    <w:rsid w:val="00685840"/>
    <w:rsid w:val="00690246"/>
    <w:rsid w:val="006D1DF1"/>
    <w:rsid w:val="006F026A"/>
    <w:rsid w:val="006F0CE4"/>
    <w:rsid w:val="007136B9"/>
    <w:rsid w:val="007156F4"/>
    <w:rsid w:val="00750A71"/>
    <w:rsid w:val="00762145"/>
    <w:rsid w:val="007C1A94"/>
    <w:rsid w:val="007E4118"/>
    <w:rsid w:val="007F583F"/>
    <w:rsid w:val="007F6D90"/>
    <w:rsid w:val="008146A4"/>
    <w:rsid w:val="008271A7"/>
    <w:rsid w:val="0083339F"/>
    <w:rsid w:val="00843F35"/>
    <w:rsid w:val="008565D5"/>
    <w:rsid w:val="00870336"/>
    <w:rsid w:val="00870BF6"/>
    <w:rsid w:val="008858D8"/>
    <w:rsid w:val="00886A6B"/>
    <w:rsid w:val="00887D91"/>
    <w:rsid w:val="00895FE7"/>
    <w:rsid w:val="008D0A43"/>
    <w:rsid w:val="008F7711"/>
    <w:rsid w:val="00901262"/>
    <w:rsid w:val="009205D3"/>
    <w:rsid w:val="0093171B"/>
    <w:rsid w:val="009402C4"/>
    <w:rsid w:val="00941330"/>
    <w:rsid w:val="009468D1"/>
    <w:rsid w:val="00957114"/>
    <w:rsid w:val="009705B3"/>
    <w:rsid w:val="00971239"/>
    <w:rsid w:val="0097757D"/>
    <w:rsid w:val="00981C0F"/>
    <w:rsid w:val="0099319A"/>
    <w:rsid w:val="009D6ABB"/>
    <w:rsid w:val="009F6921"/>
    <w:rsid w:val="00A05EB8"/>
    <w:rsid w:val="00A63152"/>
    <w:rsid w:val="00A82842"/>
    <w:rsid w:val="00AA08B9"/>
    <w:rsid w:val="00AC78DC"/>
    <w:rsid w:val="00AF3071"/>
    <w:rsid w:val="00AF48E1"/>
    <w:rsid w:val="00AF4AA1"/>
    <w:rsid w:val="00B04AE8"/>
    <w:rsid w:val="00B04BE0"/>
    <w:rsid w:val="00B17141"/>
    <w:rsid w:val="00B24EA1"/>
    <w:rsid w:val="00B33C1F"/>
    <w:rsid w:val="00B34967"/>
    <w:rsid w:val="00B5061D"/>
    <w:rsid w:val="00BA27EF"/>
    <w:rsid w:val="00BC669A"/>
    <w:rsid w:val="00BD42AF"/>
    <w:rsid w:val="00C0466F"/>
    <w:rsid w:val="00C07681"/>
    <w:rsid w:val="00C33C39"/>
    <w:rsid w:val="00C7154E"/>
    <w:rsid w:val="00C90B08"/>
    <w:rsid w:val="00CA129F"/>
    <w:rsid w:val="00CB16E2"/>
    <w:rsid w:val="00CB4BFD"/>
    <w:rsid w:val="00D10FE1"/>
    <w:rsid w:val="00D17A31"/>
    <w:rsid w:val="00D723BB"/>
    <w:rsid w:val="00D903BD"/>
    <w:rsid w:val="00D94E46"/>
    <w:rsid w:val="00DA78E8"/>
    <w:rsid w:val="00DB7EA1"/>
    <w:rsid w:val="00DD7F7F"/>
    <w:rsid w:val="00DF0DD0"/>
    <w:rsid w:val="00E01A62"/>
    <w:rsid w:val="00E23C63"/>
    <w:rsid w:val="00E472D3"/>
    <w:rsid w:val="00E47CCC"/>
    <w:rsid w:val="00E47ED9"/>
    <w:rsid w:val="00E50DA4"/>
    <w:rsid w:val="00E6536A"/>
    <w:rsid w:val="00EC06F9"/>
    <w:rsid w:val="00EC1A40"/>
    <w:rsid w:val="00EC3394"/>
    <w:rsid w:val="00EE7FE2"/>
    <w:rsid w:val="00F2557C"/>
    <w:rsid w:val="00F45FB7"/>
    <w:rsid w:val="00F610E7"/>
    <w:rsid w:val="00F73046"/>
    <w:rsid w:val="00F7527D"/>
    <w:rsid w:val="00FA16BF"/>
    <w:rsid w:val="00FA40D2"/>
    <w:rsid w:val="00FC444C"/>
    <w:rsid w:val="00FD0A08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16E2"/>
    <w:pPr>
      <w:keepNext/>
      <w:spacing w:before="240" w:after="60"/>
      <w:jc w:val="center"/>
      <w:outlineLvl w:val="1"/>
    </w:pPr>
    <w:rPr>
      <w:b/>
      <w:b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16E2"/>
    <w:pPr>
      <w:keepNext/>
      <w:spacing w:before="240" w:after="60"/>
      <w:jc w:val="center"/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7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171B"/>
    <w:rPr>
      <w:b/>
      <w:bCs/>
    </w:rPr>
  </w:style>
  <w:style w:type="character" w:styleId="a7">
    <w:name w:val="Hyperlink"/>
    <w:basedOn w:val="a0"/>
    <w:uiPriority w:val="99"/>
    <w:semiHidden/>
    <w:unhideWhenUsed/>
    <w:rsid w:val="009317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1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71B"/>
  </w:style>
  <w:style w:type="paragraph" w:styleId="aa">
    <w:name w:val="footer"/>
    <w:basedOn w:val="a"/>
    <w:link w:val="ab"/>
    <w:unhideWhenUsed/>
    <w:rsid w:val="00931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171B"/>
  </w:style>
  <w:style w:type="paragraph" w:styleId="ac">
    <w:name w:val="List Paragraph"/>
    <w:basedOn w:val="a"/>
    <w:uiPriority w:val="99"/>
    <w:qFormat/>
    <w:rsid w:val="00242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16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B1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uiPriority w:val="99"/>
    <w:semiHidden/>
    <w:unhideWhenUsed/>
    <w:rsid w:val="00CB16E2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CB16E2"/>
    <w:pPr>
      <w:tabs>
        <w:tab w:val="right" w:leader="dot" w:pos="9345"/>
      </w:tabs>
    </w:pPr>
    <w:rPr>
      <w:noProof/>
    </w:rPr>
  </w:style>
  <w:style w:type="paragraph" w:styleId="21">
    <w:name w:val="toc 2"/>
    <w:basedOn w:val="a"/>
    <w:next w:val="a"/>
    <w:autoRedefine/>
    <w:uiPriority w:val="99"/>
    <w:semiHidden/>
    <w:unhideWhenUsed/>
    <w:rsid w:val="00CB16E2"/>
    <w:pPr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CB16E2"/>
    <w:pPr>
      <w:ind w:left="480"/>
    </w:pPr>
  </w:style>
  <w:style w:type="paragraph" w:styleId="ae">
    <w:name w:val="annotation text"/>
    <w:basedOn w:val="a"/>
    <w:link w:val="af"/>
    <w:uiPriority w:val="99"/>
    <w:semiHidden/>
    <w:unhideWhenUsed/>
    <w:rsid w:val="00CB16E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1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aliases w:val="bt Знак,Bodytext Знак,AvtalBrödtext Знак,ändrad Знак,BodyText Знак,AvtalBrцdtext Знак,дndrad Знак"/>
    <w:basedOn w:val="a0"/>
    <w:link w:val="af1"/>
    <w:uiPriority w:val="99"/>
    <w:semiHidden/>
    <w:locked/>
    <w:rsid w:val="00CB16E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1">
    <w:name w:val="Body Text"/>
    <w:aliases w:val="bt,Bodytext,AvtalBrödtext,ändrad,BodyText,AvtalBrцdtext,дndrad"/>
    <w:basedOn w:val="a"/>
    <w:link w:val="af0"/>
    <w:uiPriority w:val="99"/>
    <w:semiHidden/>
    <w:unhideWhenUsed/>
    <w:rsid w:val="00CB16E2"/>
    <w:pPr>
      <w:autoSpaceDE w:val="0"/>
      <w:autoSpaceDN w:val="0"/>
      <w:spacing w:before="60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12">
    <w:name w:val="Основной текст Знак1"/>
    <w:aliases w:val="bt Знак1,Bodytext Знак1,AvtalBrödtext Знак1,ändrad Знак1,BodyText Знак1,AvtalBrцdtext Знак1,дndrad Знак1"/>
    <w:basedOn w:val="a0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B1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B16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B16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CB16E2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CB1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99"/>
    <w:locked/>
    <w:rsid w:val="00CB16E2"/>
    <w:rPr>
      <w:rFonts w:ascii="Calibri" w:hAnsi="Calibri" w:cs="Calibri"/>
    </w:rPr>
  </w:style>
  <w:style w:type="paragraph" w:styleId="af7">
    <w:name w:val="No Spacing"/>
    <w:link w:val="af6"/>
    <w:uiPriority w:val="99"/>
    <w:qFormat/>
    <w:rsid w:val="00CB16E2"/>
    <w:pPr>
      <w:spacing w:after="0" w:line="240" w:lineRule="auto"/>
    </w:pPr>
    <w:rPr>
      <w:rFonts w:ascii="Calibri" w:hAnsi="Calibri" w:cs="Calibri"/>
    </w:rPr>
  </w:style>
  <w:style w:type="paragraph" w:customStyle="1" w:styleId="ConsCell">
    <w:name w:val="ConsCel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Знак Знак Char Char"/>
    <w:basedOn w:val="a"/>
    <w:uiPriority w:val="99"/>
    <w:rsid w:val="00CB16E2"/>
    <w:pPr>
      <w:tabs>
        <w:tab w:val="num" w:pos="360"/>
      </w:tabs>
      <w:spacing w:after="160" w:line="240" w:lineRule="exact"/>
    </w:pPr>
    <w:rPr>
      <w:rFonts w:eastAsia="Batang"/>
      <w:noProof/>
      <w:lang w:val="en-US"/>
    </w:rPr>
  </w:style>
  <w:style w:type="paragraph" w:customStyle="1" w:styleId="ConsPlusNormal">
    <w:name w:val="ConsPlusNorma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 Знак Знак2 Знак"/>
    <w:basedOn w:val="a"/>
    <w:uiPriority w:val="99"/>
    <w:rsid w:val="00CB16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8">
    <w:name w:val="annotation reference"/>
    <w:uiPriority w:val="99"/>
    <w:semiHidden/>
    <w:unhideWhenUsed/>
    <w:rsid w:val="00CB16E2"/>
    <w:rPr>
      <w:sz w:val="16"/>
      <w:szCs w:val="16"/>
    </w:rPr>
  </w:style>
  <w:style w:type="character" w:customStyle="1" w:styleId="SUBST">
    <w:name w:val="__SUBST"/>
    <w:uiPriority w:val="99"/>
    <w:rsid w:val="00CB16E2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CB16E2"/>
    <w:rPr>
      <w:b/>
      <w:bCs/>
      <w:i/>
      <w:iCs/>
    </w:rPr>
  </w:style>
  <w:style w:type="table" w:styleId="af9">
    <w:name w:val="Table Grid"/>
    <w:basedOn w:val="a1"/>
    <w:uiPriority w:val="99"/>
    <w:rsid w:val="00CB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D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16E2"/>
    <w:pPr>
      <w:keepNext/>
      <w:spacing w:before="240" w:after="60"/>
      <w:jc w:val="center"/>
      <w:outlineLvl w:val="1"/>
    </w:pPr>
    <w:rPr>
      <w:b/>
      <w:b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16E2"/>
    <w:pPr>
      <w:keepNext/>
      <w:spacing w:before="240" w:after="60"/>
      <w:jc w:val="center"/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7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171B"/>
    <w:rPr>
      <w:b/>
      <w:bCs/>
    </w:rPr>
  </w:style>
  <w:style w:type="character" w:styleId="a7">
    <w:name w:val="Hyperlink"/>
    <w:basedOn w:val="a0"/>
    <w:uiPriority w:val="99"/>
    <w:semiHidden/>
    <w:unhideWhenUsed/>
    <w:rsid w:val="009317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1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71B"/>
  </w:style>
  <w:style w:type="paragraph" w:styleId="aa">
    <w:name w:val="footer"/>
    <w:basedOn w:val="a"/>
    <w:link w:val="ab"/>
    <w:unhideWhenUsed/>
    <w:rsid w:val="00931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171B"/>
  </w:style>
  <w:style w:type="paragraph" w:styleId="ac">
    <w:name w:val="List Paragraph"/>
    <w:basedOn w:val="a"/>
    <w:uiPriority w:val="99"/>
    <w:qFormat/>
    <w:rsid w:val="00242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16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B16E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B1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uiPriority w:val="99"/>
    <w:semiHidden/>
    <w:unhideWhenUsed/>
    <w:rsid w:val="00CB16E2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CB16E2"/>
    <w:pPr>
      <w:tabs>
        <w:tab w:val="right" w:leader="dot" w:pos="9345"/>
      </w:tabs>
    </w:pPr>
    <w:rPr>
      <w:noProof/>
    </w:rPr>
  </w:style>
  <w:style w:type="paragraph" w:styleId="21">
    <w:name w:val="toc 2"/>
    <w:basedOn w:val="a"/>
    <w:next w:val="a"/>
    <w:autoRedefine/>
    <w:uiPriority w:val="99"/>
    <w:semiHidden/>
    <w:unhideWhenUsed/>
    <w:rsid w:val="00CB16E2"/>
    <w:pPr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CB16E2"/>
    <w:pPr>
      <w:ind w:left="480"/>
    </w:pPr>
  </w:style>
  <w:style w:type="paragraph" w:styleId="ae">
    <w:name w:val="annotation text"/>
    <w:basedOn w:val="a"/>
    <w:link w:val="af"/>
    <w:uiPriority w:val="99"/>
    <w:semiHidden/>
    <w:unhideWhenUsed/>
    <w:rsid w:val="00CB16E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1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aliases w:val="bt Знак,Bodytext Знак,AvtalBrödtext Знак,ändrad Знак,BodyText Знак,AvtalBrцdtext Знак,дndrad Знак"/>
    <w:basedOn w:val="a0"/>
    <w:link w:val="af1"/>
    <w:uiPriority w:val="99"/>
    <w:semiHidden/>
    <w:locked/>
    <w:rsid w:val="00CB16E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1">
    <w:name w:val="Body Text"/>
    <w:aliases w:val="bt,Bodytext,AvtalBrödtext,ändrad,BodyText,AvtalBrцdtext,дndrad"/>
    <w:basedOn w:val="a"/>
    <w:link w:val="af0"/>
    <w:uiPriority w:val="99"/>
    <w:semiHidden/>
    <w:unhideWhenUsed/>
    <w:rsid w:val="00CB16E2"/>
    <w:pPr>
      <w:autoSpaceDE w:val="0"/>
      <w:autoSpaceDN w:val="0"/>
      <w:spacing w:before="60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12">
    <w:name w:val="Основной текст Знак1"/>
    <w:aliases w:val="bt Знак1,Bodytext Знак1,AvtalBrödtext Знак1,ändrad Знак1,BodyText Знак1,AvtalBrцdtext Знак1,дndrad Знак1"/>
    <w:basedOn w:val="a0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B1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B16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B16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CB16E2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CB1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99"/>
    <w:locked/>
    <w:rsid w:val="00CB16E2"/>
    <w:rPr>
      <w:rFonts w:ascii="Calibri" w:hAnsi="Calibri" w:cs="Calibri"/>
    </w:rPr>
  </w:style>
  <w:style w:type="paragraph" w:styleId="af7">
    <w:name w:val="No Spacing"/>
    <w:link w:val="af6"/>
    <w:uiPriority w:val="99"/>
    <w:qFormat/>
    <w:rsid w:val="00CB16E2"/>
    <w:pPr>
      <w:spacing w:after="0" w:line="240" w:lineRule="auto"/>
    </w:pPr>
    <w:rPr>
      <w:rFonts w:ascii="Calibri" w:hAnsi="Calibri" w:cs="Calibri"/>
    </w:rPr>
  </w:style>
  <w:style w:type="paragraph" w:customStyle="1" w:styleId="ConsCell">
    <w:name w:val="ConsCel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Знак Знак Char Char"/>
    <w:basedOn w:val="a"/>
    <w:uiPriority w:val="99"/>
    <w:rsid w:val="00CB16E2"/>
    <w:pPr>
      <w:tabs>
        <w:tab w:val="num" w:pos="360"/>
      </w:tabs>
      <w:spacing w:after="160" w:line="240" w:lineRule="exact"/>
    </w:pPr>
    <w:rPr>
      <w:rFonts w:eastAsia="Batang"/>
      <w:noProof/>
      <w:lang w:val="en-US"/>
    </w:rPr>
  </w:style>
  <w:style w:type="paragraph" w:customStyle="1" w:styleId="ConsPlusNormal">
    <w:name w:val="ConsPlusNormal"/>
    <w:uiPriority w:val="99"/>
    <w:rsid w:val="00CB1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 Знак Знак2 Знак"/>
    <w:basedOn w:val="a"/>
    <w:uiPriority w:val="99"/>
    <w:rsid w:val="00CB16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8">
    <w:name w:val="annotation reference"/>
    <w:uiPriority w:val="99"/>
    <w:semiHidden/>
    <w:unhideWhenUsed/>
    <w:rsid w:val="00CB16E2"/>
    <w:rPr>
      <w:sz w:val="16"/>
      <w:szCs w:val="16"/>
    </w:rPr>
  </w:style>
  <w:style w:type="character" w:customStyle="1" w:styleId="SUBST">
    <w:name w:val="__SUBST"/>
    <w:uiPriority w:val="99"/>
    <w:rsid w:val="00CB16E2"/>
    <w:rPr>
      <w:b/>
      <w:bCs/>
      <w:i/>
      <w:iCs/>
      <w:sz w:val="22"/>
      <w:szCs w:val="22"/>
    </w:rPr>
  </w:style>
  <w:style w:type="character" w:customStyle="1" w:styleId="subst0">
    <w:name w:val="subst"/>
    <w:uiPriority w:val="99"/>
    <w:rsid w:val="00CB16E2"/>
    <w:rPr>
      <w:b/>
      <w:bCs/>
      <w:i/>
      <w:iCs/>
    </w:rPr>
  </w:style>
  <w:style w:type="table" w:styleId="af9">
    <w:name w:val="Table Grid"/>
    <w:basedOn w:val="a1"/>
    <w:uiPriority w:val="99"/>
    <w:rsid w:val="00CB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D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firru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05420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05420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ilbox@sapfirru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76F7-0D06-4B32-AB1A-41A9BDA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49177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Джамал Имамудинович Шамсудинов</cp:lastModifiedBy>
  <cp:revision>3</cp:revision>
  <cp:lastPrinted>2015-02-20T18:11:00Z</cp:lastPrinted>
  <dcterms:created xsi:type="dcterms:W3CDTF">2018-05-17T08:05:00Z</dcterms:created>
  <dcterms:modified xsi:type="dcterms:W3CDTF">2018-08-16T11:24:00Z</dcterms:modified>
</cp:coreProperties>
</file>