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Приложение </w:t>
      </w:r>
    </w:p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к Положению о раскрытии</w:t>
      </w:r>
    </w:p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информации эмитентами</w:t>
      </w:r>
    </w:p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эмиссионных ценных бумаг,</w:t>
      </w:r>
    </w:p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утвержденному приказом Федеральной службы</w:t>
      </w:r>
    </w:p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по финансовым рынкам</w:t>
      </w:r>
    </w:p>
    <w:p>
      <w:pPr>
        <w:pStyle w:val="Para2"/>
        <w:spacing w:line="240" w:lineRule="auto"/>
        <w:ind w:left="0"/>
        <w:rPr>
          <w:sz w:val="16"/>
          <w:szCs w:val="16"/>
          <w:rFonts w:ascii="Times New Roman" w:eastAsia="Times New Roman" w:hAnsi="Times New Roman"/>
        </w:rPr>
      </w:pPr>
      <w:r>
        <w:rPr>
          <w:rStyle w:val="Character2"/>
          <w:sz w:val="16"/>
          <w:szCs w:val="16"/>
        </w:rPr>
        <w:t xml:space="preserve">от 04 октября 2011 г. № 06-117/пз-н</w:t>
      </w:r>
    </w:p>
    <w:p>
      <w:pPr>
        <w:pStyle w:val="Para0"/>
        <w:spacing w:line="240" w:lineRule="auto"/>
        <w:ind w:left="0"/>
        <w:tabs>
          <w:tab w:val="center" w:pos="4677"/>
          <w:tab w:val="right" w:pos="9355"/>
        </w:tabs>
        <w:rPr>
          <w:sz w:val="24"/>
          <w:szCs w:val="24"/>
          <w:rFonts w:ascii="Times New Roman" w:eastAsia="Times New Roman" w:hAnsi="Times New Roman"/>
        </w:rPr>
      </w:pPr>
      <w:r>
        <w:rPr>
          <w:rStyle w:val="Character0"/>
          <w:sz w:val="24"/>
          <w:szCs w:val="24"/>
        </w:rPr>
        <w:t/>
      </w:r>
    </w:p>
    <w:p>
      <w:pPr>
        <w:pStyle w:val="Para3"/>
        <w:spacing w:line="240" w:lineRule="auto" w:after="40"/>
        <w:ind w:left="0"/>
        <w:rPr>
          <w:sz w:val="28"/>
          <w:szCs w:val="28"/>
          <w:rFonts w:ascii="Times New Roman" w:eastAsia="Times New Roman" w:hAnsi="Times New Roman"/>
        </w:rPr>
      </w:pPr>
      <w:r>
        <w:rPr>
          <w:rStyle w:val="Character3"/>
          <w:sz w:val="28"/>
          <w:szCs w:val="28"/>
        </w:rPr>
        <w:t xml:space="preserve">Список аффилированных лиц</w:t>
      </w:r>
    </w:p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9631" w:type="dxa"/>
        <w:jc w:val="center"/>
        <w:tblLook w:val="0000"/>
      </w:tblPr>
      <w:tblGrid>
        <w:gridCol w:w="9631"/>
      </w:tblGrid>
      <w:tr>
        <w:trPr>
          <w:trHeight w:val="550"/>
        </w:trPr>
        <w:tc>
          <w:tcPr>
            <w:tcW w:w="9631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 w:sz="0" w:space="0" w:color="FFFFFF"/>
              <w:bottom w:val="single" w:sz="4" w:space="0" w:color="000000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общество «Авиационное оборудовани</w:t>
            </w:r>
            <w:r>
              <w:rPr>
                <w:rStyle w:val="Character0"/>
                <w:sz w:val="24"/>
                <w:szCs w:val="24"/>
              </w:rPr>
              <w:t>е»</w:t>
            </w:r>
          </w:p>
        </w:tc>
      </w:tr>
      <w:tr>
        <w:tc>
          <w:tcPr>
            <w:tcW w:w="963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 xml:space="preserve">(указывается полное фирменное наименование акционерного общества)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4145" w:type="dxa"/>
        <w:jc w:val="center"/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>
        <w:trPr>
          <w:trHeight w:val="550"/>
        </w:trPr>
        <w:tc>
          <w:tcPr>
            <w:tcW w:w="176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 xml:space="preserve">Код эмите</w:t>
            </w:r>
            <w:r>
              <w:rPr>
                <w:rStyle w:val="Character7"/>
                <w:sz w:val="24"/>
                <w:szCs w:val="24"/>
              </w:rPr>
              <w:t>нта: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0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8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2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7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3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single" w:sz="4" w:space="0" w:color="000000"/>
              <w:bottom w:val="nil" w:sz="0" w:space="0" w:color="FFFFFF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—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А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3783" w:type="dxa"/>
        <w:jc w:val="center"/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>
        <w:trPr>
          <w:trHeight w:val="550"/>
        </w:trPr>
        <w:tc>
          <w:tcPr>
            <w:tcW w:w="38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н</w:t>
            </w:r>
            <w:r>
              <w:rPr>
                <w:rStyle w:val="Character7"/>
                <w:sz w:val="24"/>
                <w:szCs w:val="24"/>
              </w:rPr>
              <w:t>а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3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1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single" w:sz="4" w:space="0" w:color="000000"/>
              <w:bottom w:val="nil" w:sz="0" w:space="0" w:color="FFFFFF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1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2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single" w:sz="4" w:space="0" w:color="000000"/>
              <w:bottom w:val="nil" w:sz="0" w:space="0" w:color="FFFFFF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2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0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1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3</w:t>
            </w:r>
          </w:p>
        </w:tc>
      </w:tr>
      <w:tr>
        <w:trPr>
          <w:trHeight w:val="644"/>
        </w:trPr>
        <w:tc>
          <w:tcPr>
            <w:tcW w:w="38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/>
            </w:r>
          </w:p>
        </w:tc>
        <w:tc>
          <w:tcPr>
            <w:tcW w:w="3400" w:type="dxa"/>
            <w:tcMar>
              <w:left w:w="0" w:type="dxa"/>
              <w:right w:w="0" w:type="dxa"/>
              <w:top w:w="0" w:type="dxa"/>
              <w:bottom w:w="0" w:type="dxa"/>
            </w:tcMar>
            <w:gridSpan w:val="10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 xml:space="preserve">(указывается дата, на которую соста</w:t>
            </w:r>
            <w:r>
              <w:rPr>
                <w:rStyle w:val="Character5"/>
                <w:sz w:val="14"/>
                <w:szCs w:val="14"/>
              </w:rPr>
              <w:t xml:space="preserve">влен список</w:t>
            </w:r>
            <w:r>
              <w:rPr>
                <w:rStyle w:val="Character5"/>
                <w:sz w:val="14"/>
                <w:szCs w:val="14"/>
              </w:rPr>
              <w:br/>
            </w:r>
            <w:r>
              <w:rPr>
                <w:rStyle w:val="Character5"/>
                <w:sz w:val="14"/>
                <w:szCs w:val="14"/>
              </w:rPr>
              <w:t xml:space="preserve">аффилированных лиц акционерного о</w:t>
            </w:r>
            <w:r>
              <w:rPr>
                <w:rStyle w:val="Character5"/>
                <w:sz w:val="14"/>
                <w:szCs w:val="14"/>
              </w:rPr>
              <w:t>бщества)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14572" w:type="dxa"/>
        <w:tblLook w:val="0000"/>
      </w:tblPr>
      <w:tblGrid>
        <w:gridCol w:w="3178"/>
        <w:gridCol w:w="11394"/>
      </w:tblGrid>
      <w:tr>
        <w:trPr>
          <w:trHeight w:val="550"/>
        </w:trPr>
        <w:tc>
          <w:tcPr>
            <w:tcW w:w="3178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7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Место нахождения </w:t>
            </w:r>
            <w:r>
              <w:rPr>
                <w:rStyle w:val="Character0"/>
                <w:sz w:val="24"/>
                <w:szCs w:val="24"/>
              </w:rPr>
              <w:t>эмитента:</w:t>
            </w:r>
          </w:p>
        </w:tc>
        <w:tc>
          <w:tcPr>
            <w:tcW w:w="11394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 w:sz="0" w:space="0" w:color="FFFFFF"/>
              <w:bottom w:val="single" w:sz="4" w:space="0" w:color="000000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105318, г. Москва, ул. Ибрагимова, д. 29</w:t>
            </w:r>
          </w:p>
        </w:tc>
      </w:tr>
      <w:tr>
        <w:tc>
          <w:tcPr>
            <w:tcW w:w="3178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/>
            </w:r>
          </w:p>
        </w:tc>
        <w:tc>
          <w:tcPr>
            <w:tcW w:w="11394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 xml:space="preserve">(указывается место нахождения (адрес постоянно действующего исполнительного органа акционерного</w:t>
            </w:r>
            <w:r>
              <w:rPr>
                <w:rStyle w:val="Character5"/>
                <w:sz w:val="14"/>
                <w:szCs w:val="14"/>
              </w:rPr>
              <w:br/>
            </w:r>
            <w:r>
              <w:rPr>
                <w:rStyle w:val="Character5"/>
                <w:sz w:val="14"/>
                <w:szCs w:val="14"/>
              </w:rPr>
              <w:t xml:space="preserve">общества (иного лица, имеющего право действовать от имени акционерного общества без доверенности)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p>
      <w:pPr>
        <w:pStyle w:val="Para5"/>
        <w:spacing w:line="240" w:lineRule="auto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0"/>
          <w:sz w:val="24"/>
          <w:szCs w:val="24"/>
        </w:rPr>
        <w:t xml:space="preserve">Информация, содержащаяся в настоящем списке аффилированных лиц, подлежит раскрытию в соо</w:t>
      </w:r>
      <w:r>
        <w:rPr>
          <w:rStyle w:val="Character0"/>
          <w:sz w:val="24"/>
          <w:szCs w:val="24"/>
        </w:rPr>
        <w:t>тветствии</w:t>
      </w:r>
      <w:r>
        <w:rPr>
          <w:rStyle w:val="Character0"/>
          <w:sz w:val="24"/>
          <w:szCs w:val="24"/>
        </w:rPr>
        <w:br/>
      </w:r>
      <w:r>
        <w:rPr>
          <w:rStyle w:val="Character0"/>
          <w:sz w:val="24"/>
          <w:szCs w:val="24"/>
        </w:rPr>
        <w:t xml:space="preserve">с законодательством Российской Федерации о ценных бумагах</w:t>
      </w:r>
    </w:p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14572" w:type="dxa"/>
        <w:tblLook w:val="0000"/>
      </w:tblPr>
      <w:tblGrid>
        <w:gridCol w:w="3710"/>
        <w:gridCol w:w="10862"/>
      </w:tblGrid>
      <w:tr>
        <w:trPr>
          <w:trHeight w:val="550"/>
        </w:trPr>
        <w:tc>
          <w:tcPr>
            <w:tcW w:w="3710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7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Адрес страницы в сети </w:t>
            </w:r>
            <w:r>
              <w:rPr>
                <w:rStyle w:val="Character0"/>
                <w:sz w:val="24"/>
                <w:szCs w:val="24"/>
              </w:rPr>
              <w:t>Интернет:</w:t>
            </w:r>
          </w:p>
        </w:tc>
        <w:tc>
          <w:tcPr>
            <w:tcW w:w="10862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 w:sz="0" w:space="0" w:color="FFFFFF"/>
              <w:bottom w:val="single" w:sz="4" w:space="0" w:color="000000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www.avia-equipment.ru</w:t>
            </w:r>
          </w:p>
        </w:tc>
      </w:tr>
      <w:tr>
        <w:tc>
          <w:tcPr>
            <w:tcW w:w="3710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/>
            </w:r>
          </w:p>
        </w:tc>
        <w:tc>
          <w:tcPr>
            <w:tcW w:w="10862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 xml:space="preserve">(указывается адрес страницы в сети Интернет, используемой эмитентом для раскрытия информации)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12052" w:type="dxa"/>
        <w:tblInd w:w="5" w:type="dxa"/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>
        <w:tc>
          <w:tcPr>
            <w:tcW w:w="4820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 w:sz="0" w:space="0" w:color="FFFFFF"/>
              <w:right w:val="nil"/>
            </w:tcBorders>
          </w:tcPr>
          <w:p>
            <w:pPr>
              <w:pStyle w:val="Para9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Наименование должности упо</w:t>
            </w:r>
            <w:r>
              <w:rPr>
                <w:rStyle w:val="Character0"/>
                <w:sz w:val="24"/>
                <w:szCs w:val="24"/>
              </w:rPr>
              <w:t>лномоченного</w:t>
            </w:r>
            <w:r>
              <w:rPr>
                <w:rStyle w:val="Character0"/>
                <w:sz w:val="24"/>
                <w:szCs w:val="24"/>
              </w:rPr>
              <w:br/>
            </w:r>
            <w:r>
              <w:rPr>
                <w:rStyle w:val="Character0"/>
                <w:sz w:val="24"/>
                <w:szCs w:val="24"/>
              </w:rPr>
              <w:t xml:space="preserve">лица акционерного общества</w:t>
            </w:r>
          </w:p>
          <w:p>
            <w:pPr>
              <w:pStyle w:val="Para9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829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single" w:sz="4" w:space="0" w:color="000000"/>
              <w:left w:val="nil"/>
              <w:bottom w:val="nil" w:sz="0" w:space="0" w:color="FFFFFF"/>
              <w:right w:val="nil"/>
            </w:tcBorders>
          </w:tcPr>
          <w:p>
            <w:pPr>
              <w:pStyle w:val="Para9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9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40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single" w:sz="4" w:space="0" w:color="000000"/>
              <w:left w:val="nil"/>
              <w:bottom w:val="nil" w:sz="0" w:space="0" w:color="FFFFFF"/>
              <w:right w:val="nil"/>
            </w:tcBorders>
          </w:tcPr>
          <w:p>
            <w:pPr>
              <w:pStyle w:val="Para9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198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54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757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М.В.Кузюк</w:t>
            </w:r>
          </w:p>
        </w:tc>
        <w:tc>
          <w:tcPr>
            <w:tcW w:w="154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single" w:sz="4" w:space="0" w:color="000000"/>
              <w:left w:val="nil"/>
              <w:bottom w:val="nil" w:sz="0" w:space="0" w:color="FFFFFF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82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 w:sz="0" w:space="0" w:color="FFFFFF"/>
              <w:right w:val="nil"/>
            </w:tcBorders>
          </w:tcPr>
          <w:p>
            <w:pPr>
              <w:pStyle w:val="Normal"/>
              <w:rPr/>
            </w:pPr>
          </w:p>
        </w:tc>
        <w:trPr>
          <w:trHeight w:val="550"/>
        </w:trPr>
        <w:tc>
          <w:tcPr>
            <w:tcW w:w="1829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/>
              <w:bottom w:val="nil" w:sz="0" w:space="0" w:color="FFFFFF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40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 w:sz="0" w:space="0" w:color="FFFFFF"/>
              <w:left w:val="nil"/>
              <w:bottom w:val="nil" w:sz="0" w:space="0" w:color="FFFFFF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198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/>
            </w:r>
          </w:p>
        </w:tc>
        <w:tc>
          <w:tcPr>
            <w:tcW w:w="2757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 xml:space="preserve">И. О. Фамилия</w:t>
            </w:r>
          </w:p>
        </w:tc>
        <w:tc>
          <w:tcPr>
            <w:tcW w:w="154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 w:sz="0" w:space="0" w:color="FFFFFF"/>
              <w:left w:val="nil"/>
              <w:bottom w:val="nil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14"/>
                <w:szCs w:val="14"/>
                <w:rFonts w:ascii="Times New Roman" w:eastAsia="Times New Roman" w:hAnsi="Times New Roman"/>
              </w:rPr>
            </w:pPr>
            <w:r>
              <w:rPr>
                <w:rStyle w:val="Character5"/>
                <w:sz w:val="14"/>
                <w:szCs w:val="14"/>
              </w:rPr>
              <w:t/>
            </w:r>
          </w:p>
        </w:tc>
      </w:tr>
      <w:tr>
        <w:trPr>
          <w:trHeight w:val="550"/>
        </w:trPr>
        <w:tc>
          <w:tcPr>
            <w:tcW w:w="966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single" w:sz="4" w:space="0" w:color="000000"/>
              <w:bottom w:val="nil" w:sz="0" w:space="0" w:color="FFFFFF"/>
              <w:right w:val="nil"/>
            </w:tcBorders>
          </w:tcPr>
          <w:p>
            <w:pPr>
              <w:pStyle w:val="Para10"/>
              <w:spacing w:line="240" w:lineRule="auto"/>
              <w:ind w:left="57" w:firstLine="0"/>
              <w:tabs>
                <w:tab w:val="right" w:pos="938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Дата</w:t>
            </w:r>
            <w:r>
              <w:rPr>
                <w:rStyle w:val="Character0"/>
                <w:sz w:val="24"/>
                <w:szCs w:val="24"/>
              </w:rPr>
              <w:tab/>
            </w:r>
            <w:r>
              <w:rPr>
                <w:rStyle w:val="Character0"/>
                <w:sz w:val="24"/>
                <w:szCs w:val="24"/>
              </w:rPr>
              <w:t>«</w:t>
            </w:r>
          </w:p>
        </w:tc>
        <w:tc>
          <w:tcPr>
            <w:tcW w:w="546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10</w:t>
            </w:r>
            <w:bookmarkStart w:id="1" w:name="_GoBack"/>
            <w:bookmarkEnd w:id="1"/>
          </w:p>
        </w:tc>
        <w:tc>
          <w:tcPr>
            <w:tcW w:w="204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nil"/>
              <w:bottom w:val="nil" w:sz="0" w:space="0" w:color="FFFFFF"/>
              <w:right w:val="nil"/>
            </w:tcBorders>
          </w:tcPr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»</w:t>
            </w:r>
          </w:p>
        </w:tc>
        <w:tc>
          <w:tcPr>
            <w:tcW w:w="1630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января</w:t>
            </w:r>
          </w:p>
        </w:tc>
        <w:tc>
          <w:tcPr>
            <w:tcW w:w="364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nil"/>
              <w:bottom w:val="nil" w:sz="0" w:space="0" w:color="FFFFFF"/>
              <w:right w:val="nil"/>
            </w:tcBorders>
          </w:tcPr>
          <w:p>
            <w:pPr>
              <w:pStyle w:val="Para2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20</w:t>
            </w:r>
          </w:p>
        </w:tc>
        <w:tc>
          <w:tcPr>
            <w:tcW w:w="364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14</w:t>
            </w:r>
          </w:p>
        </w:tc>
        <w:tc>
          <w:tcPr>
            <w:tcW w:w="746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ara0"/>
              <w:spacing w:line="240" w:lineRule="auto"/>
              <w:ind w:left="0"/>
              <w:tabs>
                <w:tab w:val="center" w:pos="4677"/>
                <w:tab w:val="right" w:pos="935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 г.</w:t>
            </w:r>
          </w:p>
        </w:tc>
        <w:tc>
          <w:tcPr>
            <w:tcW w:w="7232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Para11"/>
              <w:spacing w:line="240" w:lineRule="auto"/>
              <w:ind w:left="0"/>
              <w:tabs>
                <w:tab w:val="center" w:pos="4677"/>
                <w:tab w:val="right" w:pos="935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М. П.</w:t>
            </w:r>
          </w:p>
        </w:tc>
      </w:tr>
      <w:tr>
        <w:trPr>
          <w:trHeight w:val="284"/>
        </w:trPr>
        <w:tc>
          <w:tcPr>
            <w:tcW w:w="12052" w:type="dxa"/>
            <w:tcMar>
              <w:left w:w="0" w:type="dxa"/>
              <w:right w:w="0" w:type="dxa"/>
              <w:top w:w="0" w:type="dxa"/>
              <w:bottom w:w="0" w:type="dxa"/>
            </w:tcMar>
            <w:vAlign w:val="bottom"/>
            <w:gridSpan w:val="13"/>
            <w:tcBorders>
              <w:top w:val="nil" w:sz="0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/>
              <w:ind w:left="0"/>
              <w:tabs>
                <w:tab w:val="center" w:pos="4677"/>
                <w:tab w:val="right" w:pos="935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br w:type="page"/>
      </w:r>
    </w:p>
    <w:p>
      <w:pPr>
        <w:pStyle w:val="Para4"/>
        <w:spacing w:line="240" w:lineRule="auto"/>
        <w:ind w:left="0"/>
        <w:rPr>
          <w:sz w:val="2"/>
          <w:szCs w:val="2"/>
          <w:rFonts w:ascii="Times New Roman" w:eastAsia="Times New Roman" w:hAnsi="Times New Roman"/>
        </w:rPr>
      </w:pPr>
      <w:r>
        <w:rPr>
          <w:rStyle w:val="Character10"/>
          <w:sz w:val="2"/>
          <w:szCs w:val="2"/>
        </w:rPr>
        <w:t xml:space="preserve"> </w:t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5303" w:type="dxa"/>
        <w:jc w:val="right"/>
        <w:tblLook w:val="0000"/>
      </w:tblPr>
      <w:tblGrid>
        <w:gridCol w:w="2651"/>
        <w:gridCol w:w="2652"/>
      </w:tblGrid>
      <w:tr>
        <w:trPr>
          <w:trHeight w:val="284"/>
        </w:trPr>
        <w:tc>
          <w:tcPr>
            <w:tcW w:w="530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 xml:space="preserve">Коды эмитента</w:t>
            </w:r>
          </w:p>
        </w:tc>
      </w:tr>
      <w:tr>
        <w:trPr>
          <w:trHeight w:val="284"/>
        </w:trPr>
        <w:tc>
          <w:tcPr>
            <w:tcW w:w="265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7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ИНН</w:t>
            </w:r>
          </w:p>
        </w:tc>
        <w:tc>
          <w:tcPr>
            <w:tcW w:w="2652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7719265496</w:t>
            </w:r>
          </w:p>
        </w:tc>
      </w:tr>
      <w:tr>
        <w:trPr>
          <w:trHeight w:val="284"/>
        </w:trPr>
        <w:tc>
          <w:tcPr>
            <w:tcW w:w="265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7"/>
              <w:spacing w:line="240" w:lineRule="auto"/>
              <w:ind w:left="57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ОГРН</w:t>
            </w:r>
          </w:p>
        </w:tc>
        <w:tc>
          <w:tcPr>
            <w:tcW w:w="2652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1037719005873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7405" w:type="dxa"/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>
        <w:trPr>
          <w:trHeight w:val="550"/>
        </w:trPr>
        <w:tc>
          <w:tcPr>
            <w:tcW w:w="400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 xml:space="preserve">I. Состав аффилированн</w:t>
            </w:r>
            <w:r>
              <w:rPr>
                <w:rStyle w:val="Character7"/>
                <w:sz w:val="24"/>
                <w:szCs w:val="24"/>
              </w:rPr>
              <w:t xml:space="preserve">ых лиц на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3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1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single" w:sz="4" w:space="0" w:color="000000"/>
              <w:bottom w:val="nil" w:sz="0" w:space="0" w:color="FFFFFF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1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2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nil" w:sz="0" w:space="0" w:color="FFFFFF"/>
              <w:left w:val="single" w:sz="4" w:space="0" w:color="000000"/>
              <w:bottom w:val="nil" w:sz="0" w:space="0" w:color="FFFFFF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2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0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1</w:t>
            </w:r>
          </w:p>
        </w:tc>
        <w:tc>
          <w:tcPr>
            <w:tcW w:w="34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3</w:t>
            </w:r>
          </w:p>
        </w:tc>
      </w:tr>
    </w:tbl>
    <w:p>
      <w:pPr>
        <w:pStyle w:val="Para4"/>
        <w:spacing w:line="240" w:lineRule="auto"/>
        <w:ind w:left="0"/>
        <w:rPr>
          <w:sz w:val="20"/>
          <w:szCs w:val="20"/>
          <w:rFonts w:ascii="Times New Roman" w:eastAsia="Times New Roman" w:hAnsi="Times New Roman"/>
        </w:rPr>
      </w:pPr>
      <w:r>
        <w:rPr>
          <w:rStyle w:val="Character4"/>
        </w:rPr>
        <w:t/>
      </w:r>
    </w:p>
    <w:tbl>
      <w:tblPr>
        <w:tblStyle w:val="Default Table"/>
        <w:tblCellMar>
          <w:top w:w="0" w:type="dxa"/>
          <w:left w:w="0" w:type="dxa"/>
          <w:right w:w="0" w:type="dxa"/>
          <w:bottom w:w="0" w:type="dxa"/>
        </w:tblCellMar>
        <w:tblW w:w="14665" w:type="dxa"/>
        <w:tblInd w:w="5" w:type="dxa"/>
        <w:tblLook w:val="0000"/>
      </w:tblPr>
      <w:tblGrid>
        <w:gridCol w:w="621"/>
        <w:gridCol w:w="3915"/>
        <w:gridCol w:w="1989"/>
        <w:gridCol w:w="2693"/>
        <w:gridCol w:w="1470"/>
        <w:gridCol w:w="43"/>
        <w:gridCol w:w="1937"/>
        <w:gridCol w:w="9"/>
        <w:gridCol w:w="1972"/>
        <w:gridCol w:w="16"/>
      </w:tblGrid>
      <w:tr>
        <w:trPr>
          <w:trHeight w:val="330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№ п/</w:t>
            </w:r>
            <w:r>
              <w:rPr>
                <w:rStyle w:val="Character0"/>
                <w:sz w:val="24"/>
                <w:szCs w:val="24"/>
              </w:rPr>
              <w:t>п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Полное фирменное наиме</w:t>
            </w:r>
            <w:r>
              <w:rPr>
                <w:rStyle w:val="Character0"/>
                <w:sz w:val="24"/>
                <w:szCs w:val="24"/>
              </w:rPr>
              <w:t xml:space="preserve">нование (наименование д</w:t>
            </w:r>
            <w:r>
              <w:rPr>
                <w:rStyle w:val="Character0"/>
                <w:sz w:val="24"/>
                <w:szCs w:val="24"/>
              </w:rPr>
              <w:t xml:space="preserve">ля некоммерческой орга</w:t>
            </w:r>
            <w:r>
              <w:rPr>
                <w:rStyle w:val="Character0"/>
                <w:sz w:val="24"/>
                <w:szCs w:val="24"/>
              </w:rPr>
              <w:t xml:space="preserve">низации) или фамилия, им</w:t>
            </w:r>
            <w:r>
              <w:rPr>
                <w:rStyle w:val="Character0"/>
                <w:sz w:val="24"/>
                <w:szCs w:val="24"/>
              </w:rPr>
              <w:t xml:space="preserve">я, отчество аффилирова</w:t>
            </w:r>
            <w:r>
              <w:rPr>
                <w:rStyle w:val="Character0"/>
                <w:sz w:val="24"/>
                <w:szCs w:val="24"/>
              </w:rPr>
              <w:t xml:space="preserve">нного лица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Место нахо</w:t>
            </w:r>
            <w:r>
              <w:rPr>
                <w:rStyle w:val="Character0"/>
                <w:sz w:val="24"/>
                <w:szCs w:val="24"/>
              </w:rPr>
              <w:t xml:space="preserve">ждения юрид</w:t>
            </w:r>
            <w:r>
              <w:rPr>
                <w:rStyle w:val="Character0"/>
                <w:sz w:val="24"/>
                <w:szCs w:val="24"/>
              </w:rPr>
              <w:t xml:space="preserve">ического ли</w:t>
            </w:r>
            <w:r>
              <w:rPr>
                <w:rStyle w:val="Character0"/>
                <w:sz w:val="24"/>
                <w:szCs w:val="24"/>
              </w:rPr>
              <w:t xml:space="preserve">ца или мест</w:t>
            </w:r>
            <w:r>
              <w:rPr>
                <w:rStyle w:val="Character0"/>
                <w:sz w:val="24"/>
                <w:szCs w:val="24"/>
              </w:rPr>
              <w:t xml:space="preserve">о жительств</w:t>
            </w:r>
            <w:r>
              <w:rPr>
                <w:rStyle w:val="Character0"/>
                <w:sz w:val="24"/>
                <w:szCs w:val="24"/>
              </w:rPr>
              <w:t xml:space="preserve">а физи-</w:t>
            </w:r>
            <w:r>
              <w:rPr>
                <w:rStyle w:val="Character0"/>
                <w:sz w:val="24"/>
                <w:szCs w:val="24"/>
              </w:rPr>
              <w:br/>
            </w:r>
            <w:r>
              <w:rPr>
                <w:rStyle w:val="Character0"/>
                <w:sz w:val="24"/>
                <w:szCs w:val="24"/>
              </w:rPr>
              <w:t xml:space="preserve">ческого лиц</w:t>
            </w:r>
            <w:r>
              <w:rPr>
                <w:rStyle w:val="Character0"/>
                <w:sz w:val="24"/>
                <w:szCs w:val="24"/>
              </w:rPr>
              <w:t xml:space="preserve">а (указы-</w:t>
            </w:r>
            <w:r>
              <w:rPr>
                <w:rStyle w:val="Character0"/>
                <w:sz w:val="24"/>
                <w:szCs w:val="24"/>
              </w:rPr>
              <w:br/>
            </w:r>
            <w:r>
              <w:rPr>
                <w:rStyle w:val="Character0"/>
                <w:sz w:val="24"/>
                <w:szCs w:val="24"/>
              </w:rPr>
              <w:t xml:space="preserve">вается толь</w:t>
            </w:r>
            <w:r>
              <w:rPr>
                <w:rStyle w:val="Character0"/>
                <w:sz w:val="24"/>
                <w:szCs w:val="24"/>
              </w:rPr>
              <w:t xml:space="preserve">ко с согласи</w:t>
            </w:r>
            <w:r>
              <w:rPr>
                <w:rStyle w:val="Character0"/>
                <w:sz w:val="24"/>
                <w:szCs w:val="24"/>
              </w:rPr>
              <w:t xml:space="preserve">я физическо</w:t>
            </w:r>
            <w:r>
              <w:rPr>
                <w:rStyle w:val="Character0"/>
                <w:sz w:val="24"/>
                <w:szCs w:val="24"/>
              </w:rPr>
              <w:t xml:space="preserve">го лица)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Основание (осно</w:t>
            </w:r>
            <w:r>
              <w:rPr>
                <w:rStyle w:val="Character0"/>
                <w:sz w:val="24"/>
                <w:szCs w:val="24"/>
              </w:rPr>
              <w:t>вания),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в силу которого </w:t>
            </w:r>
            <w:r>
              <w:rPr>
                <w:rStyle w:val="Character0"/>
                <w:sz w:val="24"/>
                <w:szCs w:val="24"/>
              </w:rPr>
              <w:t xml:space="preserve">лицо признается </w:t>
            </w:r>
            <w:r>
              <w:rPr>
                <w:rStyle w:val="Character0"/>
                <w:sz w:val="24"/>
                <w:szCs w:val="24"/>
              </w:rPr>
              <w:t>аффилированным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Дата нас</w:t>
            </w:r>
            <w:r>
              <w:rPr>
                <w:rStyle w:val="Character0"/>
                <w:sz w:val="24"/>
                <w:szCs w:val="24"/>
              </w:rPr>
              <w:t xml:space="preserve">тупления </w:t>
            </w:r>
            <w:r>
              <w:rPr>
                <w:rStyle w:val="Character0"/>
                <w:sz w:val="24"/>
                <w:szCs w:val="24"/>
              </w:rPr>
              <w:t>основан</w:t>
            </w:r>
            <w:r>
              <w:rPr>
                <w:rStyle w:val="Character0"/>
                <w:sz w:val="24"/>
                <w:szCs w:val="24"/>
              </w:rPr>
              <w:t xml:space="preserve">ия (основ</w:t>
            </w:r>
            <w:r>
              <w:rPr>
                <w:rStyle w:val="Character0"/>
                <w:sz w:val="24"/>
                <w:szCs w:val="24"/>
              </w:rPr>
              <w:t>аний)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Доля участи</w:t>
            </w:r>
            <w:r>
              <w:rPr>
                <w:rStyle w:val="Character0"/>
                <w:sz w:val="24"/>
                <w:szCs w:val="24"/>
              </w:rPr>
              <w:t xml:space="preserve">я аффилиров</w:t>
            </w:r>
            <w:r>
              <w:rPr>
                <w:rStyle w:val="Character0"/>
                <w:sz w:val="24"/>
                <w:szCs w:val="24"/>
              </w:rPr>
              <w:t xml:space="preserve">анного лица </w:t>
            </w:r>
            <w:r>
              <w:rPr>
                <w:rStyle w:val="Character0"/>
                <w:sz w:val="24"/>
                <w:szCs w:val="24"/>
              </w:rPr>
              <w:t xml:space="preserve">в уставном </w:t>
            </w:r>
            <w:r>
              <w:rPr>
                <w:rStyle w:val="Character0"/>
                <w:sz w:val="24"/>
                <w:szCs w:val="24"/>
              </w:rPr>
              <w:t xml:space="preserve">капитале ак</w:t>
            </w:r>
            <w:r>
              <w:rPr>
                <w:rStyle w:val="Character0"/>
                <w:sz w:val="24"/>
                <w:szCs w:val="24"/>
              </w:rPr>
              <w:t xml:space="preserve">ционерного </w:t>
            </w:r>
            <w:r>
              <w:rPr>
                <w:rStyle w:val="Character0"/>
                <w:sz w:val="24"/>
                <w:szCs w:val="24"/>
              </w:rPr>
              <w:t xml:space="preserve">общества, %</w:t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Доля принад</w:t>
            </w:r>
            <w:r>
              <w:rPr>
                <w:rStyle w:val="Character0"/>
                <w:sz w:val="24"/>
                <w:szCs w:val="24"/>
              </w:rPr>
              <w:t>лежа-</w:t>
            </w:r>
            <w:r>
              <w:rPr>
                <w:rStyle w:val="Character0"/>
                <w:sz w:val="24"/>
                <w:szCs w:val="24"/>
              </w:rPr>
              <w:br/>
            </w:r>
            <w:r>
              <w:rPr>
                <w:rStyle w:val="Character0"/>
                <w:sz w:val="24"/>
                <w:szCs w:val="24"/>
              </w:rPr>
              <w:t xml:space="preserve">щих аффили</w:t>
            </w:r>
            <w:r>
              <w:rPr>
                <w:rStyle w:val="Character0"/>
                <w:sz w:val="24"/>
                <w:szCs w:val="24"/>
              </w:rPr>
              <w:t>ро-</w:t>
            </w:r>
            <w:r>
              <w:rPr>
                <w:rStyle w:val="Character0"/>
                <w:sz w:val="24"/>
                <w:szCs w:val="24"/>
              </w:rPr>
              <w:br/>
            </w:r>
            <w:r>
              <w:rPr>
                <w:rStyle w:val="Character0"/>
                <w:sz w:val="24"/>
                <w:szCs w:val="24"/>
              </w:rPr>
              <w:t xml:space="preserve">ванному лиц</w:t>
            </w:r>
            <w:r>
              <w:rPr>
                <w:rStyle w:val="Character0"/>
                <w:sz w:val="24"/>
                <w:szCs w:val="24"/>
              </w:rPr>
              <w:t xml:space="preserve">у обыкновен</w:t>
            </w:r>
            <w:r>
              <w:rPr>
                <w:rStyle w:val="Character0"/>
                <w:sz w:val="24"/>
                <w:szCs w:val="24"/>
              </w:rPr>
              <w:t xml:space="preserve">ных акций а</w:t>
            </w:r>
            <w:r>
              <w:rPr>
                <w:rStyle w:val="Character0"/>
                <w:sz w:val="24"/>
                <w:szCs w:val="24"/>
              </w:rPr>
              <w:t>кционер-</w:t>
            </w:r>
            <w:r>
              <w:rPr>
                <w:rStyle w:val="Character0"/>
                <w:sz w:val="24"/>
                <w:szCs w:val="24"/>
              </w:rPr>
              <w:br/>
            </w:r>
            <w:r>
              <w:rPr>
                <w:rStyle w:val="Character0"/>
                <w:sz w:val="24"/>
                <w:szCs w:val="24"/>
              </w:rPr>
              <w:t xml:space="preserve">ного общест</w:t>
            </w:r>
            <w:r>
              <w:rPr>
                <w:rStyle w:val="Character0"/>
                <w:sz w:val="24"/>
                <w:szCs w:val="24"/>
              </w:rPr>
              <w:t xml:space="preserve">ва, %</w:t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nil" w:sz="0" w:space="0" w:color="FFFFFF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3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4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5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6</w:t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7</w:t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13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Федоров Алексей Инноке</w:t>
            </w:r>
            <w:r>
              <w:rPr>
                <w:rStyle w:val="Character0"/>
                <w:sz w:val="24"/>
                <w:szCs w:val="24"/>
              </w:rPr>
              <w:t>нтьевич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13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Жидков Дмитрий Владим</w:t>
            </w:r>
            <w:r>
              <w:rPr>
                <w:rStyle w:val="Character0"/>
                <w:sz w:val="24"/>
                <w:szCs w:val="24"/>
              </w:rPr>
              <w:t>ирович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13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3.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Кадылинская Наталья Вл</w:t>
            </w:r>
            <w:r>
              <w:rPr>
                <w:rStyle w:val="Character0"/>
                <w:sz w:val="24"/>
                <w:szCs w:val="24"/>
              </w:rPr>
              <w:t>адимировна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5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4.</w:t>
            </w:r>
          </w:p>
          <w:p>
            <w:pPr>
              <w:pStyle w:val="Normal"/>
              <w:rPr/>
            </w:pP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Рубан Александр Сергее</w:t>
            </w:r>
            <w:r>
              <w:rPr>
                <w:rStyle w:val="Character0"/>
                <w:sz w:val="24"/>
                <w:szCs w:val="24"/>
              </w:rPr>
              <w:t>вич</w:t>
            </w:r>
          </w:p>
          <w:p>
            <w:pPr>
              <w:pStyle w:val="Normal"/>
              <w:rPr/>
            </w:pP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Normal"/>
              <w:rPr/>
            </w:pP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  <w:p>
            <w:pPr>
              <w:pStyle w:val="Normal"/>
              <w:rPr/>
            </w:pP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  <w:p>
            <w:pPr>
              <w:pStyle w:val="Normal"/>
              <w:rPr/>
            </w:pPr>
          </w:p>
        </w:tc>
      </w:tr>
      <w:tr>
        <w:trPr>
          <w:trHeight w:val="13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5.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Криворучко Алексей Юрь</w:t>
            </w:r>
            <w:r>
              <w:rPr>
                <w:rStyle w:val="Character0"/>
                <w:sz w:val="24"/>
                <w:szCs w:val="24"/>
              </w:rPr>
              <w:t>евич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13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6.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Поворина Алена Владими</w:t>
            </w:r>
            <w:r>
              <w:rPr>
                <w:rStyle w:val="Character0"/>
                <w:sz w:val="24"/>
                <w:szCs w:val="24"/>
              </w:rPr>
              <w:t>ровна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13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7.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Лобанова Оксана Геннад</w:t>
            </w:r>
            <w:r>
              <w:rPr>
                <w:rStyle w:val="Character0"/>
                <w:sz w:val="24"/>
                <w:szCs w:val="24"/>
              </w:rPr>
              <w:t>ьевна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является ч</w:t>
            </w:r>
            <w:r>
              <w:rPr>
                <w:rStyle w:val="Character12"/>
                <w:sz w:val="24"/>
                <w:szCs w:val="24"/>
              </w:rPr>
              <w:t xml:space="preserve">леном Совета ди</w:t>
            </w:r>
            <w:r>
              <w:rPr>
                <w:rStyle w:val="Character12"/>
                <w:sz w:val="24"/>
                <w:szCs w:val="24"/>
              </w:rPr>
              <w:t xml:space="preserve">ректоров акцион</w:t>
            </w:r>
            <w:r>
              <w:rPr>
                <w:rStyle w:val="Character12"/>
                <w:sz w:val="24"/>
                <w:szCs w:val="24"/>
              </w:rPr>
              <w:t xml:space="preserve">ерного обществ</w:t>
            </w:r>
            <w:r>
              <w:rPr>
                <w:rStyle w:val="Character12"/>
                <w:sz w:val="24"/>
                <w:szCs w:val="24"/>
              </w:rPr>
              <w:t>а</w:t>
            </w:r>
          </w:p>
        </w:tc>
        <w:tc>
          <w:tcPr>
            <w:tcW w:w="147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80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1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6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2" w:space="0" w:color="000000"/>
              <w:left w:val="single" w:sz="4" w:space="0" w:color="000000"/>
              <w:bottom w:val="nil" w:sz="0" w:space="0" w:color="FFFFFF"/>
              <w:right w:val="single" w:sz="4" w:space="0" w:color="000000"/>
            </w:tcBorders>
          </w:tcPr>
          <w:p>
            <w:pPr>
              <w:pStyle w:val="Normal"/>
              <w:rPr/>
            </w:pPr>
          </w:p>
        </w:tc>
      </w:tr>
      <w:tr>
        <w:trPr>
          <w:trHeight w:val="24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8.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Кузюк Максим Вадимович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4"/>
              <w:spacing w:line="240" w:lineRule="auto"/>
              <w:ind w:left="-108" w:firstLine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 осуществля</w:t>
            </w:r>
            <w:r>
              <w:rPr>
                <w:rStyle w:val="Character12"/>
                <w:sz w:val="24"/>
                <w:szCs w:val="24"/>
              </w:rPr>
              <w:t xml:space="preserve">ет полномочия ед</w:t>
            </w:r>
            <w:r>
              <w:rPr>
                <w:rStyle w:val="Character12"/>
                <w:sz w:val="24"/>
                <w:szCs w:val="24"/>
              </w:rPr>
              <w:t xml:space="preserve">иноличного испо</w:t>
            </w:r>
            <w:r>
              <w:rPr>
                <w:rStyle w:val="Character12"/>
                <w:sz w:val="24"/>
                <w:szCs w:val="24"/>
              </w:rPr>
              <w:t xml:space="preserve">лнительного орг</w:t>
            </w:r>
            <w:r>
              <w:rPr>
                <w:rStyle w:val="Character12"/>
                <w:sz w:val="24"/>
                <w:szCs w:val="24"/>
              </w:rPr>
              <w:t xml:space="preserve">ана, Лицо являетс</w:t>
            </w:r>
            <w:r>
              <w:rPr>
                <w:rStyle w:val="Character12"/>
                <w:sz w:val="24"/>
                <w:szCs w:val="24"/>
              </w:rPr>
              <w:t xml:space="preserve">я членом Совета </w:t>
            </w:r>
            <w:r>
              <w:rPr>
                <w:rStyle w:val="Character12"/>
                <w:sz w:val="24"/>
                <w:szCs w:val="24"/>
              </w:rPr>
              <w:t xml:space="preserve">директоров акци</w:t>
            </w:r>
            <w:r>
              <w:rPr>
                <w:rStyle w:val="Character12"/>
                <w:sz w:val="24"/>
                <w:szCs w:val="24"/>
              </w:rPr>
              <w:t xml:space="preserve">онерного общест</w:t>
            </w:r>
            <w:r>
              <w:rPr>
                <w:rStyle w:val="Character12"/>
                <w:sz w:val="24"/>
                <w:szCs w:val="24"/>
              </w:rPr>
              <w:t>ва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15.06.2012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18.11.2013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27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9.</w:t>
            </w:r>
          </w:p>
          <w:p>
            <w:pPr>
              <w:pStyle w:val="Normal"/>
              <w:rPr/>
            </w:pP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Государственная корпо</w:t>
            </w:r>
            <w:r>
              <w:rPr>
                <w:rStyle w:val="Character0"/>
                <w:sz w:val="24"/>
                <w:szCs w:val="24"/>
              </w:rPr>
              <w:t xml:space="preserve">рация «Ростехнологии»</w:t>
            </w:r>
          </w:p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Normal"/>
              <w:rPr/>
            </w:pP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Гоголевски</w:t>
            </w:r>
            <w:r>
              <w:rPr>
                <w:rStyle w:val="Character0"/>
                <w:sz w:val="24"/>
                <w:szCs w:val="24"/>
              </w:rPr>
              <w:t xml:space="preserve">й б-р, д. 21, Мо</w:t>
            </w:r>
            <w:r>
              <w:rPr>
                <w:rStyle w:val="Character0"/>
                <w:sz w:val="24"/>
                <w:szCs w:val="24"/>
              </w:rPr>
              <w:t xml:space="preserve">сква, 119991</w:t>
            </w:r>
          </w:p>
          <w:p>
            <w:pPr>
              <w:pStyle w:val="Para5"/>
              <w:spacing w:line="240" w:lineRule="auto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Normal"/>
              <w:rPr/>
            </w:pP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Лицо, которое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имеет право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распоряжаться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более чем 20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процентами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общего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количества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голосов,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приходящихся на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голосующие акц</w:t>
            </w: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ии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(доли)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10.07.2008</w:t>
            </w:r>
          </w:p>
          <w:p>
            <w:pPr>
              <w:pStyle w:val="Normal"/>
              <w:rPr/>
            </w:pP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76,8489976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Normal"/>
              <w:rPr/>
            </w:pP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10.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ОАО «Авиационно-сервис</w:t>
            </w:r>
            <w:r>
              <w:rPr>
                <w:rStyle w:val="Character0"/>
                <w:sz w:val="24"/>
                <w:szCs w:val="24"/>
              </w:rPr>
              <w:t xml:space="preserve">ный центр «Авиационное </w:t>
            </w:r>
            <w:r>
              <w:rPr>
                <w:rStyle w:val="Character0"/>
                <w:sz w:val="24"/>
                <w:szCs w:val="24"/>
              </w:rPr>
              <w:t>оборудование»</w:t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115035, г. Моск</w:t>
            </w:r>
            <w:r>
              <w:rPr>
                <w:rStyle w:val="Character0"/>
                <w:sz w:val="24"/>
                <w:szCs w:val="24"/>
              </w:rPr>
              <w:t xml:space="preserve">ва, ул. Садов</w:t>
            </w:r>
            <w:r>
              <w:rPr>
                <w:rStyle w:val="Character0"/>
                <w:sz w:val="24"/>
                <w:szCs w:val="24"/>
              </w:rPr>
              <w:t xml:space="preserve">ническая, д. </w:t>
            </w:r>
            <w:r>
              <w:rPr>
                <w:rStyle w:val="Character0"/>
                <w:sz w:val="24"/>
                <w:szCs w:val="24"/>
              </w:rPr>
              <w:t>8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25.02.2010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5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11.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Российская Федерация в </w:t>
            </w:r>
            <w:r>
              <w:rPr>
                <w:rStyle w:val="Character0"/>
                <w:sz w:val="24"/>
                <w:szCs w:val="24"/>
              </w:rPr>
              <w:t xml:space="preserve">лице Федерального аген</w:t>
            </w:r>
            <w:r>
              <w:rPr>
                <w:rStyle w:val="Character0"/>
                <w:sz w:val="24"/>
                <w:szCs w:val="24"/>
              </w:rPr>
              <w:t xml:space="preserve">тства по управлению гос</w:t>
            </w:r>
            <w:r>
              <w:rPr>
                <w:rStyle w:val="Character0"/>
                <w:sz w:val="24"/>
                <w:szCs w:val="24"/>
              </w:rPr>
              <w:t xml:space="preserve">ударственным имуществ</w:t>
            </w:r>
            <w:r>
              <w:rPr>
                <w:rStyle w:val="Character0"/>
                <w:sz w:val="24"/>
                <w:szCs w:val="24"/>
              </w:rPr>
              <w:t>ом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103685, г. Моск</w:t>
            </w:r>
            <w:r>
              <w:rPr>
                <w:rStyle w:val="Character0"/>
                <w:sz w:val="24"/>
                <w:szCs w:val="24"/>
              </w:rPr>
              <w:t>ва,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Никольский </w:t>
            </w:r>
            <w:r>
              <w:rPr>
                <w:rStyle w:val="Character0"/>
                <w:sz w:val="24"/>
                <w:szCs w:val="24"/>
              </w:rPr>
              <w:t xml:space="preserve">пер., д. 9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Лицо, которое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имеет право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распоряжаться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более чем 20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процентами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общего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количества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голосов,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приходящихся на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голосующие акц</w:t>
            </w:r>
            <w:r>
              <w:rPr>
                <w:rStyle w:val="Character12"/>
                <w:sz w:val="24"/>
                <w:szCs w:val="24"/>
              </w:rPr>
              <w:t>ии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>(доли)</w:t>
            </w:r>
          </w:p>
          <w:p>
            <w:pPr>
              <w:pStyle w:val="Para5"/>
              <w:spacing w:line="240" w:lineRule="auto"/>
              <w:ind w:left="0"/>
              <w:rPr>
                <w:i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21.01.2013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23,1510024</w:t>
            </w:r>
          </w:p>
        </w:tc>
      </w:tr>
      <w:tr>
        <w:trPr>
          <w:trHeight w:val="220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12. </w:t>
            </w:r>
          </w:p>
          <w:p>
            <w:pPr>
              <w:pStyle w:val="Normal"/>
              <w:rPr/>
            </w:pP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ООО «Центр управления н</w:t>
            </w:r>
            <w:r>
              <w:rPr>
                <w:rStyle w:val="Character0"/>
                <w:sz w:val="24"/>
                <w:szCs w:val="24"/>
              </w:rPr>
              <w:t xml:space="preserve">епрофильными активами </w:t>
            </w:r>
            <w:r>
              <w:rPr>
                <w:rStyle w:val="Character0"/>
                <w:sz w:val="24"/>
                <w:szCs w:val="24"/>
              </w:rPr>
              <w:t xml:space="preserve">«Авиационное оборудов</w:t>
            </w:r>
            <w:r>
              <w:rPr>
                <w:rStyle w:val="Character0"/>
                <w:sz w:val="24"/>
                <w:szCs w:val="24"/>
              </w:rPr>
              <w:t xml:space="preserve">ание -Девелопмент»</w:t>
            </w:r>
          </w:p>
          <w:p>
            <w:pPr>
              <w:pStyle w:val="Normal"/>
              <w:rPr/>
            </w:pP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105318, г. Моск</w:t>
            </w:r>
            <w:r>
              <w:rPr>
                <w:rStyle w:val="Character0"/>
                <w:sz w:val="24"/>
                <w:szCs w:val="24"/>
              </w:rPr>
              <w:t xml:space="preserve">ва, ул. Ибраг</w:t>
            </w:r>
            <w:r>
              <w:rPr>
                <w:rStyle w:val="Character0"/>
                <w:sz w:val="24"/>
                <w:szCs w:val="24"/>
              </w:rPr>
              <w:t xml:space="preserve">имова, д. 29, к</w:t>
            </w:r>
            <w:r>
              <w:rPr>
                <w:rStyle w:val="Character0"/>
                <w:sz w:val="24"/>
                <w:szCs w:val="24"/>
              </w:rPr>
              <w:t xml:space="preserve">орп. 31</w:t>
            </w:r>
          </w:p>
          <w:p>
            <w:pPr>
              <w:pStyle w:val="Normal"/>
              <w:rPr/>
            </w:pP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i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0"/>
                <w:sz w:val="24"/>
                <w:szCs w:val="24"/>
              </w:rPr>
              <w:t>30.04.2013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  <w:p>
            <w:pPr>
              <w:pStyle w:val="Normal"/>
              <w:rPr/>
            </w:pP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Normal"/>
              <w:rPr/>
            </w:pP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13.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«Московский ма</w:t>
            </w:r>
            <w:r>
              <w:rPr>
                <w:rStyle w:val="Character0"/>
                <w:sz w:val="24"/>
                <w:szCs w:val="24"/>
              </w:rPr>
              <w:t xml:space="preserve">шиностроительный заво</w:t>
            </w:r>
            <w:r>
              <w:rPr>
                <w:rStyle w:val="Character0"/>
                <w:sz w:val="24"/>
                <w:szCs w:val="24"/>
              </w:rPr>
              <w:t xml:space="preserve">д «Знамя»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127015, Россия, </w:t>
            </w:r>
            <w:r>
              <w:rPr>
                <w:rStyle w:val="Character0"/>
                <w:sz w:val="24"/>
                <w:szCs w:val="24"/>
              </w:rPr>
              <w:t xml:space="preserve">г. Москва, ул. </w:t>
            </w:r>
            <w:r>
              <w:rPr>
                <w:rStyle w:val="Character0"/>
                <w:sz w:val="24"/>
                <w:szCs w:val="24"/>
              </w:rPr>
              <w:t xml:space="preserve">Большая Нов</w:t>
            </w:r>
            <w:r>
              <w:rPr>
                <w:rStyle w:val="Character0"/>
                <w:sz w:val="24"/>
                <w:szCs w:val="24"/>
              </w:rPr>
              <w:t>одмитровск</w:t>
            </w:r>
            <w:r>
              <w:rPr>
                <w:rStyle w:val="Character0"/>
                <w:sz w:val="24"/>
                <w:szCs w:val="24"/>
              </w:rPr>
              <w:t xml:space="preserve">ая, д. 23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14.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«Научно-произв</w:t>
            </w:r>
            <w:r>
              <w:rPr>
                <w:rStyle w:val="Character0"/>
                <w:sz w:val="24"/>
                <w:szCs w:val="24"/>
              </w:rPr>
              <w:t xml:space="preserve">одственное предприяти</w:t>
            </w:r>
            <w:r>
              <w:rPr>
                <w:rStyle w:val="Character0"/>
                <w:sz w:val="24"/>
                <w:szCs w:val="24"/>
              </w:rPr>
              <w:t xml:space="preserve">е «Респиратор»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Россия, 142602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Московская </w:t>
            </w:r>
            <w:r>
              <w:rPr>
                <w:rStyle w:val="Character0"/>
                <w:sz w:val="24"/>
                <w:szCs w:val="24"/>
              </w:rPr>
              <w:t>обл.,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 Орехово-З</w:t>
            </w:r>
            <w:r>
              <w:rPr>
                <w:rStyle w:val="Character0"/>
                <w:sz w:val="24"/>
                <w:szCs w:val="24"/>
              </w:rPr>
              <w:t xml:space="preserve">уево, ул. Гаг</w:t>
            </w:r>
            <w:r>
              <w:rPr>
                <w:rStyle w:val="Character0"/>
                <w:sz w:val="24"/>
                <w:szCs w:val="24"/>
              </w:rPr>
              <w:t xml:space="preserve">арина, 1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b/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/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rPr>
          <w:trHeight w:val="5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15.</w:t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443009, Россия, </w:t>
            </w: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0"/>
                <w:sz w:val="24"/>
                <w:szCs w:val="24"/>
              </w:rPr>
              <w:t>27.12.2013</w:t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бщество «Авиаагрегат»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г. Самара, За</w:t>
            </w:r>
            <w:r>
              <w:rPr>
                <w:rStyle w:val="Character0"/>
                <w:sz w:val="24"/>
                <w:szCs w:val="24"/>
              </w:rPr>
              <w:t xml:space="preserve">водское шос</w:t>
            </w:r>
            <w:r>
              <w:rPr>
                <w:rStyle w:val="Character0"/>
                <w:sz w:val="24"/>
                <w:szCs w:val="24"/>
              </w:rPr>
              <w:t xml:space="preserve">се, 55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  <w:p>
            <w:pPr>
              <w:pStyle w:val="Normal"/>
              <w:rPr/>
            </w:pP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16.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«Гидроагрегат»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606100, Россия, </w:t>
            </w:r>
            <w:r>
              <w:rPr>
                <w:rStyle w:val="Character0"/>
                <w:sz w:val="24"/>
                <w:szCs w:val="24"/>
              </w:rPr>
              <w:t>Нижегородс</w:t>
            </w:r>
            <w:r>
              <w:rPr>
                <w:rStyle w:val="Character0"/>
                <w:sz w:val="24"/>
                <w:szCs w:val="24"/>
              </w:rPr>
              <w:t xml:space="preserve">кая область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г.Павлово, у</w:t>
            </w:r>
            <w:r>
              <w:rPr>
                <w:rStyle w:val="Character0"/>
                <w:sz w:val="24"/>
                <w:szCs w:val="24"/>
              </w:rPr>
              <w:t xml:space="preserve">л. Коммунис</w:t>
            </w:r>
            <w:r>
              <w:rPr>
                <w:rStyle w:val="Character0"/>
                <w:sz w:val="24"/>
                <w:szCs w:val="24"/>
              </w:rPr>
              <w:t xml:space="preserve">тическая, 78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02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17.</w:t>
            </w:r>
          </w:p>
          <w:p>
            <w:pPr>
              <w:pStyle w:val="Normal"/>
              <w:rPr/>
            </w:pP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«Иркутский нау</w:t>
            </w:r>
            <w:r>
              <w:rPr>
                <w:rStyle w:val="Character0"/>
                <w:sz w:val="24"/>
                <w:szCs w:val="24"/>
              </w:rPr>
              <w:t xml:space="preserve">чно-исследовательский </w:t>
            </w:r>
            <w:r>
              <w:rPr>
                <w:rStyle w:val="Character0"/>
                <w:sz w:val="24"/>
                <w:szCs w:val="24"/>
              </w:rPr>
              <w:t xml:space="preserve">институт авиационной т</w:t>
            </w:r>
            <w:r>
              <w:rPr>
                <w:rStyle w:val="Character0"/>
                <w:sz w:val="24"/>
                <w:szCs w:val="24"/>
              </w:rPr>
              <w:t xml:space="preserve">ехнологии и организаци</w:t>
            </w: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и производства»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Россия, Ирку</w:t>
            </w:r>
            <w:r>
              <w:rPr>
                <w:rStyle w:val="Character0"/>
                <w:sz w:val="24"/>
                <w:szCs w:val="24"/>
              </w:rPr>
              <w:t xml:space="preserve">тская обл, И</w:t>
            </w:r>
            <w:r>
              <w:rPr>
                <w:rStyle w:val="Character0"/>
                <w:sz w:val="24"/>
                <w:szCs w:val="24"/>
              </w:rPr>
              <w:t xml:space="preserve">ркутск, 664020, </w:t>
            </w:r>
            <w:r>
              <w:rPr>
                <w:rStyle w:val="Character0"/>
                <w:sz w:val="24"/>
                <w:szCs w:val="24"/>
              </w:rPr>
              <w:t xml:space="preserve">ул. Гравийна</w:t>
            </w:r>
            <w:r>
              <w:rPr>
                <w:rStyle w:val="Character0"/>
                <w:sz w:val="24"/>
                <w:szCs w:val="24"/>
              </w:rPr>
              <w:t xml:space="preserve">я, д. 22</w:t>
            </w:r>
          </w:p>
          <w:p>
            <w:pPr>
              <w:pStyle w:val="Normal"/>
              <w:rPr/>
            </w:pP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  <w:p>
            <w:pPr>
              <w:pStyle w:val="Normal"/>
              <w:rPr/>
            </w:pP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18.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«Уфимский прое</w:t>
            </w:r>
            <w:r>
              <w:rPr>
                <w:rStyle w:val="Character0"/>
                <w:sz w:val="24"/>
                <w:szCs w:val="24"/>
              </w:rPr>
              <w:t xml:space="preserve">ктно-конструкторский и</w:t>
            </w:r>
            <w:r>
              <w:rPr>
                <w:rStyle w:val="Character0"/>
                <w:sz w:val="24"/>
                <w:szCs w:val="24"/>
              </w:rPr>
              <w:t xml:space="preserve">нститут авиационной пр</w:t>
            </w:r>
            <w:r>
              <w:rPr>
                <w:rStyle w:val="Character0"/>
                <w:sz w:val="24"/>
                <w:szCs w:val="24"/>
              </w:rPr>
              <w:t xml:space="preserve">омышленности «Уфаавиа</w:t>
            </w:r>
            <w:r>
              <w:rPr>
                <w:rStyle w:val="Character0"/>
                <w:sz w:val="24"/>
                <w:szCs w:val="24"/>
              </w:rPr>
              <w:t>проект»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Россия,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Республика </w:t>
            </w:r>
            <w:r>
              <w:rPr>
                <w:rStyle w:val="Character0"/>
                <w:sz w:val="24"/>
                <w:szCs w:val="24"/>
              </w:rPr>
              <w:t>Башкортост</w:t>
            </w:r>
            <w:r>
              <w:rPr>
                <w:rStyle w:val="Character0"/>
                <w:sz w:val="24"/>
                <w:szCs w:val="24"/>
              </w:rPr>
              <w:t>ан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450112, г. Уфа, </w:t>
            </w:r>
            <w:r>
              <w:rPr>
                <w:rStyle w:val="Character0"/>
                <w:sz w:val="24"/>
                <w:szCs w:val="24"/>
              </w:rPr>
              <w:t xml:space="preserve">ул. Победы,11</w:t>
            </w:r>
            <w:r>
              <w:rPr>
                <w:rStyle w:val="Character0"/>
                <w:sz w:val="24"/>
                <w:szCs w:val="24"/>
              </w:rPr>
              <w:t>А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7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19.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«Электроприво</w:t>
            </w:r>
            <w:r>
              <w:rPr>
                <w:rStyle w:val="Character0"/>
                <w:sz w:val="24"/>
                <w:szCs w:val="24"/>
              </w:rPr>
              <w:t>д»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Россия,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Москва 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 117292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Вавилова д</w:t>
            </w:r>
            <w:r>
              <w:rPr>
                <w:rStyle w:val="Character0"/>
                <w:sz w:val="24"/>
                <w:szCs w:val="24"/>
              </w:rPr>
              <w:t xml:space="preserve">.57А стр1 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 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1672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20.</w:t>
            </w:r>
          </w:p>
          <w:p>
            <w:pPr>
              <w:pStyle w:val="Normal"/>
              <w:rPr/>
            </w:pP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«Уфимское агре</w:t>
            </w:r>
            <w:r>
              <w:rPr>
                <w:rStyle w:val="Character0"/>
                <w:sz w:val="24"/>
                <w:szCs w:val="24"/>
              </w:rPr>
              <w:t xml:space="preserve">гатное предприятие «Ги</w:t>
            </w:r>
            <w:r>
              <w:rPr>
                <w:rStyle w:val="Character0"/>
                <w:sz w:val="24"/>
                <w:szCs w:val="24"/>
              </w:rPr>
              <w:t>дравлика»</w:t>
            </w:r>
          </w:p>
          <w:p>
            <w:pPr>
              <w:pStyle w:val="Normal"/>
              <w:rPr/>
            </w:pP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Россия, Респ</w:t>
            </w:r>
            <w:r>
              <w:rPr>
                <w:rStyle w:val="Character0"/>
                <w:sz w:val="24"/>
                <w:szCs w:val="24"/>
              </w:rPr>
              <w:t xml:space="preserve">ублика Башк</w:t>
            </w:r>
            <w:r>
              <w:rPr>
                <w:rStyle w:val="Character0"/>
                <w:sz w:val="24"/>
                <w:szCs w:val="24"/>
              </w:rPr>
              <w:t>ортостан,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450001, г.Уфа, </w:t>
            </w:r>
            <w:r>
              <w:rPr>
                <w:rStyle w:val="Character0"/>
                <w:sz w:val="24"/>
                <w:szCs w:val="24"/>
              </w:rPr>
              <w:t>ул.Володарс</w:t>
            </w:r>
            <w:r>
              <w:rPr>
                <w:rStyle w:val="Character0"/>
                <w:sz w:val="24"/>
                <w:szCs w:val="24"/>
              </w:rPr>
              <w:t>кого,2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  <w:p>
            <w:pPr>
              <w:pStyle w:val="Normal"/>
              <w:rPr/>
            </w:pP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21.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«Ульяновский г</w:t>
            </w:r>
            <w:r>
              <w:rPr>
                <w:rStyle w:val="Character0"/>
                <w:sz w:val="24"/>
                <w:szCs w:val="24"/>
              </w:rPr>
              <w:t xml:space="preserve">осударственный проект</w:t>
            </w:r>
            <w:r>
              <w:rPr>
                <w:rStyle w:val="Character0"/>
                <w:sz w:val="24"/>
                <w:szCs w:val="24"/>
              </w:rPr>
              <w:t xml:space="preserve">но-конструкторский инс</w:t>
            </w:r>
            <w:r>
              <w:rPr>
                <w:rStyle w:val="Character0"/>
                <w:sz w:val="24"/>
                <w:szCs w:val="24"/>
              </w:rPr>
              <w:t xml:space="preserve">титут авиационной пром</w:t>
            </w:r>
            <w:r>
              <w:rPr>
                <w:rStyle w:val="Character0"/>
                <w:sz w:val="24"/>
                <w:szCs w:val="24"/>
              </w:rPr>
              <w:t>ышленности»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432010 г. Улья</w:t>
            </w:r>
            <w:r>
              <w:rPr>
                <w:rStyle w:val="Character0"/>
                <w:sz w:val="24"/>
                <w:szCs w:val="24"/>
              </w:rPr>
              <w:t>новск,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 ул. Врача Ми</w:t>
            </w:r>
            <w:r>
              <w:rPr>
                <w:rStyle w:val="Character0"/>
                <w:sz w:val="24"/>
                <w:szCs w:val="24"/>
              </w:rPr>
              <w:t xml:space="preserve">хайлова, д. </w:t>
            </w:r>
            <w:r>
              <w:rPr>
                <w:rStyle w:val="Character0"/>
                <w:sz w:val="24"/>
                <w:szCs w:val="24"/>
              </w:rPr>
              <w:t>34</w:t>
            </w:r>
          </w:p>
          <w:p>
            <w:pPr>
              <w:pStyle w:val="Para17"/>
              <w:spacing w:line="240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 А/я: 3135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22.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«Уфимское агре</w:t>
            </w:r>
            <w:r>
              <w:rPr>
                <w:rStyle w:val="Character0"/>
                <w:sz w:val="24"/>
                <w:szCs w:val="24"/>
              </w:rPr>
              <w:t xml:space="preserve">гатное производственн</w:t>
            </w:r>
            <w:r>
              <w:rPr>
                <w:rStyle w:val="Character0"/>
                <w:sz w:val="24"/>
                <w:szCs w:val="24"/>
              </w:rPr>
              <w:t xml:space="preserve">ое объединение»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Россия, Респ</w:t>
            </w:r>
            <w:r>
              <w:rPr>
                <w:rStyle w:val="Character0"/>
                <w:sz w:val="24"/>
                <w:szCs w:val="24"/>
              </w:rPr>
              <w:t xml:space="preserve">ублика Башк</w:t>
            </w:r>
            <w:r>
              <w:rPr>
                <w:rStyle w:val="Character0"/>
                <w:sz w:val="24"/>
                <w:szCs w:val="24"/>
              </w:rPr>
              <w:t xml:space="preserve">ортостан, </w:t>
            </w:r>
            <w:r>
              <w:rPr>
                <w:rStyle w:val="Character0"/>
                <w:sz w:val="24"/>
                <w:szCs w:val="24"/>
              </w:rPr>
              <w:t xml:space="preserve">450076, г. Уфа, </w:t>
            </w:r>
            <w:r>
              <w:rPr>
                <w:rStyle w:val="Character0"/>
                <w:sz w:val="24"/>
                <w:szCs w:val="24"/>
              </w:rPr>
              <w:t xml:space="preserve">ул. Аксаков</w:t>
            </w:r>
            <w:r>
              <w:rPr>
                <w:rStyle w:val="Character0"/>
                <w:sz w:val="24"/>
                <w:szCs w:val="24"/>
              </w:rPr>
              <w:t xml:space="preserve">а 97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23.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«Государствен</w:t>
            </w:r>
            <w:r>
              <w:rPr>
                <w:rStyle w:val="Character0"/>
                <w:sz w:val="24"/>
                <w:szCs w:val="24"/>
              </w:rPr>
              <w:t xml:space="preserve">ный    проектно   -   констр</w:t>
            </w:r>
            <w:r>
              <w:rPr>
                <w:rStyle w:val="Character0"/>
                <w:sz w:val="24"/>
                <w:szCs w:val="24"/>
              </w:rPr>
              <w:t xml:space="preserve">укторский   и   научно-ис</w:t>
            </w:r>
            <w:r>
              <w:rPr>
                <w:rStyle w:val="Character0"/>
                <w:sz w:val="24"/>
                <w:szCs w:val="24"/>
              </w:rPr>
              <w:t xml:space="preserve">следовательский инсти</w:t>
            </w:r>
            <w:r>
              <w:rPr>
                <w:rStyle w:val="Character0"/>
                <w:sz w:val="24"/>
                <w:szCs w:val="24"/>
              </w:rPr>
              <w:t xml:space="preserve">тут авиационной промыш</w:t>
            </w:r>
            <w:r>
              <w:rPr>
                <w:rStyle w:val="Character0"/>
                <w:sz w:val="24"/>
                <w:szCs w:val="24"/>
              </w:rPr>
              <w:t>ленности»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Россия, 127083, </w:t>
            </w:r>
            <w:r>
              <w:rPr>
                <w:rStyle w:val="Character0"/>
                <w:sz w:val="24"/>
                <w:szCs w:val="24"/>
              </w:rPr>
              <w:t xml:space="preserve">г. Москва, ул</w:t>
            </w:r>
            <w:r>
              <w:rPr>
                <w:rStyle w:val="Character0"/>
                <w:sz w:val="24"/>
                <w:szCs w:val="24"/>
              </w:rPr>
              <w:t xml:space="preserve">ица Верхняя </w:t>
            </w:r>
            <w:r>
              <w:rPr>
                <w:rStyle w:val="Character0"/>
                <w:sz w:val="24"/>
                <w:szCs w:val="24"/>
              </w:rPr>
              <w:t xml:space="preserve">Масловка, д</w:t>
            </w:r>
            <w:r>
              <w:rPr>
                <w:rStyle w:val="Character0"/>
                <w:sz w:val="24"/>
                <w:szCs w:val="24"/>
              </w:rPr>
              <w:t xml:space="preserve">ом 20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24.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«Научно-произв</w:t>
            </w:r>
            <w:r>
              <w:rPr>
                <w:rStyle w:val="Character0"/>
                <w:sz w:val="24"/>
                <w:szCs w:val="24"/>
              </w:rPr>
              <w:t xml:space="preserve">одственное предприяти</w:t>
            </w:r>
            <w:r>
              <w:rPr>
                <w:rStyle w:val="Character0"/>
                <w:sz w:val="24"/>
                <w:szCs w:val="24"/>
              </w:rPr>
              <w:t xml:space="preserve">е «ЗВЕЗДА» имени академ</w:t>
            </w:r>
            <w:r>
              <w:rPr>
                <w:rStyle w:val="Character0"/>
                <w:sz w:val="24"/>
                <w:szCs w:val="24"/>
              </w:rPr>
              <w:t xml:space="preserve">ика Г.И.Северина»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Россия, 140070, </w:t>
            </w:r>
            <w:r>
              <w:rPr>
                <w:rStyle w:val="Character0"/>
                <w:sz w:val="24"/>
                <w:szCs w:val="24"/>
              </w:rPr>
              <w:t xml:space="preserve">Московская </w:t>
            </w:r>
            <w:r>
              <w:rPr>
                <w:rStyle w:val="Character0"/>
                <w:sz w:val="24"/>
                <w:szCs w:val="24"/>
              </w:rPr>
              <w:t>область,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 пос. Томили</w:t>
            </w:r>
            <w:r>
              <w:rPr>
                <w:rStyle w:val="Character0"/>
                <w:sz w:val="24"/>
                <w:szCs w:val="24"/>
              </w:rPr>
              <w:t xml:space="preserve">но, ул. Гогол</w:t>
            </w:r>
            <w:r>
              <w:rPr>
                <w:rStyle w:val="Character0"/>
                <w:sz w:val="24"/>
                <w:szCs w:val="24"/>
              </w:rPr>
              <w:t xml:space="preserve">я, 39.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2475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25.</w:t>
            </w:r>
          </w:p>
          <w:p>
            <w:pPr>
              <w:pStyle w:val="Normal"/>
              <w:rPr/>
            </w:pP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«Научно-исслед</w:t>
            </w:r>
            <w:r>
              <w:rPr>
                <w:rStyle w:val="Character0"/>
                <w:sz w:val="24"/>
                <w:szCs w:val="24"/>
              </w:rPr>
              <w:t xml:space="preserve">овательский институт т</w:t>
            </w:r>
            <w:r>
              <w:rPr>
                <w:rStyle w:val="Character0"/>
                <w:sz w:val="24"/>
                <w:szCs w:val="24"/>
              </w:rPr>
              <w:t xml:space="preserve">екстильных материалов»</w:t>
            </w:r>
          </w:p>
          <w:p>
            <w:pPr>
              <w:pStyle w:val="Normal"/>
              <w:rPr/>
            </w:pP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Россия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105118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г. Москва, ул. </w:t>
            </w:r>
            <w:r>
              <w:rPr>
                <w:rStyle w:val="Character0"/>
                <w:sz w:val="24"/>
                <w:szCs w:val="24"/>
              </w:rPr>
              <w:t xml:space="preserve">Кирпичная, д. </w:t>
            </w:r>
            <w:r>
              <w:rPr>
                <w:rStyle w:val="Character0"/>
                <w:sz w:val="24"/>
                <w:szCs w:val="24"/>
              </w:rPr>
              <w:t>6</w:t>
            </w:r>
          </w:p>
          <w:p>
            <w:pPr>
              <w:pStyle w:val="Normal"/>
              <w:rPr/>
            </w:pP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  <w:p>
            <w:pPr>
              <w:pStyle w:val="Normal"/>
              <w:rPr/>
            </w:pP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  <w:p>
            <w:pPr>
              <w:pStyle w:val="Normal"/>
              <w:rPr/>
            </w:pP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26.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«Научно-произв</w:t>
            </w:r>
            <w:r>
              <w:rPr>
                <w:rStyle w:val="Character0"/>
                <w:sz w:val="24"/>
                <w:szCs w:val="24"/>
              </w:rPr>
              <w:t xml:space="preserve">одственное предприяти</w:t>
            </w:r>
            <w:r>
              <w:rPr>
                <w:rStyle w:val="Character0"/>
                <w:sz w:val="24"/>
                <w:szCs w:val="24"/>
              </w:rPr>
              <w:t xml:space="preserve">е «Старт»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620007, Екатер</w:t>
            </w:r>
            <w:r>
              <w:rPr>
                <w:rStyle w:val="Character0"/>
                <w:sz w:val="24"/>
                <w:szCs w:val="24"/>
              </w:rPr>
              <w:t xml:space="preserve">инбург, ул. П</w:t>
            </w:r>
            <w:r>
              <w:rPr>
                <w:rStyle w:val="Character0"/>
                <w:sz w:val="24"/>
                <w:szCs w:val="24"/>
              </w:rPr>
              <w:t>рибалтийск</w:t>
            </w:r>
            <w:r>
              <w:rPr>
                <w:rStyle w:val="Character0"/>
                <w:sz w:val="24"/>
                <w:szCs w:val="24"/>
              </w:rPr>
              <w:t xml:space="preserve">ая 24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385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«Уфимское науч</w:t>
            </w:r>
            <w:r>
              <w:rPr>
                <w:rStyle w:val="Character0"/>
                <w:sz w:val="24"/>
                <w:szCs w:val="24"/>
              </w:rPr>
              <w:t xml:space="preserve">но-производственное пр</w:t>
            </w:r>
            <w:r>
              <w:rPr>
                <w:rStyle w:val="Character0"/>
                <w:sz w:val="24"/>
                <w:szCs w:val="24"/>
              </w:rPr>
              <w:t xml:space="preserve">едприятие «Молния»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450052, Россия, </w:t>
            </w:r>
            <w:r>
              <w:rPr>
                <w:rStyle w:val="Character0"/>
                <w:sz w:val="24"/>
                <w:szCs w:val="24"/>
              </w:rPr>
              <w:t xml:space="preserve">Республика </w:t>
            </w:r>
            <w:r>
              <w:rPr>
                <w:rStyle w:val="Character0"/>
                <w:sz w:val="24"/>
                <w:szCs w:val="24"/>
              </w:rPr>
              <w:t>Башкортост</w:t>
            </w:r>
            <w:r>
              <w:rPr>
                <w:rStyle w:val="Character0"/>
                <w:sz w:val="24"/>
                <w:szCs w:val="24"/>
              </w:rPr>
              <w:t>ан,</w:t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г.Уфа, ул. Зе</w:t>
            </w:r>
            <w:r>
              <w:rPr>
                <w:rStyle w:val="Character0"/>
                <w:sz w:val="24"/>
                <w:szCs w:val="24"/>
              </w:rPr>
              <w:t xml:space="preserve">нцова, 70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  <w:tr>
        <w:trPr>
          <w:trHeight w:val="1100"/>
        </w:trPr>
        <w:tc>
          <w:tcPr>
            <w:tcW w:w="621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28.</w:t>
            </w:r>
          </w:p>
        </w:tc>
        <w:tc>
          <w:tcPr>
            <w:tcW w:w="3915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5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Открытое акционерное о</w:t>
            </w:r>
            <w:r>
              <w:rPr>
                <w:rStyle w:val="Character0"/>
                <w:sz w:val="24"/>
                <w:szCs w:val="24"/>
              </w:rPr>
              <w:t xml:space="preserve">бщество «Машиностроит</w:t>
            </w:r>
            <w:r>
              <w:rPr>
                <w:rStyle w:val="Character0"/>
                <w:sz w:val="24"/>
                <w:szCs w:val="24"/>
              </w:rPr>
              <w:t xml:space="preserve">ельное производственн</w:t>
            </w:r>
            <w:r>
              <w:rPr>
                <w:rStyle w:val="Character0"/>
                <w:sz w:val="24"/>
                <w:szCs w:val="24"/>
              </w:rPr>
              <w:t>Россия,</w:t>
            </w:r>
          </w:p>
          <w:p>
            <w:pPr>
              <w:pStyle w:val="Para15"/>
              <w:spacing w:line="276" w:lineRule="auto" w:after="200"/>
              <w:ind w:left="0"/>
              <w:tabs>
                <w:tab w:val="left" w:pos="415"/>
              </w:tabs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ое объединение имени И. </w:t>
            </w:r>
            <w:r>
              <w:rPr>
                <w:rStyle w:val="Character0"/>
                <w:sz w:val="24"/>
                <w:szCs w:val="24"/>
              </w:rPr>
              <w:t>Румянцева»</w:t>
            </w:r>
          </w:p>
        </w:tc>
        <w:tc>
          <w:tcPr>
            <w:tcW w:w="1989" w:type="dxa"/>
            <w:tcMar>
              <w:left w:w="0" w:type="dxa"/>
              <w:right w:w="0" w:type="dxa"/>
              <w:top w:w="0" w:type="dxa"/>
              <w:bottom w:w="0" w:type="dxa"/>
            </w:tcMar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6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г. Москва, ул. </w:t>
            </w:r>
            <w:r>
              <w:rPr>
                <w:rStyle w:val="Character12"/>
                <w:sz w:val="24"/>
                <w:szCs w:val="24"/>
              </w:rPr>
              <w:t xml:space="preserve">Юридическое ли</w:t>
            </w:r>
            <w:r>
              <w:rPr>
                <w:rStyle w:val="Character12"/>
                <w:sz w:val="24"/>
                <w:szCs w:val="24"/>
              </w:rPr>
              <w:t xml:space="preserve">цо, в котором ОА</w:t>
            </w:r>
            <w:r>
              <w:rPr>
                <w:rStyle w:val="Character12"/>
                <w:sz w:val="24"/>
                <w:szCs w:val="24"/>
              </w:rPr>
              <w:t xml:space="preserve">О «Авиационное </w:t>
            </w:r>
            <w:r>
              <w:rPr>
                <w:rStyle w:val="Character12"/>
                <w:sz w:val="24"/>
                <w:szCs w:val="24"/>
              </w:rPr>
              <w:t xml:space="preserve">оборудование» и</w:t>
            </w:r>
            <w:r>
              <w:rPr>
                <w:rStyle w:val="Character4"/>
              </w:rPr>
              <w:t/>
            </w:r>
          </w:p>
          <w:p>
            <w:pPr>
              <w:pStyle w:val="Para16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 xml:space="preserve">Расковой, 34</w:t>
            </w:r>
          </w:p>
        </w:tc>
        <w:tc>
          <w:tcPr>
            <w:tcW w:w="2693" w:type="dxa"/>
            <w:tcMar>
              <w:left w:w="0" w:type="dxa"/>
              <w:right w:w="0" w:type="dxa"/>
              <w:top w:w="0" w:type="dxa"/>
              <w:bottom w:w="0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2"/>
                <w:sz w:val="24"/>
                <w:szCs w:val="24"/>
              </w:rPr>
              <w:t xml:space="preserve">меет право расп</w:t>
            </w:r>
            <w:r>
              <w:rPr>
                <w:rStyle w:val="Character12"/>
                <w:sz w:val="24"/>
                <w:szCs w:val="24"/>
              </w:rPr>
              <w:t xml:space="preserve">оряжаться более </w:t>
            </w:r>
            <w:r>
              <w:rPr>
                <w:rStyle w:val="Character12"/>
                <w:sz w:val="24"/>
                <w:szCs w:val="24"/>
              </w:rPr>
              <w:t xml:space="preserve">чем 20% общего к</w:t>
            </w:r>
            <w:r>
              <w:rPr>
                <w:rStyle w:val="Character12"/>
                <w:sz w:val="24"/>
                <w:szCs w:val="24"/>
              </w:rPr>
              <w:t xml:space="preserve">оличества голос</w:t>
            </w:r>
            <w:r>
              <w:rPr>
                <w:rStyle w:val="Character12"/>
                <w:sz w:val="24"/>
                <w:szCs w:val="24"/>
              </w:rPr>
              <w:t xml:space="preserve">ов, приходящихс</w:t>
            </w:r>
            <w:r>
              <w:rPr>
                <w:rStyle w:val="Character12"/>
                <w:sz w:val="24"/>
                <w:szCs w:val="24"/>
              </w:rPr>
              <w:t xml:space="preserve">я на голосующие </w:t>
            </w:r>
            <w:r>
              <w:rPr>
                <w:rStyle w:val="Character12"/>
                <w:sz w:val="24"/>
                <w:szCs w:val="24"/>
              </w:rPr>
              <w:t xml:space="preserve">акции, либо сост</w:t>
            </w:r>
            <w:r>
              <w:rPr>
                <w:rStyle w:val="Character12"/>
                <w:sz w:val="24"/>
                <w:szCs w:val="24"/>
              </w:rPr>
              <w:t xml:space="preserve">авляющие устав</w:t>
            </w:r>
            <w:r>
              <w:rPr>
                <w:rStyle w:val="Character12"/>
                <w:sz w:val="24"/>
                <w:szCs w:val="24"/>
              </w:rPr>
              <w:t xml:space="preserve">ный или складоч</w:t>
            </w:r>
            <w:r>
              <w:rPr>
                <w:rStyle w:val="Character12"/>
                <w:sz w:val="24"/>
                <w:szCs w:val="24"/>
              </w:rPr>
              <w:t xml:space="preserve">ный капитал.</w:t>
            </w:r>
          </w:p>
        </w:tc>
        <w:tc>
          <w:tcPr>
            <w:tcW w:w="1513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0"/>
                <w:szCs w:val="20"/>
                <w:rFonts w:ascii="Times New Roman" w:eastAsia="Times New Roman" w:hAnsi="Times New Roman"/>
              </w:rPr>
            </w:pPr>
            <w:r>
              <w:rPr>
                <w:rStyle w:val="Character4"/>
              </w:rPr>
              <w:t/>
            </w:r>
          </w:p>
          <w:p>
            <w:pPr>
              <w:pStyle w:val="Para4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27.12.2013</w:t>
            </w:r>
          </w:p>
        </w:tc>
        <w:tc>
          <w:tcPr>
            <w:tcW w:w="1946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  <w:tc>
          <w:tcPr>
            <w:tcW w:w="1988" w:type="dxa"/>
            <w:tcMar>
              <w:left w:w="0" w:type="dxa"/>
              <w:right w:w="0" w:type="dxa"/>
              <w:top w:w="0" w:type="dxa"/>
              <w:bottom w:w="0" w:type="dxa"/>
            </w:tcMa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  <w:p>
            <w:pPr>
              <w:pStyle w:val="Para5"/>
              <w:spacing w:line="240" w:lineRule="auto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0"/>
                <w:sz w:val="24"/>
                <w:szCs w:val="24"/>
              </w:rPr>
              <w:t>-</w:t>
            </w:r>
          </w:p>
        </w:tc>
      </w:tr>
    </w:tbl>
    <w:p>
      <w:pPr>
        <w:pStyle w:val="Para4"/>
        <w:spacing w:line="240" w:lineRule="auto"/>
        <w:ind w:left="0"/>
        <w:rPr>
          <w:b/>
          <w:sz w:val="24"/>
          <w:szCs w:val="24"/>
          <w:rFonts w:ascii="Times New Roman" w:eastAsia="Times New Roman" w:hAnsi="Times New Roman"/>
        </w:rPr>
      </w:pPr>
      <w:r>
        <w:rPr>
          <w:rStyle w:val="Character7"/>
          <w:sz w:val="24"/>
          <w:szCs w:val="24"/>
        </w:rPr>
        <w:t/>
      </w:r>
    </w:p>
    <w:sectPr>
      <w:headerReference w:type="default" r:id="rId5"/>
      <w:pgSz w:w="16838" w:h="11906" w:orient="landscape" w:code="9"/>
      <w:pgMar w:top="851" w:right="851" w:bottom="851" w:left="851" w:header="397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ourier New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Tahoma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204"/>
    <w:family w:val="mordern"/>
    <w:pitch w:val="variable"/>
    <w:sig w:usb0="A00002EF" w:usb1="4000207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1"/>
      <w:spacing w:line="240" w:lineRule="auto"/>
      <w:ind w:left="0"/>
      <w:tabs>
        <w:tab w:val="center" w:pos="4677"/>
        <w:tab w:val="right" w:pos="9355"/>
      </w:tabs>
      <w:rPr>
        <w:sz w:val="24"/>
        <w:szCs w:val="24"/>
        <w:rFonts w:ascii="Times New Roman" w:eastAsia="Times New Roman" w:hAnsi="Times New Roman"/>
      </w:rPr>
    </w:pPr>
    <w:r>
      <w:rPr>
        <w:rStyle w:val="Character1"/>
        <w:sz w:val="12"/>
        <w:szCs w:val="12"/>
      </w:rPr>
      <w:t xml:space="preserve">Подготовлено с использованием системы ГАРАНТ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customStyle="1" w:styleId="Para0">
    <w:name w:val="ParaAttribute0"/>
    <w:pPr>
      <w:jc w:val="left"/>
      <w:wordWrap w:val="false"/>
      <w:ind w:left="0"/>
      <w:widowControl w:val="false"/>
      <w:tabs>
        <w:tab w:val="center" w:pos="4677"/>
        <w:tab w:val="right" w:pos="9355"/>
      </w:tabs>
      <w:rPr/>
    </w:pPr>
  </w:style>
  <w:style w:type="paragraph" w:customStyle="1" w:styleId="Para1">
    <w:name w:val="ParaAttribute1"/>
    <w:pPr>
      <w:jc w:val="left"/>
      <w:wordWrap w:val="false"/>
      <w:ind w:left="0"/>
      <w:widowControl w:val="false"/>
      <w:tabs>
        <w:tab w:val="center" w:pos="4677"/>
        <w:tab w:val="right" w:pos="9355"/>
      </w:tabs>
      <w:rPr/>
    </w:pPr>
  </w:style>
  <w:style w:type="paragraph" w:customStyle="1" w:styleId="Para2">
    <w:name w:val="ParaAttribute2"/>
    <w:pPr>
      <w:jc w:val="right"/>
      <w:wordWrap w:val="false"/>
      <w:ind w:left="0"/>
      <w:widowControl w:val="false"/>
      <w:rPr/>
    </w:pPr>
  </w:style>
  <w:style w:type="paragraph" w:customStyle="1" w:styleId="Para3">
    <w:name w:val="ParaAttribute3"/>
    <w:pPr>
      <w:spacing w:after="40"/>
      <w:jc w:val="center"/>
      <w:wordWrap w:val="false"/>
      <w:ind w:left="0"/>
      <w:widowControl w:val="false"/>
      <w:rPr/>
    </w:pPr>
  </w:style>
  <w:style w:type="paragraph" w:customStyle="1" w:styleId="Para4">
    <w:name w:val="ParaAttribute4"/>
    <w:pPr>
      <w:jc w:val="left"/>
      <w:wordWrap w:val="false"/>
      <w:ind w:left="0"/>
      <w:widowControl w:val="false"/>
      <w:rPr/>
    </w:pPr>
  </w:style>
  <w:style w:type="paragraph" w:customStyle="1" w:styleId="Para5">
    <w:name w:val="ParaAttribute5"/>
    <w:pPr>
      <w:jc w:val="center"/>
      <w:wordWrap w:val="false"/>
      <w:ind w:left="0"/>
      <w:widowControl w:val="false"/>
      <w:rPr/>
    </w:pPr>
  </w:style>
  <w:style w:type="paragraph" w:customStyle="1" w:styleId="Para6">
    <w:name w:val="ParaAttribute6"/>
    <w:pPr>
      <w:jc w:val="center"/>
      <w:wordWrap w:val="false"/>
      <w:ind w:left="0"/>
      <w:widowControl w:val="false"/>
      <w:rPr/>
    </w:pPr>
  </w:style>
  <w:style w:type="paragraph" w:customStyle="1" w:styleId="Para7">
    <w:name w:val="ParaAttribute7"/>
    <w:pPr>
      <w:jc w:val="left"/>
      <w:wordWrap w:val="false"/>
      <w:ind w:left="57" w:firstLine="0"/>
      <w:widowControl w:val="false"/>
      <w:rPr/>
    </w:pPr>
  </w:style>
  <w:style w:type="paragraph" w:customStyle="1" w:styleId="Para8">
    <w:name w:val="ParaAttribute8"/>
    <w:pPr>
      <w:jc w:val="left"/>
      <w:wordWrap w:val="false"/>
      <w:ind w:left="0"/>
      <w:widowControl w:val="false"/>
      <w:rPr/>
    </w:pPr>
  </w:style>
  <w:style w:type="paragraph" w:customStyle="1" w:styleId="Para9">
    <w:name w:val="ParaAttribute9"/>
    <w:pPr>
      <w:jc w:val="center"/>
      <w:wordWrap w:val="false"/>
      <w:ind w:left="57" w:firstLine="0"/>
      <w:widowControl w:val="false"/>
      <w:rPr/>
    </w:pPr>
  </w:style>
  <w:style w:type="paragraph" w:customStyle="1" w:styleId="Para10">
    <w:name w:val="ParaAttribute10"/>
    <w:pPr>
      <w:jc w:val="left"/>
      <w:wordWrap w:val="false"/>
      <w:ind w:left="57" w:firstLine="0"/>
      <w:widowControl w:val="false"/>
      <w:tabs>
        <w:tab w:val="right" w:pos="938"/>
      </w:tabs>
      <w:rPr/>
    </w:pPr>
  </w:style>
  <w:style w:type="paragraph" w:customStyle="1" w:styleId="Para11">
    <w:name w:val="ParaAttribute11"/>
    <w:pPr>
      <w:jc w:val="center"/>
      <w:wordWrap w:val="false"/>
      <w:ind w:left="0"/>
      <w:widowControl w:val="false"/>
      <w:tabs>
        <w:tab w:val="center" w:pos="4677"/>
        <w:tab w:val="right" w:pos="9355"/>
      </w:tabs>
      <w:rPr/>
    </w:pPr>
  </w:style>
  <w:style w:type="paragraph" w:customStyle="1" w:styleId="Para12">
    <w:name w:val="ParaAttribute12"/>
    <w:pPr>
      <w:jc w:val="left"/>
      <w:wordWrap w:val="false"/>
      <w:ind w:left="5" w:firstLine="0"/>
      <w:widowControl w:val="false"/>
      <w:rPr/>
    </w:pPr>
  </w:style>
  <w:style w:type="paragraph" w:customStyle="1" w:styleId="Para13">
    <w:name w:val="ParaAttribute13"/>
    <w:pPr>
      <w:jc w:val="right"/>
      <w:wordWrap w:val="false"/>
      <w:ind w:left="0"/>
      <w:widowControl w:val="false"/>
      <w:rPr/>
    </w:pPr>
  </w:style>
  <w:style w:type="paragraph" w:customStyle="1" w:styleId="Para14">
    <w:name w:val="ParaAttribute14"/>
    <w:pPr>
      <w:jc w:val="center"/>
      <w:wordWrap w:val="false"/>
      <w:ind w:left="-108" w:firstLine="0"/>
      <w:widowControl w:val="false"/>
      <w:rPr/>
    </w:pPr>
  </w:style>
  <w:style w:type="paragraph" w:customStyle="1" w:styleId="Para15">
    <w:name w:val="ParaAttribute15"/>
    <w:pPr>
      <w:spacing w:after="200"/>
      <w:jc w:val="center"/>
      <w:wordWrap w:val="false"/>
      <w:ind w:left="0"/>
      <w:widowControl w:val="false"/>
      <w:tabs>
        <w:tab w:val="left" w:pos="415"/>
      </w:tabs>
      <w:rPr/>
    </w:pPr>
  </w:style>
  <w:style w:type="paragraph" w:customStyle="1" w:styleId="Para16">
    <w:name w:val="ParaAttribute16"/>
    <w:pPr>
      <w:spacing w:after="200"/>
      <w:jc w:val="center"/>
      <w:wordWrap w:val="false"/>
      <w:ind w:left="0"/>
      <w:widowControl w:val="false"/>
      <w:rPr/>
    </w:pPr>
  </w:style>
  <w:style w:type="paragraph" w:customStyle="1" w:styleId="Para17">
    <w:name w:val="ParaAttribute17"/>
    <w:pPr>
      <w:spacing w:after="200"/>
      <w:jc w:val="center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Times New Roman" w:eastAsia="Times New Roman" w:hAnsi="Times New Roman"/>
      <w:sz w:val="24"/>
    </w:rPr>
  </w:style>
  <w:style w:type="character" w:customStyle="1" w:styleId="Character1">
    <w:name w:val="CharAttribute1"/>
    <w:rPr>
      <w:rFonts w:ascii="Tahoma" w:eastAsia="Tahoma" w:hAnsi="Tahoma"/>
      <w:sz w:val="12"/>
    </w:rPr>
  </w:style>
  <w:style w:type="character" w:customStyle="1" w:styleId="Character2">
    <w:name w:val="CharAttribute2"/>
    <w:rPr>
      <w:rFonts w:ascii="Times New Roman" w:eastAsia="Times New Roman" w:hAnsi="Times New Roman"/>
      <w:sz w:val="16"/>
    </w:rPr>
  </w:style>
  <w:style w:type="character" w:customStyle="1" w:styleId="Character3">
    <w:name w:val="CharAttribute3"/>
    <w:rPr>
      <w:rFonts w:ascii="Times New Roman" w:eastAsia="Times New Roman" w:hAnsi="Times New Roman"/>
      <w:b/>
      <w:sz w:val="28"/>
    </w:rPr>
  </w:style>
  <w:style w:type="character" w:customStyle="1" w:styleId="Character4">
    <w:name w:val="CharAttribute4"/>
    <w:rPr>
      <w:rFonts w:ascii="Times New Roman" w:eastAsia="Times New Roman" w:hAnsi="Times New Roman"/>
    </w:rPr>
  </w:style>
  <w:style w:type="character" w:customStyle="1" w:styleId="Character5">
    <w:name w:val="CharAttribute5"/>
    <w:rPr>
      <w:rFonts w:ascii="Times New Roman" w:eastAsia="Times New Roman" w:hAnsi="Times New Roman"/>
      <w:sz w:val="14"/>
    </w:rPr>
  </w:style>
  <w:style w:type="character" w:customStyle="1" w:styleId="Character6">
    <w:name w:val="CharAttribute6"/>
    <w:rPr>
      <w:rFonts w:ascii="Times New Roman" w:eastAsia="Times New Roman" w:hAnsi="Times New Roman"/>
      <w:sz w:val="24"/>
    </w:rPr>
  </w:style>
  <w:style w:type="character" w:customStyle="1" w:styleId="Character7">
    <w:name w:val="CharAttribute7"/>
    <w:rPr>
      <w:rFonts w:ascii="Times New Roman" w:eastAsia="Times New Roman" w:hAnsi="Times New Roman"/>
      <w:b/>
      <w:sz w:val="24"/>
    </w:rPr>
  </w:style>
  <w:style w:type="character" w:customStyle="1" w:styleId="Character8">
    <w:name w:val="CharAttribute8"/>
    <w:rPr>
      <w:rFonts w:ascii="Times New Roman" w:eastAsia="Times New Roman" w:hAnsi="Times New Roman"/>
      <w:sz w:val="24"/>
    </w:rPr>
  </w:style>
  <w:style w:type="character" w:customStyle="1" w:styleId="Character9">
    <w:name w:val="CharAttribute9"/>
    <w:rPr>
      <w:rFonts w:ascii="Times New Roman" w:eastAsia="Times New Roman" w:hAnsi="Times New Roman"/>
      <w:sz w:val="24"/>
    </w:rPr>
  </w:style>
  <w:style w:type="character" w:customStyle="1" w:styleId="Character10">
    <w:name w:val="CharAttribute10"/>
    <w:rPr>
      <w:rFonts w:ascii="Times New Roman" w:eastAsia="Times New Roman" w:hAnsi="Times New Roman"/>
      <w:sz w:val="2"/>
    </w:rPr>
  </w:style>
  <w:style w:type="character" w:customStyle="1" w:styleId="Character11">
    <w:name w:val="CharAttribute11"/>
    <w:rPr>
      <w:rFonts w:ascii="Times New Roman" w:eastAsia="Times New Roman" w:hAnsi="Times New Roman"/>
      <w:sz w:val="2"/>
    </w:rPr>
  </w:style>
  <w:style w:type="character" w:customStyle="1" w:styleId="Character12">
    <w:name w:val="CharAttribute12"/>
    <w:rPr>
      <w:rFonts w:ascii="Times New Roman" w:eastAsia="Times New Roman" w:hAnsi="Times New Roman"/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header" Target="header1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