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634"/>
      </w:tblGrid>
      <w:tr w:rsidR="005B3F44" w:rsidRPr="001B2BC4" w:rsidTr="00E31424">
        <w:tc>
          <w:tcPr>
            <w:tcW w:w="4219" w:type="dxa"/>
            <w:shd w:val="clear" w:color="auto" w:fill="auto"/>
          </w:tcPr>
          <w:p w:rsidR="005B3F44" w:rsidRPr="00E31424" w:rsidRDefault="005B3F44" w:rsidP="00E31424">
            <w:pPr>
              <w:suppressAutoHyphens w:val="0"/>
              <w:spacing w:beforeLines="60" w:before="144" w:afterLines="60" w:after="144"/>
              <w:rPr>
                <w:b/>
                <w:bCs/>
                <w:sz w:val="26"/>
                <w:szCs w:val="26"/>
                <w:lang w:eastAsia="ru-RU"/>
              </w:rPr>
            </w:pPr>
          </w:p>
        </w:tc>
        <w:tc>
          <w:tcPr>
            <w:tcW w:w="5634" w:type="dxa"/>
            <w:shd w:val="clear" w:color="auto" w:fill="auto"/>
          </w:tcPr>
          <w:p w:rsidR="005B3F44" w:rsidRPr="001B2BC4" w:rsidRDefault="005B3F44" w:rsidP="00E31424">
            <w:pPr>
              <w:suppressAutoHyphens w:val="0"/>
              <w:spacing w:beforeLines="60" w:before="144" w:afterLines="60" w:after="144"/>
              <w:jc w:val="center"/>
              <w:rPr>
                <w:b/>
                <w:bCs/>
                <w:sz w:val="26"/>
                <w:szCs w:val="26"/>
                <w:lang w:eastAsia="ru-RU"/>
              </w:rPr>
            </w:pPr>
            <w:r w:rsidRPr="001B2BC4">
              <w:rPr>
                <w:b/>
                <w:bCs/>
                <w:sz w:val="26"/>
                <w:szCs w:val="26"/>
                <w:lang w:eastAsia="ru-RU"/>
              </w:rPr>
              <w:t>УТВЕРЖДЕН:</w:t>
            </w:r>
          </w:p>
          <w:p w:rsidR="005B3F44" w:rsidRPr="001B2BC4" w:rsidRDefault="005B3F44" w:rsidP="00E31424">
            <w:pPr>
              <w:suppressAutoHyphens w:val="0"/>
              <w:spacing w:beforeLines="60" w:before="144" w:afterLines="60" w:after="144"/>
              <w:jc w:val="center"/>
              <w:rPr>
                <w:bCs/>
                <w:lang w:eastAsia="ru-RU"/>
              </w:rPr>
            </w:pPr>
            <w:r w:rsidRPr="001B2BC4">
              <w:rPr>
                <w:bCs/>
                <w:lang w:eastAsia="ru-RU"/>
              </w:rPr>
              <w:t>Годовым общим собранием акционеров</w:t>
            </w:r>
          </w:p>
          <w:p w:rsidR="005B3F44" w:rsidRPr="001B2BC4" w:rsidRDefault="005B3F44" w:rsidP="00E31424">
            <w:pPr>
              <w:suppressAutoHyphens w:val="0"/>
              <w:spacing w:beforeLines="60" w:before="144" w:afterLines="60" w:after="144"/>
              <w:jc w:val="center"/>
              <w:rPr>
                <w:bCs/>
                <w:i/>
                <w:u w:val="single"/>
                <w:lang w:eastAsia="ru-RU"/>
              </w:rPr>
            </w:pPr>
            <w:r w:rsidRPr="001B2BC4">
              <w:rPr>
                <w:bCs/>
                <w:i/>
                <w:u w:val="single"/>
                <w:lang w:eastAsia="ru-RU"/>
              </w:rPr>
              <w:t>АО «НПП «Радуга»</w:t>
            </w:r>
          </w:p>
          <w:p w:rsidR="005B3F44" w:rsidRPr="001B2BC4" w:rsidRDefault="005B3F44" w:rsidP="00E31424">
            <w:pPr>
              <w:suppressAutoHyphens w:val="0"/>
              <w:spacing w:beforeLines="60" w:before="144" w:afterLines="60" w:after="144"/>
              <w:jc w:val="center"/>
              <w:rPr>
                <w:bCs/>
                <w:lang w:eastAsia="ru-RU"/>
              </w:rPr>
            </w:pPr>
            <w:r w:rsidRPr="001B2BC4">
              <w:rPr>
                <w:bCs/>
                <w:lang w:eastAsia="ru-RU"/>
              </w:rPr>
              <w:t xml:space="preserve">Протокол № _____от «____»  _________  </w:t>
            </w:r>
            <w:r w:rsidR="00387303">
              <w:rPr>
                <w:bCs/>
                <w:lang w:eastAsia="ru-RU"/>
              </w:rPr>
              <w:t>2017</w:t>
            </w:r>
            <w:r w:rsidRPr="001B2BC4">
              <w:rPr>
                <w:bCs/>
                <w:lang w:eastAsia="ru-RU"/>
              </w:rPr>
              <w:t>г.</w:t>
            </w:r>
          </w:p>
          <w:p w:rsidR="005B3F44" w:rsidRPr="001B2BC4" w:rsidRDefault="005B3F44" w:rsidP="00E31424">
            <w:pPr>
              <w:suppressAutoHyphens w:val="0"/>
              <w:spacing w:beforeLines="60" w:before="144" w:afterLines="60" w:after="144"/>
              <w:jc w:val="center"/>
              <w:rPr>
                <w:b/>
                <w:bCs/>
                <w:sz w:val="26"/>
                <w:szCs w:val="26"/>
                <w:lang w:eastAsia="ru-RU"/>
              </w:rPr>
            </w:pPr>
          </w:p>
          <w:p w:rsidR="005B3F44" w:rsidRPr="001B2BC4" w:rsidRDefault="005B3F44" w:rsidP="00E31424">
            <w:pPr>
              <w:suppressAutoHyphens w:val="0"/>
              <w:spacing w:beforeLines="60" w:before="144" w:afterLines="60" w:after="144"/>
              <w:jc w:val="center"/>
              <w:rPr>
                <w:b/>
                <w:bCs/>
                <w:sz w:val="22"/>
                <w:szCs w:val="22"/>
                <w:lang w:eastAsia="ru-RU"/>
              </w:rPr>
            </w:pPr>
          </w:p>
          <w:p w:rsidR="005B3F44" w:rsidRPr="001B2BC4" w:rsidRDefault="005B3F44" w:rsidP="00E31424">
            <w:pPr>
              <w:suppressAutoHyphens w:val="0"/>
              <w:spacing w:beforeLines="60" w:before="144" w:afterLines="60" w:after="144"/>
              <w:jc w:val="center"/>
              <w:rPr>
                <w:b/>
                <w:bCs/>
                <w:sz w:val="26"/>
                <w:szCs w:val="26"/>
                <w:lang w:eastAsia="ru-RU"/>
              </w:rPr>
            </w:pPr>
            <w:r w:rsidRPr="001B2BC4">
              <w:rPr>
                <w:b/>
                <w:bCs/>
                <w:sz w:val="26"/>
                <w:szCs w:val="26"/>
                <w:lang w:eastAsia="ru-RU"/>
              </w:rPr>
              <w:t>ПРЕДВАРИТЕЛЬНО УТВЕРЖДЕН:</w:t>
            </w:r>
          </w:p>
          <w:p w:rsidR="005B3F44" w:rsidRPr="001B2BC4" w:rsidRDefault="005B3F44" w:rsidP="00E31424">
            <w:pPr>
              <w:suppressAutoHyphens w:val="0"/>
              <w:spacing w:beforeLines="60" w:before="144" w:afterLines="60" w:after="144"/>
              <w:jc w:val="center"/>
              <w:rPr>
                <w:bCs/>
                <w:lang w:eastAsia="ru-RU"/>
              </w:rPr>
            </w:pPr>
            <w:r w:rsidRPr="001B2BC4">
              <w:rPr>
                <w:bCs/>
                <w:lang w:eastAsia="ru-RU"/>
              </w:rPr>
              <w:t>Советом директоров</w:t>
            </w:r>
          </w:p>
          <w:p w:rsidR="005B3F44" w:rsidRPr="001B2BC4" w:rsidRDefault="005B3F44" w:rsidP="00E31424">
            <w:pPr>
              <w:suppressAutoHyphens w:val="0"/>
              <w:spacing w:beforeLines="60" w:before="144" w:afterLines="60" w:after="144"/>
              <w:jc w:val="center"/>
              <w:rPr>
                <w:bCs/>
                <w:i/>
                <w:u w:val="single"/>
                <w:lang w:eastAsia="ru-RU"/>
              </w:rPr>
            </w:pPr>
            <w:r w:rsidRPr="001B2BC4">
              <w:rPr>
                <w:bCs/>
                <w:i/>
                <w:u w:val="single"/>
                <w:lang w:eastAsia="ru-RU"/>
              </w:rPr>
              <w:t>АО «НПП «Радуга»</w:t>
            </w:r>
          </w:p>
          <w:p w:rsidR="005B3F44" w:rsidRPr="001B2BC4" w:rsidRDefault="005B3F44" w:rsidP="00E31424">
            <w:pPr>
              <w:suppressAutoHyphens w:val="0"/>
              <w:spacing w:beforeLines="60" w:before="144" w:afterLines="60" w:after="144"/>
              <w:jc w:val="center"/>
              <w:rPr>
                <w:lang w:eastAsia="ru-RU"/>
              </w:rPr>
            </w:pPr>
            <w:r w:rsidRPr="001B2BC4">
              <w:rPr>
                <w:bCs/>
                <w:lang w:eastAsia="ru-RU"/>
              </w:rPr>
              <w:t xml:space="preserve">Протокол № ____ от «____» __________ </w:t>
            </w:r>
            <w:r w:rsidR="00387303">
              <w:rPr>
                <w:bCs/>
                <w:lang w:eastAsia="ru-RU"/>
              </w:rPr>
              <w:t>2017</w:t>
            </w:r>
            <w:r w:rsidRPr="001B2BC4">
              <w:rPr>
                <w:bCs/>
                <w:lang w:eastAsia="ru-RU"/>
              </w:rPr>
              <w:t xml:space="preserve"> г.</w:t>
            </w:r>
          </w:p>
          <w:p w:rsidR="005B3F44" w:rsidRPr="001B2BC4" w:rsidRDefault="005B3F44" w:rsidP="00E31424">
            <w:pPr>
              <w:suppressAutoHyphens w:val="0"/>
              <w:spacing w:beforeLines="60" w:before="144" w:afterLines="60" w:after="144"/>
              <w:rPr>
                <w:b/>
                <w:bCs/>
                <w:sz w:val="26"/>
                <w:szCs w:val="26"/>
                <w:lang w:eastAsia="ru-RU"/>
              </w:rPr>
            </w:pPr>
          </w:p>
        </w:tc>
      </w:tr>
    </w:tbl>
    <w:p w:rsidR="005B3F44" w:rsidRPr="001B2BC4" w:rsidRDefault="005B3F44" w:rsidP="005B3F44">
      <w:pPr>
        <w:suppressAutoHyphens w:val="0"/>
        <w:spacing w:beforeLines="60" w:before="144" w:afterLines="60" w:after="144"/>
        <w:rPr>
          <w:b/>
          <w:bCs/>
          <w:sz w:val="26"/>
          <w:szCs w:val="26"/>
          <w:lang w:eastAsia="ru-RU"/>
        </w:rPr>
      </w:pPr>
    </w:p>
    <w:p w:rsidR="00D63EDF" w:rsidRPr="001B2BC4" w:rsidRDefault="00D63EDF" w:rsidP="005B3F44">
      <w:pPr>
        <w:suppressAutoHyphens w:val="0"/>
        <w:spacing w:beforeLines="60" w:before="144" w:afterLines="60" w:after="144"/>
        <w:jc w:val="center"/>
        <w:rPr>
          <w:b/>
          <w:bCs/>
          <w:sz w:val="60"/>
          <w:szCs w:val="60"/>
          <w:lang w:eastAsia="ru-RU"/>
        </w:rPr>
      </w:pPr>
    </w:p>
    <w:p w:rsidR="00D63EDF" w:rsidRPr="001B2BC4" w:rsidRDefault="00D63EDF" w:rsidP="005B3F44">
      <w:pPr>
        <w:suppressAutoHyphens w:val="0"/>
        <w:spacing w:beforeLines="60" w:before="144" w:afterLines="60" w:after="144"/>
        <w:jc w:val="center"/>
        <w:rPr>
          <w:b/>
          <w:bCs/>
          <w:sz w:val="56"/>
          <w:szCs w:val="56"/>
          <w:lang w:eastAsia="ru-RU"/>
        </w:rPr>
      </w:pPr>
      <w:r w:rsidRPr="001B2BC4">
        <w:rPr>
          <w:b/>
          <w:bCs/>
          <w:sz w:val="56"/>
          <w:szCs w:val="56"/>
          <w:lang w:eastAsia="ru-RU"/>
        </w:rPr>
        <w:t>ГОДОВОЙ ОТЧЕТ</w:t>
      </w:r>
    </w:p>
    <w:p w:rsidR="00D63EDF" w:rsidRPr="001B2BC4" w:rsidRDefault="00BB19B2" w:rsidP="005B3F44">
      <w:pPr>
        <w:suppressAutoHyphens w:val="0"/>
        <w:spacing w:beforeLines="60" w:before="144" w:afterLines="60" w:after="144"/>
        <w:jc w:val="center"/>
        <w:rPr>
          <w:b/>
          <w:i/>
          <w:sz w:val="29"/>
          <w:szCs w:val="29"/>
          <w:u w:val="single"/>
          <w:lang w:eastAsia="ru-RU"/>
        </w:rPr>
      </w:pPr>
      <w:r w:rsidRPr="001B2BC4">
        <w:rPr>
          <w:b/>
          <w:i/>
          <w:sz w:val="29"/>
          <w:szCs w:val="29"/>
          <w:u w:val="single"/>
          <w:lang w:eastAsia="ru-RU"/>
        </w:rPr>
        <w:t>А</w:t>
      </w:r>
      <w:r w:rsidR="00365E7B" w:rsidRPr="001B2BC4">
        <w:rPr>
          <w:b/>
          <w:i/>
          <w:sz w:val="29"/>
          <w:szCs w:val="29"/>
          <w:u w:val="single"/>
          <w:lang w:eastAsia="ru-RU"/>
        </w:rPr>
        <w:t>кционерно</w:t>
      </w:r>
      <w:r w:rsidR="007E22B1" w:rsidRPr="001B2BC4">
        <w:rPr>
          <w:b/>
          <w:i/>
          <w:sz w:val="29"/>
          <w:szCs w:val="29"/>
          <w:u w:val="single"/>
          <w:lang w:eastAsia="ru-RU"/>
        </w:rPr>
        <w:t>го</w:t>
      </w:r>
      <w:r w:rsidR="00365E7B" w:rsidRPr="001B2BC4">
        <w:rPr>
          <w:b/>
          <w:i/>
          <w:sz w:val="29"/>
          <w:szCs w:val="29"/>
          <w:u w:val="single"/>
          <w:lang w:eastAsia="ru-RU"/>
        </w:rPr>
        <w:t xml:space="preserve"> </w:t>
      </w:r>
      <w:r w:rsidR="008E1BCA">
        <w:rPr>
          <w:b/>
          <w:i/>
          <w:sz w:val="29"/>
          <w:szCs w:val="29"/>
          <w:u w:val="single"/>
          <w:lang w:eastAsia="ru-RU"/>
        </w:rPr>
        <w:t>Обществ</w:t>
      </w:r>
      <w:r w:rsidR="007E22B1" w:rsidRPr="001B2BC4">
        <w:rPr>
          <w:b/>
          <w:i/>
          <w:sz w:val="29"/>
          <w:szCs w:val="29"/>
          <w:u w:val="single"/>
          <w:lang w:eastAsia="ru-RU"/>
        </w:rPr>
        <w:t>а</w:t>
      </w:r>
      <w:r w:rsidR="00D63EDF" w:rsidRPr="001B2BC4">
        <w:rPr>
          <w:b/>
          <w:i/>
          <w:sz w:val="29"/>
          <w:szCs w:val="29"/>
          <w:u w:val="single"/>
          <w:lang w:eastAsia="ru-RU"/>
        </w:rPr>
        <w:t xml:space="preserve"> «</w:t>
      </w:r>
      <w:r w:rsidR="005B3F44" w:rsidRPr="001B2BC4">
        <w:rPr>
          <w:b/>
          <w:i/>
          <w:sz w:val="29"/>
          <w:szCs w:val="29"/>
          <w:u w:val="single"/>
          <w:lang w:eastAsia="ru-RU"/>
        </w:rPr>
        <w:t>Научно-производственное предприятие «Радуга</w:t>
      </w:r>
      <w:r w:rsidR="00D63EDF" w:rsidRPr="001B2BC4">
        <w:rPr>
          <w:b/>
          <w:i/>
          <w:sz w:val="29"/>
          <w:szCs w:val="29"/>
          <w:u w:val="single"/>
          <w:lang w:eastAsia="ru-RU"/>
        </w:rPr>
        <w:t>»</w:t>
      </w:r>
    </w:p>
    <w:p w:rsidR="00D63EDF" w:rsidRPr="001B2BC4" w:rsidRDefault="000C52CE" w:rsidP="005B3F44">
      <w:pPr>
        <w:suppressAutoHyphens w:val="0"/>
        <w:spacing w:beforeLines="60" w:before="144" w:afterLines="60" w:after="144"/>
        <w:jc w:val="center"/>
        <w:rPr>
          <w:b/>
          <w:bCs/>
          <w:sz w:val="36"/>
          <w:szCs w:val="36"/>
          <w:lang w:eastAsia="ru-RU"/>
        </w:rPr>
      </w:pPr>
      <w:r w:rsidRPr="001B2BC4">
        <w:rPr>
          <w:b/>
          <w:bCs/>
          <w:sz w:val="36"/>
          <w:szCs w:val="36"/>
          <w:lang w:eastAsia="ru-RU"/>
        </w:rPr>
        <w:t xml:space="preserve">за </w:t>
      </w:r>
      <w:r w:rsidR="00387303">
        <w:rPr>
          <w:b/>
          <w:bCs/>
          <w:sz w:val="36"/>
          <w:szCs w:val="36"/>
          <w:lang w:eastAsia="ru-RU"/>
        </w:rPr>
        <w:t>2016</w:t>
      </w:r>
      <w:r w:rsidR="00D63EDF" w:rsidRPr="001B2BC4">
        <w:rPr>
          <w:b/>
          <w:bCs/>
          <w:sz w:val="36"/>
          <w:szCs w:val="36"/>
          <w:lang w:eastAsia="ru-RU"/>
        </w:rPr>
        <w:t xml:space="preserve"> год</w:t>
      </w:r>
    </w:p>
    <w:p w:rsidR="00D63EDF" w:rsidRPr="001B2BC4" w:rsidRDefault="00D63EDF" w:rsidP="005B3F44">
      <w:pPr>
        <w:suppressAutoHyphens w:val="0"/>
        <w:spacing w:beforeLines="60" w:before="144" w:afterLines="60" w:after="144"/>
        <w:jc w:val="center"/>
        <w:rPr>
          <w:b/>
          <w:bCs/>
          <w:sz w:val="28"/>
          <w:szCs w:val="28"/>
          <w:lang w:eastAsia="ru-RU"/>
        </w:rPr>
      </w:pPr>
    </w:p>
    <w:p w:rsidR="00D63EDF" w:rsidRPr="001B2BC4" w:rsidRDefault="00D63EDF" w:rsidP="005B3F44">
      <w:pPr>
        <w:suppressAutoHyphens w:val="0"/>
        <w:spacing w:beforeLines="60" w:before="144" w:afterLines="60" w:after="144"/>
        <w:rPr>
          <w:b/>
          <w:bCs/>
          <w:sz w:val="28"/>
          <w:szCs w:val="28"/>
          <w:lang w:eastAsia="ru-RU"/>
        </w:rPr>
      </w:pPr>
    </w:p>
    <w:p w:rsidR="002376DB" w:rsidRPr="001B2BC4" w:rsidRDefault="002376DB" w:rsidP="005B3F44">
      <w:pPr>
        <w:suppressAutoHyphens w:val="0"/>
        <w:spacing w:beforeLines="60" w:before="144" w:afterLines="60" w:after="144"/>
        <w:rPr>
          <w:b/>
          <w:bCs/>
          <w:sz w:val="28"/>
          <w:szCs w:val="28"/>
          <w:lang w:eastAsia="ru-RU"/>
        </w:rPr>
      </w:pPr>
    </w:p>
    <w:tbl>
      <w:tblPr>
        <w:tblW w:w="10349" w:type="dxa"/>
        <w:tblInd w:w="-318" w:type="dxa"/>
        <w:tblLook w:val="01E0" w:firstRow="1" w:lastRow="1" w:firstColumn="1" w:lastColumn="1" w:noHBand="0" w:noVBand="0"/>
      </w:tblPr>
      <w:tblGrid>
        <w:gridCol w:w="3970"/>
        <w:gridCol w:w="6379"/>
      </w:tblGrid>
      <w:tr w:rsidR="00D63EDF" w:rsidRPr="001B2BC4" w:rsidTr="00D63EDF">
        <w:trPr>
          <w:trHeight w:val="1128"/>
        </w:trPr>
        <w:tc>
          <w:tcPr>
            <w:tcW w:w="3970" w:type="dxa"/>
          </w:tcPr>
          <w:p w:rsidR="00D63EDF" w:rsidRPr="001B2BC4" w:rsidRDefault="00D63EDF" w:rsidP="005B3F44">
            <w:pPr>
              <w:suppressAutoHyphens w:val="0"/>
              <w:spacing w:beforeLines="60" w:before="144" w:afterLines="60" w:after="144"/>
              <w:rPr>
                <w:bCs/>
                <w:sz w:val="28"/>
                <w:szCs w:val="28"/>
                <w:lang w:eastAsia="ru-RU"/>
              </w:rPr>
            </w:pPr>
            <w:r w:rsidRPr="001B2BC4">
              <w:rPr>
                <w:bCs/>
                <w:sz w:val="28"/>
                <w:szCs w:val="28"/>
                <w:lang w:eastAsia="ru-RU"/>
              </w:rPr>
              <w:t xml:space="preserve">Генеральный директор </w:t>
            </w:r>
          </w:p>
        </w:tc>
        <w:tc>
          <w:tcPr>
            <w:tcW w:w="6379" w:type="dxa"/>
          </w:tcPr>
          <w:p w:rsidR="00D63EDF" w:rsidRPr="001B2BC4" w:rsidRDefault="00D63EDF" w:rsidP="00D72282">
            <w:pPr>
              <w:suppressAutoHyphens w:val="0"/>
              <w:spacing w:beforeLines="60" w:before="144" w:afterLines="60" w:after="144"/>
              <w:rPr>
                <w:bCs/>
                <w:sz w:val="28"/>
                <w:szCs w:val="28"/>
                <w:lang w:eastAsia="ru-RU"/>
              </w:rPr>
            </w:pPr>
            <w:r w:rsidRPr="001B2BC4">
              <w:rPr>
                <w:bCs/>
                <w:sz w:val="28"/>
                <w:szCs w:val="28"/>
                <w:lang w:eastAsia="ru-RU"/>
              </w:rPr>
              <w:t>_________________</w:t>
            </w:r>
            <w:r w:rsidR="00D72282" w:rsidRPr="001B2BC4">
              <w:rPr>
                <w:bCs/>
                <w:sz w:val="28"/>
                <w:szCs w:val="28"/>
                <w:lang w:eastAsia="ru-RU"/>
              </w:rPr>
              <w:t>В.Н. Лубешкин</w:t>
            </w:r>
          </w:p>
        </w:tc>
      </w:tr>
      <w:tr w:rsidR="00D63EDF" w:rsidRPr="001B2BC4" w:rsidTr="00D63EDF">
        <w:trPr>
          <w:trHeight w:val="225"/>
        </w:trPr>
        <w:tc>
          <w:tcPr>
            <w:tcW w:w="3970" w:type="dxa"/>
          </w:tcPr>
          <w:p w:rsidR="00D63EDF" w:rsidRPr="001B2BC4" w:rsidRDefault="00D63EDF" w:rsidP="005B3F44">
            <w:pPr>
              <w:suppressAutoHyphens w:val="0"/>
              <w:spacing w:beforeLines="60" w:before="144" w:afterLines="60" w:after="144"/>
              <w:rPr>
                <w:bCs/>
                <w:sz w:val="28"/>
                <w:szCs w:val="28"/>
                <w:lang w:eastAsia="ru-RU"/>
              </w:rPr>
            </w:pPr>
            <w:r w:rsidRPr="001B2BC4">
              <w:rPr>
                <w:bCs/>
                <w:sz w:val="28"/>
                <w:szCs w:val="28"/>
                <w:lang w:eastAsia="ru-RU"/>
              </w:rPr>
              <w:t>Главный бухгалтер</w:t>
            </w:r>
            <w:r w:rsidRPr="001B2BC4">
              <w:rPr>
                <w:b/>
                <w:bCs/>
                <w:sz w:val="28"/>
                <w:szCs w:val="28"/>
                <w:lang w:eastAsia="ru-RU"/>
              </w:rPr>
              <w:t xml:space="preserve"> </w:t>
            </w:r>
            <w:r w:rsidRPr="001B2BC4">
              <w:rPr>
                <w:bCs/>
                <w:sz w:val="28"/>
                <w:szCs w:val="28"/>
                <w:lang w:eastAsia="ru-RU"/>
              </w:rPr>
              <w:t xml:space="preserve">      </w:t>
            </w:r>
          </w:p>
        </w:tc>
        <w:tc>
          <w:tcPr>
            <w:tcW w:w="6379" w:type="dxa"/>
          </w:tcPr>
          <w:p w:rsidR="00D63EDF" w:rsidRPr="001B2BC4" w:rsidRDefault="00D63EDF" w:rsidP="00D72282">
            <w:pPr>
              <w:suppressAutoHyphens w:val="0"/>
              <w:spacing w:beforeLines="60" w:before="144" w:afterLines="60" w:after="144"/>
              <w:rPr>
                <w:bCs/>
                <w:sz w:val="28"/>
                <w:szCs w:val="28"/>
                <w:lang w:eastAsia="ru-RU"/>
              </w:rPr>
            </w:pPr>
            <w:r w:rsidRPr="001B2BC4">
              <w:rPr>
                <w:bCs/>
                <w:sz w:val="28"/>
                <w:szCs w:val="28"/>
                <w:lang w:eastAsia="ru-RU"/>
              </w:rPr>
              <w:t xml:space="preserve">_________________ </w:t>
            </w:r>
            <w:r w:rsidR="00D72282" w:rsidRPr="001B2BC4">
              <w:rPr>
                <w:bCs/>
                <w:sz w:val="28"/>
                <w:szCs w:val="28"/>
                <w:lang w:eastAsia="ru-RU"/>
              </w:rPr>
              <w:t>Е.А. Иванова</w:t>
            </w:r>
          </w:p>
        </w:tc>
      </w:tr>
    </w:tbl>
    <w:p w:rsidR="00D63EDF" w:rsidRPr="001B2BC4" w:rsidRDefault="00D63EDF" w:rsidP="005B3F44">
      <w:pPr>
        <w:spacing w:beforeLines="60" w:before="144" w:afterLines="60" w:after="144"/>
        <w:jc w:val="center"/>
        <w:rPr>
          <w:b/>
          <w:sz w:val="30"/>
          <w:szCs w:val="30"/>
        </w:rPr>
      </w:pPr>
    </w:p>
    <w:p w:rsidR="00D63EDF" w:rsidRPr="001B2BC4" w:rsidRDefault="00D63EDF" w:rsidP="005B3F44">
      <w:pPr>
        <w:spacing w:beforeLines="60" w:before="144" w:afterLines="60" w:after="144"/>
        <w:jc w:val="center"/>
        <w:rPr>
          <w:b/>
          <w:sz w:val="30"/>
          <w:szCs w:val="30"/>
        </w:rPr>
      </w:pPr>
    </w:p>
    <w:p w:rsidR="002376DB" w:rsidRPr="001B2BC4" w:rsidRDefault="002376DB" w:rsidP="005B3F44">
      <w:pPr>
        <w:spacing w:beforeLines="60" w:before="144" w:afterLines="60" w:after="144"/>
        <w:jc w:val="center"/>
        <w:rPr>
          <w:b/>
          <w:sz w:val="30"/>
          <w:szCs w:val="30"/>
        </w:rPr>
      </w:pPr>
    </w:p>
    <w:p w:rsidR="00D63EDF" w:rsidRPr="001B2BC4" w:rsidRDefault="00D63EDF" w:rsidP="005B3F44">
      <w:pPr>
        <w:spacing w:beforeLines="60" w:before="144" w:afterLines="60" w:after="144"/>
        <w:jc w:val="center"/>
        <w:rPr>
          <w:b/>
          <w:sz w:val="30"/>
          <w:szCs w:val="30"/>
        </w:rPr>
      </w:pPr>
    </w:p>
    <w:p w:rsidR="005B3F44" w:rsidRPr="001B2BC4" w:rsidRDefault="005B3F44" w:rsidP="005B3F44">
      <w:pPr>
        <w:spacing w:beforeLines="60" w:before="144" w:afterLines="60" w:after="144"/>
        <w:jc w:val="center"/>
        <w:rPr>
          <w:sz w:val="30"/>
          <w:szCs w:val="30"/>
        </w:rPr>
      </w:pPr>
    </w:p>
    <w:p w:rsidR="00D63EDF" w:rsidRPr="001B2BC4" w:rsidRDefault="00D63EDF" w:rsidP="005B3F44">
      <w:pPr>
        <w:spacing w:beforeLines="60" w:before="144" w:afterLines="60" w:after="144"/>
        <w:jc w:val="center"/>
        <w:rPr>
          <w:sz w:val="30"/>
          <w:szCs w:val="30"/>
        </w:rPr>
      </w:pPr>
      <w:r w:rsidRPr="001B2BC4">
        <w:rPr>
          <w:sz w:val="30"/>
          <w:szCs w:val="30"/>
        </w:rPr>
        <w:t>Санкт-Петербург</w:t>
      </w:r>
    </w:p>
    <w:p w:rsidR="00976B8B" w:rsidRPr="001B2BC4" w:rsidRDefault="00387303" w:rsidP="005B3F44">
      <w:pPr>
        <w:spacing w:beforeLines="60" w:before="144" w:afterLines="60" w:after="144"/>
        <w:jc w:val="center"/>
        <w:rPr>
          <w:sz w:val="30"/>
          <w:szCs w:val="30"/>
        </w:rPr>
      </w:pPr>
      <w:r>
        <w:rPr>
          <w:sz w:val="30"/>
          <w:szCs w:val="30"/>
        </w:rPr>
        <w:t>2017</w:t>
      </w:r>
      <w:r w:rsidR="00976B8B" w:rsidRPr="001B2BC4">
        <w:rPr>
          <w:sz w:val="30"/>
          <w:szCs w:val="30"/>
        </w:rPr>
        <w:t xml:space="preserve"> год</w:t>
      </w:r>
    </w:p>
    <w:p w:rsidR="00C64435" w:rsidRPr="001B2BC4" w:rsidRDefault="00044E6F" w:rsidP="005B3F44">
      <w:pPr>
        <w:spacing w:beforeLines="60" w:before="144" w:afterLines="60" w:after="144"/>
        <w:jc w:val="center"/>
        <w:rPr>
          <w:b/>
          <w:sz w:val="30"/>
          <w:szCs w:val="30"/>
        </w:rPr>
      </w:pPr>
      <w:r w:rsidRPr="001B2BC4">
        <w:rPr>
          <w:b/>
          <w:sz w:val="30"/>
          <w:szCs w:val="30"/>
        </w:rPr>
        <w:br w:type="page"/>
      </w:r>
      <w:r w:rsidR="001863DD" w:rsidRPr="001B2BC4">
        <w:rPr>
          <w:b/>
          <w:sz w:val="30"/>
          <w:szCs w:val="30"/>
        </w:rPr>
        <w:lastRenderedPageBreak/>
        <w:t>Оглавление</w:t>
      </w:r>
    </w:p>
    <w:p w:rsidR="001B2BC4" w:rsidRDefault="001863DD" w:rsidP="001B2BC4">
      <w:pPr>
        <w:pStyle w:val="41"/>
        <w:spacing w:before="0" w:after="100"/>
        <w:rPr>
          <w:rFonts w:asciiTheme="minorHAnsi" w:eastAsiaTheme="minorEastAsia" w:hAnsiTheme="minorHAnsi" w:cstheme="minorBidi"/>
          <w:color w:val="auto"/>
          <w:sz w:val="22"/>
          <w:szCs w:val="22"/>
          <w:lang w:eastAsia="ru-RU"/>
        </w:rPr>
      </w:pPr>
      <w:r w:rsidRPr="001B2BC4">
        <w:fldChar w:fldCharType="begin"/>
      </w:r>
      <w:r w:rsidRPr="001B2BC4">
        <w:instrText xml:space="preserve"> TOC \o "1-4" \h \z \u </w:instrText>
      </w:r>
      <w:r w:rsidRPr="001B2BC4">
        <w:fldChar w:fldCharType="separate"/>
      </w:r>
      <w:hyperlink w:anchor="_Toc452460444" w:history="1">
        <w:r w:rsidR="001B2BC4" w:rsidRPr="005976DF">
          <w:rPr>
            <w:rStyle w:val="ad"/>
          </w:rPr>
          <w:t>1.</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Сведения об акционерном </w:t>
        </w:r>
        <w:r w:rsidR="008E1BCA">
          <w:rPr>
            <w:rStyle w:val="ad"/>
          </w:rPr>
          <w:t>Обществ</w:t>
        </w:r>
        <w:r w:rsidR="001B2BC4" w:rsidRPr="005976DF">
          <w:rPr>
            <w:rStyle w:val="ad"/>
          </w:rPr>
          <w:t>е.</w:t>
        </w:r>
        <w:r w:rsidR="001B2BC4">
          <w:rPr>
            <w:webHidden/>
          </w:rPr>
          <w:tab/>
        </w:r>
        <w:r w:rsidR="001B2BC4">
          <w:rPr>
            <w:webHidden/>
          </w:rPr>
          <w:fldChar w:fldCharType="begin"/>
        </w:r>
        <w:r w:rsidR="001B2BC4">
          <w:rPr>
            <w:webHidden/>
          </w:rPr>
          <w:instrText xml:space="preserve"> PAGEREF _Toc452460444 \h </w:instrText>
        </w:r>
        <w:r w:rsidR="001B2BC4">
          <w:rPr>
            <w:webHidden/>
          </w:rPr>
        </w:r>
        <w:r w:rsidR="001B2BC4">
          <w:rPr>
            <w:webHidden/>
          </w:rPr>
          <w:fldChar w:fldCharType="separate"/>
        </w:r>
        <w:r w:rsidR="005323B9">
          <w:rPr>
            <w:webHidden/>
          </w:rPr>
          <w:t>3</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45" w:history="1">
        <w:r w:rsidR="001B2BC4" w:rsidRPr="005976DF">
          <w:rPr>
            <w:rStyle w:val="ad"/>
          </w:rPr>
          <w:t>2.</w:t>
        </w:r>
        <w:r w:rsidR="001B2BC4">
          <w:rPr>
            <w:rFonts w:asciiTheme="minorHAnsi" w:eastAsiaTheme="minorEastAsia" w:hAnsiTheme="minorHAnsi" w:cstheme="minorBidi"/>
            <w:color w:val="auto"/>
            <w:sz w:val="22"/>
            <w:szCs w:val="22"/>
            <w:lang w:eastAsia="ru-RU"/>
          </w:rPr>
          <w:tab/>
        </w:r>
        <w:r w:rsidR="001B2BC4" w:rsidRPr="005976DF">
          <w:rPr>
            <w:rStyle w:val="ad"/>
          </w:rPr>
          <w:t>Сведения о проведении общего собрания акционеров.</w:t>
        </w:r>
        <w:r w:rsidR="001B2BC4">
          <w:rPr>
            <w:webHidden/>
          </w:rPr>
          <w:tab/>
        </w:r>
        <w:r w:rsidR="001B2BC4">
          <w:rPr>
            <w:webHidden/>
          </w:rPr>
          <w:fldChar w:fldCharType="begin"/>
        </w:r>
        <w:r w:rsidR="001B2BC4">
          <w:rPr>
            <w:webHidden/>
          </w:rPr>
          <w:instrText xml:space="preserve"> PAGEREF _Toc452460445 \h </w:instrText>
        </w:r>
        <w:r w:rsidR="001B2BC4">
          <w:rPr>
            <w:webHidden/>
          </w:rPr>
        </w:r>
        <w:r w:rsidR="001B2BC4">
          <w:rPr>
            <w:webHidden/>
          </w:rPr>
          <w:fldChar w:fldCharType="separate"/>
        </w:r>
        <w:r w:rsidR="005323B9">
          <w:rPr>
            <w:webHidden/>
          </w:rPr>
          <w:t>4</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46" w:history="1">
        <w:r w:rsidR="001B2BC4" w:rsidRPr="005976DF">
          <w:rPr>
            <w:rStyle w:val="ad"/>
          </w:rPr>
          <w:t>3.</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Сведения о совете директоров (наблюдательном совете акционерного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_Toc452460446 \h </w:instrText>
        </w:r>
        <w:r w:rsidR="001B2BC4">
          <w:rPr>
            <w:webHidden/>
          </w:rPr>
        </w:r>
        <w:r w:rsidR="001B2BC4">
          <w:rPr>
            <w:webHidden/>
          </w:rPr>
          <w:fldChar w:fldCharType="separate"/>
        </w:r>
        <w:r w:rsidR="005323B9">
          <w:rPr>
            <w:webHidden/>
          </w:rPr>
          <w:t>6</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47" w:history="1">
        <w:r w:rsidR="001B2BC4" w:rsidRPr="005976DF">
          <w:rPr>
            <w:rStyle w:val="ad"/>
          </w:rPr>
          <w:t>4.</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Сведения о ревизионной комиссии акционерного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_Toc452460447 \h </w:instrText>
        </w:r>
        <w:r w:rsidR="001B2BC4">
          <w:rPr>
            <w:webHidden/>
          </w:rPr>
        </w:r>
        <w:r w:rsidR="001B2BC4">
          <w:rPr>
            <w:webHidden/>
          </w:rPr>
          <w:fldChar w:fldCharType="separate"/>
        </w:r>
        <w:r w:rsidR="005323B9">
          <w:rPr>
            <w:webHidden/>
          </w:rPr>
          <w:t>21</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48" w:history="1">
        <w:r w:rsidR="001B2BC4" w:rsidRPr="005976DF">
          <w:rPr>
            <w:rStyle w:val="ad"/>
          </w:rPr>
          <w:t>5.</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Сведения об исполнительном органе акционерного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_Toc452460448 \h </w:instrText>
        </w:r>
        <w:r w:rsidR="001B2BC4">
          <w:rPr>
            <w:webHidden/>
          </w:rPr>
        </w:r>
        <w:r w:rsidR="001B2BC4">
          <w:rPr>
            <w:webHidden/>
          </w:rPr>
          <w:fldChar w:fldCharType="separate"/>
        </w:r>
        <w:r w:rsidR="005323B9">
          <w:rPr>
            <w:webHidden/>
          </w:rPr>
          <w:t>22</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49" w:history="1">
        <w:r w:rsidR="001B2BC4" w:rsidRPr="005976DF">
          <w:rPr>
            <w:rStyle w:val="ad"/>
          </w:rPr>
          <w:t>6.</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Положение акционерного </w:t>
        </w:r>
        <w:r w:rsidR="008E1BCA">
          <w:rPr>
            <w:rStyle w:val="ad"/>
          </w:rPr>
          <w:t>Обществ</w:t>
        </w:r>
        <w:r w:rsidR="001B2BC4" w:rsidRPr="005976DF">
          <w:rPr>
            <w:rStyle w:val="ad"/>
          </w:rPr>
          <w:t>а в отрасли.</w:t>
        </w:r>
        <w:r w:rsidR="001B2BC4">
          <w:rPr>
            <w:webHidden/>
          </w:rPr>
          <w:tab/>
        </w:r>
        <w:r w:rsidR="001B2BC4">
          <w:rPr>
            <w:webHidden/>
          </w:rPr>
          <w:fldChar w:fldCharType="begin"/>
        </w:r>
        <w:r w:rsidR="001B2BC4">
          <w:rPr>
            <w:webHidden/>
          </w:rPr>
          <w:instrText xml:space="preserve"> PAGEREF _Toc452460449 \h </w:instrText>
        </w:r>
        <w:r w:rsidR="001B2BC4">
          <w:rPr>
            <w:webHidden/>
          </w:rPr>
        </w:r>
        <w:r w:rsidR="001B2BC4">
          <w:rPr>
            <w:webHidden/>
          </w:rPr>
          <w:fldChar w:fldCharType="separate"/>
        </w:r>
        <w:r w:rsidR="005323B9">
          <w:rPr>
            <w:webHidden/>
          </w:rPr>
          <w:t>25</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50" w:history="1">
        <w:r w:rsidR="001B2BC4" w:rsidRPr="005976DF">
          <w:rPr>
            <w:rStyle w:val="ad"/>
          </w:rPr>
          <w:t>7.</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Основные направления развития акционерного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_Toc452460450 \h </w:instrText>
        </w:r>
        <w:r w:rsidR="001B2BC4">
          <w:rPr>
            <w:webHidden/>
          </w:rPr>
        </w:r>
        <w:r w:rsidR="001B2BC4">
          <w:rPr>
            <w:webHidden/>
          </w:rPr>
          <w:fldChar w:fldCharType="separate"/>
        </w:r>
        <w:r w:rsidR="005323B9">
          <w:rPr>
            <w:webHidden/>
          </w:rPr>
          <w:t>28</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51" w:history="1">
        <w:r w:rsidR="001B2BC4" w:rsidRPr="005976DF">
          <w:rPr>
            <w:rStyle w:val="ad"/>
          </w:rPr>
          <w:t>8.</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Структура акционерного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_Toc452460451 \h </w:instrText>
        </w:r>
        <w:r w:rsidR="001B2BC4">
          <w:rPr>
            <w:webHidden/>
          </w:rPr>
        </w:r>
        <w:r w:rsidR="001B2BC4">
          <w:rPr>
            <w:webHidden/>
          </w:rPr>
          <w:fldChar w:fldCharType="separate"/>
        </w:r>
        <w:r w:rsidR="005323B9">
          <w:rPr>
            <w:webHidden/>
          </w:rPr>
          <w:t>33</w:t>
        </w:r>
        <w:r w:rsidR="001B2BC4">
          <w:rPr>
            <w:webHidden/>
          </w:rPr>
          <w:fldChar w:fldCharType="end"/>
        </w:r>
      </w:hyperlink>
    </w:p>
    <w:p w:rsidR="001B2BC4" w:rsidRDefault="00843DED" w:rsidP="001B2BC4">
      <w:pPr>
        <w:pStyle w:val="41"/>
        <w:spacing w:before="0" w:after="100"/>
        <w:rPr>
          <w:rFonts w:asciiTheme="minorHAnsi" w:eastAsiaTheme="minorEastAsia" w:hAnsiTheme="minorHAnsi" w:cstheme="minorBidi"/>
          <w:color w:val="auto"/>
          <w:sz w:val="22"/>
          <w:szCs w:val="22"/>
          <w:lang w:eastAsia="ru-RU"/>
        </w:rPr>
      </w:pPr>
      <w:hyperlink w:anchor="_Toc452460452" w:history="1">
        <w:r w:rsidR="001B2BC4" w:rsidRPr="005976DF">
          <w:rPr>
            <w:rStyle w:val="ad"/>
          </w:rPr>
          <w:t>9.</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Отчет совета директоров открытого акционерного </w:t>
        </w:r>
        <w:r w:rsidR="008E1BCA">
          <w:rPr>
            <w:rStyle w:val="ad"/>
          </w:rPr>
          <w:t>Обществ</w:t>
        </w:r>
        <w:r w:rsidR="001B2BC4" w:rsidRPr="005976DF">
          <w:rPr>
            <w:rStyle w:val="ad"/>
          </w:rPr>
          <w:t xml:space="preserve">а о результатах развития </w:t>
        </w:r>
        <w:r w:rsidR="008E1BCA">
          <w:rPr>
            <w:rStyle w:val="ad"/>
          </w:rPr>
          <w:t>Обществ</w:t>
        </w:r>
        <w:r w:rsidR="001B2BC4" w:rsidRPr="005976DF">
          <w:rPr>
            <w:rStyle w:val="ad"/>
          </w:rPr>
          <w:t>а по приоритетным направлениям его деятельности</w:t>
        </w:r>
        <w:r w:rsidR="001B2BC4">
          <w:rPr>
            <w:webHidden/>
          </w:rPr>
          <w:tab/>
        </w:r>
        <w:r w:rsidR="001B2BC4">
          <w:rPr>
            <w:webHidden/>
          </w:rPr>
          <w:fldChar w:fldCharType="begin"/>
        </w:r>
        <w:r w:rsidR="001B2BC4">
          <w:rPr>
            <w:webHidden/>
          </w:rPr>
          <w:instrText xml:space="preserve"> PAGEREF _Toc452460452 \h </w:instrText>
        </w:r>
        <w:r w:rsidR="001B2BC4">
          <w:rPr>
            <w:webHidden/>
          </w:rPr>
        </w:r>
        <w:r w:rsidR="001B2BC4">
          <w:rPr>
            <w:webHidden/>
          </w:rPr>
          <w:fldChar w:fldCharType="separate"/>
        </w:r>
        <w:r w:rsidR="005323B9">
          <w:rPr>
            <w:webHidden/>
          </w:rPr>
          <w:t>34</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53" w:history="1">
        <w:r w:rsidR="001B2BC4" w:rsidRPr="005976DF">
          <w:rPr>
            <w:rStyle w:val="ad"/>
          </w:rPr>
          <w:t>10.</w:t>
        </w:r>
        <w:r w:rsidR="001B2BC4">
          <w:rPr>
            <w:rFonts w:asciiTheme="minorHAnsi" w:eastAsiaTheme="minorEastAsia" w:hAnsiTheme="minorHAnsi" w:cstheme="minorBidi"/>
            <w:color w:val="auto"/>
            <w:sz w:val="22"/>
            <w:szCs w:val="22"/>
            <w:lang w:eastAsia="ru-RU"/>
          </w:rPr>
          <w:tab/>
        </w:r>
        <w:r w:rsidR="001B2BC4" w:rsidRPr="005976DF">
          <w:rPr>
            <w:rStyle w:val="ad"/>
          </w:rPr>
          <w:t>Бухгалтерская отчетность и аудиторское заключение о достоверности бухгалтерской отчетности за отчетный и предыдущий годы.</w:t>
        </w:r>
        <w:r w:rsidR="001B2BC4">
          <w:rPr>
            <w:webHidden/>
          </w:rPr>
          <w:tab/>
        </w:r>
        <w:r w:rsidR="001B2BC4">
          <w:rPr>
            <w:webHidden/>
          </w:rPr>
          <w:fldChar w:fldCharType="begin"/>
        </w:r>
        <w:r w:rsidR="001B2BC4">
          <w:rPr>
            <w:webHidden/>
          </w:rPr>
          <w:instrText xml:space="preserve"> PAGEREF _Toc452460453 \h </w:instrText>
        </w:r>
        <w:r w:rsidR="001B2BC4">
          <w:rPr>
            <w:webHidden/>
          </w:rPr>
        </w:r>
        <w:r w:rsidR="001B2BC4">
          <w:rPr>
            <w:webHidden/>
          </w:rPr>
          <w:fldChar w:fldCharType="separate"/>
        </w:r>
        <w:r w:rsidR="005323B9">
          <w:rPr>
            <w:webHidden/>
          </w:rPr>
          <w:t>37</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54" w:history="1">
        <w:r w:rsidR="001B2BC4" w:rsidRPr="005976DF">
          <w:rPr>
            <w:rStyle w:val="ad"/>
          </w:rPr>
          <w:t>11.</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Состояние чистых активов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_Toc452460454 \h </w:instrText>
        </w:r>
        <w:r w:rsidR="001B2BC4">
          <w:rPr>
            <w:webHidden/>
          </w:rPr>
        </w:r>
        <w:r w:rsidR="001B2BC4">
          <w:rPr>
            <w:webHidden/>
          </w:rPr>
          <w:fldChar w:fldCharType="separate"/>
        </w:r>
        <w:r w:rsidR="005323B9">
          <w:rPr>
            <w:webHidden/>
          </w:rPr>
          <w:t>38</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55" w:history="1">
        <w:r w:rsidR="001B2BC4" w:rsidRPr="005976DF">
          <w:rPr>
            <w:rStyle w:val="ad"/>
          </w:rPr>
          <w:t>12.</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Информация о совершенных </w:t>
        </w:r>
        <w:r w:rsidR="008E1BCA">
          <w:rPr>
            <w:rStyle w:val="ad"/>
          </w:rPr>
          <w:t>Обществ</w:t>
        </w:r>
        <w:r w:rsidR="001B2BC4" w:rsidRPr="005976DF">
          <w:rPr>
            <w:rStyle w:val="ad"/>
          </w:rPr>
          <w:t xml:space="preserve">ом в отчетном году крупных сделках, в том числе перечень совершенных </w:t>
        </w:r>
        <w:r w:rsidR="008E1BCA">
          <w:rPr>
            <w:rStyle w:val="ad"/>
          </w:rPr>
          <w:t>Обществ</w:t>
        </w:r>
        <w:r w:rsidR="001B2BC4" w:rsidRPr="005976DF">
          <w:rPr>
            <w:rStyle w:val="ad"/>
          </w:rPr>
          <w:t xml:space="preserve">ом в отчетном году сделок, признаваемых в соответствии с Федеральным законом "Об акционерных </w:t>
        </w:r>
        <w:r w:rsidR="008E1BCA">
          <w:rPr>
            <w:rStyle w:val="ad"/>
          </w:rPr>
          <w:t>обществ</w:t>
        </w:r>
        <w:r w:rsidR="001B2BC4" w:rsidRPr="005976DF">
          <w:rPr>
            <w:rStyle w:val="ad"/>
          </w:rPr>
          <w:t xml:space="preserve">ах" крупными сделками, а также иных сделок, на совершение которых в соответствии с уставом </w:t>
        </w:r>
        <w:r w:rsidR="008E1BCA">
          <w:rPr>
            <w:rStyle w:val="ad"/>
          </w:rPr>
          <w:t>Обществ</w:t>
        </w:r>
        <w:r w:rsidR="001B2BC4" w:rsidRPr="005976DF">
          <w:rPr>
            <w:rStyle w:val="ad"/>
          </w:rPr>
          <w:t xml:space="preserve">а распространяется порядок одобрения крупных сделок, с указанием по каждой сделке ее существенных условий и органа управления </w:t>
        </w:r>
        <w:r w:rsidR="008E1BCA">
          <w:rPr>
            <w:rStyle w:val="ad"/>
          </w:rPr>
          <w:t>Обществ</w:t>
        </w:r>
        <w:r w:rsidR="001B2BC4" w:rsidRPr="005976DF">
          <w:rPr>
            <w:rStyle w:val="ad"/>
          </w:rPr>
          <w:t>а, принявшего решение об ее одобрении.</w:t>
        </w:r>
        <w:r w:rsidR="001B2BC4">
          <w:rPr>
            <w:webHidden/>
          </w:rPr>
          <w:tab/>
        </w:r>
        <w:r w:rsidR="001B2BC4">
          <w:rPr>
            <w:webHidden/>
          </w:rPr>
          <w:fldChar w:fldCharType="begin"/>
        </w:r>
        <w:r w:rsidR="001B2BC4">
          <w:rPr>
            <w:webHidden/>
          </w:rPr>
          <w:instrText xml:space="preserve"> PAGEREF _Toc452460455 \h </w:instrText>
        </w:r>
        <w:r w:rsidR="001B2BC4">
          <w:rPr>
            <w:webHidden/>
          </w:rPr>
        </w:r>
        <w:r w:rsidR="001B2BC4">
          <w:rPr>
            <w:webHidden/>
          </w:rPr>
          <w:fldChar w:fldCharType="separate"/>
        </w:r>
        <w:r w:rsidR="005323B9">
          <w:rPr>
            <w:webHidden/>
          </w:rPr>
          <w:t>38</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56" w:history="1">
        <w:r w:rsidR="001B2BC4" w:rsidRPr="005976DF">
          <w:rPr>
            <w:rStyle w:val="ad"/>
          </w:rPr>
          <w:t>13.</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Информация о заключенных </w:t>
        </w:r>
        <w:r w:rsidR="008E1BCA">
          <w:rPr>
            <w:rStyle w:val="ad"/>
          </w:rPr>
          <w:t>Обществ</w:t>
        </w:r>
        <w:r w:rsidR="001B2BC4" w:rsidRPr="005976DF">
          <w:rPr>
            <w:rStyle w:val="ad"/>
          </w:rPr>
          <w:t xml:space="preserve">ом в отчетном году сделках, в совершении которых имеется заинтересованность, в том числе перечень совершенных </w:t>
        </w:r>
        <w:r w:rsidR="008E1BCA">
          <w:rPr>
            <w:rStyle w:val="ad"/>
          </w:rPr>
          <w:t>Обществ</w:t>
        </w:r>
        <w:r w:rsidR="001B2BC4" w:rsidRPr="005976DF">
          <w:rPr>
            <w:rStyle w:val="ad"/>
          </w:rPr>
          <w:t xml:space="preserve">ом в отчетном году сделок, признаваемых в соответствии с Федеральным законом "Об акционерных </w:t>
        </w:r>
        <w:r w:rsidR="008E1BCA">
          <w:rPr>
            <w:rStyle w:val="ad"/>
          </w:rPr>
          <w:t>обществ</w:t>
        </w:r>
        <w:r w:rsidR="001B2BC4" w:rsidRPr="005976DF">
          <w:rPr>
            <w:rStyle w:val="ad"/>
          </w:rPr>
          <w:t xml:space="preserve">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w:t>
        </w:r>
        <w:r w:rsidR="008E1BCA">
          <w:rPr>
            <w:rStyle w:val="ad"/>
          </w:rPr>
          <w:t>Обществ</w:t>
        </w:r>
        <w:r w:rsidR="001B2BC4" w:rsidRPr="005976DF">
          <w:rPr>
            <w:rStyle w:val="ad"/>
          </w:rPr>
          <w:t>а, принявшего решение об ее одобрении.</w:t>
        </w:r>
        <w:r w:rsidR="001B2BC4">
          <w:rPr>
            <w:webHidden/>
          </w:rPr>
          <w:tab/>
        </w:r>
        <w:r w:rsidR="001B2BC4">
          <w:rPr>
            <w:webHidden/>
          </w:rPr>
          <w:fldChar w:fldCharType="begin"/>
        </w:r>
        <w:r w:rsidR="001B2BC4">
          <w:rPr>
            <w:webHidden/>
          </w:rPr>
          <w:instrText xml:space="preserve"> PAGEREF _Toc452460456 \h </w:instrText>
        </w:r>
        <w:r w:rsidR="001B2BC4">
          <w:rPr>
            <w:webHidden/>
          </w:rPr>
        </w:r>
        <w:r w:rsidR="001B2BC4">
          <w:rPr>
            <w:webHidden/>
          </w:rPr>
          <w:fldChar w:fldCharType="separate"/>
        </w:r>
        <w:r w:rsidR="005323B9">
          <w:rPr>
            <w:webHidden/>
          </w:rPr>
          <w:t>38</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57" w:history="1">
        <w:r w:rsidR="001B2BC4" w:rsidRPr="005976DF">
          <w:rPr>
            <w:rStyle w:val="ad"/>
          </w:rPr>
          <w:t>14.</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Информация о распределении прибыли </w:t>
        </w:r>
        <w:r w:rsidR="008E1BCA">
          <w:rPr>
            <w:rStyle w:val="ad"/>
          </w:rPr>
          <w:t>Обществ</w:t>
        </w:r>
        <w:r w:rsidR="001B2BC4" w:rsidRPr="005976DF">
          <w:rPr>
            <w:rStyle w:val="ad"/>
          </w:rPr>
          <w:t>а, полученной в отчетном году.</w:t>
        </w:r>
        <w:r w:rsidR="001B2BC4">
          <w:rPr>
            <w:webHidden/>
          </w:rPr>
          <w:tab/>
        </w:r>
        <w:r w:rsidR="001B2BC4">
          <w:rPr>
            <w:webHidden/>
          </w:rPr>
          <w:fldChar w:fldCharType="begin"/>
        </w:r>
        <w:r w:rsidR="001B2BC4">
          <w:rPr>
            <w:webHidden/>
          </w:rPr>
          <w:instrText xml:space="preserve"> PAGEREF _Toc452460457 \h </w:instrText>
        </w:r>
        <w:r w:rsidR="001B2BC4">
          <w:rPr>
            <w:webHidden/>
          </w:rPr>
        </w:r>
        <w:r w:rsidR="001B2BC4">
          <w:rPr>
            <w:webHidden/>
          </w:rPr>
          <w:fldChar w:fldCharType="separate"/>
        </w:r>
        <w:r w:rsidR="005323B9">
          <w:rPr>
            <w:webHidden/>
          </w:rPr>
          <w:t>38</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58" w:history="1">
        <w:r w:rsidR="001B2BC4" w:rsidRPr="005976DF">
          <w:rPr>
            <w:rStyle w:val="ad"/>
          </w:rPr>
          <w:t>15.</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Информация о получении </w:t>
        </w:r>
        <w:r w:rsidR="008E1BCA">
          <w:rPr>
            <w:rStyle w:val="ad"/>
          </w:rPr>
          <w:t>Обществ</w:t>
        </w:r>
        <w:r w:rsidR="001B2BC4" w:rsidRPr="005976DF">
          <w:rPr>
            <w:rStyle w:val="ad"/>
          </w:rPr>
          <w:t>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r>
        <w:r w:rsidR="001B2BC4">
          <w:rPr>
            <w:webHidden/>
          </w:rPr>
          <w:tab/>
        </w:r>
        <w:r w:rsidR="001B2BC4">
          <w:rPr>
            <w:webHidden/>
          </w:rPr>
          <w:fldChar w:fldCharType="begin"/>
        </w:r>
        <w:r w:rsidR="001B2BC4">
          <w:rPr>
            <w:webHidden/>
          </w:rPr>
          <w:instrText xml:space="preserve"> PAGEREF _Toc452460458 \h </w:instrText>
        </w:r>
        <w:r w:rsidR="001B2BC4">
          <w:rPr>
            <w:webHidden/>
          </w:rPr>
        </w:r>
        <w:r w:rsidR="001B2BC4">
          <w:rPr>
            <w:webHidden/>
          </w:rPr>
          <w:fldChar w:fldCharType="separate"/>
        </w:r>
        <w:r w:rsidR="005323B9">
          <w:rPr>
            <w:webHidden/>
          </w:rPr>
          <w:t>41</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59" w:history="1">
        <w:r w:rsidR="001B2BC4" w:rsidRPr="005976DF">
          <w:rPr>
            <w:rStyle w:val="ad"/>
          </w:rPr>
          <w:t>16.</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Описание основных факторов риска, связанных с деятельностью акционерного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_Toc452460459 \h </w:instrText>
        </w:r>
        <w:r w:rsidR="001B2BC4">
          <w:rPr>
            <w:webHidden/>
          </w:rPr>
        </w:r>
        <w:r w:rsidR="001B2BC4">
          <w:rPr>
            <w:webHidden/>
          </w:rPr>
          <w:fldChar w:fldCharType="separate"/>
        </w:r>
        <w:r w:rsidR="005323B9">
          <w:rPr>
            <w:webHidden/>
          </w:rPr>
          <w:t>41</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60" w:history="1">
        <w:r w:rsidR="001B2BC4" w:rsidRPr="005976DF">
          <w:rPr>
            <w:rStyle w:val="ad"/>
          </w:rPr>
          <w:t>17.</w:t>
        </w:r>
        <w:r w:rsidR="001B2BC4">
          <w:rPr>
            <w:rFonts w:asciiTheme="minorHAnsi" w:eastAsiaTheme="minorEastAsia" w:hAnsiTheme="minorHAnsi" w:cstheme="minorBidi"/>
            <w:color w:val="auto"/>
            <w:sz w:val="22"/>
            <w:szCs w:val="22"/>
            <w:lang w:eastAsia="ru-RU"/>
          </w:rPr>
          <w:tab/>
        </w:r>
        <w:r w:rsidR="001B2BC4" w:rsidRPr="005976DF">
          <w:rPr>
            <w:rStyle w:val="ad"/>
          </w:rPr>
          <w:t>Описание принципов и подходов к организации системы управления рисками и внутреннего контроля, сведения и о функции внутреннего аудита.</w:t>
        </w:r>
        <w:r w:rsidR="001B2BC4">
          <w:rPr>
            <w:webHidden/>
          </w:rPr>
          <w:tab/>
        </w:r>
        <w:r w:rsidR="001B2BC4">
          <w:rPr>
            <w:webHidden/>
          </w:rPr>
          <w:fldChar w:fldCharType="begin"/>
        </w:r>
        <w:r w:rsidR="001B2BC4">
          <w:rPr>
            <w:webHidden/>
          </w:rPr>
          <w:instrText xml:space="preserve"> PAGEREF _Toc452460460 \h </w:instrText>
        </w:r>
        <w:r w:rsidR="001B2BC4">
          <w:rPr>
            <w:webHidden/>
          </w:rPr>
        </w:r>
        <w:r w:rsidR="001B2BC4">
          <w:rPr>
            <w:webHidden/>
          </w:rPr>
          <w:fldChar w:fldCharType="separate"/>
        </w:r>
        <w:r w:rsidR="005323B9">
          <w:rPr>
            <w:webHidden/>
          </w:rPr>
          <w:t>42</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61" w:history="1">
        <w:r w:rsidR="001B2BC4" w:rsidRPr="005976DF">
          <w:rPr>
            <w:rStyle w:val="ad"/>
          </w:rPr>
          <w:t>18.</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Эффективность закупочной системы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_Toc452460461 \h </w:instrText>
        </w:r>
        <w:r w:rsidR="001B2BC4">
          <w:rPr>
            <w:webHidden/>
          </w:rPr>
        </w:r>
        <w:r w:rsidR="001B2BC4">
          <w:rPr>
            <w:webHidden/>
          </w:rPr>
          <w:fldChar w:fldCharType="separate"/>
        </w:r>
        <w:r w:rsidR="005323B9">
          <w:rPr>
            <w:webHidden/>
          </w:rPr>
          <w:t>43</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62" w:history="1">
        <w:r w:rsidR="001B2BC4" w:rsidRPr="005976DF">
          <w:rPr>
            <w:rStyle w:val="ad"/>
          </w:rPr>
          <w:t>19.</w:t>
        </w:r>
        <w:r w:rsidR="001B2BC4">
          <w:rPr>
            <w:rFonts w:asciiTheme="minorHAnsi" w:eastAsiaTheme="minorEastAsia" w:hAnsiTheme="minorHAnsi" w:cstheme="minorBidi"/>
            <w:color w:val="auto"/>
            <w:sz w:val="22"/>
            <w:szCs w:val="22"/>
            <w:lang w:eastAsia="ru-RU"/>
          </w:rPr>
          <w:tab/>
        </w:r>
        <w:r w:rsidR="001B2BC4" w:rsidRPr="005976DF">
          <w:rPr>
            <w:rStyle w:val="ad"/>
          </w:rPr>
          <w:t>Информация об объёме каждого из энергоресурсов, использованных в отчетном году</w:t>
        </w:r>
        <w:r w:rsidR="001B2BC4">
          <w:rPr>
            <w:rStyle w:val="ad"/>
          </w:rPr>
          <w:t>………………..</w:t>
        </w:r>
        <w:r w:rsidR="001B2BC4">
          <w:rPr>
            <w:webHidden/>
          </w:rPr>
          <w:tab/>
        </w:r>
        <w:r w:rsidR="001B2BC4">
          <w:rPr>
            <w:webHidden/>
          </w:rPr>
          <w:fldChar w:fldCharType="begin"/>
        </w:r>
        <w:r w:rsidR="001B2BC4">
          <w:rPr>
            <w:webHidden/>
          </w:rPr>
          <w:instrText xml:space="preserve"> PAGEREF _Toc452460462 \h </w:instrText>
        </w:r>
        <w:r w:rsidR="001B2BC4">
          <w:rPr>
            <w:webHidden/>
          </w:rPr>
        </w:r>
        <w:r w:rsidR="001B2BC4">
          <w:rPr>
            <w:webHidden/>
          </w:rPr>
          <w:fldChar w:fldCharType="separate"/>
        </w:r>
        <w:r w:rsidR="005323B9">
          <w:rPr>
            <w:webHidden/>
          </w:rPr>
          <w:t>45</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63" w:history="1">
        <w:r w:rsidR="001B2BC4" w:rsidRPr="005976DF">
          <w:rPr>
            <w:rStyle w:val="ad"/>
          </w:rPr>
          <w:t>20.</w:t>
        </w:r>
        <w:r w:rsidR="001B2BC4">
          <w:rPr>
            <w:rFonts w:asciiTheme="minorHAnsi" w:eastAsiaTheme="minorEastAsia" w:hAnsiTheme="minorHAnsi" w:cstheme="minorBidi"/>
            <w:color w:val="auto"/>
            <w:sz w:val="22"/>
            <w:szCs w:val="22"/>
            <w:lang w:eastAsia="ru-RU"/>
          </w:rPr>
          <w:tab/>
        </w:r>
        <w:r w:rsidR="001B2BC4" w:rsidRPr="005976DF">
          <w:rPr>
            <w:rStyle w:val="ad"/>
          </w:rPr>
          <w:t xml:space="preserve">Сведения о соблюдении </w:t>
        </w:r>
        <w:r w:rsidR="008E1BCA">
          <w:rPr>
            <w:rStyle w:val="ad"/>
          </w:rPr>
          <w:t>Обществ</w:t>
        </w:r>
        <w:r w:rsidR="001B2BC4" w:rsidRPr="005976DF">
          <w:rPr>
            <w:rStyle w:val="ad"/>
          </w:rPr>
          <w:t>ом кодекса корпоративного управления.</w:t>
        </w:r>
        <w:r w:rsidR="001B2BC4">
          <w:rPr>
            <w:webHidden/>
          </w:rPr>
          <w:tab/>
        </w:r>
        <w:r w:rsidR="001B2BC4">
          <w:rPr>
            <w:webHidden/>
          </w:rPr>
          <w:fldChar w:fldCharType="begin"/>
        </w:r>
        <w:r w:rsidR="001B2BC4">
          <w:rPr>
            <w:webHidden/>
          </w:rPr>
          <w:instrText xml:space="preserve"> PAGEREF _Toc452460463 \h </w:instrText>
        </w:r>
        <w:r w:rsidR="001B2BC4">
          <w:rPr>
            <w:webHidden/>
          </w:rPr>
        </w:r>
        <w:r w:rsidR="001B2BC4">
          <w:rPr>
            <w:webHidden/>
          </w:rPr>
          <w:fldChar w:fldCharType="separate"/>
        </w:r>
        <w:r w:rsidR="005323B9">
          <w:rPr>
            <w:webHidden/>
          </w:rPr>
          <w:t>46</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464" w:history="1">
        <w:r w:rsidR="001B2BC4" w:rsidRPr="005976DF">
          <w:rPr>
            <w:rStyle w:val="ad"/>
          </w:rPr>
          <w:t>21.</w:t>
        </w:r>
        <w:r w:rsidR="001B2BC4">
          <w:rPr>
            <w:rFonts w:asciiTheme="minorHAnsi" w:eastAsiaTheme="minorEastAsia" w:hAnsiTheme="minorHAnsi" w:cstheme="minorBidi"/>
            <w:color w:val="auto"/>
            <w:sz w:val="22"/>
            <w:szCs w:val="22"/>
            <w:lang w:eastAsia="ru-RU"/>
          </w:rPr>
          <w:tab/>
        </w:r>
        <w:r w:rsidR="001B2BC4" w:rsidRPr="005976DF">
          <w:rPr>
            <w:rStyle w:val="ad"/>
          </w:rPr>
          <w:t xml:space="preserve">Перспективы развития акционерного </w:t>
        </w:r>
        <w:r w:rsidR="008E1BCA">
          <w:rPr>
            <w:rStyle w:val="ad"/>
          </w:rPr>
          <w:t>Обществ</w:t>
        </w:r>
        <w:r w:rsidR="001B2BC4" w:rsidRPr="005976DF">
          <w:rPr>
            <w:rStyle w:val="ad"/>
          </w:rPr>
          <w:t>а.</w:t>
        </w:r>
        <w:r w:rsidR="001B2BC4">
          <w:rPr>
            <w:webHidden/>
          </w:rPr>
          <w:tab/>
        </w:r>
        <w:r w:rsidR="001B2BC4">
          <w:rPr>
            <w:webHidden/>
          </w:rPr>
          <w:fldChar w:fldCharType="begin"/>
        </w:r>
        <w:r w:rsidR="001B2BC4">
          <w:rPr>
            <w:webHidden/>
          </w:rPr>
          <w:instrText xml:space="preserve"> PAGEREF _Toc452460464 \h </w:instrText>
        </w:r>
        <w:r w:rsidR="001B2BC4">
          <w:rPr>
            <w:webHidden/>
          </w:rPr>
        </w:r>
        <w:r w:rsidR="001B2BC4">
          <w:rPr>
            <w:webHidden/>
          </w:rPr>
          <w:fldChar w:fldCharType="separate"/>
        </w:r>
        <w:r w:rsidR="005323B9">
          <w:rPr>
            <w:webHidden/>
          </w:rPr>
          <w:t>47</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510" w:history="1">
        <w:r w:rsidR="001B2BC4" w:rsidRPr="005976DF">
          <w:rPr>
            <w:rStyle w:val="ad"/>
          </w:rPr>
          <w:t>22.</w:t>
        </w:r>
        <w:r w:rsidR="001B2BC4">
          <w:rPr>
            <w:rFonts w:asciiTheme="minorHAnsi" w:eastAsiaTheme="minorEastAsia" w:hAnsiTheme="minorHAnsi" w:cstheme="minorBidi"/>
            <w:color w:val="auto"/>
            <w:sz w:val="22"/>
            <w:szCs w:val="22"/>
            <w:lang w:eastAsia="ru-RU"/>
          </w:rPr>
          <w:tab/>
        </w:r>
        <w:r w:rsidR="001B2BC4" w:rsidRPr="005976DF">
          <w:rPr>
            <w:rStyle w:val="ad"/>
          </w:rPr>
          <w:t>Сведения о фактических результатах исполнения поручений Президента Российской Федерации и Правительства Российской Федерации.</w:t>
        </w:r>
        <w:r w:rsidR="001B2BC4">
          <w:rPr>
            <w:webHidden/>
          </w:rPr>
          <w:tab/>
        </w:r>
        <w:r w:rsidR="001B2BC4">
          <w:rPr>
            <w:webHidden/>
          </w:rPr>
          <w:fldChar w:fldCharType="begin"/>
        </w:r>
        <w:r w:rsidR="001B2BC4">
          <w:rPr>
            <w:webHidden/>
          </w:rPr>
          <w:instrText xml:space="preserve"> PAGEREF _Toc452460510 \h </w:instrText>
        </w:r>
        <w:r w:rsidR="001B2BC4">
          <w:rPr>
            <w:webHidden/>
          </w:rPr>
        </w:r>
        <w:r w:rsidR="001B2BC4">
          <w:rPr>
            <w:webHidden/>
          </w:rPr>
          <w:fldChar w:fldCharType="separate"/>
        </w:r>
        <w:r w:rsidR="005323B9">
          <w:rPr>
            <w:webHidden/>
          </w:rPr>
          <w:t>48</w:t>
        </w:r>
        <w:r w:rsidR="001B2BC4">
          <w:rPr>
            <w:webHidden/>
          </w:rPr>
          <w:fldChar w:fldCharType="end"/>
        </w:r>
      </w:hyperlink>
    </w:p>
    <w:p w:rsidR="001B2BC4" w:rsidRDefault="00843DED" w:rsidP="001B2BC4">
      <w:pPr>
        <w:pStyle w:val="41"/>
        <w:tabs>
          <w:tab w:val="left" w:pos="880"/>
        </w:tabs>
        <w:spacing w:before="0" w:after="100"/>
        <w:rPr>
          <w:rFonts w:asciiTheme="minorHAnsi" w:eastAsiaTheme="minorEastAsia" w:hAnsiTheme="minorHAnsi" w:cstheme="minorBidi"/>
          <w:color w:val="auto"/>
          <w:sz w:val="22"/>
          <w:szCs w:val="22"/>
          <w:lang w:eastAsia="ru-RU"/>
        </w:rPr>
      </w:pPr>
      <w:hyperlink w:anchor="_Toc452460511" w:history="1">
        <w:r w:rsidR="001B2BC4" w:rsidRPr="005976DF">
          <w:rPr>
            <w:rStyle w:val="ad"/>
          </w:rPr>
          <w:t>23.</w:t>
        </w:r>
        <w:r w:rsidR="001B2BC4">
          <w:rPr>
            <w:rFonts w:asciiTheme="minorHAnsi" w:eastAsiaTheme="minorEastAsia" w:hAnsiTheme="minorHAnsi" w:cstheme="minorBidi"/>
            <w:color w:val="auto"/>
            <w:sz w:val="22"/>
            <w:szCs w:val="22"/>
            <w:lang w:eastAsia="ru-RU"/>
          </w:rPr>
          <w:tab/>
        </w:r>
        <w:r w:rsidR="001B2BC4" w:rsidRPr="005976DF">
          <w:rPr>
            <w:rStyle w:val="ad"/>
          </w:rPr>
          <w:t>Информация о базовых внутренних нормативных документах, являющихся основанием для формирования текущего годового отчета, включая ключевые внутренние нормативные документы, регламентирующие функцию внутреннего аудита и вопросы деятельности СУР и ВК.</w:t>
        </w:r>
        <w:r w:rsidR="001B2BC4">
          <w:rPr>
            <w:webHidden/>
          </w:rPr>
          <w:tab/>
        </w:r>
        <w:r w:rsidR="001B2BC4">
          <w:rPr>
            <w:webHidden/>
          </w:rPr>
          <w:fldChar w:fldCharType="begin"/>
        </w:r>
        <w:r w:rsidR="001B2BC4">
          <w:rPr>
            <w:webHidden/>
          </w:rPr>
          <w:instrText xml:space="preserve"> PAGEREF _Toc452460511 \h </w:instrText>
        </w:r>
        <w:r w:rsidR="001B2BC4">
          <w:rPr>
            <w:webHidden/>
          </w:rPr>
        </w:r>
        <w:r w:rsidR="001B2BC4">
          <w:rPr>
            <w:webHidden/>
          </w:rPr>
          <w:fldChar w:fldCharType="separate"/>
        </w:r>
        <w:r w:rsidR="005323B9">
          <w:rPr>
            <w:webHidden/>
          </w:rPr>
          <w:t>48</w:t>
        </w:r>
        <w:r w:rsidR="001B2BC4">
          <w:rPr>
            <w:webHidden/>
          </w:rPr>
          <w:fldChar w:fldCharType="end"/>
        </w:r>
      </w:hyperlink>
    </w:p>
    <w:p w:rsidR="006F0EA9" w:rsidRPr="001B2BC4" w:rsidRDefault="001863DD" w:rsidP="00803C59">
      <w:pPr>
        <w:pStyle w:val="41"/>
        <w:spacing w:beforeLines="60" w:before="144" w:afterLines="60" w:after="144"/>
      </w:pPr>
      <w:r w:rsidRPr="001B2BC4">
        <w:lastRenderedPageBreak/>
        <w:fldChar w:fldCharType="end"/>
      </w:r>
    </w:p>
    <w:p w:rsidR="006F77C2" w:rsidRPr="001B2BC4" w:rsidRDefault="006F77C2" w:rsidP="006F77C2">
      <w:pPr>
        <w:pStyle w:val="4"/>
      </w:pPr>
      <w:bookmarkStart w:id="0" w:name="_Toc452460444"/>
      <w:r w:rsidRPr="001B2BC4">
        <w:t xml:space="preserve">Сведения </w:t>
      </w:r>
      <w:r w:rsidR="001B2BC4">
        <w:t xml:space="preserve">об акционерном </w:t>
      </w:r>
      <w:r w:rsidR="008E1BCA">
        <w:t>Обществ</w:t>
      </w:r>
      <w:r w:rsidR="001B2BC4">
        <w:t>е</w:t>
      </w:r>
      <w:r w:rsidRPr="001B2BC4">
        <w:t>.</w:t>
      </w:r>
      <w:bookmarkEnd w:id="0"/>
    </w:p>
    <w:p w:rsidR="00CB4A6A" w:rsidRPr="001B2BC4" w:rsidRDefault="00BF0A70" w:rsidP="00C0762B">
      <w:pPr>
        <w:autoSpaceDE w:val="0"/>
        <w:autoSpaceDN w:val="0"/>
        <w:adjustRightInd w:val="0"/>
        <w:spacing w:beforeLines="60" w:before="144" w:afterLines="60" w:after="144"/>
        <w:jc w:val="both"/>
      </w:pPr>
      <w:r w:rsidRPr="001B2BC4">
        <w:rPr>
          <w:b/>
        </w:rPr>
        <w:t>П</w:t>
      </w:r>
      <w:r w:rsidR="006F0EA9" w:rsidRPr="001B2BC4">
        <w:rPr>
          <w:b/>
        </w:rPr>
        <w:t xml:space="preserve">олное наименование </w:t>
      </w:r>
      <w:r w:rsidR="008E1BCA">
        <w:rPr>
          <w:b/>
        </w:rPr>
        <w:t>Обществ</w:t>
      </w:r>
      <w:r w:rsidR="006F0EA9" w:rsidRPr="001B2BC4">
        <w:rPr>
          <w:b/>
        </w:rPr>
        <w:t>а</w:t>
      </w:r>
      <w:r w:rsidRPr="001B2BC4">
        <w:rPr>
          <w:b/>
        </w:rPr>
        <w:t>:</w:t>
      </w:r>
      <w:r w:rsidR="00715C27" w:rsidRPr="001B2BC4">
        <w:rPr>
          <w:b/>
        </w:rPr>
        <w:t xml:space="preserve"> </w:t>
      </w:r>
      <w:r w:rsidR="005B3F44" w:rsidRPr="001B2BC4">
        <w:t xml:space="preserve">Акционерное </w:t>
      </w:r>
      <w:r w:rsidR="008E1BCA">
        <w:t>Обществ</w:t>
      </w:r>
      <w:r w:rsidR="005B3F44" w:rsidRPr="001B2BC4">
        <w:t>о «Научно-производственное предприятие «Радуга»</w:t>
      </w:r>
    </w:p>
    <w:p w:rsidR="00BF0A70" w:rsidRPr="001B2BC4" w:rsidRDefault="00C23685" w:rsidP="00C0762B">
      <w:pPr>
        <w:autoSpaceDE w:val="0"/>
        <w:autoSpaceDN w:val="0"/>
        <w:adjustRightInd w:val="0"/>
        <w:spacing w:beforeLines="60" w:before="144" w:afterLines="60" w:after="144"/>
        <w:jc w:val="both"/>
      </w:pPr>
      <w:r w:rsidRPr="001B2BC4">
        <w:rPr>
          <w:b/>
        </w:rPr>
        <w:t xml:space="preserve">Сокращенное наименование </w:t>
      </w:r>
      <w:r w:rsidR="008E1BCA">
        <w:rPr>
          <w:b/>
        </w:rPr>
        <w:t>Обществ</w:t>
      </w:r>
      <w:r w:rsidRPr="001B2BC4">
        <w:rPr>
          <w:b/>
        </w:rPr>
        <w:t>а:</w:t>
      </w:r>
      <w:r w:rsidR="00715C27" w:rsidRPr="001B2BC4">
        <w:rPr>
          <w:b/>
        </w:rPr>
        <w:t xml:space="preserve"> </w:t>
      </w:r>
      <w:r w:rsidR="005B3F44" w:rsidRPr="001B2BC4">
        <w:t>АО «НПП «Радуга»</w:t>
      </w:r>
    </w:p>
    <w:p w:rsidR="00BF0A70" w:rsidRPr="001B2BC4" w:rsidRDefault="00BF0A70" w:rsidP="00C0762B">
      <w:pPr>
        <w:autoSpaceDE w:val="0"/>
        <w:autoSpaceDN w:val="0"/>
        <w:adjustRightInd w:val="0"/>
        <w:spacing w:beforeLines="60" w:before="144" w:afterLines="60" w:after="144"/>
        <w:jc w:val="both"/>
      </w:pPr>
      <w:r w:rsidRPr="001B2BC4">
        <w:rPr>
          <w:b/>
        </w:rPr>
        <w:t>Н</w:t>
      </w:r>
      <w:r w:rsidR="006F0EA9" w:rsidRPr="001B2BC4">
        <w:rPr>
          <w:b/>
        </w:rPr>
        <w:t>омер и дата выдачи свидетельства о государственной регистрации в качестве юридического лица</w:t>
      </w:r>
      <w:r w:rsidRPr="001B2BC4">
        <w:rPr>
          <w:b/>
        </w:rPr>
        <w:t>:</w:t>
      </w:r>
      <w:r w:rsidR="00715C27" w:rsidRPr="001B2BC4">
        <w:rPr>
          <w:b/>
        </w:rPr>
        <w:t xml:space="preserve"> </w:t>
      </w:r>
      <w:r w:rsidR="00715C27" w:rsidRPr="001B2BC4">
        <w:t>№</w:t>
      </w:r>
      <w:r w:rsidR="00387303">
        <w:t xml:space="preserve"> </w:t>
      </w:r>
      <w:r w:rsidR="00715C27" w:rsidRPr="001B2BC4">
        <w:t>6647 от 02.08.1994г.</w:t>
      </w:r>
    </w:p>
    <w:p w:rsidR="00BF0A70" w:rsidRPr="001B2BC4" w:rsidRDefault="00BF0A70" w:rsidP="00C0762B">
      <w:pPr>
        <w:autoSpaceDE w:val="0"/>
        <w:autoSpaceDN w:val="0"/>
        <w:adjustRightInd w:val="0"/>
        <w:spacing w:beforeLines="60" w:before="144" w:afterLines="60" w:after="144"/>
        <w:jc w:val="both"/>
        <w:rPr>
          <w:b/>
        </w:rPr>
      </w:pPr>
      <w:r w:rsidRPr="001B2BC4">
        <w:rPr>
          <w:b/>
        </w:rPr>
        <w:t>С</w:t>
      </w:r>
      <w:r w:rsidR="006F0EA9" w:rsidRPr="001B2BC4">
        <w:rPr>
          <w:b/>
        </w:rPr>
        <w:t>убъект Российской Федерации, на территории которого</w:t>
      </w:r>
      <w:r w:rsidR="00715C27" w:rsidRPr="001B2BC4">
        <w:rPr>
          <w:b/>
        </w:rPr>
        <w:t xml:space="preserve"> зарегистрировано </w:t>
      </w:r>
      <w:r w:rsidR="008E1BCA">
        <w:rPr>
          <w:b/>
        </w:rPr>
        <w:t>Обществ</w:t>
      </w:r>
      <w:r w:rsidR="00715C27" w:rsidRPr="001B2BC4">
        <w:rPr>
          <w:b/>
        </w:rPr>
        <w:t>о:</w:t>
      </w:r>
      <w:r w:rsidR="00715C27" w:rsidRPr="001B2BC4">
        <w:t xml:space="preserve"> г. Санкт-Петербург</w:t>
      </w:r>
      <w:r w:rsidR="00715C27" w:rsidRPr="001B2BC4">
        <w:rPr>
          <w:b/>
        </w:rPr>
        <w:tab/>
      </w:r>
    </w:p>
    <w:p w:rsidR="00A943E2" w:rsidRPr="001B2BC4" w:rsidRDefault="00BF0A70" w:rsidP="00C0762B">
      <w:pPr>
        <w:autoSpaceDE w:val="0"/>
        <w:autoSpaceDN w:val="0"/>
        <w:adjustRightInd w:val="0"/>
        <w:spacing w:beforeLines="60" w:before="144" w:afterLines="60" w:after="144"/>
        <w:jc w:val="both"/>
      </w:pPr>
      <w:r w:rsidRPr="001B2BC4">
        <w:rPr>
          <w:b/>
        </w:rPr>
        <w:t>М</w:t>
      </w:r>
      <w:r w:rsidR="006F0EA9" w:rsidRPr="001B2BC4">
        <w:rPr>
          <w:b/>
        </w:rPr>
        <w:t>естонахождение</w:t>
      </w:r>
      <w:r w:rsidRPr="001B2BC4">
        <w:rPr>
          <w:b/>
        </w:rPr>
        <w:t>:</w:t>
      </w:r>
      <w:r w:rsidR="004137C6" w:rsidRPr="001B2BC4">
        <w:rPr>
          <w:b/>
        </w:rPr>
        <w:t xml:space="preserve"> </w:t>
      </w:r>
      <w:r w:rsidR="00715C27" w:rsidRPr="001B2BC4">
        <w:t xml:space="preserve">г. Санкт-Петербург, </w:t>
      </w:r>
      <w:proofErr w:type="gramStart"/>
      <w:r w:rsidR="00715C27" w:rsidRPr="001B2BC4">
        <w:t>Кантемировская</w:t>
      </w:r>
      <w:proofErr w:type="gramEnd"/>
      <w:r w:rsidR="00715C27" w:rsidRPr="001B2BC4">
        <w:t xml:space="preserve"> ул., д.12</w:t>
      </w:r>
    </w:p>
    <w:p w:rsidR="004137C6" w:rsidRPr="001B2BC4" w:rsidRDefault="00A943E2" w:rsidP="00C0762B">
      <w:pPr>
        <w:autoSpaceDE w:val="0"/>
        <w:autoSpaceDN w:val="0"/>
        <w:adjustRightInd w:val="0"/>
        <w:spacing w:beforeLines="60" w:before="144" w:afterLines="60" w:after="144"/>
        <w:jc w:val="both"/>
        <w:rPr>
          <w:b/>
        </w:rPr>
      </w:pPr>
      <w:r w:rsidRPr="001B2BC4">
        <w:rPr>
          <w:b/>
        </w:rPr>
        <w:t>К</w:t>
      </w:r>
      <w:r w:rsidR="006F0EA9" w:rsidRPr="001B2BC4">
        <w:rPr>
          <w:b/>
        </w:rPr>
        <w:t>онтактный телефон</w:t>
      </w:r>
      <w:r w:rsidRPr="001B2BC4">
        <w:rPr>
          <w:b/>
        </w:rPr>
        <w:t>:</w:t>
      </w:r>
      <w:r w:rsidR="004137C6" w:rsidRPr="001B2BC4">
        <w:rPr>
          <w:b/>
        </w:rPr>
        <w:t xml:space="preserve"> </w:t>
      </w:r>
      <w:r w:rsidR="00715C27" w:rsidRPr="001B2BC4">
        <w:t>8 (812) 324-41-52</w:t>
      </w:r>
    </w:p>
    <w:p w:rsidR="004137C6" w:rsidRPr="001B2BC4" w:rsidRDefault="00B51E1D" w:rsidP="00C0762B">
      <w:pPr>
        <w:autoSpaceDE w:val="0"/>
        <w:autoSpaceDN w:val="0"/>
        <w:adjustRightInd w:val="0"/>
        <w:spacing w:beforeLines="60" w:before="144" w:afterLines="60" w:after="144"/>
        <w:jc w:val="both"/>
        <w:rPr>
          <w:b/>
        </w:rPr>
      </w:pPr>
      <w:r w:rsidRPr="001B2BC4">
        <w:rPr>
          <w:b/>
        </w:rPr>
        <w:t>Ф</w:t>
      </w:r>
      <w:r w:rsidR="006F0EA9" w:rsidRPr="001B2BC4">
        <w:rPr>
          <w:b/>
        </w:rPr>
        <w:t>акс</w:t>
      </w:r>
      <w:r w:rsidRPr="001B2BC4">
        <w:rPr>
          <w:b/>
        </w:rPr>
        <w:t xml:space="preserve">: </w:t>
      </w:r>
      <w:r w:rsidR="00715C27" w:rsidRPr="001B2BC4">
        <w:t>8 (812) 324-41-51</w:t>
      </w:r>
    </w:p>
    <w:p w:rsidR="00B51E1D" w:rsidRPr="001B2BC4" w:rsidRDefault="00B51E1D" w:rsidP="00C0762B">
      <w:pPr>
        <w:autoSpaceDE w:val="0"/>
        <w:autoSpaceDN w:val="0"/>
        <w:adjustRightInd w:val="0"/>
        <w:spacing w:beforeLines="60" w:before="144" w:afterLines="60" w:after="144"/>
        <w:jc w:val="both"/>
      </w:pPr>
      <w:r w:rsidRPr="001B2BC4">
        <w:rPr>
          <w:b/>
        </w:rPr>
        <w:t>А</w:t>
      </w:r>
      <w:r w:rsidR="006F0EA9" w:rsidRPr="001B2BC4">
        <w:rPr>
          <w:b/>
        </w:rPr>
        <w:t>дрес электронной почты</w:t>
      </w:r>
      <w:r w:rsidRPr="001B2BC4">
        <w:rPr>
          <w:b/>
        </w:rPr>
        <w:t>:</w:t>
      </w:r>
      <w:r w:rsidR="00715C27" w:rsidRPr="001B2BC4">
        <w:rPr>
          <w:b/>
        </w:rPr>
        <w:t xml:space="preserve"> </w:t>
      </w:r>
      <w:proofErr w:type="spellStart"/>
      <w:r w:rsidR="00715C27" w:rsidRPr="001B2BC4">
        <w:rPr>
          <w:lang w:val="en-US"/>
        </w:rPr>
        <w:t>raduga</w:t>
      </w:r>
      <w:proofErr w:type="spellEnd"/>
      <w:r w:rsidR="00715C27" w:rsidRPr="001B2BC4">
        <w:t>54@</w:t>
      </w:r>
      <w:r w:rsidR="00715C27" w:rsidRPr="001B2BC4">
        <w:rPr>
          <w:lang w:val="en-US"/>
        </w:rPr>
        <w:t>inbox</w:t>
      </w:r>
      <w:r w:rsidR="00715C27" w:rsidRPr="001B2BC4">
        <w:t>.</w:t>
      </w:r>
      <w:proofErr w:type="spellStart"/>
      <w:r w:rsidR="00715C27" w:rsidRPr="001B2BC4">
        <w:rPr>
          <w:lang w:val="en-US"/>
        </w:rPr>
        <w:t>ru</w:t>
      </w:r>
      <w:proofErr w:type="spellEnd"/>
    </w:p>
    <w:p w:rsidR="00715C27" w:rsidRPr="001B2BC4" w:rsidRDefault="00B51E1D" w:rsidP="00C0762B">
      <w:pPr>
        <w:tabs>
          <w:tab w:val="left" w:pos="567"/>
        </w:tabs>
        <w:jc w:val="both"/>
      </w:pPr>
      <w:r w:rsidRPr="001B2BC4">
        <w:rPr>
          <w:b/>
        </w:rPr>
        <w:t>О</w:t>
      </w:r>
      <w:r w:rsidR="006F0EA9" w:rsidRPr="001B2BC4">
        <w:rPr>
          <w:b/>
        </w:rPr>
        <w:t>сновной вид деятельности</w:t>
      </w:r>
      <w:r w:rsidRPr="001B2BC4">
        <w:rPr>
          <w:b/>
        </w:rPr>
        <w:t>:</w:t>
      </w:r>
      <w:r w:rsidR="00715C27" w:rsidRPr="001B2BC4">
        <w:rPr>
          <w:b/>
        </w:rPr>
        <w:t xml:space="preserve"> </w:t>
      </w:r>
      <w:r w:rsidR="00715C27" w:rsidRPr="001B2BC4">
        <w:t>Код по ОКВЭД 7</w:t>
      </w:r>
      <w:r w:rsidR="00387303">
        <w:t>2</w:t>
      </w:r>
      <w:r w:rsidR="00715C27" w:rsidRPr="001B2BC4">
        <w:t>.1</w:t>
      </w:r>
      <w:r w:rsidR="00387303">
        <w:t>9</w:t>
      </w:r>
      <w:r w:rsidR="00715C27" w:rsidRPr="001B2BC4">
        <w:t xml:space="preserve"> Научные исследования и разработка в области естественных и технических наук.</w:t>
      </w:r>
    </w:p>
    <w:p w:rsidR="004137C6" w:rsidRPr="001B2BC4" w:rsidRDefault="00B51E1D" w:rsidP="00C0762B">
      <w:pPr>
        <w:autoSpaceDE w:val="0"/>
        <w:autoSpaceDN w:val="0"/>
        <w:adjustRightInd w:val="0"/>
        <w:spacing w:beforeLines="60" w:before="144" w:afterLines="60" w:after="144"/>
        <w:jc w:val="both"/>
      </w:pPr>
      <w:r w:rsidRPr="001B2BC4">
        <w:rPr>
          <w:b/>
        </w:rPr>
        <w:t>И</w:t>
      </w:r>
      <w:r w:rsidR="006F0EA9" w:rsidRPr="001B2BC4">
        <w:rPr>
          <w:b/>
        </w:rPr>
        <w:t xml:space="preserve">нформация о включении в перечень стратегических предприятий и стратегических акционерных </w:t>
      </w:r>
      <w:r w:rsidR="008E1BCA">
        <w:rPr>
          <w:b/>
        </w:rPr>
        <w:t>Обществ</w:t>
      </w:r>
      <w:r w:rsidRPr="001B2BC4">
        <w:rPr>
          <w:b/>
        </w:rPr>
        <w:t xml:space="preserve">: </w:t>
      </w:r>
      <w:r w:rsidR="00715C27" w:rsidRPr="001B2BC4">
        <w:t>АО «НПП «Радуга» в перечне отсутствует.</w:t>
      </w:r>
    </w:p>
    <w:p w:rsidR="00B51E1D" w:rsidRPr="001B2BC4" w:rsidRDefault="00B51E1D" w:rsidP="00C0762B">
      <w:pPr>
        <w:autoSpaceDE w:val="0"/>
        <w:autoSpaceDN w:val="0"/>
        <w:adjustRightInd w:val="0"/>
        <w:spacing w:beforeLines="60" w:before="144" w:afterLines="60" w:after="144"/>
        <w:jc w:val="both"/>
        <w:rPr>
          <w:b/>
        </w:rPr>
      </w:pPr>
      <w:r w:rsidRPr="0020707C">
        <w:rPr>
          <w:b/>
        </w:rPr>
        <w:t>Ш</w:t>
      </w:r>
      <w:r w:rsidR="001C1FAE">
        <w:rPr>
          <w:b/>
        </w:rPr>
        <w:t xml:space="preserve">татная численность работников </w:t>
      </w:r>
      <w:r w:rsidR="008E1BCA">
        <w:rPr>
          <w:b/>
        </w:rPr>
        <w:t>Обществ</w:t>
      </w:r>
      <w:r w:rsidR="006F0EA9" w:rsidRPr="0020707C">
        <w:rPr>
          <w:b/>
        </w:rPr>
        <w:t>а</w:t>
      </w:r>
      <w:r w:rsidRPr="0020707C">
        <w:rPr>
          <w:b/>
        </w:rPr>
        <w:t>:</w:t>
      </w:r>
      <w:r w:rsidR="002106CF" w:rsidRPr="0020707C">
        <w:rPr>
          <w:b/>
        </w:rPr>
        <w:t xml:space="preserve"> </w:t>
      </w:r>
      <w:r w:rsidR="004F61BA" w:rsidRPr="00116D79">
        <w:rPr>
          <w:b/>
        </w:rPr>
        <w:t>31</w:t>
      </w:r>
      <w:r w:rsidR="001C1FAE">
        <w:rPr>
          <w:b/>
        </w:rPr>
        <w:t>2</w:t>
      </w:r>
      <w:r w:rsidR="004F61BA" w:rsidRPr="0020707C">
        <w:rPr>
          <w:b/>
        </w:rPr>
        <w:t xml:space="preserve"> </w:t>
      </w:r>
      <w:r w:rsidR="002106CF" w:rsidRPr="0020707C">
        <w:t>чел.</w:t>
      </w:r>
    </w:p>
    <w:p w:rsidR="006F77C2" w:rsidRPr="001B2BC4" w:rsidRDefault="00B51E1D" w:rsidP="00C0762B">
      <w:pPr>
        <w:autoSpaceDE w:val="0"/>
        <w:autoSpaceDN w:val="0"/>
        <w:adjustRightInd w:val="0"/>
        <w:spacing w:beforeLines="60" w:before="144" w:afterLines="60" w:after="144"/>
        <w:jc w:val="both"/>
        <w:rPr>
          <w:b/>
        </w:rPr>
      </w:pPr>
      <w:r w:rsidRPr="001B2BC4">
        <w:rPr>
          <w:b/>
        </w:rPr>
        <w:t>П</w:t>
      </w:r>
      <w:r w:rsidR="006F0EA9" w:rsidRPr="001B2BC4">
        <w:rPr>
          <w:b/>
        </w:rPr>
        <w:t>олное наименование и адрес реестродержателя</w:t>
      </w:r>
      <w:r w:rsidRPr="001B2BC4">
        <w:rPr>
          <w:b/>
        </w:rPr>
        <w:t xml:space="preserve">: </w:t>
      </w:r>
    </w:p>
    <w:p w:rsidR="00FA7597" w:rsidRPr="001B2BC4" w:rsidRDefault="00387303" w:rsidP="00FA7597">
      <w:pPr>
        <w:tabs>
          <w:tab w:val="left" w:pos="567"/>
        </w:tabs>
      </w:pPr>
      <w:r>
        <w:t>А</w:t>
      </w:r>
      <w:r w:rsidR="00FA7597" w:rsidRPr="001B2BC4">
        <w:t xml:space="preserve">кционерное </w:t>
      </w:r>
      <w:r w:rsidR="008E1BCA">
        <w:t>Обществ</w:t>
      </w:r>
      <w:r w:rsidR="00FA7597" w:rsidRPr="001B2BC4">
        <w:t>о «Регистр</w:t>
      </w:r>
      <w:r>
        <w:t xml:space="preserve">аторское </w:t>
      </w:r>
      <w:r w:rsidR="008E1BCA">
        <w:t>Обществ</w:t>
      </w:r>
      <w:r>
        <w:t>о «СТАТУС</w:t>
      </w:r>
      <w:r w:rsidR="00FA7597" w:rsidRPr="001B2BC4">
        <w:t>»</w:t>
      </w:r>
    </w:p>
    <w:p w:rsidR="00FA7597" w:rsidRPr="001B2BC4" w:rsidRDefault="00FA7597" w:rsidP="00FA7597">
      <w:pPr>
        <w:tabs>
          <w:tab w:val="left" w:pos="567"/>
        </w:tabs>
      </w:pPr>
      <w:r w:rsidRPr="001B2BC4">
        <w:t xml:space="preserve">Местонахождение регистратора: Россия, </w:t>
      </w:r>
      <w:r w:rsidR="00387303">
        <w:t>109544</w:t>
      </w:r>
      <w:r w:rsidRPr="001B2BC4">
        <w:t xml:space="preserve">, г. Москва, </w:t>
      </w:r>
      <w:proofErr w:type="spellStart"/>
      <w:r w:rsidR="00387303">
        <w:t>Новорогожская</w:t>
      </w:r>
      <w:proofErr w:type="spellEnd"/>
      <w:r w:rsidR="00387303">
        <w:t xml:space="preserve"> ул.,</w:t>
      </w:r>
      <w:r w:rsidRPr="001B2BC4">
        <w:t xml:space="preserve"> д.</w:t>
      </w:r>
      <w:r w:rsidR="00387303">
        <w:t>3</w:t>
      </w:r>
      <w:r w:rsidRPr="001B2BC4">
        <w:t>2, строение</w:t>
      </w:r>
      <w:r w:rsidR="00387303">
        <w:t xml:space="preserve"> </w:t>
      </w:r>
      <w:r w:rsidRPr="001B2BC4">
        <w:t xml:space="preserve">1. </w:t>
      </w:r>
    </w:p>
    <w:p w:rsidR="00FA7597" w:rsidRPr="001B2BC4" w:rsidRDefault="00FA7597" w:rsidP="00FA7597">
      <w:pPr>
        <w:tabs>
          <w:tab w:val="left" w:pos="567"/>
        </w:tabs>
      </w:pPr>
      <w:r w:rsidRPr="001B2BC4">
        <w:t xml:space="preserve">Местонахождение филиала регистратора: </w:t>
      </w:r>
      <w:r w:rsidR="00387303" w:rsidRPr="00387303">
        <w:t>Россия, 197046, г. Санкт-Петербург, </w:t>
      </w:r>
      <w:r w:rsidR="00387303">
        <w:t xml:space="preserve"> </w:t>
      </w:r>
      <w:r w:rsidR="00387303" w:rsidRPr="00387303">
        <w:t>ул. Чапаева, д. 9, лит. А</w:t>
      </w:r>
    </w:p>
    <w:p w:rsidR="007A6FBD" w:rsidRPr="001B2BC4" w:rsidRDefault="007A6FBD" w:rsidP="00C0762B">
      <w:pPr>
        <w:spacing w:beforeLines="60" w:before="144" w:afterLines="60" w:after="144"/>
        <w:jc w:val="both"/>
        <w:rPr>
          <w:b/>
        </w:rPr>
      </w:pPr>
      <w:r w:rsidRPr="001B2BC4">
        <w:rPr>
          <w:b/>
        </w:rPr>
        <w:t>Р</w:t>
      </w:r>
      <w:r w:rsidR="006F0EA9" w:rsidRPr="001B2BC4">
        <w:rPr>
          <w:b/>
        </w:rPr>
        <w:t>азмер уставного капитала (рублей)</w:t>
      </w:r>
      <w:r w:rsidRPr="001B2BC4">
        <w:rPr>
          <w:b/>
        </w:rPr>
        <w:t xml:space="preserve">: </w:t>
      </w:r>
      <w:r w:rsidR="00715C27" w:rsidRPr="001B2BC4">
        <w:t>73</w:t>
      </w:r>
      <w:r w:rsidR="00C0762B" w:rsidRPr="001B2BC4">
        <w:t> </w:t>
      </w:r>
      <w:r w:rsidR="00715C27" w:rsidRPr="001B2BC4">
        <w:t>707</w:t>
      </w:r>
      <w:r w:rsidR="00C0762B" w:rsidRPr="001B2BC4">
        <w:t>;</w:t>
      </w:r>
    </w:p>
    <w:p w:rsidR="002E5B79" w:rsidRPr="001B2BC4" w:rsidRDefault="007A6FBD" w:rsidP="00C0762B">
      <w:pPr>
        <w:autoSpaceDE w:val="0"/>
        <w:autoSpaceDN w:val="0"/>
        <w:adjustRightInd w:val="0"/>
        <w:spacing w:beforeLines="60" w:before="144" w:afterLines="60" w:after="144"/>
        <w:jc w:val="both"/>
      </w:pPr>
      <w:r w:rsidRPr="001B2BC4">
        <w:rPr>
          <w:b/>
        </w:rPr>
        <w:t>О</w:t>
      </w:r>
      <w:r w:rsidR="006F0EA9" w:rsidRPr="001B2BC4">
        <w:rPr>
          <w:b/>
        </w:rPr>
        <w:t>бщее количество акций</w:t>
      </w:r>
      <w:r w:rsidR="00C0762B" w:rsidRPr="001B2BC4">
        <w:rPr>
          <w:b/>
        </w:rPr>
        <w:t xml:space="preserve"> (штук)</w:t>
      </w:r>
      <w:r w:rsidRPr="001B2BC4">
        <w:rPr>
          <w:b/>
        </w:rPr>
        <w:t xml:space="preserve">: </w:t>
      </w:r>
      <w:r w:rsidR="00C0762B" w:rsidRPr="001B2BC4">
        <w:t>73 707</w:t>
      </w:r>
      <w:r w:rsidR="00C0762B" w:rsidRPr="001B2BC4">
        <w:rPr>
          <w:b/>
        </w:rPr>
        <w:t>;</w:t>
      </w:r>
    </w:p>
    <w:p w:rsidR="00715C27" w:rsidRPr="001B2BC4" w:rsidRDefault="00715C27" w:rsidP="00C0762B">
      <w:pPr>
        <w:tabs>
          <w:tab w:val="left" w:pos="567"/>
        </w:tabs>
        <w:spacing w:before="60" w:after="60"/>
        <w:jc w:val="both"/>
      </w:pPr>
      <w:r w:rsidRPr="001B2BC4">
        <w:rPr>
          <w:b/>
        </w:rPr>
        <w:t xml:space="preserve">Количество обыкновенных акций (штук): </w:t>
      </w:r>
      <w:r w:rsidRPr="001B2BC4">
        <w:t>55</w:t>
      </w:r>
      <w:r w:rsidR="00C0762B" w:rsidRPr="001B2BC4">
        <w:t> </w:t>
      </w:r>
      <w:r w:rsidRPr="001B2BC4">
        <w:t>280</w:t>
      </w:r>
      <w:r w:rsidR="00C0762B" w:rsidRPr="001B2BC4">
        <w:t>;</w:t>
      </w:r>
    </w:p>
    <w:p w:rsidR="00715C27" w:rsidRPr="001B2BC4" w:rsidRDefault="00715C27" w:rsidP="00C0762B">
      <w:pPr>
        <w:tabs>
          <w:tab w:val="left" w:pos="567"/>
        </w:tabs>
        <w:spacing w:before="60" w:after="60"/>
        <w:jc w:val="both"/>
      </w:pPr>
      <w:r w:rsidRPr="001B2BC4">
        <w:rPr>
          <w:b/>
        </w:rPr>
        <w:t xml:space="preserve">Номинальная стоимость одной обыкновенной акции (рублей): </w:t>
      </w:r>
      <w:r w:rsidRPr="001B2BC4">
        <w:t>номинальная стоимость одной обыкновенной акции АО «НПП «Радуга» составляет 1 (Один) российский рубль.</w:t>
      </w:r>
    </w:p>
    <w:p w:rsidR="00715C27" w:rsidRPr="001B2BC4" w:rsidRDefault="00715C27" w:rsidP="00C0762B">
      <w:pPr>
        <w:tabs>
          <w:tab w:val="left" w:pos="567"/>
        </w:tabs>
        <w:spacing w:before="60" w:after="60"/>
        <w:jc w:val="both"/>
      </w:pPr>
      <w:r w:rsidRPr="001B2BC4">
        <w:rPr>
          <w:b/>
        </w:rPr>
        <w:t xml:space="preserve">Государственная регистрационный номер выпуска обыкновенных акций и дата государственной регистрации: </w:t>
      </w:r>
      <w:r w:rsidRPr="001B2BC4">
        <w:t xml:space="preserve">72-1п-1401 от 15.08.1994 г. </w:t>
      </w:r>
    </w:p>
    <w:p w:rsidR="00715C27" w:rsidRPr="001B2BC4" w:rsidRDefault="00715C27" w:rsidP="00C0762B">
      <w:pPr>
        <w:tabs>
          <w:tab w:val="left" w:pos="567"/>
        </w:tabs>
        <w:autoSpaceDE w:val="0"/>
        <w:autoSpaceDN w:val="0"/>
        <w:adjustRightInd w:val="0"/>
        <w:spacing w:before="60" w:after="60"/>
        <w:jc w:val="both"/>
        <w:rPr>
          <w:b/>
        </w:rPr>
      </w:pPr>
      <w:r w:rsidRPr="001B2BC4">
        <w:rPr>
          <w:b/>
        </w:rPr>
        <w:t xml:space="preserve">Государственный регистрационный номер дополнительного выпуска обыкновенных (привилегированных) акций и дата государственной регистрации (в случае, если на дату предварительного утверждения советом директоров (наблюдательным советом) годового отчета </w:t>
      </w:r>
      <w:r w:rsidR="008E1BCA">
        <w:rPr>
          <w:b/>
        </w:rPr>
        <w:t>Обществ</w:t>
      </w:r>
      <w:r w:rsidRPr="001B2BC4">
        <w:rPr>
          <w:b/>
        </w:rPr>
        <w:t xml:space="preserve">а регистрирующим органом не осуществлено аннулирование индивидуального номера (кода) дополнительного выпуска обыкновенных (привилегированных) акций </w:t>
      </w:r>
      <w:r w:rsidR="008E1BCA">
        <w:rPr>
          <w:b/>
        </w:rPr>
        <w:t>Обществ</w:t>
      </w:r>
      <w:r w:rsidRPr="001B2BC4">
        <w:rPr>
          <w:b/>
        </w:rPr>
        <w:t xml:space="preserve">а): </w:t>
      </w:r>
      <w:r w:rsidRPr="001B2BC4">
        <w:t>Дополнительного выпуска акций не осуществлялось.</w:t>
      </w:r>
    </w:p>
    <w:p w:rsidR="00715C27" w:rsidRPr="001B2BC4" w:rsidRDefault="00715C27" w:rsidP="00C0762B">
      <w:pPr>
        <w:tabs>
          <w:tab w:val="left" w:pos="567"/>
        </w:tabs>
        <w:spacing w:before="60" w:after="60"/>
        <w:jc w:val="both"/>
      </w:pPr>
      <w:r w:rsidRPr="001B2BC4">
        <w:rPr>
          <w:b/>
        </w:rPr>
        <w:t xml:space="preserve">Количество привилегированных акций типа «А» (штук): </w:t>
      </w:r>
      <w:r w:rsidRPr="001B2BC4">
        <w:t xml:space="preserve">18 427 </w:t>
      </w:r>
    </w:p>
    <w:p w:rsidR="00715C27" w:rsidRPr="001B2BC4" w:rsidRDefault="00715C27" w:rsidP="00C0762B">
      <w:pPr>
        <w:tabs>
          <w:tab w:val="left" w:pos="567"/>
        </w:tabs>
        <w:spacing w:before="60" w:after="60"/>
        <w:jc w:val="both"/>
      </w:pPr>
      <w:r w:rsidRPr="001B2BC4">
        <w:rPr>
          <w:b/>
        </w:rPr>
        <w:t xml:space="preserve">Номинальная стоимость привилегированных акций типа «А» (рублей): </w:t>
      </w:r>
      <w:r w:rsidRPr="001B2BC4">
        <w:t>номинальная стоимость одной привилегированной акции типа «А» АО «НПП «Радуга» составляет 1 (Один) российский рубль.</w:t>
      </w:r>
    </w:p>
    <w:p w:rsidR="00715C27" w:rsidRPr="001B2BC4" w:rsidRDefault="00715C27" w:rsidP="00C0762B">
      <w:pPr>
        <w:tabs>
          <w:tab w:val="left" w:pos="567"/>
        </w:tabs>
        <w:spacing w:before="60" w:after="60"/>
        <w:jc w:val="both"/>
      </w:pPr>
      <w:r w:rsidRPr="001B2BC4">
        <w:rPr>
          <w:b/>
        </w:rPr>
        <w:t xml:space="preserve">Государственная регистрационный номер выпуска привилегированных акций типа «А»  и дата государственной регистрации: </w:t>
      </w:r>
      <w:r w:rsidRPr="001B2BC4">
        <w:t xml:space="preserve">72-1п-1401 от 15.08.1994 г. </w:t>
      </w:r>
    </w:p>
    <w:p w:rsidR="00694739" w:rsidRPr="001B2BC4" w:rsidRDefault="00694739" w:rsidP="00C0762B">
      <w:pPr>
        <w:autoSpaceDE w:val="0"/>
        <w:autoSpaceDN w:val="0"/>
        <w:adjustRightInd w:val="0"/>
        <w:spacing w:beforeLines="60" w:before="144" w:afterLines="60" w:after="144"/>
        <w:jc w:val="both"/>
        <w:rPr>
          <w:b/>
        </w:rPr>
      </w:pPr>
      <w:r w:rsidRPr="001B2BC4">
        <w:rPr>
          <w:b/>
        </w:rPr>
        <w:lastRenderedPageBreak/>
        <w:t>К</w:t>
      </w:r>
      <w:r w:rsidR="006F0EA9" w:rsidRPr="001B2BC4">
        <w:rPr>
          <w:b/>
        </w:rPr>
        <w:t>оличество акций, находящихся в собственности Российской Федерации</w:t>
      </w:r>
      <w:r w:rsidR="00C0762B" w:rsidRPr="001B2BC4">
        <w:rPr>
          <w:b/>
        </w:rPr>
        <w:t xml:space="preserve"> (штук)</w:t>
      </w:r>
      <w:r w:rsidRPr="001B2BC4">
        <w:rPr>
          <w:b/>
        </w:rPr>
        <w:t>:</w:t>
      </w:r>
      <w:r w:rsidR="00C0762B" w:rsidRPr="001B2BC4">
        <w:rPr>
          <w:b/>
        </w:rPr>
        <w:t xml:space="preserve"> </w:t>
      </w:r>
      <w:r w:rsidR="00C0762B" w:rsidRPr="001B2BC4">
        <w:t>нет.</w:t>
      </w:r>
      <w:r w:rsidRPr="001B2BC4">
        <w:rPr>
          <w:b/>
        </w:rPr>
        <w:t xml:space="preserve"> </w:t>
      </w:r>
    </w:p>
    <w:p w:rsidR="004137C6" w:rsidRPr="001B2BC4" w:rsidRDefault="00694739" w:rsidP="00C0762B">
      <w:pPr>
        <w:autoSpaceDE w:val="0"/>
        <w:autoSpaceDN w:val="0"/>
        <w:adjustRightInd w:val="0"/>
        <w:spacing w:beforeLines="60" w:before="144" w:afterLines="60" w:after="144"/>
        <w:jc w:val="both"/>
      </w:pPr>
      <w:r w:rsidRPr="001B2BC4">
        <w:rPr>
          <w:b/>
        </w:rPr>
        <w:t>Д</w:t>
      </w:r>
      <w:r w:rsidR="006F0EA9" w:rsidRPr="001B2BC4">
        <w:rPr>
          <w:b/>
        </w:rPr>
        <w:t>оля Российской Федерации в уставном капитале с указанием доли Российской Федерации по обыкновенным акциям и по привилегированным акциям</w:t>
      </w:r>
      <w:r w:rsidRPr="001B2BC4">
        <w:rPr>
          <w:b/>
        </w:rPr>
        <w:t>:</w:t>
      </w:r>
      <w:r w:rsidR="00C0762B" w:rsidRPr="001B2BC4">
        <w:rPr>
          <w:b/>
        </w:rPr>
        <w:t xml:space="preserve"> </w:t>
      </w:r>
    </w:p>
    <w:p w:rsidR="00C0762B" w:rsidRPr="001B2BC4" w:rsidRDefault="00C0762B" w:rsidP="00C0762B">
      <w:pPr>
        <w:tabs>
          <w:tab w:val="left" w:pos="567"/>
        </w:tabs>
        <w:autoSpaceDE w:val="0"/>
        <w:autoSpaceDN w:val="0"/>
        <w:adjustRightInd w:val="0"/>
        <w:jc w:val="both"/>
      </w:pPr>
      <w:r w:rsidRPr="001B2BC4">
        <w:t xml:space="preserve">Доля Российской Федерации в уставном капитале: </w:t>
      </w:r>
      <w:r w:rsidRPr="001B2BC4">
        <w:tab/>
      </w:r>
      <w:r w:rsidRPr="001B2BC4">
        <w:tab/>
      </w:r>
      <w:r w:rsidRPr="001B2BC4">
        <w:tab/>
        <w:t>нет.</w:t>
      </w:r>
    </w:p>
    <w:p w:rsidR="00C0762B" w:rsidRPr="001B2BC4" w:rsidRDefault="00C0762B" w:rsidP="00C0762B">
      <w:pPr>
        <w:tabs>
          <w:tab w:val="left" w:pos="567"/>
        </w:tabs>
        <w:autoSpaceDE w:val="0"/>
        <w:autoSpaceDN w:val="0"/>
        <w:adjustRightInd w:val="0"/>
        <w:jc w:val="both"/>
      </w:pPr>
    </w:p>
    <w:p w:rsidR="00C0762B" w:rsidRPr="001B2BC4" w:rsidRDefault="00C0762B" w:rsidP="00C0762B">
      <w:pPr>
        <w:tabs>
          <w:tab w:val="left" w:pos="567"/>
        </w:tabs>
        <w:autoSpaceDE w:val="0"/>
        <w:autoSpaceDN w:val="0"/>
        <w:adjustRightInd w:val="0"/>
        <w:jc w:val="both"/>
      </w:pPr>
      <w:r w:rsidRPr="001B2BC4">
        <w:t xml:space="preserve">Доля Российской Федерации по обыкновенным акциям: </w:t>
      </w:r>
      <w:r w:rsidRPr="001B2BC4">
        <w:tab/>
      </w:r>
      <w:r w:rsidRPr="001B2BC4">
        <w:tab/>
        <w:t>нет.</w:t>
      </w:r>
    </w:p>
    <w:p w:rsidR="00C0762B" w:rsidRPr="001B2BC4" w:rsidRDefault="00C0762B" w:rsidP="00C0762B">
      <w:pPr>
        <w:tabs>
          <w:tab w:val="left" w:pos="567"/>
        </w:tabs>
        <w:autoSpaceDE w:val="0"/>
        <w:autoSpaceDN w:val="0"/>
        <w:adjustRightInd w:val="0"/>
        <w:jc w:val="both"/>
      </w:pPr>
    </w:p>
    <w:p w:rsidR="00C0762B" w:rsidRPr="001B2BC4" w:rsidRDefault="00C0762B" w:rsidP="00C0762B">
      <w:pPr>
        <w:tabs>
          <w:tab w:val="left" w:pos="567"/>
        </w:tabs>
        <w:autoSpaceDE w:val="0"/>
        <w:autoSpaceDN w:val="0"/>
        <w:adjustRightInd w:val="0"/>
        <w:jc w:val="both"/>
      </w:pPr>
      <w:r w:rsidRPr="001B2BC4">
        <w:t xml:space="preserve">Доля Российской Федерации по привилегированным акциям: </w:t>
      </w:r>
      <w:r w:rsidRPr="001B2BC4">
        <w:tab/>
      </w:r>
      <w:r w:rsidRPr="001B2BC4">
        <w:tab/>
        <w:t>нет.</w:t>
      </w:r>
    </w:p>
    <w:p w:rsidR="00822D8F" w:rsidRPr="001B2BC4" w:rsidRDefault="00694739" w:rsidP="00C0762B">
      <w:pPr>
        <w:autoSpaceDE w:val="0"/>
        <w:autoSpaceDN w:val="0"/>
        <w:adjustRightInd w:val="0"/>
        <w:spacing w:beforeLines="60" w:before="144" w:afterLines="60" w:after="144"/>
        <w:jc w:val="both"/>
        <w:rPr>
          <w:b/>
        </w:rPr>
      </w:pPr>
      <w:r w:rsidRPr="001B2BC4">
        <w:rPr>
          <w:b/>
        </w:rPr>
        <w:t>А</w:t>
      </w:r>
      <w:r w:rsidR="006F0EA9" w:rsidRPr="001B2BC4">
        <w:rPr>
          <w:b/>
        </w:rPr>
        <w:t xml:space="preserve">кционеры </w:t>
      </w:r>
      <w:r w:rsidR="008E1BCA">
        <w:rPr>
          <w:b/>
        </w:rPr>
        <w:t>Обществ</w:t>
      </w:r>
      <w:r w:rsidR="006F0EA9" w:rsidRPr="001B2BC4">
        <w:rPr>
          <w:b/>
        </w:rPr>
        <w:t>а, доля которых в уставном капитале составляет более 2 процентов</w:t>
      </w:r>
      <w:r w:rsidRPr="001B2BC4">
        <w:rPr>
          <w:b/>
        </w:rPr>
        <w:t>:</w:t>
      </w:r>
      <w:r w:rsidR="002E5B79" w:rsidRPr="001B2BC4">
        <w:rPr>
          <w:b/>
        </w:rPr>
        <w:t xml:space="preserve"> </w:t>
      </w:r>
      <w:r w:rsidR="00C0762B" w:rsidRPr="001B2BC4">
        <w:t xml:space="preserve">Акционерное </w:t>
      </w:r>
      <w:r w:rsidR="008E1BCA">
        <w:t>Обществ</w:t>
      </w:r>
      <w:r w:rsidR="00C0762B" w:rsidRPr="001B2BC4">
        <w:t>о</w:t>
      </w:r>
      <w:r w:rsidR="00044E6F" w:rsidRPr="001B2BC4">
        <w:t xml:space="preserve"> «Концерн «Океанприбор» 60%</w:t>
      </w:r>
    </w:p>
    <w:p w:rsidR="001D09E3" w:rsidRPr="001B2BC4" w:rsidRDefault="00694739" w:rsidP="00C0762B">
      <w:pPr>
        <w:autoSpaceDE w:val="0"/>
        <w:autoSpaceDN w:val="0"/>
        <w:adjustRightInd w:val="0"/>
        <w:spacing w:beforeLines="60" w:before="144" w:afterLines="60" w:after="144"/>
        <w:jc w:val="both"/>
        <w:rPr>
          <w:b/>
        </w:rPr>
      </w:pPr>
      <w:r w:rsidRPr="001B2BC4">
        <w:rPr>
          <w:b/>
        </w:rPr>
        <w:t>Н</w:t>
      </w:r>
      <w:r w:rsidR="006F0EA9" w:rsidRPr="001B2BC4">
        <w:rPr>
          <w:b/>
        </w:rPr>
        <w:t xml:space="preserve">аличие специального права на участие Российской Федерации в управлении </w:t>
      </w:r>
      <w:r w:rsidR="008E1BCA">
        <w:rPr>
          <w:b/>
        </w:rPr>
        <w:t>Обществ</w:t>
      </w:r>
      <w:r w:rsidR="006F0EA9" w:rsidRPr="001B2BC4">
        <w:rPr>
          <w:b/>
        </w:rPr>
        <w:t>ом ("золотой акции")</w:t>
      </w:r>
      <w:r w:rsidRPr="001B2BC4">
        <w:rPr>
          <w:b/>
        </w:rPr>
        <w:t>:</w:t>
      </w:r>
      <w:r w:rsidR="002E5B79" w:rsidRPr="001B2BC4">
        <w:rPr>
          <w:b/>
        </w:rPr>
        <w:t xml:space="preserve"> </w:t>
      </w:r>
      <w:r w:rsidR="00044E6F" w:rsidRPr="001B2BC4">
        <w:t>нет</w:t>
      </w:r>
    </w:p>
    <w:p w:rsidR="00044E6F" w:rsidRPr="001B2BC4" w:rsidRDefault="00694739" w:rsidP="00044E6F">
      <w:pPr>
        <w:tabs>
          <w:tab w:val="left" w:pos="567"/>
        </w:tabs>
        <w:jc w:val="both"/>
      </w:pPr>
      <w:r w:rsidRPr="001B2BC4">
        <w:rPr>
          <w:b/>
        </w:rPr>
        <w:t>П</w:t>
      </w:r>
      <w:r w:rsidR="006F0EA9" w:rsidRPr="001B2BC4">
        <w:rPr>
          <w:b/>
        </w:rPr>
        <w:t xml:space="preserve">олное наименование и адрес аудитора </w:t>
      </w:r>
      <w:r w:rsidR="008E1BCA">
        <w:rPr>
          <w:b/>
        </w:rPr>
        <w:t>Обществ</w:t>
      </w:r>
      <w:r w:rsidR="006F0EA9" w:rsidRPr="001B2BC4">
        <w:rPr>
          <w:b/>
        </w:rPr>
        <w:t>а</w:t>
      </w:r>
      <w:r w:rsidRPr="001B2BC4">
        <w:rPr>
          <w:b/>
        </w:rPr>
        <w:t>:</w:t>
      </w:r>
      <w:r w:rsidR="00044E6F" w:rsidRPr="001B2BC4">
        <w:rPr>
          <w:b/>
        </w:rPr>
        <w:t xml:space="preserve"> </w:t>
      </w:r>
      <w:r w:rsidR="008E1BCA">
        <w:t>Обществ</w:t>
      </w:r>
      <w:r w:rsidR="00044E6F" w:rsidRPr="001B2BC4">
        <w:t xml:space="preserve">о с ограниченной ответственностью «ПРОМ-ИНВЕСТ-АУДИТ» (в соответствии с решением годового общего собрания акционеров </w:t>
      </w:r>
      <w:r w:rsidR="008E1BCA">
        <w:t>Обществ</w:t>
      </w:r>
      <w:r w:rsidR="00044E6F" w:rsidRPr="001B2BC4">
        <w:t xml:space="preserve">а от 10 июня </w:t>
      </w:r>
      <w:r w:rsidR="00387303">
        <w:t>2016</w:t>
      </w:r>
      <w:r w:rsidR="00044E6F" w:rsidRPr="001B2BC4">
        <w:t xml:space="preserve"> года Протокол № 1</w:t>
      </w:r>
      <w:r w:rsidR="00767BF3">
        <w:t>(16)</w:t>
      </w:r>
      <w:r w:rsidR="00044E6F" w:rsidRPr="001B2BC4">
        <w:t>). Россия, 194021, Санкт-Петербург, ул. Политехническая, д. 24.</w:t>
      </w:r>
    </w:p>
    <w:p w:rsidR="006F0EA9" w:rsidRPr="001B2BC4" w:rsidRDefault="006F0EA9" w:rsidP="00803C59">
      <w:pPr>
        <w:pStyle w:val="4"/>
      </w:pPr>
      <w:bookmarkStart w:id="1" w:name="_Toc452460445"/>
      <w:r w:rsidRPr="001B2BC4">
        <w:t>Сведения о проведении общего собрания акционеров</w:t>
      </w:r>
      <w:r w:rsidR="001D09E3" w:rsidRPr="001B2BC4">
        <w:t>.</w:t>
      </w:r>
      <w:bookmarkEnd w:id="1"/>
    </w:p>
    <w:p w:rsidR="00083362" w:rsidRPr="001B2BC4" w:rsidRDefault="00083362" w:rsidP="00C0762B">
      <w:pPr>
        <w:autoSpaceDE w:val="0"/>
        <w:autoSpaceDN w:val="0"/>
        <w:adjustRightInd w:val="0"/>
        <w:spacing w:beforeLines="60" w:before="144" w:afterLines="60" w:after="144"/>
        <w:jc w:val="both"/>
        <w:rPr>
          <w:b/>
        </w:rPr>
      </w:pPr>
      <w:r w:rsidRPr="001B2BC4">
        <w:rPr>
          <w:b/>
        </w:rPr>
        <w:t>Годовое общее собрание акционеров (номер и дата протокола, вопросы повестки дня):</w:t>
      </w:r>
    </w:p>
    <w:p w:rsidR="00822D8F" w:rsidRPr="001B2BC4" w:rsidRDefault="00044E6F" w:rsidP="00C0762B">
      <w:pPr>
        <w:pStyle w:val="20"/>
        <w:spacing w:beforeLines="60" w:before="144" w:afterLines="60" w:after="144" w:line="240" w:lineRule="auto"/>
        <w:jc w:val="both"/>
      </w:pPr>
      <w:r w:rsidRPr="001B2BC4">
        <w:t>Протокол № 1(1</w:t>
      </w:r>
      <w:r w:rsidR="00387303">
        <w:t>6</w:t>
      </w:r>
      <w:r w:rsidRPr="001B2BC4">
        <w:t>) от 10.06.</w:t>
      </w:r>
      <w:r w:rsidR="00387303">
        <w:t>2016</w:t>
      </w:r>
      <w:r w:rsidRPr="001B2BC4">
        <w:t>г.</w:t>
      </w:r>
    </w:p>
    <w:p w:rsidR="00083362" w:rsidRPr="001B2BC4" w:rsidRDefault="00083362" w:rsidP="00C0762B">
      <w:pPr>
        <w:pStyle w:val="20"/>
        <w:spacing w:beforeLines="60" w:before="144" w:afterLines="60" w:after="144" w:line="240" w:lineRule="auto"/>
        <w:jc w:val="both"/>
        <w:rPr>
          <w:b/>
          <w:iCs/>
        </w:rPr>
      </w:pPr>
      <w:r w:rsidRPr="001B2BC4">
        <w:rPr>
          <w:b/>
          <w:iCs/>
        </w:rPr>
        <w:t>Повестка дня годового общего собрания акционеров:</w:t>
      </w:r>
    </w:p>
    <w:p w:rsidR="00A97D95" w:rsidRPr="00A97D95" w:rsidRDefault="00A97D95" w:rsidP="00A97D95">
      <w:pPr>
        <w:tabs>
          <w:tab w:val="left" w:pos="2340"/>
        </w:tabs>
        <w:spacing w:after="100"/>
        <w:ind w:left="-142"/>
        <w:jc w:val="both"/>
      </w:pPr>
      <w:r w:rsidRPr="00A97D95">
        <w:t xml:space="preserve">1. Утверждение годового отчета </w:t>
      </w:r>
      <w:r w:rsidR="008E1BCA">
        <w:t>Обществ</w:t>
      </w:r>
      <w:r w:rsidRPr="00A97D95">
        <w:t>а за 2015г.</w:t>
      </w:r>
      <w:r w:rsidRPr="00A97D95">
        <w:tab/>
        <w:t xml:space="preserve"> </w:t>
      </w:r>
    </w:p>
    <w:p w:rsidR="00A97D95" w:rsidRPr="00A97D95" w:rsidRDefault="00A97D95" w:rsidP="00A97D95">
      <w:pPr>
        <w:spacing w:after="100"/>
        <w:ind w:left="-142"/>
        <w:jc w:val="both"/>
      </w:pPr>
      <w:r w:rsidRPr="00A97D95">
        <w:t>2.</w:t>
      </w:r>
      <w:r w:rsidRPr="00A97D95">
        <w:rPr>
          <w:b/>
        </w:rPr>
        <w:t xml:space="preserve"> </w:t>
      </w:r>
      <w:r w:rsidRPr="00A97D95">
        <w:t xml:space="preserve">Утверждение годовой бухгалтерской отчетности </w:t>
      </w:r>
      <w:r w:rsidR="008E1BCA">
        <w:t>Обществ</w:t>
      </w:r>
      <w:r w:rsidRPr="00A97D95">
        <w:t>а за 2015г.</w:t>
      </w:r>
    </w:p>
    <w:p w:rsidR="00A97D95" w:rsidRPr="00A97D95" w:rsidRDefault="00A97D95" w:rsidP="00A97D95">
      <w:pPr>
        <w:tabs>
          <w:tab w:val="left" w:pos="2340"/>
        </w:tabs>
        <w:spacing w:after="100"/>
        <w:ind w:left="-142"/>
        <w:jc w:val="both"/>
      </w:pPr>
      <w:r w:rsidRPr="00A97D95">
        <w:t xml:space="preserve">3. Утверждение распределения прибыли </w:t>
      </w:r>
      <w:r w:rsidR="008E1BCA">
        <w:t>Обществ</w:t>
      </w:r>
      <w:r w:rsidRPr="00A97D95">
        <w:t>а по результатам 2015г.</w:t>
      </w:r>
    </w:p>
    <w:p w:rsidR="00A97D95" w:rsidRPr="00A97D95" w:rsidRDefault="00A97D95" w:rsidP="00A97D95">
      <w:pPr>
        <w:tabs>
          <w:tab w:val="left" w:pos="2340"/>
        </w:tabs>
        <w:spacing w:after="100"/>
        <w:ind w:left="-142"/>
        <w:jc w:val="both"/>
      </w:pPr>
      <w:r w:rsidRPr="00A97D95">
        <w:t>4.</w:t>
      </w:r>
      <w:r w:rsidRPr="00A97D95">
        <w:rPr>
          <w:b/>
        </w:rPr>
        <w:t xml:space="preserve"> </w:t>
      </w:r>
      <w:r w:rsidRPr="00A97D95">
        <w:t>О размере, сроках и форме выплаты дивидендов по результатам 2015г.</w:t>
      </w:r>
    </w:p>
    <w:p w:rsidR="00A97D95" w:rsidRPr="00A97D95" w:rsidRDefault="00A97D95" w:rsidP="00A97D95">
      <w:pPr>
        <w:spacing w:after="100"/>
        <w:ind w:left="-142"/>
        <w:jc w:val="both"/>
      </w:pPr>
      <w:r w:rsidRPr="00A97D95">
        <w:t>5.</w:t>
      </w:r>
      <w:r w:rsidRPr="00A97D95">
        <w:rPr>
          <w:b/>
        </w:rPr>
        <w:t xml:space="preserve"> </w:t>
      </w:r>
      <w:r w:rsidRPr="00A97D95">
        <w:t xml:space="preserve">О выплате вознаграждения за работу в составе органов управления и контроля членам Совета директоров и ревизионной комиссии в размере, установленном внутренними документами </w:t>
      </w:r>
      <w:r w:rsidR="008E1BCA">
        <w:t>Обществ</w:t>
      </w:r>
      <w:r w:rsidRPr="00A97D95">
        <w:t>а.</w:t>
      </w:r>
    </w:p>
    <w:p w:rsidR="00A97D95" w:rsidRPr="00A97D95" w:rsidRDefault="00A97D95" w:rsidP="00A97D95">
      <w:pPr>
        <w:spacing w:after="100"/>
        <w:ind w:left="-142"/>
        <w:jc w:val="both"/>
      </w:pPr>
      <w:r w:rsidRPr="00A97D95">
        <w:t>6</w:t>
      </w:r>
      <w:r w:rsidRPr="00A97D95">
        <w:rPr>
          <w:b/>
        </w:rPr>
        <w:t>.</w:t>
      </w:r>
      <w:r w:rsidRPr="00A97D95">
        <w:t xml:space="preserve"> Избрание членов совета директоров (наблюдательного совета) </w:t>
      </w:r>
      <w:r w:rsidR="008E1BCA">
        <w:t>Обществ</w:t>
      </w:r>
      <w:r w:rsidRPr="00A97D95">
        <w:t>а. 7</w:t>
      </w:r>
      <w:r w:rsidRPr="00A97D95">
        <w:rPr>
          <w:b/>
        </w:rPr>
        <w:t>.</w:t>
      </w:r>
      <w:r w:rsidRPr="00A97D95">
        <w:t xml:space="preserve"> Избрание членов ревизионной комиссии (ревизора) </w:t>
      </w:r>
      <w:r w:rsidR="008E1BCA">
        <w:t>Обществ</w:t>
      </w:r>
      <w:r w:rsidRPr="00A97D95">
        <w:t>а.</w:t>
      </w:r>
    </w:p>
    <w:p w:rsidR="00A97D95" w:rsidRPr="00A97D95" w:rsidRDefault="00A97D95" w:rsidP="00A97D95">
      <w:pPr>
        <w:spacing w:after="100"/>
        <w:ind w:left="-142"/>
        <w:jc w:val="both"/>
      </w:pPr>
      <w:r w:rsidRPr="00A97D95">
        <w:t>8.</w:t>
      </w:r>
      <w:r w:rsidRPr="00A97D95">
        <w:rPr>
          <w:b/>
        </w:rPr>
        <w:t xml:space="preserve"> </w:t>
      </w:r>
      <w:r w:rsidRPr="00A97D95">
        <w:t xml:space="preserve">Утверждение аудитора </w:t>
      </w:r>
      <w:r w:rsidR="008E1BCA">
        <w:t>Обществ</w:t>
      </w:r>
      <w:r w:rsidRPr="00A97D95">
        <w:t xml:space="preserve">а. </w:t>
      </w:r>
    </w:p>
    <w:p w:rsidR="00A97D95" w:rsidRPr="00A97D95" w:rsidRDefault="00A97D95" w:rsidP="00A97D95">
      <w:pPr>
        <w:spacing w:after="100"/>
        <w:ind w:left="-142"/>
        <w:jc w:val="both"/>
      </w:pPr>
      <w:r w:rsidRPr="00A97D95">
        <w:t xml:space="preserve">9. Внесение изменений в Устав </w:t>
      </w:r>
      <w:r w:rsidR="008E1BCA">
        <w:t>Обществ</w:t>
      </w:r>
      <w:r w:rsidRPr="00A97D95">
        <w:t>а.</w:t>
      </w:r>
    </w:p>
    <w:p w:rsidR="00A97D95" w:rsidRPr="00A97D95" w:rsidRDefault="00A97D95" w:rsidP="00A97D95">
      <w:pPr>
        <w:spacing w:after="100"/>
        <w:ind w:left="-142"/>
        <w:jc w:val="both"/>
      </w:pPr>
      <w:r w:rsidRPr="00A97D95">
        <w:t xml:space="preserve">10. Утверждение Положения о Совете директоров </w:t>
      </w:r>
      <w:r w:rsidR="008E1BCA">
        <w:t>Обществ</w:t>
      </w:r>
      <w:r w:rsidRPr="00A97D95">
        <w:t>а в новой редакции.</w:t>
      </w:r>
    </w:p>
    <w:p w:rsidR="00A97D95" w:rsidRPr="00A97D95" w:rsidRDefault="00A97D95" w:rsidP="00A97D95">
      <w:pPr>
        <w:spacing w:after="100"/>
        <w:ind w:left="-142"/>
        <w:jc w:val="both"/>
      </w:pPr>
      <w:r w:rsidRPr="00A97D95">
        <w:t xml:space="preserve">11. Утверждение Положения о ревизионной комиссии </w:t>
      </w:r>
      <w:r w:rsidR="008E1BCA">
        <w:t>Обществ</w:t>
      </w:r>
      <w:r w:rsidRPr="00A97D95">
        <w:t>а в новой редакции.</w:t>
      </w:r>
    </w:p>
    <w:p w:rsidR="00A97D95" w:rsidRPr="00A97D95" w:rsidRDefault="00A97D95" w:rsidP="00A97D95">
      <w:pPr>
        <w:spacing w:after="100"/>
        <w:ind w:left="-142"/>
        <w:jc w:val="both"/>
      </w:pPr>
      <w:r w:rsidRPr="00A97D95">
        <w:t xml:space="preserve">12. Утверждение изменений в Положение о вознаграждениях и компенсациях членам Совета директоров и ревизионной комиссии </w:t>
      </w:r>
      <w:r w:rsidR="008E1BCA">
        <w:t>Обществ</w:t>
      </w:r>
      <w:r w:rsidRPr="00A97D95">
        <w:t>а.</w:t>
      </w:r>
    </w:p>
    <w:p w:rsidR="00A97D95" w:rsidRPr="00A97D95" w:rsidRDefault="00A97D95" w:rsidP="00A97D95">
      <w:pPr>
        <w:spacing w:after="100"/>
        <w:ind w:left="-142"/>
        <w:jc w:val="both"/>
      </w:pPr>
      <w:r w:rsidRPr="00A97D95">
        <w:t xml:space="preserve">13.Об одобрении сделок, в совершении которых имеется заинтересованность, в соответствии с требованиями главы </w:t>
      </w:r>
      <w:r w:rsidRPr="00A97D95">
        <w:rPr>
          <w:lang w:val="en-US"/>
        </w:rPr>
        <w:t>XI</w:t>
      </w:r>
      <w:r w:rsidRPr="00A97D95">
        <w:t xml:space="preserve"> Федерального закона «</w:t>
      </w:r>
      <w:r w:rsidR="008E1BCA">
        <w:t>Об акционерных обществ</w:t>
      </w:r>
      <w:r w:rsidRPr="00A97D95">
        <w:t>ах»</w:t>
      </w:r>
    </w:p>
    <w:p w:rsidR="00267B38" w:rsidRPr="001B2BC4" w:rsidRDefault="00267B38" w:rsidP="00C0762B">
      <w:pPr>
        <w:pStyle w:val="20"/>
        <w:widowControl w:val="0"/>
        <w:suppressAutoHyphens w:val="0"/>
        <w:autoSpaceDE w:val="0"/>
        <w:autoSpaceDN w:val="0"/>
        <w:adjustRightInd w:val="0"/>
        <w:spacing w:beforeLines="60" w:before="144" w:afterLines="60" w:after="144" w:line="240" w:lineRule="auto"/>
        <w:jc w:val="both"/>
        <w:rPr>
          <w:b/>
          <w:iCs/>
        </w:rPr>
      </w:pPr>
      <w:r w:rsidRPr="001B2BC4">
        <w:rPr>
          <w:b/>
          <w:iCs/>
        </w:rPr>
        <w:t>Решения годового общего собрания акционеров:</w:t>
      </w:r>
    </w:p>
    <w:p w:rsidR="00A97D95" w:rsidRPr="00A97D95" w:rsidRDefault="00A97D95" w:rsidP="00A97D95">
      <w:pPr>
        <w:ind w:firstLine="709"/>
        <w:jc w:val="both"/>
        <w:rPr>
          <w:b/>
        </w:rPr>
      </w:pPr>
      <w:r w:rsidRPr="00A97D95">
        <w:rPr>
          <w:b/>
          <w:u w:val="single"/>
        </w:rPr>
        <w:t>По первому вопросу:</w:t>
      </w:r>
      <w:r w:rsidRPr="00A97D95">
        <w:t xml:space="preserve"> </w:t>
      </w:r>
      <w:r w:rsidRPr="00A97D95">
        <w:rPr>
          <w:b/>
        </w:rPr>
        <w:t xml:space="preserve">«Утвердить годовой отчет </w:t>
      </w:r>
      <w:r w:rsidR="008E1BCA">
        <w:rPr>
          <w:b/>
        </w:rPr>
        <w:t>Обществ</w:t>
      </w:r>
      <w:r w:rsidRPr="00A97D95">
        <w:rPr>
          <w:b/>
        </w:rPr>
        <w:t>а за 2015 год».</w:t>
      </w:r>
    </w:p>
    <w:p w:rsidR="00A97D95" w:rsidRPr="00A97D95" w:rsidRDefault="00A97D95" w:rsidP="00A97D95">
      <w:pPr>
        <w:ind w:firstLine="709"/>
        <w:jc w:val="both"/>
        <w:rPr>
          <w:b/>
        </w:rPr>
      </w:pPr>
      <w:r w:rsidRPr="00A97D95">
        <w:rPr>
          <w:b/>
          <w:u w:val="single"/>
        </w:rPr>
        <w:t>По второму вопросу:</w:t>
      </w:r>
      <w:r w:rsidRPr="00A97D95">
        <w:t xml:space="preserve">  </w:t>
      </w:r>
      <w:r w:rsidRPr="00A97D95">
        <w:rPr>
          <w:b/>
        </w:rPr>
        <w:t>«Утвердить годовую бухгалтерскую отчетность за 2015 год».</w:t>
      </w:r>
    </w:p>
    <w:p w:rsidR="00A97D95" w:rsidRPr="00A97D95" w:rsidRDefault="00A97D95" w:rsidP="00A97D95">
      <w:pPr>
        <w:ind w:firstLine="709"/>
        <w:jc w:val="both"/>
        <w:rPr>
          <w:b/>
        </w:rPr>
      </w:pPr>
      <w:r w:rsidRPr="00A97D95">
        <w:rPr>
          <w:b/>
          <w:u w:val="single"/>
        </w:rPr>
        <w:t>По третьему вопросу:</w:t>
      </w:r>
      <w:r w:rsidRPr="00A97D95">
        <w:t xml:space="preserve"> </w:t>
      </w:r>
      <w:r w:rsidRPr="00A97D95">
        <w:rPr>
          <w:b/>
        </w:rPr>
        <w:t>«Утвердить распределение чистой прибыли в размере 10 686 553 рублей, полученной по результатам 2015 финансового года следующим образом:</w:t>
      </w:r>
    </w:p>
    <w:p w:rsidR="00A97D95" w:rsidRPr="00A97D95" w:rsidRDefault="00A97D95" w:rsidP="00A97D95">
      <w:pPr>
        <w:numPr>
          <w:ilvl w:val="0"/>
          <w:numId w:val="4"/>
        </w:numPr>
        <w:suppressAutoHyphens w:val="0"/>
        <w:ind w:left="-142" w:firstLine="426"/>
        <w:jc w:val="both"/>
        <w:rPr>
          <w:b/>
        </w:rPr>
      </w:pPr>
      <w:r w:rsidRPr="00A97D95">
        <w:rPr>
          <w:b/>
        </w:rPr>
        <w:lastRenderedPageBreak/>
        <w:t xml:space="preserve">10 000 000 рублей </w:t>
      </w:r>
      <w:r w:rsidRPr="00A97D95">
        <w:rPr>
          <w:b/>
        </w:rPr>
        <w:tab/>
      </w:r>
      <w:r w:rsidRPr="00A97D95">
        <w:rPr>
          <w:b/>
        </w:rPr>
        <w:tab/>
        <w:t>направить в фонд накопления;</w:t>
      </w:r>
    </w:p>
    <w:p w:rsidR="00A97D95" w:rsidRPr="00A97D95" w:rsidRDefault="00A97D95" w:rsidP="00A97D95">
      <w:pPr>
        <w:numPr>
          <w:ilvl w:val="0"/>
          <w:numId w:val="4"/>
        </w:numPr>
        <w:suppressAutoHyphens w:val="0"/>
        <w:ind w:left="-142" w:firstLine="426"/>
        <w:jc w:val="both"/>
        <w:rPr>
          <w:b/>
        </w:rPr>
      </w:pPr>
      <w:r w:rsidRPr="00A97D95">
        <w:rPr>
          <w:b/>
        </w:rPr>
        <w:t xml:space="preserve">     254 660 рублей </w:t>
      </w:r>
      <w:r w:rsidRPr="00A97D95">
        <w:rPr>
          <w:b/>
        </w:rPr>
        <w:tab/>
      </w:r>
      <w:r w:rsidRPr="00A97D95">
        <w:rPr>
          <w:b/>
        </w:rPr>
        <w:tab/>
        <w:t>направить в фонд потребления;</w:t>
      </w:r>
    </w:p>
    <w:p w:rsidR="00A97D95" w:rsidRPr="00A97D95" w:rsidRDefault="00A97D95" w:rsidP="00A97D95">
      <w:pPr>
        <w:numPr>
          <w:ilvl w:val="0"/>
          <w:numId w:val="4"/>
        </w:numPr>
        <w:suppressAutoHyphens w:val="0"/>
        <w:ind w:left="-142" w:firstLine="426"/>
        <w:jc w:val="both"/>
        <w:rPr>
          <w:b/>
        </w:rPr>
      </w:pPr>
      <w:r w:rsidRPr="00A97D95">
        <w:rPr>
          <w:b/>
        </w:rPr>
        <w:t xml:space="preserve">     328 925 рублей </w:t>
      </w:r>
      <w:r w:rsidRPr="00A97D95">
        <w:rPr>
          <w:b/>
        </w:rPr>
        <w:tab/>
      </w:r>
      <w:r w:rsidRPr="00A97D95">
        <w:rPr>
          <w:b/>
        </w:rPr>
        <w:tab/>
        <w:t>направить на вознаграждение членам Совета директоров;</w:t>
      </w:r>
    </w:p>
    <w:p w:rsidR="00A97D95" w:rsidRPr="00A97D95" w:rsidRDefault="00A97D95" w:rsidP="00A97D95">
      <w:pPr>
        <w:numPr>
          <w:ilvl w:val="0"/>
          <w:numId w:val="4"/>
        </w:numPr>
        <w:suppressAutoHyphens w:val="0"/>
        <w:ind w:left="-142" w:firstLine="426"/>
        <w:jc w:val="both"/>
        <w:rPr>
          <w:b/>
        </w:rPr>
      </w:pPr>
      <w:r w:rsidRPr="00A97D95">
        <w:rPr>
          <w:b/>
        </w:rPr>
        <w:t xml:space="preserve">        56 000 рублей </w:t>
      </w:r>
      <w:r w:rsidRPr="00A97D95">
        <w:rPr>
          <w:b/>
        </w:rPr>
        <w:tab/>
      </w:r>
      <w:r w:rsidRPr="00A97D95">
        <w:rPr>
          <w:b/>
        </w:rPr>
        <w:tab/>
        <w:t>направить на вознаграждение членам ревизионной комиссии;</w:t>
      </w:r>
    </w:p>
    <w:p w:rsidR="00A97D95" w:rsidRPr="00A97D95" w:rsidRDefault="00A97D95" w:rsidP="00A97D95">
      <w:pPr>
        <w:numPr>
          <w:ilvl w:val="0"/>
          <w:numId w:val="4"/>
        </w:numPr>
        <w:suppressAutoHyphens w:val="0"/>
        <w:ind w:left="-142" w:firstLine="426"/>
        <w:jc w:val="both"/>
        <w:rPr>
          <w:b/>
        </w:rPr>
      </w:pPr>
      <w:r w:rsidRPr="00A97D95">
        <w:rPr>
          <w:b/>
        </w:rPr>
        <w:t xml:space="preserve">        46 968 рублей </w:t>
      </w:r>
      <w:r w:rsidRPr="00A97D95">
        <w:rPr>
          <w:b/>
        </w:rPr>
        <w:tab/>
      </w:r>
      <w:r w:rsidRPr="00A97D95">
        <w:rPr>
          <w:b/>
        </w:rPr>
        <w:tab/>
        <w:t>направить на погашение убытков прошлых лет».</w:t>
      </w:r>
    </w:p>
    <w:p w:rsidR="00A97D95" w:rsidRPr="00A97D95" w:rsidRDefault="00A97D95" w:rsidP="00A97D95">
      <w:pPr>
        <w:ind w:firstLine="709"/>
        <w:jc w:val="both"/>
        <w:rPr>
          <w:b/>
        </w:rPr>
      </w:pPr>
      <w:r w:rsidRPr="00A97D95">
        <w:rPr>
          <w:b/>
          <w:u w:val="single"/>
        </w:rPr>
        <w:t>По четвертому вопросу:</w:t>
      </w:r>
      <w:r w:rsidRPr="00A97D95">
        <w:t xml:space="preserve"> </w:t>
      </w:r>
      <w:r w:rsidRPr="00A97D95">
        <w:rPr>
          <w:b/>
        </w:rPr>
        <w:t>«Дивиденды по итогам работы за 2015 год не выплачивать».</w:t>
      </w:r>
    </w:p>
    <w:p w:rsidR="00A97D95" w:rsidRPr="00A97D95" w:rsidRDefault="00A97D95" w:rsidP="00A97D95">
      <w:pPr>
        <w:ind w:firstLine="709"/>
        <w:jc w:val="both"/>
        <w:rPr>
          <w:b/>
        </w:rPr>
      </w:pPr>
      <w:r w:rsidRPr="00A97D95">
        <w:rPr>
          <w:rStyle w:val="10"/>
          <w:rFonts w:ascii="Times New Roman" w:hAnsi="Times New Roman" w:cs="Times New Roman"/>
          <w:sz w:val="24"/>
          <w:szCs w:val="24"/>
        </w:rPr>
        <w:t>По пятому вопросу:</w:t>
      </w:r>
      <w:r w:rsidRPr="00A97D95">
        <w:t xml:space="preserve"> </w:t>
      </w:r>
      <w:r w:rsidRPr="00A97D95">
        <w:rPr>
          <w:b/>
        </w:rPr>
        <w:t>«Вознаграждение членам совета директоров и ревизионной комиссии  по результатам 2015 года выплатить в соответствии с Приложением № 1 в размере:</w:t>
      </w:r>
    </w:p>
    <w:p w:rsidR="00A97D95" w:rsidRPr="00A97D95" w:rsidRDefault="00A97D95" w:rsidP="00A97D95">
      <w:pPr>
        <w:numPr>
          <w:ilvl w:val="0"/>
          <w:numId w:val="4"/>
        </w:numPr>
        <w:suppressAutoHyphens w:val="0"/>
        <w:ind w:left="-142" w:firstLine="426"/>
        <w:jc w:val="both"/>
        <w:rPr>
          <w:b/>
        </w:rPr>
      </w:pPr>
      <w:r w:rsidRPr="00A97D95">
        <w:rPr>
          <w:b/>
        </w:rPr>
        <w:t xml:space="preserve">328 925 рублей </w:t>
      </w:r>
      <w:r w:rsidRPr="00A97D95">
        <w:rPr>
          <w:b/>
        </w:rPr>
        <w:tab/>
      </w:r>
      <w:r w:rsidRPr="00A97D95">
        <w:rPr>
          <w:b/>
        </w:rPr>
        <w:tab/>
        <w:t>выплатить вознаграждение членам Совета директоров;</w:t>
      </w:r>
    </w:p>
    <w:p w:rsidR="00A97D95" w:rsidRPr="00A97D95" w:rsidRDefault="00A97D95" w:rsidP="00A97D95">
      <w:pPr>
        <w:numPr>
          <w:ilvl w:val="0"/>
          <w:numId w:val="4"/>
        </w:numPr>
        <w:suppressAutoHyphens w:val="0"/>
        <w:ind w:left="-142" w:firstLine="426"/>
        <w:jc w:val="both"/>
        <w:rPr>
          <w:b/>
        </w:rPr>
      </w:pPr>
      <w:r w:rsidRPr="00A97D95">
        <w:rPr>
          <w:b/>
        </w:rPr>
        <w:t xml:space="preserve">56 000 рублей </w:t>
      </w:r>
      <w:r w:rsidRPr="00A97D95">
        <w:rPr>
          <w:b/>
        </w:rPr>
        <w:tab/>
      </w:r>
      <w:r w:rsidRPr="00A97D95">
        <w:rPr>
          <w:b/>
        </w:rPr>
        <w:tab/>
        <w:t>выплатить вознаграждение членам ревизионной комиссии».</w:t>
      </w:r>
    </w:p>
    <w:p w:rsidR="00A97D95" w:rsidRPr="00A97D95" w:rsidRDefault="00A97D95" w:rsidP="00A97D95">
      <w:pPr>
        <w:tabs>
          <w:tab w:val="left" w:pos="1107"/>
        </w:tabs>
        <w:ind w:firstLine="709"/>
        <w:jc w:val="both"/>
        <w:rPr>
          <w:i/>
        </w:rPr>
      </w:pPr>
      <w:r w:rsidRPr="00A97D95">
        <w:t xml:space="preserve"> </w:t>
      </w:r>
      <w:r w:rsidRPr="00A97D95">
        <w:rPr>
          <w:b/>
          <w:u w:val="single"/>
        </w:rPr>
        <w:t>По шестому вопросу:</w:t>
      </w:r>
      <w:r w:rsidRPr="00A97D95">
        <w:rPr>
          <w:b/>
        </w:rPr>
        <w:t xml:space="preserve"> </w:t>
      </w:r>
      <w:r w:rsidRPr="00A97D95">
        <w:rPr>
          <w:i/>
        </w:rPr>
        <w:t xml:space="preserve">Таким образом, в состав Совета директоров </w:t>
      </w:r>
      <w:proofErr w:type="gramStart"/>
      <w:r w:rsidRPr="00A97D95">
        <w:rPr>
          <w:i/>
        </w:rPr>
        <w:t>избраны</w:t>
      </w:r>
      <w:proofErr w:type="gramEnd"/>
      <w:r w:rsidRPr="00A97D95">
        <w:rPr>
          <w:i/>
        </w:rPr>
        <w:t xml:space="preserve">: </w:t>
      </w:r>
    </w:p>
    <w:p w:rsidR="00A97D95" w:rsidRPr="00A97D95" w:rsidRDefault="00A97D95" w:rsidP="00A97D95">
      <w:pPr>
        <w:numPr>
          <w:ilvl w:val="0"/>
          <w:numId w:val="5"/>
        </w:numPr>
        <w:suppressAutoHyphens w:val="0"/>
        <w:ind w:left="-142"/>
        <w:jc w:val="both"/>
        <w:rPr>
          <w:b/>
        </w:rPr>
      </w:pPr>
      <w:r w:rsidRPr="00A97D95">
        <w:rPr>
          <w:b/>
        </w:rPr>
        <w:t>Латухин Василий Геннадьевич</w:t>
      </w:r>
    </w:p>
    <w:p w:rsidR="00A97D95" w:rsidRPr="00A97D95" w:rsidRDefault="00A97D95" w:rsidP="00A97D95">
      <w:pPr>
        <w:numPr>
          <w:ilvl w:val="0"/>
          <w:numId w:val="5"/>
        </w:numPr>
        <w:suppressAutoHyphens w:val="0"/>
        <w:ind w:left="-142"/>
        <w:jc w:val="both"/>
        <w:rPr>
          <w:b/>
        </w:rPr>
      </w:pPr>
      <w:r w:rsidRPr="00A97D95">
        <w:rPr>
          <w:b/>
        </w:rPr>
        <w:t>Лубешкин Виталий Никитич</w:t>
      </w:r>
    </w:p>
    <w:p w:rsidR="00A97D95" w:rsidRPr="00A97D95" w:rsidRDefault="00A97D95" w:rsidP="00A97D95">
      <w:pPr>
        <w:numPr>
          <w:ilvl w:val="0"/>
          <w:numId w:val="5"/>
        </w:numPr>
        <w:suppressAutoHyphens w:val="0"/>
        <w:ind w:left="-142"/>
        <w:jc w:val="both"/>
        <w:rPr>
          <w:b/>
        </w:rPr>
      </w:pPr>
      <w:r w:rsidRPr="00A97D95">
        <w:rPr>
          <w:b/>
        </w:rPr>
        <w:t xml:space="preserve">Новопольцев Александр Сергеевич </w:t>
      </w:r>
    </w:p>
    <w:p w:rsidR="00A97D95" w:rsidRPr="00A97D95" w:rsidRDefault="00A97D95" w:rsidP="00A97D95">
      <w:pPr>
        <w:numPr>
          <w:ilvl w:val="0"/>
          <w:numId w:val="5"/>
        </w:numPr>
        <w:suppressAutoHyphens w:val="0"/>
        <w:ind w:left="-142"/>
        <w:jc w:val="both"/>
        <w:rPr>
          <w:b/>
        </w:rPr>
      </w:pPr>
      <w:r w:rsidRPr="00A97D95">
        <w:rPr>
          <w:b/>
        </w:rPr>
        <w:t>Полканов Константин Иванович</w:t>
      </w:r>
    </w:p>
    <w:p w:rsidR="00A97D95" w:rsidRPr="00A97D95" w:rsidRDefault="00A97D95" w:rsidP="00A97D95">
      <w:pPr>
        <w:numPr>
          <w:ilvl w:val="0"/>
          <w:numId w:val="5"/>
        </w:numPr>
        <w:suppressAutoHyphens w:val="0"/>
        <w:ind w:left="-142"/>
        <w:jc w:val="both"/>
        <w:rPr>
          <w:b/>
        </w:rPr>
      </w:pPr>
      <w:r w:rsidRPr="00A97D95">
        <w:rPr>
          <w:b/>
        </w:rPr>
        <w:t xml:space="preserve">Паршуков Владимир Николаевич </w:t>
      </w:r>
    </w:p>
    <w:p w:rsidR="00A97D95" w:rsidRPr="00A97D95" w:rsidRDefault="00A97D95" w:rsidP="00A97D95">
      <w:pPr>
        <w:numPr>
          <w:ilvl w:val="0"/>
          <w:numId w:val="5"/>
        </w:numPr>
        <w:suppressAutoHyphens w:val="0"/>
        <w:ind w:left="-142"/>
        <w:jc w:val="both"/>
        <w:rPr>
          <w:b/>
        </w:rPr>
      </w:pPr>
      <w:r w:rsidRPr="00A97D95">
        <w:rPr>
          <w:b/>
        </w:rPr>
        <w:t>Федянин Владимир Иванович</w:t>
      </w:r>
    </w:p>
    <w:p w:rsidR="00A97D95" w:rsidRPr="00A97D95" w:rsidRDefault="00A97D95" w:rsidP="00A97D95">
      <w:pPr>
        <w:numPr>
          <w:ilvl w:val="0"/>
          <w:numId w:val="5"/>
        </w:numPr>
        <w:suppressAutoHyphens w:val="0"/>
        <w:ind w:left="-142"/>
        <w:jc w:val="both"/>
        <w:rPr>
          <w:b/>
        </w:rPr>
      </w:pPr>
      <w:proofErr w:type="spellStart"/>
      <w:r w:rsidRPr="00A97D95">
        <w:rPr>
          <w:b/>
        </w:rPr>
        <w:t>Шигапов</w:t>
      </w:r>
      <w:proofErr w:type="spellEnd"/>
      <w:r w:rsidRPr="00A97D95">
        <w:rPr>
          <w:b/>
        </w:rPr>
        <w:t xml:space="preserve"> Равиль </w:t>
      </w:r>
      <w:proofErr w:type="spellStart"/>
      <w:r w:rsidRPr="00A97D95">
        <w:rPr>
          <w:b/>
        </w:rPr>
        <w:t>Рафаилевич</w:t>
      </w:r>
      <w:proofErr w:type="spellEnd"/>
    </w:p>
    <w:p w:rsidR="00A97D95" w:rsidRPr="00A97D95" w:rsidRDefault="00A97D95" w:rsidP="00A97D95">
      <w:pPr>
        <w:ind w:firstLine="709"/>
        <w:jc w:val="both"/>
        <w:rPr>
          <w:i/>
        </w:rPr>
      </w:pPr>
      <w:r w:rsidRPr="00A97D95">
        <w:rPr>
          <w:b/>
          <w:u w:val="single"/>
        </w:rPr>
        <w:t>По седьмому вопросу:</w:t>
      </w:r>
      <w:r w:rsidRPr="00A97D95">
        <w:t xml:space="preserve"> </w:t>
      </w:r>
      <w:proofErr w:type="gramStart"/>
      <w:r w:rsidRPr="00A97D95">
        <w:rPr>
          <w:i/>
        </w:rPr>
        <w:t>Таким образом, в состав Ревизионной комиссии избраны:</w:t>
      </w:r>
      <w:proofErr w:type="gramEnd"/>
    </w:p>
    <w:p w:rsidR="00A97D95" w:rsidRPr="00A97D95" w:rsidRDefault="00A97D95" w:rsidP="00A97D95">
      <w:pPr>
        <w:numPr>
          <w:ilvl w:val="0"/>
          <w:numId w:val="6"/>
        </w:numPr>
        <w:suppressAutoHyphens w:val="0"/>
        <w:ind w:left="-142"/>
        <w:jc w:val="both"/>
        <w:rPr>
          <w:b/>
        </w:rPr>
      </w:pPr>
      <w:r w:rsidRPr="00A97D95">
        <w:rPr>
          <w:b/>
        </w:rPr>
        <w:t>Богданова Карина Андреевна;</w:t>
      </w:r>
    </w:p>
    <w:p w:rsidR="00A97D95" w:rsidRPr="00A97D95" w:rsidRDefault="00A97D95" w:rsidP="00A97D95">
      <w:pPr>
        <w:numPr>
          <w:ilvl w:val="0"/>
          <w:numId w:val="6"/>
        </w:numPr>
        <w:suppressAutoHyphens w:val="0"/>
        <w:ind w:left="-142"/>
        <w:jc w:val="both"/>
        <w:rPr>
          <w:b/>
        </w:rPr>
      </w:pPr>
      <w:r w:rsidRPr="00A97D95">
        <w:rPr>
          <w:b/>
        </w:rPr>
        <w:t>Гаркавенко Ирина Владимировна;</w:t>
      </w:r>
    </w:p>
    <w:p w:rsidR="00A97D95" w:rsidRPr="00A97D95" w:rsidRDefault="00A97D95" w:rsidP="00A97D95">
      <w:pPr>
        <w:numPr>
          <w:ilvl w:val="0"/>
          <w:numId w:val="6"/>
        </w:numPr>
        <w:suppressAutoHyphens w:val="0"/>
        <w:ind w:left="-142"/>
        <w:jc w:val="both"/>
        <w:rPr>
          <w:b/>
        </w:rPr>
      </w:pPr>
      <w:r w:rsidRPr="00A97D95">
        <w:rPr>
          <w:b/>
        </w:rPr>
        <w:t>Козлов Михаил Леонидович.</w:t>
      </w:r>
    </w:p>
    <w:p w:rsidR="00A97D95" w:rsidRPr="00A97D95" w:rsidRDefault="00A97D95" w:rsidP="00A97D95">
      <w:pPr>
        <w:ind w:firstLine="709"/>
        <w:jc w:val="both"/>
        <w:rPr>
          <w:b/>
        </w:rPr>
      </w:pPr>
      <w:r w:rsidRPr="00A97D95">
        <w:rPr>
          <w:b/>
          <w:u w:val="single"/>
        </w:rPr>
        <w:t>По восьмому вопросу:</w:t>
      </w:r>
      <w:r w:rsidRPr="00A97D95">
        <w:t xml:space="preserve"> </w:t>
      </w:r>
      <w:r w:rsidRPr="00A97D95">
        <w:rPr>
          <w:b/>
        </w:rPr>
        <w:t xml:space="preserve">«Утвердить аудитором </w:t>
      </w:r>
      <w:r w:rsidR="008E1BCA">
        <w:rPr>
          <w:b/>
        </w:rPr>
        <w:t>Обществ</w:t>
      </w:r>
      <w:r w:rsidRPr="00A97D95">
        <w:rPr>
          <w:b/>
        </w:rPr>
        <w:t>а – ООО «ПРОМ-ИНВЕСТ-АУДИТ»».</w:t>
      </w:r>
    </w:p>
    <w:p w:rsidR="00A97D95" w:rsidRPr="00A97D95" w:rsidRDefault="00A97D95" w:rsidP="00A97D95">
      <w:pPr>
        <w:ind w:firstLine="709"/>
        <w:jc w:val="both"/>
        <w:rPr>
          <w:b/>
        </w:rPr>
      </w:pPr>
      <w:r w:rsidRPr="00A97D95">
        <w:rPr>
          <w:b/>
          <w:u w:val="single"/>
        </w:rPr>
        <w:t>По девятому вопросу:</w:t>
      </w:r>
      <w:r w:rsidRPr="00A97D95">
        <w:t xml:space="preserve"> </w:t>
      </w:r>
      <w:r w:rsidRPr="00A97D95">
        <w:rPr>
          <w:b/>
        </w:rPr>
        <w:t xml:space="preserve">«Утвердить  изменения  в  Устав  </w:t>
      </w:r>
      <w:r w:rsidR="008E1BCA">
        <w:rPr>
          <w:b/>
        </w:rPr>
        <w:t>Обществ</w:t>
      </w:r>
      <w:r w:rsidRPr="00A97D95">
        <w:rPr>
          <w:b/>
        </w:rPr>
        <w:t>а».</w:t>
      </w:r>
    </w:p>
    <w:p w:rsidR="00A97D95" w:rsidRPr="00A97D95" w:rsidRDefault="00A97D95" w:rsidP="00A97D95">
      <w:pPr>
        <w:ind w:firstLine="709"/>
        <w:jc w:val="both"/>
        <w:rPr>
          <w:b/>
        </w:rPr>
      </w:pPr>
      <w:r w:rsidRPr="00A97D95">
        <w:rPr>
          <w:b/>
          <w:u w:val="single"/>
        </w:rPr>
        <w:t xml:space="preserve">По десятому вопросу: </w:t>
      </w:r>
      <w:r w:rsidRPr="00A97D95">
        <w:rPr>
          <w:b/>
        </w:rPr>
        <w:t xml:space="preserve">«Утвердить Положение о Совете директоров </w:t>
      </w:r>
      <w:r w:rsidR="008E1BCA">
        <w:rPr>
          <w:b/>
        </w:rPr>
        <w:t>Обществ</w:t>
      </w:r>
      <w:r w:rsidRPr="00A97D95">
        <w:rPr>
          <w:b/>
        </w:rPr>
        <w:t>а в новой редакции».</w:t>
      </w:r>
    </w:p>
    <w:p w:rsidR="00A97D95" w:rsidRPr="00A97D95" w:rsidRDefault="00A97D95" w:rsidP="00A97D95">
      <w:pPr>
        <w:ind w:firstLine="709"/>
        <w:jc w:val="both"/>
        <w:rPr>
          <w:b/>
        </w:rPr>
      </w:pPr>
      <w:r w:rsidRPr="00A97D95">
        <w:rPr>
          <w:b/>
          <w:u w:val="single"/>
        </w:rPr>
        <w:t>По одиннадцатому вопросу:</w:t>
      </w:r>
      <w:r w:rsidRPr="00A97D95">
        <w:t xml:space="preserve"> </w:t>
      </w:r>
      <w:r w:rsidRPr="00A97D95">
        <w:rPr>
          <w:b/>
        </w:rPr>
        <w:t xml:space="preserve">«Утвердить Положение о ревизионной комиссии </w:t>
      </w:r>
      <w:r w:rsidR="008E1BCA">
        <w:rPr>
          <w:b/>
        </w:rPr>
        <w:t>Обществ</w:t>
      </w:r>
      <w:r w:rsidRPr="00A97D95">
        <w:rPr>
          <w:b/>
        </w:rPr>
        <w:t>а в новой редакции».</w:t>
      </w:r>
    </w:p>
    <w:p w:rsidR="00A97D95" w:rsidRPr="00A97D95" w:rsidRDefault="00A97D95" w:rsidP="00A97D95">
      <w:pPr>
        <w:ind w:firstLine="709"/>
        <w:jc w:val="both"/>
        <w:rPr>
          <w:b/>
        </w:rPr>
      </w:pPr>
      <w:r w:rsidRPr="00A97D95">
        <w:rPr>
          <w:b/>
          <w:u w:val="single"/>
        </w:rPr>
        <w:t>По двенадцатому вопросу:</w:t>
      </w:r>
      <w:r w:rsidRPr="00A97D95">
        <w:t xml:space="preserve"> </w:t>
      </w:r>
      <w:r w:rsidRPr="00A97D95">
        <w:rPr>
          <w:b/>
        </w:rPr>
        <w:t xml:space="preserve">«Утвердить изменения в Положение о вознаграждениях и компенсациях членам Совета директоров и ревизионной комиссии </w:t>
      </w:r>
      <w:r w:rsidR="008E1BCA">
        <w:rPr>
          <w:b/>
        </w:rPr>
        <w:t>Обществ</w:t>
      </w:r>
      <w:r w:rsidRPr="00A97D95">
        <w:rPr>
          <w:b/>
        </w:rPr>
        <w:t>а».</w:t>
      </w:r>
    </w:p>
    <w:p w:rsidR="00A97D95" w:rsidRPr="00A97D95" w:rsidRDefault="00A97D95" w:rsidP="00A97D95">
      <w:pPr>
        <w:ind w:firstLine="709"/>
        <w:jc w:val="both"/>
        <w:rPr>
          <w:b/>
        </w:rPr>
      </w:pPr>
      <w:r w:rsidRPr="00A97D95">
        <w:rPr>
          <w:b/>
          <w:u w:val="single"/>
        </w:rPr>
        <w:t>По тринадцатому  вопросу: Решение не принято.</w:t>
      </w:r>
      <w:r w:rsidRPr="00A97D95">
        <w:rPr>
          <w:b/>
        </w:rPr>
        <w:t xml:space="preserve"> Кворум по тринадцатому вопросу повестки дня отсутствует.</w:t>
      </w:r>
    </w:p>
    <w:p w:rsidR="00A97D95" w:rsidRDefault="00A97D95" w:rsidP="00A97D95">
      <w:pPr>
        <w:ind w:left="-142"/>
        <w:jc w:val="both"/>
        <w:rPr>
          <w:sz w:val="28"/>
        </w:rPr>
      </w:pPr>
      <w:r w:rsidRPr="00501233">
        <w:rPr>
          <w:sz w:val="28"/>
        </w:rPr>
        <w:t>*</w:t>
      </w:r>
      <w:r w:rsidRPr="0027009F">
        <w:rPr>
          <w:i/>
        </w:rPr>
        <w:t>Не участвовал при подведении итогов голосования по вопросу № 1</w:t>
      </w:r>
      <w:r>
        <w:rPr>
          <w:i/>
        </w:rPr>
        <w:t>3</w:t>
      </w:r>
      <w:r w:rsidRPr="0027009F">
        <w:rPr>
          <w:i/>
        </w:rPr>
        <w:t xml:space="preserve"> повестки дня 1 бюллетень для голосования, который в совокупности представляет 44224 голосующих акций </w:t>
      </w:r>
      <w:r w:rsidR="008E1BCA">
        <w:rPr>
          <w:i/>
        </w:rPr>
        <w:t>Обществ</w:t>
      </w:r>
      <w:r w:rsidRPr="0027009F">
        <w:rPr>
          <w:i/>
        </w:rPr>
        <w:t xml:space="preserve">а, что составляет – </w:t>
      </w:r>
      <w:r>
        <w:rPr>
          <w:i/>
        </w:rPr>
        <w:t>60%</w:t>
      </w:r>
      <w:r w:rsidRPr="0027009F">
        <w:rPr>
          <w:i/>
        </w:rPr>
        <w:t xml:space="preserve"> от общего количества голосов акционеров – владельцев голосующих акций </w:t>
      </w:r>
      <w:r w:rsidR="008E1BCA">
        <w:rPr>
          <w:i/>
        </w:rPr>
        <w:t>Обществ</w:t>
      </w:r>
      <w:r w:rsidRPr="0027009F">
        <w:rPr>
          <w:i/>
        </w:rPr>
        <w:t>а в связи с заинтересованностью по данному вопросу.</w:t>
      </w:r>
    </w:p>
    <w:p w:rsidR="00083362" w:rsidRPr="001B2BC4" w:rsidRDefault="00083362" w:rsidP="00C0762B">
      <w:pPr>
        <w:pStyle w:val="20"/>
        <w:spacing w:beforeLines="60" w:before="144" w:afterLines="60" w:after="144" w:line="240" w:lineRule="auto"/>
        <w:jc w:val="both"/>
        <w:rPr>
          <w:i/>
          <w:iCs/>
        </w:rPr>
      </w:pPr>
      <w:r w:rsidRPr="001B2BC4">
        <w:rPr>
          <w:i/>
          <w:iCs/>
        </w:rPr>
        <w:t>Все решения годового общего собрания акционеров выполнены:</w:t>
      </w:r>
    </w:p>
    <w:p w:rsidR="006A7AC5" w:rsidRPr="001B2BC4" w:rsidRDefault="006A7AC5" w:rsidP="006A7AC5">
      <w:pPr>
        <w:tabs>
          <w:tab w:val="left" w:pos="567"/>
          <w:tab w:val="left" w:pos="709"/>
        </w:tabs>
        <w:jc w:val="both"/>
        <w:rPr>
          <w:i/>
        </w:rPr>
      </w:pPr>
      <w:r w:rsidRPr="001B2BC4">
        <w:rPr>
          <w:i/>
        </w:rPr>
        <w:t xml:space="preserve">- годовая отчетность утверждена и размещена в сети Интернет на странице, используемой </w:t>
      </w:r>
      <w:r w:rsidR="008E1BCA">
        <w:rPr>
          <w:i/>
        </w:rPr>
        <w:t>Обществ</w:t>
      </w:r>
      <w:r w:rsidRPr="001B2BC4">
        <w:rPr>
          <w:i/>
        </w:rPr>
        <w:t>ом для раскрытия информации;</w:t>
      </w:r>
    </w:p>
    <w:p w:rsidR="006A7AC5" w:rsidRPr="001B2BC4" w:rsidRDefault="006A7AC5" w:rsidP="006A7AC5">
      <w:pPr>
        <w:tabs>
          <w:tab w:val="left" w:pos="567"/>
        </w:tabs>
        <w:jc w:val="both"/>
        <w:rPr>
          <w:i/>
        </w:rPr>
      </w:pPr>
      <w:r w:rsidRPr="001B2BC4">
        <w:rPr>
          <w:i/>
        </w:rPr>
        <w:t>- дивиденды не выплачиваются;</w:t>
      </w:r>
    </w:p>
    <w:p w:rsidR="006A7AC5" w:rsidRPr="001B2BC4" w:rsidRDefault="006A7AC5" w:rsidP="006A7AC5">
      <w:pPr>
        <w:tabs>
          <w:tab w:val="left" w:pos="567"/>
        </w:tabs>
        <w:jc w:val="both"/>
        <w:rPr>
          <w:i/>
        </w:rPr>
      </w:pPr>
      <w:r w:rsidRPr="001B2BC4">
        <w:rPr>
          <w:i/>
        </w:rPr>
        <w:t xml:space="preserve">- вознаграждения членам Совета директоров </w:t>
      </w:r>
      <w:r w:rsidR="00A97D95" w:rsidRPr="001B2BC4">
        <w:rPr>
          <w:i/>
        </w:rPr>
        <w:t xml:space="preserve">и ревизионной комиссии </w:t>
      </w:r>
      <w:r w:rsidRPr="001B2BC4">
        <w:rPr>
          <w:i/>
        </w:rPr>
        <w:t>выплачены;</w:t>
      </w:r>
    </w:p>
    <w:p w:rsidR="006A7AC5" w:rsidRPr="001B2BC4" w:rsidRDefault="006A7AC5" w:rsidP="006A7AC5">
      <w:pPr>
        <w:pStyle w:val="20"/>
        <w:tabs>
          <w:tab w:val="left" w:pos="567"/>
        </w:tabs>
        <w:spacing w:after="0" w:line="240" w:lineRule="auto"/>
        <w:jc w:val="both"/>
        <w:rPr>
          <w:i/>
        </w:rPr>
      </w:pPr>
      <w:r w:rsidRPr="001B2BC4">
        <w:rPr>
          <w:i/>
        </w:rPr>
        <w:t xml:space="preserve">- </w:t>
      </w:r>
      <w:r w:rsidR="00A97D95">
        <w:rPr>
          <w:i/>
        </w:rPr>
        <w:t xml:space="preserve">Изменения в </w:t>
      </w:r>
      <w:r w:rsidRPr="001B2BC4">
        <w:rPr>
          <w:i/>
        </w:rPr>
        <w:t xml:space="preserve">Устав </w:t>
      </w:r>
      <w:r w:rsidR="008E1BCA">
        <w:rPr>
          <w:i/>
        </w:rPr>
        <w:t>Обществ</w:t>
      </w:r>
      <w:r w:rsidRPr="001B2BC4">
        <w:rPr>
          <w:i/>
        </w:rPr>
        <w:t>а зарегистрирован</w:t>
      </w:r>
      <w:r w:rsidR="00A97D95">
        <w:rPr>
          <w:i/>
        </w:rPr>
        <w:t>ы</w:t>
      </w:r>
      <w:r w:rsidRPr="001B2BC4">
        <w:rPr>
          <w:i/>
        </w:rPr>
        <w:t xml:space="preserve"> в ЕГРЮЛ.</w:t>
      </w:r>
    </w:p>
    <w:p w:rsidR="006F0EA9" w:rsidRPr="001B2BC4" w:rsidRDefault="006F0EA9" w:rsidP="00803C59">
      <w:pPr>
        <w:pStyle w:val="4"/>
      </w:pPr>
      <w:bookmarkStart w:id="2" w:name="_Toc447119690"/>
      <w:bookmarkStart w:id="3" w:name="_Toc452460446"/>
      <w:r w:rsidRPr="001B2BC4">
        <w:lastRenderedPageBreak/>
        <w:t xml:space="preserve">Сведения о совете директоров (наблюдательном совете акционерного </w:t>
      </w:r>
      <w:r w:rsidR="008E1BCA">
        <w:t>Обществ</w:t>
      </w:r>
      <w:r w:rsidRPr="001B2BC4">
        <w:t>а)</w:t>
      </w:r>
      <w:bookmarkEnd w:id="2"/>
      <w:bookmarkEnd w:id="3"/>
    </w:p>
    <w:p w:rsidR="006F0EA9" w:rsidRPr="001B2BC4" w:rsidRDefault="001D09E3" w:rsidP="00C0762B">
      <w:pPr>
        <w:autoSpaceDE w:val="0"/>
        <w:autoSpaceDN w:val="0"/>
        <w:adjustRightInd w:val="0"/>
        <w:spacing w:beforeLines="60" w:before="144" w:afterLines="60" w:after="144"/>
        <w:jc w:val="both"/>
        <w:rPr>
          <w:b/>
        </w:rPr>
      </w:pPr>
      <w:r w:rsidRPr="001B2BC4">
        <w:rPr>
          <w:b/>
        </w:rPr>
        <w:t>С</w:t>
      </w:r>
      <w:r w:rsidR="006F0EA9" w:rsidRPr="001B2BC4">
        <w:rPr>
          <w:b/>
        </w:rPr>
        <w:t xml:space="preserve">остав совета директоров (наблюдательного совета) </w:t>
      </w:r>
      <w:r w:rsidR="008E1BCA">
        <w:rPr>
          <w:b/>
        </w:rPr>
        <w:t>Обществ</w:t>
      </w:r>
      <w:r w:rsidR="006F0EA9" w:rsidRPr="001B2BC4">
        <w:rPr>
          <w:b/>
        </w:rPr>
        <w:t xml:space="preserve">а, включая сведения о членах совета директоров (наблюдательного совета), в том числе их краткие биографические данные, информация о владении акциями </w:t>
      </w:r>
      <w:r w:rsidR="008E1BCA">
        <w:rPr>
          <w:b/>
        </w:rPr>
        <w:t>Обществ</w:t>
      </w:r>
      <w:r w:rsidR="006F0EA9" w:rsidRPr="001B2BC4">
        <w:rPr>
          <w:b/>
        </w:rPr>
        <w:t>а в течение отчетного года</w:t>
      </w:r>
      <w:r w:rsidRPr="001B2BC4">
        <w:rPr>
          <w:b/>
        </w:rPr>
        <w:t>:</w:t>
      </w:r>
    </w:p>
    <w:p w:rsidR="00767BF3" w:rsidRPr="001B2BC4" w:rsidRDefault="00767BF3" w:rsidP="00767BF3">
      <w:pPr>
        <w:tabs>
          <w:tab w:val="left" w:pos="567"/>
        </w:tabs>
        <w:ind w:firstLine="567"/>
        <w:jc w:val="both"/>
      </w:pPr>
      <w:r w:rsidRPr="001B2BC4">
        <w:t xml:space="preserve">Решением годового общего собрания акционеров </w:t>
      </w:r>
      <w:r w:rsidR="008E1BCA">
        <w:t>Обществ</w:t>
      </w:r>
      <w:r w:rsidRPr="001B2BC4">
        <w:t>а (Протокол №1(1</w:t>
      </w:r>
      <w:r>
        <w:t>5</w:t>
      </w:r>
      <w:r w:rsidRPr="001B2BC4">
        <w:t>) от 10.06.</w:t>
      </w:r>
      <w:r>
        <w:t>2016</w:t>
      </w:r>
      <w:r w:rsidRPr="001B2BC4">
        <w:t xml:space="preserve"> г.) избран Совет директоров в следующем составе:</w:t>
      </w:r>
    </w:p>
    <w:p w:rsidR="00767BF3" w:rsidRPr="001B2BC4" w:rsidRDefault="00767BF3" w:rsidP="00767BF3">
      <w:pPr>
        <w:tabs>
          <w:tab w:val="left" w:pos="567"/>
        </w:tabs>
        <w:jc w:val="both"/>
      </w:pPr>
      <w:r w:rsidRPr="001B2BC4">
        <w:t xml:space="preserve">1. Лубешкин Виталий Никитич – генеральный директор </w:t>
      </w:r>
      <w:r>
        <w:t>АО</w:t>
      </w:r>
      <w:r w:rsidRPr="001B2BC4">
        <w:t xml:space="preserve"> «НПП «Радуга»;</w:t>
      </w:r>
    </w:p>
    <w:p w:rsidR="00767BF3" w:rsidRPr="001B2BC4" w:rsidRDefault="00767BF3" w:rsidP="00767BF3">
      <w:pPr>
        <w:tabs>
          <w:tab w:val="left" w:pos="567"/>
        </w:tabs>
        <w:jc w:val="both"/>
      </w:pPr>
      <w:r w:rsidRPr="001B2BC4">
        <w:t xml:space="preserve">2. Новопольцев Александр Сергеевич  – Первый заместитель генерального директора </w:t>
      </w:r>
      <w:r>
        <w:t>АО</w:t>
      </w:r>
      <w:r w:rsidRPr="001B2BC4">
        <w:t xml:space="preserve"> «Концерн «Океанприбор»;</w:t>
      </w:r>
    </w:p>
    <w:p w:rsidR="00767BF3" w:rsidRPr="001B2BC4" w:rsidRDefault="00767BF3" w:rsidP="00767BF3">
      <w:pPr>
        <w:tabs>
          <w:tab w:val="left" w:pos="567"/>
        </w:tabs>
        <w:jc w:val="both"/>
      </w:pPr>
      <w:r w:rsidRPr="001B2BC4">
        <w:t xml:space="preserve">4. Латухин Василий Геннадьевич - Заместитель генерального директора по корпоративному развитию </w:t>
      </w:r>
      <w:r>
        <w:t>АО</w:t>
      </w:r>
      <w:r w:rsidRPr="001B2BC4">
        <w:t xml:space="preserve"> «Концерн «Океанприбор»;</w:t>
      </w:r>
    </w:p>
    <w:p w:rsidR="00767BF3" w:rsidRPr="001B2BC4" w:rsidRDefault="00767BF3" w:rsidP="00767BF3">
      <w:pPr>
        <w:tabs>
          <w:tab w:val="left" w:pos="567"/>
        </w:tabs>
        <w:jc w:val="both"/>
      </w:pPr>
      <w:r w:rsidRPr="001B2BC4">
        <w:t xml:space="preserve">3. Полканов Константин Иванович – Первый заместитель генерального директора </w:t>
      </w:r>
      <w:r>
        <w:t>АО</w:t>
      </w:r>
      <w:r w:rsidRPr="001B2BC4">
        <w:t xml:space="preserve"> «Концерн «Океанприбор»;</w:t>
      </w:r>
    </w:p>
    <w:p w:rsidR="00767BF3" w:rsidRPr="001B2BC4" w:rsidRDefault="00767BF3" w:rsidP="00767BF3">
      <w:pPr>
        <w:tabs>
          <w:tab w:val="left" w:pos="567"/>
        </w:tabs>
      </w:pPr>
      <w:r w:rsidRPr="001B2BC4">
        <w:t xml:space="preserve">5. </w:t>
      </w:r>
      <w:proofErr w:type="spellStart"/>
      <w:r w:rsidRPr="001B2BC4">
        <w:t>Селезнёв</w:t>
      </w:r>
      <w:proofErr w:type="spellEnd"/>
      <w:r w:rsidRPr="001B2BC4">
        <w:t xml:space="preserve"> Игорь Александрович - Заместитель генерального директора по инновационному, стратегическому развитию и научной работе </w:t>
      </w:r>
      <w:r>
        <w:t>АО</w:t>
      </w:r>
      <w:r w:rsidRPr="001B2BC4">
        <w:t xml:space="preserve"> «Концерн «Океанприбор»;</w:t>
      </w:r>
    </w:p>
    <w:p w:rsidR="00767BF3" w:rsidRPr="001B2BC4" w:rsidRDefault="00767BF3" w:rsidP="00767BF3">
      <w:pPr>
        <w:tabs>
          <w:tab w:val="left" w:pos="567"/>
        </w:tabs>
      </w:pPr>
      <w:r w:rsidRPr="001B2BC4">
        <w:t xml:space="preserve">6. Федянин Владимир Иванович - Заместитель генерального директора по производству и кооперации </w:t>
      </w:r>
      <w:r>
        <w:t>АО</w:t>
      </w:r>
      <w:r w:rsidRPr="001B2BC4">
        <w:t xml:space="preserve"> «Концерн «Океанприбор»;</w:t>
      </w:r>
    </w:p>
    <w:p w:rsidR="00767BF3" w:rsidRPr="001B2BC4" w:rsidRDefault="00767BF3" w:rsidP="00767BF3">
      <w:pPr>
        <w:tabs>
          <w:tab w:val="left" w:pos="0"/>
        </w:tabs>
        <w:jc w:val="both"/>
      </w:pPr>
      <w:r w:rsidRPr="001B2BC4">
        <w:t xml:space="preserve">7. </w:t>
      </w:r>
      <w:proofErr w:type="spellStart"/>
      <w:r w:rsidRPr="001B2BC4">
        <w:t>Шигапов</w:t>
      </w:r>
      <w:proofErr w:type="spellEnd"/>
      <w:r w:rsidRPr="001B2BC4">
        <w:t xml:space="preserve"> Равиль </w:t>
      </w:r>
      <w:proofErr w:type="spellStart"/>
      <w:r w:rsidRPr="001B2BC4">
        <w:t>Рафаилевич</w:t>
      </w:r>
      <w:proofErr w:type="spellEnd"/>
      <w:r w:rsidRPr="001B2BC4">
        <w:t xml:space="preserve"> – Заместитель генерального директора по производству и кооперации  </w:t>
      </w:r>
      <w:r>
        <w:t>АО</w:t>
      </w:r>
      <w:r w:rsidRPr="001B2BC4">
        <w:t xml:space="preserve"> «Концерн «Океанприбор».</w:t>
      </w:r>
    </w:p>
    <w:p w:rsidR="00767BF3" w:rsidRPr="001B2BC4" w:rsidRDefault="00767BF3" w:rsidP="00767BF3">
      <w:pPr>
        <w:tabs>
          <w:tab w:val="left" w:pos="567"/>
        </w:tabs>
        <w:ind w:firstLine="567"/>
      </w:pPr>
      <w:r w:rsidRPr="001B2BC4">
        <w:t xml:space="preserve">Председателем Совета директоров избран </w:t>
      </w:r>
      <w:proofErr w:type="spellStart"/>
      <w:r w:rsidRPr="001B2BC4">
        <w:t>Шигапов</w:t>
      </w:r>
      <w:proofErr w:type="spellEnd"/>
      <w:r w:rsidRPr="001B2BC4">
        <w:t xml:space="preserve"> Равиль </w:t>
      </w:r>
      <w:proofErr w:type="spellStart"/>
      <w:r w:rsidRPr="001B2BC4">
        <w:t>Рафаилевич</w:t>
      </w:r>
      <w:proofErr w:type="spellEnd"/>
      <w:r w:rsidRPr="001B2BC4">
        <w:t>.</w:t>
      </w:r>
    </w:p>
    <w:p w:rsidR="00767BF3" w:rsidRPr="001B2BC4" w:rsidRDefault="00767BF3" w:rsidP="00767BF3">
      <w:pPr>
        <w:tabs>
          <w:tab w:val="left" w:pos="567"/>
        </w:tabs>
        <w:ind w:firstLine="567"/>
      </w:pPr>
      <w:r w:rsidRPr="001B2BC4">
        <w:t xml:space="preserve">Члены Совета директоров акциями </w:t>
      </w:r>
      <w:r w:rsidR="008E1BCA">
        <w:t>Обществ</w:t>
      </w:r>
      <w:r w:rsidRPr="001B2BC4">
        <w:t>а не владеют.</w:t>
      </w:r>
    </w:p>
    <w:p w:rsidR="00767BF3" w:rsidRDefault="00767BF3" w:rsidP="00272569">
      <w:pPr>
        <w:tabs>
          <w:tab w:val="left" w:pos="567"/>
        </w:tabs>
        <w:ind w:firstLine="567"/>
        <w:jc w:val="both"/>
      </w:pPr>
    </w:p>
    <w:p w:rsidR="00272569" w:rsidRPr="001B2BC4" w:rsidRDefault="00272569" w:rsidP="00272569">
      <w:pPr>
        <w:tabs>
          <w:tab w:val="left" w:pos="567"/>
        </w:tabs>
        <w:ind w:firstLine="567"/>
        <w:jc w:val="both"/>
      </w:pPr>
      <w:r w:rsidRPr="001B2BC4">
        <w:t xml:space="preserve">Решением годового общего собрания акционеров </w:t>
      </w:r>
      <w:r w:rsidR="008E1BCA">
        <w:t>Обществ</w:t>
      </w:r>
      <w:r w:rsidRPr="001B2BC4">
        <w:t>а (Протокол №1(1</w:t>
      </w:r>
      <w:r w:rsidR="00A97D95">
        <w:t>6</w:t>
      </w:r>
      <w:r w:rsidRPr="001B2BC4">
        <w:t>) от 10.06.</w:t>
      </w:r>
      <w:r w:rsidR="00387303">
        <w:t>2016</w:t>
      </w:r>
      <w:r w:rsidRPr="001B2BC4">
        <w:t xml:space="preserve"> г.) избран Совет директоров в следующем составе:</w:t>
      </w:r>
    </w:p>
    <w:p w:rsidR="00272569" w:rsidRPr="001B2BC4" w:rsidRDefault="00272569" w:rsidP="00272569">
      <w:pPr>
        <w:tabs>
          <w:tab w:val="left" w:pos="567"/>
        </w:tabs>
        <w:jc w:val="both"/>
      </w:pPr>
      <w:r w:rsidRPr="001B2BC4">
        <w:t xml:space="preserve">1. Лубешкин Виталий Никитич – генеральный директор </w:t>
      </w:r>
      <w:r w:rsidR="00767BF3">
        <w:t>АО</w:t>
      </w:r>
      <w:r w:rsidRPr="001B2BC4">
        <w:t xml:space="preserve"> «НПП «Радуга»;</w:t>
      </w:r>
    </w:p>
    <w:p w:rsidR="00272569" w:rsidRPr="001B2BC4" w:rsidRDefault="00272569" w:rsidP="00272569">
      <w:pPr>
        <w:tabs>
          <w:tab w:val="left" w:pos="567"/>
        </w:tabs>
        <w:jc w:val="both"/>
      </w:pPr>
      <w:r w:rsidRPr="001B2BC4">
        <w:t xml:space="preserve">2. Новопольцев Александр Сергеевич  – Первый заместитель генерального директора </w:t>
      </w:r>
      <w:r w:rsidR="00767BF3">
        <w:t>АО</w:t>
      </w:r>
      <w:r w:rsidRPr="001B2BC4">
        <w:t xml:space="preserve"> «Концерн «Океанприбор»;</w:t>
      </w:r>
    </w:p>
    <w:p w:rsidR="00272569" w:rsidRPr="001B2BC4" w:rsidRDefault="00272569" w:rsidP="00272569">
      <w:pPr>
        <w:tabs>
          <w:tab w:val="left" w:pos="567"/>
        </w:tabs>
        <w:jc w:val="both"/>
      </w:pPr>
      <w:r w:rsidRPr="001B2BC4">
        <w:t xml:space="preserve">4. Латухин Василий Геннадьевич - Заместитель генерального директора по корпоративному развитию </w:t>
      </w:r>
      <w:r w:rsidR="00767BF3">
        <w:t>АО</w:t>
      </w:r>
      <w:r w:rsidRPr="001B2BC4">
        <w:t xml:space="preserve"> «Концерн «Океанприбор»;</w:t>
      </w:r>
    </w:p>
    <w:p w:rsidR="00272569" w:rsidRPr="001B2BC4" w:rsidRDefault="00272569" w:rsidP="00272569">
      <w:pPr>
        <w:tabs>
          <w:tab w:val="left" w:pos="567"/>
        </w:tabs>
        <w:jc w:val="both"/>
      </w:pPr>
      <w:r w:rsidRPr="001B2BC4">
        <w:t xml:space="preserve">3. Полканов Константин Иванович – Первый заместитель генерального директора </w:t>
      </w:r>
      <w:r w:rsidR="00767BF3">
        <w:t>АО</w:t>
      </w:r>
      <w:r w:rsidRPr="001B2BC4">
        <w:t xml:space="preserve"> «Концерн «Океанприбор»;</w:t>
      </w:r>
    </w:p>
    <w:p w:rsidR="00272569" w:rsidRPr="001B2BC4" w:rsidRDefault="00272569" w:rsidP="00272569">
      <w:pPr>
        <w:tabs>
          <w:tab w:val="left" w:pos="567"/>
        </w:tabs>
      </w:pPr>
      <w:r w:rsidRPr="001B2BC4">
        <w:t xml:space="preserve">5. </w:t>
      </w:r>
      <w:r w:rsidR="00767BF3">
        <w:t xml:space="preserve">Паршуков Владимир Николаевич </w:t>
      </w:r>
      <w:r w:rsidRPr="001B2BC4">
        <w:t xml:space="preserve">- Заместитель генерального директора </w:t>
      </w:r>
      <w:r w:rsidR="00767BF3">
        <w:t>АО</w:t>
      </w:r>
      <w:r w:rsidRPr="001B2BC4">
        <w:t xml:space="preserve"> «Концерн «Океанприбор»</w:t>
      </w:r>
      <w:r w:rsidR="00767BF3">
        <w:t xml:space="preserve"> по инновационному и стратегическому развитию</w:t>
      </w:r>
      <w:r w:rsidRPr="001B2BC4">
        <w:t>;</w:t>
      </w:r>
    </w:p>
    <w:p w:rsidR="00272569" w:rsidRPr="001B2BC4" w:rsidRDefault="00272569" w:rsidP="00272569">
      <w:pPr>
        <w:tabs>
          <w:tab w:val="left" w:pos="567"/>
        </w:tabs>
      </w:pPr>
      <w:r w:rsidRPr="001B2BC4">
        <w:t xml:space="preserve">6. Федянин Владимир Иванович - Заместитель генерального директора по производству и кооперации </w:t>
      </w:r>
      <w:r w:rsidR="00767BF3">
        <w:t>АО</w:t>
      </w:r>
      <w:r w:rsidRPr="001B2BC4">
        <w:t xml:space="preserve"> «Концерн «Океанприбор»;</w:t>
      </w:r>
    </w:p>
    <w:p w:rsidR="00272569" w:rsidRPr="001B2BC4" w:rsidRDefault="00272569" w:rsidP="00272569">
      <w:pPr>
        <w:tabs>
          <w:tab w:val="left" w:pos="0"/>
        </w:tabs>
        <w:jc w:val="both"/>
      </w:pPr>
      <w:r w:rsidRPr="001B2BC4">
        <w:t xml:space="preserve">7. </w:t>
      </w:r>
      <w:proofErr w:type="spellStart"/>
      <w:r w:rsidRPr="001B2BC4">
        <w:t>Шигапов</w:t>
      </w:r>
      <w:proofErr w:type="spellEnd"/>
      <w:r w:rsidRPr="001B2BC4">
        <w:t xml:space="preserve"> Равиль </w:t>
      </w:r>
      <w:proofErr w:type="spellStart"/>
      <w:r w:rsidRPr="001B2BC4">
        <w:t>Рафаилевич</w:t>
      </w:r>
      <w:proofErr w:type="spellEnd"/>
      <w:r w:rsidRPr="001B2BC4">
        <w:t xml:space="preserve"> – Заместитель генерального директора по производству и кооперации  </w:t>
      </w:r>
      <w:r w:rsidR="00767BF3">
        <w:t>АО</w:t>
      </w:r>
      <w:r w:rsidRPr="001B2BC4">
        <w:t xml:space="preserve"> «Концерн «Океанприбор».</w:t>
      </w:r>
    </w:p>
    <w:p w:rsidR="00272569" w:rsidRPr="001B2BC4" w:rsidRDefault="00272569" w:rsidP="00272569">
      <w:pPr>
        <w:tabs>
          <w:tab w:val="left" w:pos="567"/>
        </w:tabs>
        <w:ind w:firstLine="567"/>
      </w:pPr>
      <w:r w:rsidRPr="001B2BC4">
        <w:t xml:space="preserve">Председателем Совета директоров избран </w:t>
      </w:r>
      <w:proofErr w:type="spellStart"/>
      <w:r w:rsidRPr="001B2BC4">
        <w:t>Шигапов</w:t>
      </w:r>
      <w:proofErr w:type="spellEnd"/>
      <w:r w:rsidRPr="001B2BC4">
        <w:t xml:space="preserve"> Равиль </w:t>
      </w:r>
      <w:proofErr w:type="spellStart"/>
      <w:r w:rsidRPr="001B2BC4">
        <w:t>Рафаилевич</w:t>
      </w:r>
      <w:proofErr w:type="spellEnd"/>
      <w:r w:rsidRPr="001B2BC4">
        <w:t>.</w:t>
      </w:r>
    </w:p>
    <w:p w:rsidR="00272569" w:rsidRPr="001B2BC4" w:rsidRDefault="00272569" w:rsidP="00272569">
      <w:pPr>
        <w:tabs>
          <w:tab w:val="left" w:pos="567"/>
        </w:tabs>
        <w:ind w:firstLine="567"/>
      </w:pPr>
      <w:r w:rsidRPr="001B2BC4">
        <w:t xml:space="preserve">Члены Совета директоров акциями </w:t>
      </w:r>
      <w:r w:rsidR="008E1BCA">
        <w:t>Обществ</w:t>
      </w:r>
      <w:r w:rsidRPr="001B2BC4">
        <w:t>а не владеют.</w:t>
      </w:r>
    </w:p>
    <w:p w:rsidR="00272569" w:rsidRPr="001B2BC4" w:rsidRDefault="00272569" w:rsidP="00272569">
      <w:pPr>
        <w:tabs>
          <w:tab w:val="left" w:pos="567"/>
        </w:tabs>
        <w:ind w:firstLine="567"/>
        <w:jc w:val="both"/>
      </w:pPr>
    </w:p>
    <w:p w:rsidR="008E2A55" w:rsidRPr="001B2BC4" w:rsidRDefault="008E2A55" w:rsidP="00C0762B">
      <w:pPr>
        <w:tabs>
          <w:tab w:val="left" w:pos="1134"/>
        </w:tabs>
        <w:autoSpaceDE w:val="0"/>
        <w:autoSpaceDN w:val="0"/>
        <w:adjustRightInd w:val="0"/>
        <w:spacing w:beforeLines="60" w:before="144" w:afterLines="60" w:after="144"/>
        <w:jc w:val="both"/>
        <w:rPr>
          <w:b/>
        </w:rPr>
      </w:pPr>
      <w:r w:rsidRPr="001B2BC4">
        <w:rPr>
          <w:b/>
        </w:rPr>
        <w:t>Краткие биографические данные членов Совета директоров: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272569" w:rsidRPr="001B2BC4" w:rsidTr="00E31424">
        <w:tc>
          <w:tcPr>
            <w:tcW w:w="5211" w:type="dxa"/>
          </w:tcPr>
          <w:p w:rsidR="00272569" w:rsidRPr="001B2BC4" w:rsidRDefault="00272569" w:rsidP="00E31424">
            <w:pPr>
              <w:jc w:val="both"/>
            </w:pPr>
            <w:r w:rsidRPr="001B2BC4">
              <w:t>Фамилия, имя, отчество</w:t>
            </w:r>
          </w:p>
        </w:tc>
        <w:tc>
          <w:tcPr>
            <w:tcW w:w="5245" w:type="dxa"/>
          </w:tcPr>
          <w:p w:rsidR="00272569" w:rsidRPr="001B2BC4" w:rsidRDefault="00272569" w:rsidP="00E31424">
            <w:pPr>
              <w:jc w:val="both"/>
            </w:pPr>
            <w:proofErr w:type="spellStart"/>
            <w:r w:rsidRPr="001B2BC4">
              <w:t>Шигапов</w:t>
            </w:r>
            <w:proofErr w:type="spellEnd"/>
            <w:r w:rsidRPr="001B2BC4">
              <w:t xml:space="preserve"> Равиль </w:t>
            </w:r>
            <w:proofErr w:type="spellStart"/>
            <w:r w:rsidRPr="001B2BC4">
              <w:t>Рафаилевич</w:t>
            </w:r>
            <w:proofErr w:type="spellEnd"/>
          </w:p>
        </w:tc>
      </w:tr>
      <w:tr w:rsidR="00272569" w:rsidRPr="001B2BC4" w:rsidTr="00E31424">
        <w:tc>
          <w:tcPr>
            <w:tcW w:w="5211" w:type="dxa"/>
          </w:tcPr>
          <w:p w:rsidR="00272569" w:rsidRPr="001B2BC4" w:rsidRDefault="00272569" w:rsidP="00E31424">
            <w:pPr>
              <w:jc w:val="both"/>
            </w:pPr>
            <w:r w:rsidRPr="001B2BC4">
              <w:t>Сведения об образовании</w:t>
            </w:r>
          </w:p>
        </w:tc>
        <w:tc>
          <w:tcPr>
            <w:tcW w:w="5245" w:type="dxa"/>
          </w:tcPr>
          <w:p w:rsidR="00272569" w:rsidRPr="001B2BC4" w:rsidRDefault="00776BF2" w:rsidP="00776BF2">
            <w:pPr>
              <w:tabs>
                <w:tab w:val="left" w:pos="336"/>
              </w:tabs>
              <w:suppressAutoHyphens w:val="0"/>
              <w:ind w:left="-110"/>
              <w:jc w:val="both"/>
              <w:rPr>
                <w:bCs/>
              </w:rPr>
            </w:pPr>
            <w:r>
              <w:rPr>
                <w:bCs/>
              </w:rPr>
              <w:t>Высшее</w:t>
            </w:r>
          </w:p>
        </w:tc>
      </w:tr>
      <w:tr w:rsidR="00272569" w:rsidRPr="001B2BC4" w:rsidTr="00E31424">
        <w:tc>
          <w:tcPr>
            <w:tcW w:w="5211" w:type="dxa"/>
          </w:tcPr>
          <w:p w:rsidR="00272569" w:rsidRPr="001B2BC4" w:rsidRDefault="00272569" w:rsidP="00E31424">
            <w:pPr>
              <w:jc w:val="both"/>
            </w:pPr>
            <w:proofErr w:type="gramStart"/>
            <w:r w:rsidRPr="001B2BC4">
              <w:t>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c>
        <w:tc>
          <w:tcPr>
            <w:tcW w:w="5245" w:type="dxa"/>
          </w:tcPr>
          <w:p w:rsidR="00272569" w:rsidRPr="001B2BC4" w:rsidRDefault="00776BF2" w:rsidP="00E31424">
            <w:r>
              <w:t>Г</w:t>
            </w:r>
            <w:r w:rsidRPr="001B2BC4">
              <w:t>енеральный директор</w:t>
            </w:r>
            <w:r>
              <w:t xml:space="preserve"> </w:t>
            </w:r>
            <w:r w:rsidR="00767BF3">
              <w:t>АО</w:t>
            </w:r>
            <w:r w:rsidR="00272569" w:rsidRPr="001B2BC4">
              <w:t xml:space="preserve"> «Водтрансприбор» </w:t>
            </w:r>
            <w:r>
              <w:t>с 20</w:t>
            </w:r>
            <w:r w:rsidRPr="001B2BC4">
              <w:t>11</w:t>
            </w:r>
            <w:r>
              <w:t>г. по 20</w:t>
            </w:r>
            <w:r w:rsidRPr="001B2BC4">
              <w:t>13</w:t>
            </w:r>
            <w:r>
              <w:t>г.</w:t>
            </w:r>
            <w:r w:rsidR="00272569" w:rsidRPr="001B2BC4">
              <w:t>;</w:t>
            </w:r>
          </w:p>
          <w:p w:rsidR="00272569" w:rsidRPr="001B2BC4" w:rsidRDefault="00776BF2" w:rsidP="00776BF2">
            <w:r>
              <w:t>З</w:t>
            </w:r>
            <w:r w:rsidRPr="001B2BC4">
              <w:t xml:space="preserve">аместитель генерального директора </w:t>
            </w:r>
            <w:r>
              <w:t>АО</w:t>
            </w:r>
            <w:r w:rsidRPr="001B2BC4">
              <w:t xml:space="preserve"> «Концерн «Океанприбор»</w:t>
            </w:r>
            <w:r>
              <w:t xml:space="preserve"> </w:t>
            </w:r>
            <w:r w:rsidRPr="001B2BC4">
              <w:t xml:space="preserve">по кооперации </w:t>
            </w:r>
            <w:r>
              <w:t>с 20</w:t>
            </w:r>
            <w:r w:rsidR="00272569" w:rsidRPr="001B2BC4">
              <w:t>14</w:t>
            </w:r>
            <w:r>
              <w:t xml:space="preserve"> г.</w:t>
            </w:r>
          </w:p>
        </w:tc>
      </w:tr>
      <w:tr w:rsidR="00272569" w:rsidRPr="001B2BC4" w:rsidTr="00E31424">
        <w:tc>
          <w:tcPr>
            <w:tcW w:w="5211" w:type="dxa"/>
          </w:tcPr>
          <w:p w:rsidR="00272569" w:rsidRPr="001B2BC4" w:rsidRDefault="00272569" w:rsidP="00E31424">
            <w:pPr>
              <w:jc w:val="both"/>
            </w:pPr>
            <w:r w:rsidRPr="001B2BC4">
              <w:t xml:space="preserve">Сведения о привлечении такого лица к </w:t>
            </w:r>
            <w:r w:rsidRPr="001B2BC4">
              <w:lastRenderedPageBreak/>
              <w:t>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272569" w:rsidRPr="001B2BC4" w:rsidRDefault="00272569" w:rsidP="00E31424">
            <w:pPr>
              <w:jc w:val="both"/>
            </w:pPr>
            <w:r w:rsidRPr="001B2BC4">
              <w:lastRenderedPageBreak/>
              <w:t xml:space="preserve">К указанным видам ответственности не </w:t>
            </w:r>
            <w:r w:rsidRPr="001B2BC4">
              <w:lastRenderedPageBreak/>
              <w:t>привлекался</w:t>
            </w:r>
          </w:p>
        </w:tc>
      </w:tr>
      <w:tr w:rsidR="00272569" w:rsidRPr="001B2BC4" w:rsidTr="00E31424">
        <w:tc>
          <w:tcPr>
            <w:tcW w:w="5211" w:type="dxa"/>
          </w:tcPr>
          <w:p w:rsidR="00272569" w:rsidRPr="001B2BC4" w:rsidRDefault="00272569" w:rsidP="00E31424">
            <w:pPr>
              <w:jc w:val="both"/>
            </w:pPr>
            <w:r w:rsidRPr="001B2BC4">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272569" w:rsidRPr="001B2BC4" w:rsidRDefault="00272569" w:rsidP="00E31424">
            <w:pPr>
              <w:jc w:val="both"/>
            </w:pPr>
            <w:r w:rsidRPr="001B2BC4">
              <w:t>Указанных должностей не занимал</w:t>
            </w:r>
          </w:p>
        </w:tc>
      </w:tr>
    </w:tbl>
    <w:p w:rsidR="00272569" w:rsidRPr="001B2BC4" w:rsidRDefault="00272569" w:rsidP="00272569">
      <w:pPr>
        <w:rPr>
          <w:rStyle w:val="af5"/>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272569" w:rsidRPr="001B2BC4" w:rsidTr="00272569">
        <w:tc>
          <w:tcPr>
            <w:tcW w:w="5211" w:type="dxa"/>
          </w:tcPr>
          <w:p w:rsidR="00272569" w:rsidRPr="001B2BC4" w:rsidRDefault="00272569" w:rsidP="00E31424">
            <w:pPr>
              <w:jc w:val="both"/>
            </w:pPr>
            <w:r w:rsidRPr="001B2BC4">
              <w:rPr>
                <w:rStyle w:val="af5"/>
              </w:rPr>
              <w:br w:type="page"/>
            </w:r>
            <w:r w:rsidRPr="001B2BC4">
              <w:t>Фамилия, имя, отчество, год рождения</w:t>
            </w:r>
          </w:p>
        </w:tc>
        <w:tc>
          <w:tcPr>
            <w:tcW w:w="5245" w:type="dxa"/>
          </w:tcPr>
          <w:p w:rsidR="00272569" w:rsidRPr="001B2BC4" w:rsidRDefault="00767BF3" w:rsidP="00E31424">
            <w:pPr>
              <w:jc w:val="both"/>
            </w:pPr>
            <w:r>
              <w:t>Паршуков Владимир Николаевич</w:t>
            </w:r>
          </w:p>
        </w:tc>
      </w:tr>
      <w:tr w:rsidR="00272569" w:rsidRPr="001B2BC4" w:rsidTr="00272569">
        <w:tc>
          <w:tcPr>
            <w:tcW w:w="5211" w:type="dxa"/>
          </w:tcPr>
          <w:p w:rsidR="00272569" w:rsidRPr="001B2BC4" w:rsidRDefault="00272569" w:rsidP="00E31424">
            <w:pPr>
              <w:jc w:val="both"/>
            </w:pPr>
            <w:r w:rsidRPr="001B2BC4">
              <w:t>Сведения об образовании</w:t>
            </w:r>
          </w:p>
        </w:tc>
        <w:tc>
          <w:tcPr>
            <w:tcW w:w="5245" w:type="dxa"/>
          </w:tcPr>
          <w:p w:rsidR="00272569" w:rsidRPr="001B2BC4" w:rsidRDefault="00272569" w:rsidP="00E31424">
            <w:r w:rsidRPr="001B2BC4">
              <w:t>Высшее</w:t>
            </w:r>
          </w:p>
        </w:tc>
      </w:tr>
      <w:tr w:rsidR="00272569" w:rsidRPr="001B2BC4" w:rsidTr="00272569">
        <w:tc>
          <w:tcPr>
            <w:tcW w:w="5211" w:type="dxa"/>
          </w:tcPr>
          <w:p w:rsidR="00272569" w:rsidRPr="001B2BC4" w:rsidRDefault="00272569" w:rsidP="00E31424">
            <w:pPr>
              <w:jc w:val="both"/>
            </w:pPr>
            <w:proofErr w:type="gramStart"/>
            <w:r w:rsidRPr="001B2BC4">
              <w:t>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c>
        <w:tc>
          <w:tcPr>
            <w:tcW w:w="5245" w:type="dxa"/>
          </w:tcPr>
          <w:p w:rsidR="00272569" w:rsidRPr="001B2BC4" w:rsidRDefault="00272569" w:rsidP="00E31424">
            <w:r w:rsidRPr="001B2BC4">
              <w:t xml:space="preserve">Заместитель генерального директора </w:t>
            </w:r>
            <w:r w:rsidR="00767BF3">
              <w:t>АО</w:t>
            </w:r>
            <w:r w:rsidR="00767BF3" w:rsidRPr="001B2BC4">
              <w:t xml:space="preserve"> «Концерн «Океанприбор</w:t>
            </w:r>
            <w:r w:rsidR="00767BF3">
              <w:t>»</w:t>
            </w:r>
            <w:r w:rsidR="00767BF3" w:rsidRPr="001B2BC4">
              <w:t xml:space="preserve"> </w:t>
            </w:r>
            <w:r w:rsidRPr="001B2BC4">
              <w:t>по инновационному</w:t>
            </w:r>
            <w:r w:rsidR="00767BF3">
              <w:t xml:space="preserve"> и стратегическому развитию.</w:t>
            </w:r>
          </w:p>
          <w:p w:rsidR="00272569" w:rsidRPr="001B2BC4" w:rsidRDefault="00272569" w:rsidP="00E31424"/>
        </w:tc>
      </w:tr>
      <w:tr w:rsidR="00272569" w:rsidRPr="001B2BC4" w:rsidTr="00272569">
        <w:tc>
          <w:tcPr>
            <w:tcW w:w="5211" w:type="dxa"/>
          </w:tcPr>
          <w:p w:rsidR="00272569" w:rsidRPr="001B2BC4" w:rsidRDefault="00272569" w:rsidP="00E31424">
            <w:pPr>
              <w:jc w:val="both"/>
            </w:pPr>
            <w:r w:rsidRPr="001B2BC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272569" w:rsidRPr="001B2BC4" w:rsidRDefault="00272569" w:rsidP="00E31424">
            <w:pPr>
              <w:jc w:val="both"/>
            </w:pPr>
            <w:r w:rsidRPr="001B2BC4">
              <w:t>К указанным видам ответственности не привлекался</w:t>
            </w:r>
          </w:p>
        </w:tc>
      </w:tr>
      <w:tr w:rsidR="00272569" w:rsidRPr="001B2BC4" w:rsidTr="00272569">
        <w:tc>
          <w:tcPr>
            <w:tcW w:w="5211" w:type="dxa"/>
          </w:tcPr>
          <w:p w:rsidR="00272569" w:rsidRPr="001B2BC4" w:rsidRDefault="00272569" w:rsidP="00E31424">
            <w:pPr>
              <w:jc w:val="both"/>
            </w:pPr>
            <w:r w:rsidRPr="001B2BC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272569" w:rsidRPr="001B2BC4" w:rsidRDefault="00272569" w:rsidP="00E31424">
            <w:pPr>
              <w:jc w:val="both"/>
            </w:pPr>
            <w:r w:rsidRPr="001B2BC4">
              <w:t>Указанных должностей не занимал</w:t>
            </w:r>
          </w:p>
        </w:tc>
      </w:tr>
    </w:tbl>
    <w:p w:rsidR="00272569" w:rsidRPr="001B2BC4" w:rsidRDefault="00272569" w:rsidP="0027256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272569" w:rsidRPr="001B2BC4" w:rsidTr="00272569">
        <w:tc>
          <w:tcPr>
            <w:tcW w:w="5211" w:type="dxa"/>
          </w:tcPr>
          <w:p w:rsidR="00272569" w:rsidRPr="001B2BC4" w:rsidRDefault="00272569" w:rsidP="00E31424">
            <w:pPr>
              <w:jc w:val="both"/>
            </w:pPr>
            <w:r w:rsidRPr="001B2BC4">
              <w:t>Фамилия, имя, отчество, год рождения</w:t>
            </w:r>
          </w:p>
        </w:tc>
        <w:tc>
          <w:tcPr>
            <w:tcW w:w="5245" w:type="dxa"/>
          </w:tcPr>
          <w:p w:rsidR="00272569" w:rsidRPr="001B2BC4" w:rsidRDefault="00272569" w:rsidP="00E31424">
            <w:pPr>
              <w:jc w:val="both"/>
            </w:pPr>
            <w:r w:rsidRPr="001B2BC4">
              <w:t>Федянин Владимир Иванович, 1952 г.р.</w:t>
            </w:r>
          </w:p>
        </w:tc>
      </w:tr>
      <w:tr w:rsidR="00272569" w:rsidRPr="001B2BC4" w:rsidTr="00272569">
        <w:tc>
          <w:tcPr>
            <w:tcW w:w="5211" w:type="dxa"/>
          </w:tcPr>
          <w:p w:rsidR="00272569" w:rsidRPr="001B2BC4" w:rsidRDefault="00272569" w:rsidP="00E31424">
            <w:pPr>
              <w:jc w:val="both"/>
            </w:pPr>
            <w:r w:rsidRPr="001B2BC4">
              <w:t>Сведения об образовании</w:t>
            </w:r>
          </w:p>
        </w:tc>
        <w:tc>
          <w:tcPr>
            <w:tcW w:w="5245" w:type="dxa"/>
          </w:tcPr>
          <w:p w:rsidR="00272569" w:rsidRPr="001B2BC4" w:rsidRDefault="00272569" w:rsidP="00E31424">
            <w:r w:rsidRPr="001B2BC4">
              <w:t>Высшее</w:t>
            </w:r>
          </w:p>
        </w:tc>
      </w:tr>
      <w:tr w:rsidR="00272569" w:rsidRPr="001B2BC4" w:rsidTr="00272569">
        <w:tc>
          <w:tcPr>
            <w:tcW w:w="5211" w:type="dxa"/>
          </w:tcPr>
          <w:p w:rsidR="00272569" w:rsidRPr="001B2BC4" w:rsidRDefault="00272569" w:rsidP="00E31424">
            <w:pPr>
              <w:jc w:val="both"/>
            </w:pPr>
            <w:proofErr w:type="gramStart"/>
            <w:r w:rsidRPr="001B2BC4">
              <w:t>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c>
        <w:tc>
          <w:tcPr>
            <w:tcW w:w="5245" w:type="dxa"/>
          </w:tcPr>
          <w:p w:rsidR="00272569" w:rsidRPr="001B2BC4" w:rsidRDefault="00272569" w:rsidP="00E31424">
            <w:r w:rsidRPr="001B2BC4">
              <w:t xml:space="preserve">Заместитель генерального директора по производству и кооперации </w:t>
            </w:r>
            <w:r w:rsidR="00767BF3">
              <w:t>АО</w:t>
            </w:r>
            <w:r w:rsidRPr="001B2BC4">
              <w:t xml:space="preserve"> «Концерн «Океанприбор»</w:t>
            </w:r>
          </w:p>
        </w:tc>
      </w:tr>
      <w:tr w:rsidR="00272569" w:rsidRPr="001B2BC4" w:rsidTr="00272569">
        <w:tc>
          <w:tcPr>
            <w:tcW w:w="5211" w:type="dxa"/>
          </w:tcPr>
          <w:p w:rsidR="00272569" w:rsidRPr="001B2BC4" w:rsidRDefault="00272569" w:rsidP="00E31424">
            <w:pPr>
              <w:jc w:val="both"/>
            </w:pPr>
            <w:r w:rsidRPr="001B2BC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272569" w:rsidRPr="001B2BC4" w:rsidRDefault="00272569" w:rsidP="00E31424">
            <w:pPr>
              <w:jc w:val="both"/>
            </w:pPr>
            <w:r w:rsidRPr="001B2BC4">
              <w:t>К указанным видам ответственности не привлекался</w:t>
            </w:r>
          </w:p>
        </w:tc>
      </w:tr>
      <w:tr w:rsidR="00272569" w:rsidRPr="001B2BC4" w:rsidTr="00272569">
        <w:tc>
          <w:tcPr>
            <w:tcW w:w="5211" w:type="dxa"/>
          </w:tcPr>
          <w:p w:rsidR="00272569" w:rsidRPr="001B2BC4" w:rsidRDefault="00272569" w:rsidP="00E31424">
            <w:pPr>
              <w:jc w:val="both"/>
            </w:pPr>
            <w:r w:rsidRPr="001B2BC4">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w:t>
            </w:r>
            <w:r w:rsidRPr="001B2BC4">
              <w:lastRenderedPageBreak/>
              <w:t>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272569" w:rsidRPr="001B2BC4" w:rsidRDefault="00272569" w:rsidP="00E31424">
            <w:pPr>
              <w:jc w:val="both"/>
            </w:pPr>
            <w:r w:rsidRPr="001B2BC4">
              <w:lastRenderedPageBreak/>
              <w:t>Указанных должностей не занимал</w:t>
            </w:r>
          </w:p>
        </w:tc>
      </w:tr>
    </w:tbl>
    <w:p w:rsidR="00272569" w:rsidRPr="001B2BC4" w:rsidRDefault="00272569" w:rsidP="0027256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272569" w:rsidRPr="00767BF3" w:rsidTr="00272569">
        <w:tc>
          <w:tcPr>
            <w:tcW w:w="5211" w:type="dxa"/>
          </w:tcPr>
          <w:p w:rsidR="00272569" w:rsidRPr="00767BF3" w:rsidRDefault="00272569" w:rsidP="00E31424">
            <w:pPr>
              <w:jc w:val="both"/>
            </w:pPr>
            <w:r w:rsidRPr="00767BF3">
              <w:t>Фамилия, имя, отчество, год рождения</w:t>
            </w:r>
          </w:p>
        </w:tc>
        <w:tc>
          <w:tcPr>
            <w:tcW w:w="5245" w:type="dxa"/>
          </w:tcPr>
          <w:p w:rsidR="00272569" w:rsidRPr="00767BF3" w:rsidRDefault="00272569" w:rsidP="00E31424">
            <w:pPr>
              <w:jc w:val="both"/>
            </w:pPr>
            <w:r w:rsidRPr="00767BF3">
              <w:t>Лубешкин Виталий Никитич, 1970 г.р.</w:t>
            </w:r>
          </w:p>
        </w:tc>
      </w:tr>
      <w:tr w:rsidR="00272569" w:rsidRPr="001B2BC4" w:rsidTr="00272569">
        <w:tc>
          <w:tcPr>
            <w:tcW w:w="5211" w:type="dxa"/>
          </w:tcPr>
          <w:p w:rsidR="00272569" w:rsidRPr="001B2BC4" w:rsidRDefault="00272569" w:rsidP="00E31424">
            <w:pPr>
              <w:jc w:val="both"/>
            </w:pPr>
            <w:r w:rsidRPr="001B2BC4">
              <w:t>Сведения об образовании</w:t>
            </w:r>
          </w:p>
        </w:tc>
        <w:tc>
          <w:tcPr>
            <w:tcW w:w="5245" w:type="dxa"/>
          </w:tcPr>
          <w:p w:rsidR="00272569" w:rsidRPr="001B2BC4" w:rsidRDefault="00272569" w:rsidP="00E31424">
            <w:r w:rsidRPr="001B2BC4">
              <w:t>Высшее</w:t>
            </w:r>
          </w:p>
        </w:tc>
      </w:tr>
      <w:tr w:rsidR="00272569" w:rsidRPr="001B2BC4" w:rsidTr="00272569">
        <w:tc>
          <w:tcPr>
            <w:tcW w:w="5211" w:type="dxa"/>
          </w:tcPr>
          <w:p w:rsidR="00272569" w:rsidRPr="001B2BC4" w:rsidRDefault="00272569" w:rsidP="00E31424">
            <w:pPr>
              <w:jc w:val="both"/>
            </w:pPr>
            <w:proofErr w:type="gramStart"/>
            <w:r w:rsidRPr="001B2BC4">
              <w:t>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c>
        <w:tc>
          <w:tcPr>
            <w:tcW w:w="5245" w:type="dxa"/>
          </w:tcPr>
          <w:p w:rsidR="00272569" w:rsidRPr="001B2BC4" w:rsidRDefault="00272569" w:rsidP="00E31424">
            <w:r w:rsidRPr="001B2BC4">
              <w:t xml:space="preserve">Генеральный директор </w:t>
            </w:r>
            <w:r w:rsidR="00767BF3">
              <w:t>АО</w:t>
            </w:r>
            <w:r w:rsidRPr="001B2BC4">
              <w:t xml:space="preserve"> «НПП «Радуга»</w:t>
            </w:r>
          </w:p>
          <w:p w:rsidR="00272569" w:rsidRPr="001B2BC4" w:rsidRDefault="00272569" w:rsidP="00E31424"/>
        </w:tc>
      </w:tr>
      <w:tr w:rsidR="00272569" w:rsidRPr="001B2BC4" w:rsidTr="00272569">
        <w:tc>
          <w:tcPr>
            <w:tcW w:w="5211" w:type="dxa"/>
          </w:tcPr>
          <w:p w:rsidR="00272569" w:rsidRPr="001B2BC4" w:rsidRDefault="00272569" w:rsidP="00E31424">
            <w:pPr>
              <w:jc w:val="both"/>
            </w:pPr>
            <w:r w:rsidRPr="001B2BC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272569" w:rsidRPr="001B2BC4" w:rsidRDefault="00272569" w:rsidP="00E31424">
            <w:pPr>
              <w:jc w:val="both"/>
            </w:pPr>
            <w:r w:rsidRPr="001B2BC4">
              <w:t>К указанным видам ответственности не привлекался</w:t>
            </w:r>
          </w:p>
        </w:tc>
      </w:tr>
      <w:tr w:rsidR="00272569" w:rsidRPr="001B2BC4" w:rsidTr="00272569">
        <w:tc>
          <w:tcPr>
            <w:tcW w:w="5211" w:type="dxa"/>
          </w:tcPr>
          <w:p w:rsidR="00272569" w:rsidRPr="001B2BC4" w:rsidRDefault="00272569" w:rsidP="00E31424">
            <w:pPr>
              <w:jc w:val="both"/>
            </w:pPr>
            <w:r w:rsidRPr="001B2BC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272569" w:rsidRPr="001B2BC4" w:rsidRDefault="00272569" w:rsidP="00E31424">
            <w:pPr>
              <w:jc w:val="both"/>
            </w:pPr>
            <w:r w:rsidRPr="001B2BC4">
              <w:t>Указанных должностей не занимал</w:t>
            </w:r>
          </w:p>
        </w:tc>
      </w:tr>
    </w:tbl>
    <w:p w:rsidR="00272569" w:rsidRPr="001B2BC4" w:rsidRDefault="00272569" w:rsidP="0027256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272569" w:rsidRPr="001B2BC4" w:rsidTr="00272569">
        <w:tc>
          <w:tcPr>
            <w:tcW w:w="5211" w:type="dxa"/>
          </w:tcPr>
          <w:p w:rsidR="00272569" w:rsidRPr="001B2BC4" w:rsidRDefault="00272569" w:rsidP="00E31424">
            <w:pPr>
              <w:jc w:val="both"/>
            </w:pPr>
            <w:r w:rsidRPr="001B2BC4">
              <w:t>Фамилия, имя, отчество, год рождения</w:t>
            </w:r>
          </w:p>
        </w:tc>
        <w:tc>
          <w:tcPr>
            <w:tcW w:w="5245" w:type="dxa"/>
          </w:tcPr>
          <w:p w:rsidR="00272569" w:rsidRPr="001B2BC4" w:rsidRDefault="00272569" w:rsidP="00E31424">
            <w:pPr>
              <w:jc w:val="both"/>
            </w:pPr>
            <w:r w:rsidRPr="001B2BC4">
              <w:t>Новопольцев Александр Сергеевич, 1979 г.р.</w:t>
            </w:r>
          </w:p>
        </w:tc>
      </w:tr>
      <w:tr w:rsidR="00272569" w:rsidRPr="001B2BC4" w:rsidTr="00272569">
        <w:tc>
          <w:tcPr>
            <w:tcW w:w="5211" w:type="dxa"/>
          </w:tcPr>
          <w:p w:rsidR="00272569" w:rsidRPr="001B2BC4" w:rsidRDefault="00272569" w:rsidP="00E31424">
            <w:pPr>
              <w:jc w:val="both"/>
            </w:pPr>
            <w:r w:rsidRPr="001B2BC4">
              <w:t>Сведения об образовании</w:t>
            </w:r>
          </w:p>
        </w:tc>
        <w:tc>
          <w:tcPr>
            <w:tcW w:w="5245" w:type="dxa"/>
          </w:tcPr>
          <w:p w:rsidR="00272569" w:rsidRPr="001B2BC4" w:rsidRDefault="00272569" w:rsidP="00E31424">
            <w:r w:rsidRPr="001B2BC4">
              <w:t>Высшее</w:t>
            </w:r>
          </w:p>
        </w:tc>
      </w:tr>
      <w:tr w:rsidR="00272569" w:rsidRPr="001B2BC4" w:rsidTr="00272569">
        <w:tc>
          <w:tcPr>
            <w:tcW w:w="5211" w:type="dxa"/>
          </w:tcPr>
          <w:p w:rsidR="00272569" w:rsidRPr="001B2BC4" w:rsidRDefault="00272569" w:rsidP="00E31424">
            <w:pPr>
              <w:jc w:val="both"/>
            </w:pPr>
            <w:proofErr w:type="gramStart"/>
            <w:r w:rsidRPr="001B2BC4">
              <w:t>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c>
        <w:tc>
          <w:tcPr>
            <w:tcW w:w="5245" w:type="dxa"/>
          </w:tcPr>
          <w:p w:rsidR="00272569" w:rsidRPr="001B2BC4" w:rsidRDefault="00272569" w:rsidP="00E31424">
            <w:r w:rsidRPr="001B2BC4">
              <w:t xml:space="preserve">Заместитель генерального директора </w:t>
            </w:r>
            <w:r w:rsidR="00767BF3">
              <w:t>АО</w:t>
            </w:r>
            <w:r w:rsidRPr="001B2BC4">
              <w:t xml:space="preserve"> «Концерн «Океанприбор»</w:t>
            </w:r>
          </w:p>
          <w:p w:rsidR="00272569" w:rsidRPr="001B2BC4" w:rsidRDefault="00272569" w:rsidP="00E31424"/>
        </w:tc>
      </w:tr>
      <w:tr w:rsidR="00272569" w:rsidRPr="001B2BC4" w:rsidTr="00272569">
        <w:tc>
          <w:tcPr>
            <w:tcW w:w="5211" w:type="dxa"/>
          </w:tcPr>
          <w:p w:rsidR="00272569" w:rsidRPr="001B2BC4" w:rsidRDefault="00272569" w:rsidP="00E31424">
            <w:pPr>
              <w:jc w:val="both"/>
            </w:pPr>
            <w:r w:rsidRPr="001B2BC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272569" w:rsidRPr="001B2BC4" w:rsidRDefault="00272569" w:rsidP="00E31424">
            <w:pPr>
              <w:jc w:val="both"/>
            </w:pPr>
            <w:r w:rsidRPr="001B2BC4">
              <w:t>К указанным видам ответственности не привлекался</w:t>
            </w:r>
          </w:p>
        </w:tc>
      </w:tr>
      <w:tr w:rsidR="00272569" w:rsidRPr="001B2BC4" w:rsidTr="00272569">
        <w:tc>
          <w:tcPr>
            <w:tcW w:w="5211" w:type="dxa"/>
          </w:tcPr>
          <w:p w:rsidR="00272569" w:rsidRPr="001B2BC4" w:rsidRDefault="00272569" w:rsidP="00E31424">
            <w:pPr>
              <w:jc w:val="both"/>
            </w:pPr>
            <w:r w:rsidRPr="001B2BC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272569" w:rsidRPr="001B2BC4" w:rsidRDefault="00272569" w:rsidP="00E31424">
            <w:pPr>
              <w:jc w:val="both"/>
            </w:pPr>
            <w:r w:rsidRPr="001B2BC4">
              <w:t>Указанных должностей не занимал</w:t>
            </w:r>
          </w:p>
        </w:tc>
      </w:tr>
    </w:tbl>
    <w:p w:rsidR="00272569" w:rsidRPr="001B2BC4" w:rsidRDefault="00272569" w:rsidP="0027256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272569" w:rsidRPr="001B2BC4" w:rsidTr="00272569">
        <w:tc>
          <w:tcPr>
            <w:tcW w:w="5211" w:type="dxa"/>
          </w:tcPr>
          <w:p w:rsidR="00272569" w:rsidRPr="001B2BC4" w:rsidRDefault="00272569" w:rsidP="00E31424">
            <w:pPr>
              <w:jc w:val="both"/>
            </w:pPr>
            <w:r w:rsidRPr="001B2BC4">
              <w:t>Фамилия, имя, отчество, год рождения</w:t>
            </w:r>
          </w:p>
        </w:tc>
        <w:tc>
          <w:tcPr>
            <w:tcW w:w="5245" w:type="dxa"/>
          </w:tcPr>
          <w:p w:rsidR="00272569" w:rsidRPr="001B2BC4" w:rsidRDefault="00272569" w:rsidP="00E31424">
            <w:pPr>
              <w:jc w:val="both"/>
            </w:pPr>
            <w:r w:rsidRPr="001B2BC4">
              <w:t>Полканов Константин Иванович</w:t>
            </w:r>
          </w:p>
        </w:tc>
      </w:tr>
      <w:tr w:rsidR="00272569" w:rsidRPr="001B2BC4" w:rsidTr="00272569">
        <w:tc>
          <w:tcPr>
            <w:tcW w:w="5211" w:type="dxa"/>
          </w:tcPr>
          <w:p w:rsidR="00272569" w:rsidRPr="001B2BC4" w:rsidRDefault="00272569" w:rsidP="00E31424">
            <w:pPr>
              <w:jc w:val="both"/>
            </w:pPr>
            <w:r w:rsidRPr="001B2BC4">
              <w:t>Сведения об образовании</w:t>
            </w:r>
          </w:p>
        </w:tc>
        <w:tc>
          <w:tcPr>
            <w:tcW w:w="5245" w:type="dxa"/>
          </w:tcPr>
          <w:p w:rsidR="00272569" w:rsidRPr="001B2BC4" w:rsidRDefault="00272569" w:rsidP="00E31424">
            <w:r w:rsidRPr="001B2BC4">
              <w:t>Высшее</w:t>
            </w:r>
          </w:p>
        </w:tc>
      </w:tr>
      <w:tr w:rsidR="00272569" w:rsidRPr="001B2BC4" w:rsidTr="00272569">
        <w:tc>
          <w:tcPr>
            <w:tcW w:w="5211" w:type="dxa"/>
          </w:tcPr>
          <w:p w:rsidR="00272569" w:rsidRPr="001B2BC4" w:rsidRDefault="00272569" w:rsidP="00E31424">
            <w:pPr>
              <w:jc w:val="both"/>
            </w:pPr>
            <w:proofErr w:type="gramStart"/>
            <w:r w:rsidRPr="001B2BC4">
              <w:t xml:space="preserve">Должности, занимаемые таким лицом в Эмитенте и других организациях за последние 5 лет и в настоящее время в хронологическом </w:t>
            </w:r>
            <w:r w:rsidRPr="001B2BC4">
              <w:lastRenderedPageBreak/>
              <w:t>порядке, в том числе по совместительству</w:t>
            </w:r>
            <w:proofErr w:type="gramEnd"/>
          </w:p>
        </w:tc>
        <w:tc>
          <w:tcPr>
            <w:tcW w:w="5245" w:type="dxa"/>
          </w:tcPr>
          <w:p w:rsidR="00272569" w:rsidRPr="001B2BC4" w:rsidRDefault="00776BF2" w:rsidP="00776BF2">
            <w:r>
              <w:lastRenderedPageBreak/>
              <w:t>П</w:t>
            </w:r>
            <w:r w:rsidR="00272569" w:rsidRPr="001B2BC4">
              <w:t xml:space="preserve">ервый заместитель генерального директора </w:t>
            </w:r>
            <w:r w:rsidR="00767BF3">
              <w:t>АО</w:t>
            </w:r>
            <w:r w:rsidR="00272569" w:rsidRPr="001B2BC4">
              <w:t xml:space="preserve"> «Концерн «Океанприбор»</w:t>
            </w:r>
          </w:p>
        </w:tc>
      </w:tr>
      <w:tr w:rsidR="00272569" w:rsidRPr="001B2BC4" w:rsidTr="00272569">
        <w:tc>
          <w:tcPr>
            <w:tcW w:w="5211" w:type="dxa"/>
          </w:tcPr>
          <w:p w:rsidR="00272569" w:rsidRPr="001B2BC4" w:rsidRDefault="00272569" w:rsidP="00E31424">
            <w:pPr>
              <w:jc w:val="both"/>
            </w:pPr>
            <w:r w:rsidRPr="001B2BC4">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272569" w:rsidRPr="001B2BC4" w:rsidRDefault="00272569" w:rsidP="00E31424">
            <w:pPr>
              <w:jc w:val="both"/>
            </w:pPr>
            <w:r w:rsidRPr="001B2BC4">
              <w:t>К указанным видам ответственности не привлекался</w:t>
            </w:r>
          </w:p>
        </w:tc>
      </w:tr>
      <w:tr w:rsidR="00272569" w:rsidRPr="001B2BC4" w:rsidTr="00272569">
        <w:tc>
          <w:tcPr>
            <w:tcW w:w="5211" w:type="dxa"/>
          </w:tcPr>
          <w:p w:rsidR="00272569" w:rsidRPr="001B2BC4" w:rsidRDefault="00272569" w:rsidP="00E31424">
            <w:pPr>
              <w:jc w:val="both"/>
            </w:pPr>
            <w:r w:rsidRPr="001B2BC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272569" w:rsidRPr="001B2BC4" w:rsidRDefault="00272569" w:rsidP="00E31424">
            <w:pPr>
              <w:jc w:val="both"/>
            </w:pPr>
            <w:r w:rsidRPr="001B2BC4">
              <w:t>Указанных должностей не занимал</w:t>
            </w:r>
          </w:p>
        </w:tc>
      </w:tr>
    </w:tbl>
    <w:p w:rsidR="00272569" w:rsidRPr="001B2BC4" w:rsidRDefault="00272569" w:rsidP="0027256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272569" w:rsidRPr="001B2BC4" w:rsidTr="00272569">
        <w:tc>
          <w:tcPr>
            <w:tcW w:w="5211" w:type="dxa"/>
          </w:tcPr>
          <w:p w:rsidR="00272569" w:rsidRPr="001B2BC4" w:rsidRDefault="00272569" w:rsidP="00E31424">
            <w:pPr>
              <w:jc w:val="both"/>
            </w:pPr>
            <w:r w:rsidRPr="001B2BC4">
              <w:t>Фамилия, имя, отчество, год рождения</w:t>
            </w:r>
          </w:p>
        </w:tc>
        <w:tc>
          <w:tcPr>
            <w:tcW w:w="5245" w:type="dxa"/>
          </w:tcPr>
          <w:p w:rsidR="00272569" w:rsidRPr="001B2BC4" w:rsidRDefault="00272569" w:rsidP="00767BF3">
            <w:pPr>
              <w:jc w:val="both"/>
            </w:pPr>
            <w:r w:rsidRPr="001B2BC4">
              <w:t>Латухин Василий Геннадьевич</w:t>
            </w:r>
          </w:p>
        </w:tc>
      </w:tr>
      <w:tr w:rsidR="00272569" w:rsidRPr="001B2BC4" w:rsidTr="00272569">
        <w:tc>
          <w:tcPr>
            <w:tcW w:w="5211" w:type="dxa"/>
          </w:tcPr>
          <w:p w:rsidR="00272569" w:rsidRPr="001B2BC4" w:rsidRDefault="00272569" w:rsidP="00E31424">
            <w:pPr>
              <w:jc w:val="both"/>
            </w:pPr>
            <w:r w:rsidRPr="001B2BC4">
              <w:t>Сведения об образовании</w:t>
            </w:r>
          </w:p>
        </w:tc>
        <w:tc>
          <w:tcPr>
            <w:tcW w:w="5245" w:type="dxa"/>
          </w:tcPr>
          <w:p w:rsidR="00272569" w:rsidRPr="001B2BC4" w:rsidRDefault="00272569" w:rsidP="00E31424">
            <w:r w:rsidRPr="001B2BC4">
              <w:t>Высшее</w:t>
            </w:r>
          </w:p>
        </w:tc>
      </w:tr>
      <w:tr w:rsidR="00272569" w:rsidRPr="001B2BC4" w:rsidTr="00272569">
        <w:tc>
          <w:tcPr>
            <w:tcW w:w="5211" w:type="dxa"/>
          </w:tcPr>
          <w:p w:rsidR="00272569" w:rsidRPr="001B2BC4" w:rsidRDefault="00272569" w:rsidP="00E31424">
            <w:pPr>
              <w:jc w:val="both"/>
            </w:pPr>
            <w:proofErr w:type="gramStart"/>
            <w:r w:rsidRPr="001B2BC4">
              <w:t>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c>
        <w:tc>
          <w:tcPr>
            <w:tcW w:w="5245" w:type="dxa"/>
          </w:tcPr>
          <w:p w:rsidR="00272569" w:rsidRPr="001B2BC4" w:rsidRDefault="00776BF2" w:rsidP="00E31424">
            <w:r>
              <w:t>Н</w:t>
            </w:r>
            <w:r w:rsidR="00272569" w:rsidRPr="001B2BC4">
              <w:t xml:space="preserve">ачальник отдела договоров </w:t>
            </w:r>
            <w:r w:rsidR="00767BF3">
              <w:t>АО</w:t>
            </w:r>
            <w:r w:rsidR="00272569" w:rsidRPr="001B2BC4">
              <w:t xml:space="preserve"> «Концерн «Океанприбор»</w:t>
            </w:r>
            <w:r w:rsidRPr="001B2BC4">
              <w:t xml:space="preserve"> </w:t>
            </w:r>
            <w:r>
              <w:t xml:space="preserve">с </w:t>
            </w:r>
            <w:r w:rsidRPr="001B2BC4">
              <w:t>2007</w:t>
            </w:r>
            <w:r>
              <w:t xml:space="preserve">г. по </w:t>
            </w:r>
            <w:r w:rsidRPr="001B2BC4">
              <w:t>2013</w:t>
            </w:r>
            <w:r>
              <w:t xml:space="preserve"> г.;</w:t>
            </w:r>
          </w:p>
          <w:p w:rsidR="00272569" w:rsidRPr="001B2BC4" w:rsidRDefault="00776BF2" w:rsidP="00776BF2">
            <w:r>
              <w:t>З</w:t>
            </w:r>
            <w:r w:rsidR="00272569" w:rsidRPr="001B2BC4">
              <w:t xml:space="preserve">аместитель генерального директора по корпоративному развитию </w:t>
            </w:r>
            <w:r w:rsidR="00767BF3">
              <w:t>АО</w:t>
            </w:r>
            <w:r w:rsidR="00272569" w:rsidRPr="001B2BC4">
              <w:t xml:space="preserve"> «Концерн «Океанприбор»</w:t>
            </w:r>
            <w:r w:rsidRPr="001B2BC4">
              <w:t xml:space="preserve"> </w:t>
            </w:r>
            <w:r>
              <w:t xml:space="preserve"> с </w:t>
            </w:r>
            <w:r w:rsidRPr="001B2BC4">
              <w:t xml:space="preserve">2013 </w:t>
            </w:r>
            <w:r>
              <w:t>г.</w:t>
            </w:r>
          </w:p>
        </w:tc>
      </w:tr>
      <w:tr w:rsidR="00272569" w:rsidRPr="001B2BC4" w:rsidTr="00272569">
        <w:tc>
          <w:tcPr>
            <w:tcW w:w="5211" w:type="dxa"/>
          </w:tcPr>
          <w:p w:rsidR="00272569" w:rsidRPr="001B2BC4" w:rsidRDefault="00272569" w:rsidP="00E31424">
            <w:pPr>
              <w:jc w:val="both"/>
            </w:pPr>
            <w:r w:rsidRPr="001B2BC4">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272569" w:rsidRPr="001B2BC4" w:rsidRDefault="00272569" w:rsidP="00E31424">
            <w:pPr>
              <w:jc w:val="both"/>
            </w:pPr>
            <w:r w:rsidRPr="001B2BC4">
              <w:t>К указанным видам ответственности не привлекался</w:t>
            </w:r>
          </w:p>
        </w:tc>
      </w:tr>
      <w:tr w:rsidR="00272569" w:rsidRPr="001B2BC4" w:rsidTr="00272569">
        <w:tc>
          <w:tcPr>
            <w:tcW w:w="5211" w:type="dxa"/>
          </w:tcPr>
          <w:p w:rsidR="00272569" w:rsidRPr="001B2BC4" w:rsidRDefault="00272569" w:rsidP="00E31424">
            <w:pPr>
              <w:jc w:val="both"/>
            </w:pPr>
            <w:r w:rsidRPr="001B2BC4">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272569" w:rsidRPr="001B2BC4" w:rsidRDefault="00272569" w:rsidP="00E31424">
            <w:pPr>
              <w:jc w:val="both"/>
            </w:pPr>
            <w:r w:rsidRPr="001B2BC4">
              <w:t>Указанных должностей не занимал</w:t>
            </w:r>
          </w:p>
        </w:tc>
      </w:tr>
    </w:tbl>
    <w:p w:rsidR="00822D8F" w:rsidRPr="001B2BC4" w:rsidRDefault="001D09E3" w:rsidP="00C0762B">
      <w:pPr>
        <w:autoSpaceDE w:val="0"/>
        <w:autoSpaceDN w:val="0"/>
        <w:adjustRightInd w:val="0"/>
        <w:spacing w:beforeLines="60" w:before="144" w:afterLines="60" w:after="144"/>
        <w:jc w:val="both"/>
      </w:pPr>
      <w:r w:rsidRPr="001B2BC4">
        <w:rPr>
          <w:b/>
        </w:rPr>
        <w:t>Н</w:t>
      </w:r>
      <w:r w:rsidR="006F0EA9" w:rsidRPr="001B2BC4">
        <w:rPr>
          <w:b/>
        </w:rPr>
        <w:t>аличие специализированных комитетов при совете директоров (наблюдательном совете) (номера и даты протоколов заседаний, рассмотренные вопросы)</w:t>
      </w:r>
      <w:r w:rsidRPr="001B2BC4">
        <w:rPr>
          <w:b/>
        </w:rPr>
        <w:t>:</w:t>
      </w:r>
      <w:r w:rsidR="00272569" w:rsidRPr="001B2BC4">
        <w:rPr>
          <w:b/>
        </w:rPr>
        <w:t xml:space="preserve"> </w:t>
      </w:r>
      <w:r w:rsidR="00272569" w:rsidRPr="001B2BC4">
        <w:t>специализированные комитеты при Совете директоров не создавались.</w:t>
      </w:r>
    </w:p>
    <w:p w:rsidR="007221B9" w:rsidRPr="001B2BC4" w:rsidRDefault="007221B9" w:rsidP="00C0762B">
      <w:pPr>
        <w:autoSpaceDE w:val="0"/>
        <w:autoSpaceDN w:val="0"/>
        <w:adjustRightInd w:val="0"/>
        <w:spacing w:beforeLines="60" w:before="144" w:afterLines="60" w:after="144"/>
        <w:jc w:val="both"/>
      </w:pPr>
      <w:r w:rsidRPr="001B2BC4">
        <w:rPr>
          <w:b/>
        </w:rPr>
        <w:t>Информация о проведении заседаний Комитета по бюджету (номера и даты протоколов заседаний, рассмотренные вопросы, принятые решения):</w:t>
      </w:r>
      <w:r w:rsidR="00802423" w:rsidRPr="001B2BC4">
        <w:rPr>
          <w:b/>
        </w:rPr>
        <w:t xml:space="preserve"> </w:t>
      </w:r>
      <w:r w:rsidR="00802423" w:rsidRPr="001B2BC4">
        <w:t>Комитет по бюджету при Совете директоров не создавался.</w:t>
      </w:r>
    </w:p>
    <w:p w:rsidR="006F0EA9" w:rsidRPr="001B2BC4" w:rsidRDefault="001D09E3" w:rsidP="00C0762B">
      <w:pPr>
        <w:autoSpaceDE w:val="0"/>
        <w:autoSpaceDN w:val="0"/>
        <w:adjustRightInd w:val="0"/>
        <w:spacing w:beforeLines="60" w:before="144" w:afterLines="60" w:after="144"/>
        <w:jc w:val="both"/>
        <w:rPr>
          <w:b/>
        </w:rPr>
      </w:pPr>
      <w:r w:rsidRPr="001B2BC4">
        <w:rPr>
          <w:b/>
        </w:rPr>
        <w:t>И</w:t>
      </w:r>
      <w:r w:rsidR="006F0EA9" w:rsidRPr="001B2BC4">
        <w:rPr>
          <w:b/>
        </w:rPr>
        <w:t>нформация о проведении заседаний совета директоров (наблюдательного совета) (номера и даты протоколов заседаний, рассмотренные вопросы, принятые решения)</w:t>
      </w:r>
      <w:r w:rsidRPr="001B2BC4">
        <w:rPr>
          <w:b/>
        </w:rPr>
        <w:t>:</w:t>
      </w:r>
    </w:p>
    <w:p w:rsidR="002361B2" w:rsidRPr="001B2BC4" w:rsidRDefault="002361B2" w:rsidP="00C0762B">
      <w:pPr>
        <w:pStyle w:val="20"/>
        <w:spacing w:beforeLines="60" w:before="144" w:afterLines="60" w:after="144" w:line="240" w:lineRule="auto"/>
        <w:jc w:val="both"/>
        <w:rPr>
          <w:b/>
          <w:i/>
        </w:rPr>
      </w:pPr>
      <w:proofErr w:type="gramStart"/>
      <w:r w:rsidRPr="001B2BC4">
        <w:rPr>
          <w:b/>
          <w:i/>
        </w:rPr>
        <w:t xml:space="preserve">Протокол </w:t>
      </w:r>
      <w:r w:rsidR="005432C9" w:rsidRPr="001B2BC4">
        <w:rPr>
          <w:b/>
          <w:i/>
        </w:rPr>
        <w:t xml:space="preserve">заседания </w:t>
      </w:r>
      <w:r w:rsidRPr="001B2BC4">
        <w:rPr>
          <w:b/>
          <w:i/>
        </w:rPr>
        <w:t xml:space="preserve">совета директоров </w:t>
      </w:r>
      <w:r w:rsidR="00767BF3">
        <w:rPr>
          <w:b/>
          <w:i/>
        </w:rPr>
        <w:t>АО</w:t>
      </w:r>
      <w:r w:rsidRPr="001B2BC4">
        <w:rPr>
          <w:b/>
          <w:i/>
        </w:rPr>
        <w:t xml:space="preserve"> «</w:t>
      </w:r>
      <w:r w:rsidR="00802423" w:rsidRPr="001B2BC4">
        <w:rPr>
          <w:b/>
          <w:i/>
        </w:rPr>
        <w:t>НПП «Радуга</w:t>
      </w:r>
      <w:r w:rsidRPr="001B2BC4">
        <w:rPr>
          <w:b/>
          <w:i/>
        </w:rPr>
        <w:t>»</w:t>
      </w:r>
      <w:r w:rsidR="00F956F5" w:rsidRPr="001B2BC4">
        <w:rPr>
          <w:b/>
          <w:i/>
        </w:rPr>
        <w:t xml:space="preserve"> № </w:t>
      </w:r>
      <w:r w:rsidR="00073518">
        <w:rPr>
          <w:b/>
          <w:i/>
        </w:rPr>
        <w:t>15</w:t>
      </w:r>
      <w:r w:rsidR="00F956F5" w:rsidRPr="001B2BC4">
        <w:rPr>
          <w:b/>
          <w:i/>
        </w:rPr>
        <w:t xml:space="preserve"> </w:t>
      </w:r>
      <w:r w:rsidR="00767BF3">
        <w:rPr>
          <w:b/>
          <w:i/>
        </w:rPr>
        <w:t>(16)</w:t>
      </w:r>
      <w:r w:rsidR="00F956F5" w:rsidRPr="001B2BC4">
        <w:rPr>
          <w:b/>
          <w:i/>
        </w:rPr>
        <w:t xml:space="preserve"> </w:t>
      </w:r>
      <w:r w:rsidRPr="001B2BC4">
        <w:rPr>
          <w:b/>
          <w:i/>
        </w:rPr>
        <w:t xml:space="preserve">от </w:t>
      </w:r>
      <w:r w:rsidR="00073518">
        <w:rPr>
          <w:b/>
          <w:i/>
        </w:rPr>
        <w:t>20</w:t>
      </w:r>
      <w:r w:rsidR="005432C9" w:rsidRPr="001B2BC4">
        <w:rPr>
          <w:b/>
          <w:i/>
        </w:rPr>
        <w:t xml:space="preserve"> </w:t>
      </w:r>
      <w:r w:rsidR="00073518">
        <w:rPr>
          <w:b/>
          <w:i/>
        </w:rPr>
        <w:t xml:space="preserve">февраля </w:t>
      </w:r>
      <w:r w:rsidR="00387303">
        <w:rPr>
          <w:b/>
          <w:i/>
        </w:rPr>
        <w:t>2016</w:t>
      </w:r>
      <w:r w:rsidR="005432C9" w:rsidRPr="001B2BC4">
        <w:rPr>
          <w:b/>
          <w:i/>
        </w:rPr>
        <w:t xml:space="preserve"> года</w:t>
      </w:r>
      <w:r w:rsidR="00CD478D" w:rsidRPr="001B2BC4">
        <w:rPr>
          <w:b/>
          <w:i/>
        </w:rPr>
        <w:t xml:space="preserve"> </w:t>
      </w:r>
      <w:r w:rsidR="00022D8F" w:rsidRPr="001B2BC4">
        <w:rPr>
          <w:b/>
          <w:i/>
        </w:rPr>
        <w:t xml:space="preserve">(заочное голосование членов Совета директоров </w:t>
      </w:r>
      <w:r w:rsidR="00022D8F" w:rsidRPr="001B2BC4">
        <w:rPr>
          <w:b/>
          <w:bCs/>
          <w:i/>
        </w:rPr>
        <w:t>(опросным путем</w:t>
      </w:r>
      <w:r w:rsidR="00022D8F" w:rsidRPr="001B2BC4">
        <w:rPr>
          <w:b/>
          <w:i/>
        </w:rPr>
        <w:t>).</w:t>
      </w:r>
      <w:proofErr w:type="gramEnd"/>
    </w:p>
    <w:p w:rsidR="00DA572D" w:rsidRPr="005E5A4B" w:rsidRDefault="00DA572D" w:rsidP="00DA572D">
      <w:pPr>
        <w:tabs>
          <w:tab w:val="left" w:pos="567"/>
          <w:tab w:val="left" w:pos="1080"/>
        </w:tabs>
        <w:ind w:right="-144" w:firstLine="284"/>
        <w:jc w:val="both"/>
        <w:rPr>
          <w:b/>
          <w:u w:val="single"/>
        </w:rPr>
      </w:pPr>
      <w:r w:rsidRPr="005E5A4B">
        <w:rPr>
          <w:b/>
          <w:u w:val="single"/>
        </w:rPr>
        <w:t>Повестка дня:</w:t>
      </w:r>
    </w:p>
    <w:p w:rsidR="00DA572D" w:rsidRPr="0003522E" w:rsidRDefault="00DA572D" w:rsidP="006C0676">
      <w:pPr>
        <w:pStyle w:val="af"/>
        <w:numPr>
          <w:ilvl w:val="0"/>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 xml:space="preserve">Об изменении регистратора </w:t>
      </w:r>
      <w:r w:rsidR="008E1BCA">
        <w:rPr>
          <w:rFonts w:ascii="Times New Roman" w:hAnsi="Times New Roman"/>
          <w:sz w:val="24"/>
          <w:szCs w:val="24"/>
        </w:rPr>
        <w:t>Обществ</w:t>
      </w:r>
      <w:r w:rsidRPr="0003522E">
        <w:rPr>
          <w:rFonts w:ascii="Times New Roman" w:hAnsi="Times New Roman"/>
          <w:sz w:val="24"/>
          <w:szCs w:val="24"/>
        </w:rPr>
        <w:t>а</w:t>
      </w:r>
      <w:r w:rsidRPr="0003522E">
        <w:rPr>
          <w:rFonts w:ascii="Times New Roman" w:hAnsi="Times New Roman"/>
          <w:sz w:val="24"/>
          <w:szCs w:val="24"/>
        </w:rPr>
        <w:tab/>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lastRenderedPageBreak/>
        <w:t xml:space="preserve">О расторжении договора с регистратором </w:t>
      </w:r>
      <w:r w:rsidR="008E1BCA">
        <w:rPr>
          <w:rFonts w:ascii="Times New Roman" w:hAnsi="Times New Roman"/>
          <w:sz w:val="24"/>
          <w:szCs w:val="24"/>
        </w:rPr>
        <w:t>Обществ</w:t>
      </w:r>
      <w:r w:rsidRPr="0003522E">
        <w:rPr>
          <w:rFonts w:ascii="Times New Roman" w:hAnsi="Times New Roman"/>
          <w:sz w:val="24"/>
          <w:szCs w:val="24"/>
        </w:rPr>
        <w:t>а ЗАО «</w:t>
      </w:r>
      <w:proofErr w:type="spellStart"/>
      <w:r w:rsidRPr="0003522E">
        <w:rPr>
          <w:rFonts w:ascii="Times New Roman" w:hAnsi="Times New Roman"/>
          <w:sz w:val="24"/>
          <w:szCs w:val="24"/>
        </w:rPr>
        <w:t>Регистроникс</w:t>
      </w:r>
      <w:proofErr w:type="spellEnd"/>
      <w:r w:rsidRPr="0003522E">
        <w:rPr>
          <w:rFonts w:ascii="Times New Roman" w:hAnsi="Times New Roman"/>
          <w:sz w:val="24"/>
          <w:szCs w:val="24"/>
        </w:rPr>
        <w:t>».</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 xml:space="preserve">Об утверждении нового регистратора </w:t>
      </w:r>
      <w:r w:rsidR="008E1BCA">
        <w:rPr>
          <w:rFonts w:ascii="Times New Roman" w:hAnsi="Times New Roman"/>
          <w:sz w:val="24"/>
          <w:szCs w:val="24"/>
        </w:rPr>
        <w:t>Обществ</w:t>
      </w:r>
      <w:r w:rsidRPr="0003522E">
        <w:rPr>
          <w:rFonts w:ascii="Times New Roman" w:hAnsi="Times New Roman"/>
          <w:sz w:val="24"/>
          <w:szCs w:val="24"/>
        </w:rPr>
        <w:t>а и существенных условий договора с ним.</w:t>
      </w:r>
    </w:p>
    <w:p w:rsidR="00DA572D" w:rsidRPr="0003522E" w:rsidRDefault="00DA572D" w:rsidP="006C0676">
      <w:pPr>
        <w:pStyle w:val="af"/>
        <w:numPr>
          <w:ilvl w:val="0"/>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О подготовке к Общему годовому собранию акционеров:</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Утверждение формы, даты и места проведения Собрания, а так же время начала и окончания регистрации;</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Определение даты составления списка лиц, имеющих право на участие в Собрании;</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 xml:space="preserve">Рассмотрение поступивших предложений о внесении вопросов в повестку дня от акционеров, являющихся в совокупности владельцами не менее чем 2% голосующих акций </w:t>
      </w:r>
      <w:r w:rsidR="008E1BCA">
        <w:rPr>
          <w:rFonts w:ascii="Times New Roman" w:hAnsi="Times New Roman"/>
          <w:sz w:val="24"/>
          <w:szCs w:val="24"/>
        </w:rPr>
        <w:t>Обществ</w:t>
      </w:r>
      <w:r w:rsidRPr="0003522E">
        <w:rPr>
          <w:rFonts w:ascii="Times New Roman" w:hAnsi="Times New Roman"/>
          <w:sz w:val="24"/>
          <w:szCs w:val="24"/>
        </w:rPr>
        <w:t>а, принятие решения о включении их в повестку дня Общего собрания акционеров;</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Утверждение повестки дня Общего собрания акционеров;</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Утверждение порядка сообщения акционерам о проведении Общего собрания акционеров;</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Утверждение перечня информации (материалов), предоставляемой акционерам при подготовке Общего собрания акционеров, и порядок её предоставления;</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 xml:space="preserve">Рассмотрение выдвинутых кандидатур в члены Совета директоров от акционеров, являющихся в совокупности владельцами не менее чем 2% голосующих акций </w:t>
      </w:r>
      <w:r w:rsidR="008E1BCA">
        <w:rPr>
          <w:rFonts w:ascii="Times New Roman" w:hAnsi="Times New Roman"/>
          <w:sz w:val="24"/>
          <w:szCs w:val="24"/>
        </w:rPr>
        <w:t>Обществ</w:t>
      </w:r>
      <w:r w:rsidRPr="0003522E">
        <w:rPr>
          <w:rFonts w:ascii="Times New Roman" w:hAnsi="Times New Roman"/>
          <w:sz w:val="24"/>
          <w:szCs w:val="24"/>
        </w:rPr>
        <w:t xml:space="preserve">а и принятие решения о включении их в список для голосования на Общем годовом собрании акционеров; </w:t>
      </w:r>
    </w:p>
    <w:p w:rsidR="00DA572D" w:rsidRPr="0003522E" w:rsidRDefault="00DA572D" w:rsidP="006C0676">
      <w:pPr>
        <w:pStyle w:val="af"/>
        <w:numPr>
          <w:ilvl w:val="1"/>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 xml:space="preserve">Рассмотрение выдвинутых кандидатур в члены Ревизионной комиссии от акционеров, являющихся в совокупности владельцами не менее чем 2% голосующих акций </w:t>
      </w:r>
      <w:r w:rsidR="008E1BCA">
        <w:rPr>
          <w:rFonts w:ascii="Times New Roman" w:hAnsi="Times New Roman"/>
          <w:sz w:val="24"/>
          <w:szCs w:val="24"/>
        </w:rPr>
        <w:t>Обществ</w:t>
      </w:r>
      <w:r w:rsidRPr="0003522E">
        <w:rPr>
          <w:rFonts w:ascii="Times New Roman" w:hAnsi="Times New Roman"/>
          <w:sz w:val="24"/>
          <w:szCs w:val="24"/>
        </w:rPr>
        <w:t>а и принятие решения о включении их в список для голосования на Общем годовом собрании акционеров.</w:t>
      </w:r>
    </w:p>
    <w:p w:rsidR="00DA572D" w:rsidRPr="0003522E" w:rsidRDefault="00DA572D" w:rsidP="006C0676">
      <w:pPr>
        <w:pStyle w:val="af"/>
        <w:numPr>
          <w:ilvl w:val="0"/>
          <w:numId w:val="26"/>
        </w:numPr>
        <w:spacing w:afterLines="200" w:after="480" w:line="240" w:lineRule="auto"/>
        <w:jc w:val="both"/>
        <w:rPr>
          <w:rFonts w:ascii="Times New Roman" w:hAnsi="Times New Roman"/>
          <w:sz w:val="24"/>
          <w:szCs w:val="24"/>
        </w:rPr>
      </w:pPr>
      <w:r w:rsidRPr="0003522E">
        <w:rPr>
          <w:rFonts w:ascii="Times New Roman" w:hAnsi="Times New Roman"/>
          <w:sz w:val="24"/>
          <w:szCs w:val="24"/>
        </w:rPr>
        <w:t>Об утверждении Перечня поставщиков специализированных товаров (работ, услуг).</w:t>
      </w:r>
    </w:p>
    <w:p w:rsidR="00DA572D" w:rsidRPr="005E5A4B" w:rsidRDefault="00DA572D" w:rsidP="00DA572D">
      <w:pPr>
        <w:pStyle w:val="af"/>
        <w:spacing w:after="0" w:line="240" w:lineRule="auto"/>
        <w:jc w:val="both"/>
        <w:rPr>
          <w:rFonts w:ascii="Times New Roman" w:hAnsi="Times New Roman"/>
          <w:sz w:val="24"/>
          <w:szCs w:val="24"/>
        </w:rPr>
      </w:pPr>
    </w:p>
    <w:p w:rsidR="009E041F" w:rsidRPr="009E041F" w:rsidRDefault="009E041F" w:rsidP="00774F3C">
      <w:pPr>
        <w:tabs>
          <w:tab w:val="left" w:pos="567"/>
          <w:tab w:val="left" w:pos="1080"/>
        </w:tabs>
        <w:suppressAutoHyphens w:val="0"/>
        <w:spacing w:before="100" w:after="100"/>
        <w:ind w:right="-144"/>
        <w:jc w:val="both"/>
        <w:rPr>
          <w:b/>
          <w:u w:val="single"/>
        </w:rPr>
      </w:pPr>
      <w:r w:rsidRPr="009E041F">
        <w:rPr>
          <w:b/>
          <w:u w:val="single"/>
        </w:rPr>
        <w:t>Решения</w:t>
      </w:r>
      <w:r>
        <w:rPr>
          <w:b/>
          <w:u w:val="single"/>
        </w:rPr>
        <w:t>,</w:t>
      </w:r>
      <w:r w:rsidRPr="009E041F">
        <w:rPr>
          <w:b/>
          <w:u w:val="single"/>
        </w:rPr>
        <w:t xml:space="preserve"> принятые по вопросам повестки дня</w:t>
      </w:r>
    </w:p>
    <w:p w:rsidR="003938FC" w:rsidRDefault="003938FC" w:rsidP="006C0676">
      <w:pPr>
        <w:pStyle w:val="af"/>
        <w:numPr>
          <w:ilvl w:val="0"/>
          <w:numId w:val="35"/>
        </w:numPr>
        <w:tabs>
          <w:tab w:val="left" w:pos="567"/>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О регистраторе </w:t>
      </w:r>
      <w:r w:rsidR="008E1BCA">
        <w:rPr>
          <w:rFonts w:ascii="Times New Roman" w:hAnsi="Times New Roman"/>
          <w:sz w:val="24"/>
          <w:szCs w:val="24"/>
        </w:rPr>
        <w:t>Обществ</w:t>
      </w:r>
      <w:r>
        <w:rPr>
          <w:rFonts w:ascii="Times New Roman" w:hAnsi="Times New Roman"/>
          <w:sz w:val="24"/>
          <w:szCs w:val="24"/>
        </w:rPr>
        <w:t>а</w:t>
      </w:r>
    </w:p>
    <w:p w:rsidR="00DA572D" w:rsidRPr="003938FC"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3938FC">
        <w:rPr>
          <w:rFonts w:ascii="Times New Roman" w:hAnsi="Times New Roman"/>
          <w:sz w:val="24"/>
          <w:szCs w:val="24"/>
        </w:rPr>
        <w:t>Расторгнуть договор на оказание услуг по ведению и хранению реестра владельцев именных ценных бумаг с ЗАО «</w:t>
      </w:r>
      <w:proofErr w:type="spellStart"/>
      <w:r w:rsidRPr="003938FC">
        <w:rPr>
          <w:rFonts w:ascii="Times New Roman" w:hAnsi="Times New Roman"/>
          <w:sz w:val="24"/>
          <w:szCs w:val="24"/>
        </w:rPr>
        <w:t>Регистроникс</w:t>
      </w:r>
      <w:proofErr w:type="spellEnd"/>
      <w:r w:rsidRPr="003938FC">
        <w:rPr>
          <w:rFonts w:ascii="Times New Roman" w:hAnsi="Times New Roman"/>
          <w:sz w:val="24"/>
          <w:szCs w:val="24"/>
        </w:rPr>
        <w:t>» № 45Д от 10 января 2012 года.</w:t>
      </w:r>
    </w:p>
    <w:p w:rsidR="00DA572D" w:rsidRPr="003938FC"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3938FC">
        <w:rPr>
          <w:rFonts w:ascii="Times New Roman" w:hAnsi="Times New Roman"/>
          <w:sz w:val="24"/>
          <w:szCs w:val="24"/>
        </w:rPr>
        <w:t xml:space="preserve">Утвердить АО «Регистраторское </w:t>
      </w:r>
      <w:r w:rsidR="008E1BCA">
        <w:rPr>
          <w:rFonts w:ascii="Times New Roman" w:hAnsi="Times New Roman"/>
          <w:sz w:val="24"/>
          <w:szCs w:val="24"/>
        </w:rPr>
        <w:t>Обществ</w:t>
      </w:r>
      <w:r w:rsidRPr="003938FC">
        <w:rPr>
          <w:rFonts w:ascii="Times New Roman" w:hAnsi="Times New Roman"/>
          <w:sz w:val="24"/>
          <w:szCs w:val="24"/>
        </w:rPr>
        <w:t>о «СТАТУС» в качестве регистратора АО «НПП «Радуга».</w:t>
      </w:r>
    </w:p>
    <w:p w:rsidR="00DA572D" w:rsidRPr="003938FC" w:rsidRDefault="00DA572D" w:rsidP="003938FC">
      <w:pPr>
        <w:pStyle w:val="af"/>
        <w:tabs>
          <w:tab w:val="left" w:pos="567"/>
          <w:tab w:val="left" w:pos="1080"/>
        </w:tabs>
        <w:spacing w:after="0" w:line="240" w:lineRule="auto"/>
        <w:ind w:left="792"/>
        <w:jc w:val="both"/>
        <w:rPr>
          <w:rFonts w:ascii="Times New Roman" w:hAnsi="Times New Roman"/>
          <w:sz w:val="24"/>
          <w:szCs w:val="24"/>
        </w:rPr>
      </w:pPr>
      <w:r w:rsidRPr="003938FC">
        <w:rPr>
          <w:rFonts w:ascii="Times New Roman" w:hAnsi="Times New Roman"/>
          <w:sz w:val="24"/>
          <w:szCs w:val="24"/>
        </w:rPr>
        <w:t xml:space="preserve">Заключить договор на оказание услуг по ведению и хранению реестра владельцев именных ценных бумаг с АО «Регистраторское </w:t>
      </w:r>
      <w:r w:rsidR="008E1BCA">
        <w:rPr>
          <w:rFonts w:ascii="Times New Roman" w:hAnsi="Times New Roman"/>
          <w:sz w:val="24"/>
          <w:szCs w:val="24"/>
        </w:rPr>
        <w:t>Обществ</w:t>
      </w:r>
      <w:r w:rsidRPr="003938FC">
        <w:rPr>
          <w:rFonts w:ascii="Times New Roman" w:hAnsi="Times New Roman"/>
          <w:sz w:val="24"/>
          <w:szCs w:val="24"/>
        </w:rPr>
        <w:t>о «СТАТУС» на следующих основных условиях:</w:t>
      </w:r>
    </w:p>
    <w:p w:rsidR="00DA572D" w:rsidRPr="003938FC" w:rsidRDefault="00DA572D" w:rsidP="006C0676">
      <w:pPr>
        <w:pStyle w:val="af"/>
        <w:numPr>
          <w:ilvl w:val="0"/>
          <w:numId w:val="36"/>
        </w:numPr>
        <w:tabs>
          <w:tab w:val="left" w:pos="567"/>
          <w:tab w:val="left" w:pos="1080"/>
        </w:tabs>
        <w:spacing w:after="0" w:line="240" w:lineRule="auto"/>
        <w:jc w:val="both"/>
        <w:rPr>
          <w:rFonts w:ascii="Times New Roman" w:hAnsi="Times New Roman"/>
          <w:sz w:val="24"/>
          <w:szCs w:val="24"/>
        </w:rPr>
      </w:pPr>
      <w:proofErr w:type="gramStart"/>
      <w:r w:rsidRPr="003938FC">
        <w:rPr>
          <w:rFonts w:ascii="Times New Roman" w:hAnsi="Times New Roman"/>
          <w:sz w:val="24"/>
          <w:szCs w:val="24"/>
        </w:rPr>
        <w:t xml:space="preserve">Стоимость работ (услуг): </w:t>
      </w:r>
      <w:r w:rsidRPr="003938FC">
        <w:rPr>
          <w:rFonts w:ascii="Times New Roman" w:hAnsi="Times New Roman"/>
          <w:sz w:val="24"/>
          <w:szCs w:val="24"/>
        </w:rPr>
        <w:tab/>
        <w:t xml:space="preserve">24 000 (Двадцать четыре тысячи) рублей 00 копеек в квартал НДС не облагается в соответствии с ч. 2, ст. 149, п. 2, </w:t>
      </w:r>
      <w:proofErr w:type="spellStart"/>
      <w:r w:rsidRPr="003938FC">
        <w:rPr>
          <w:rFonts w:ascii="Times New Roman" w:hAnsi="Times New Roman"/>
          <w:sz w:val="24"/>
          <w:szCs w:val="24"/>
        </w:rPr>
        <w:t>пп</w:t>
      </w:r>
      <w:proofErr w:type="spellEnd"/>
      <w:r w:rsidRPr="003938FC">
        <w:rPr>
          <w:rFonts w:ascii="Times New Roman" w:hAnsi="Times New Roman"/>
          <w:sz w:val="24"/>
          <w:szCs w:val="24"/>
        </w:rPr>
        <w:t>. 12,2 НК РФ);</w:t>
      </w:r>
      <w:proofErr w:type="gramEnd"/>
    </w:p>
    <w:p w:rsidR="00DA572D" w:rsidRPr="003938FC" w:rsidRDefault="00DA572D" w:rsidP="006C0676">
      <w:pPr>
        <w:pStyle w:val="af"/>
        <w:numPr>
          <w:ilvl w:val="0"/>
          <w:numId w:val="36"/>
        </w:numPr>
        <w:tabs>
          <w:tab w:val="left" w:pos="567"/>
          <w:tab w:val="left" w:pos="1080"/>
        </w:tabs>
        <w:spacing w:after="0" w:line="240" w:lineRule="auto"/>
        <w:jc w:val="both"/>
        <w:rPr>
          <w:rFonts w:ascii="Times New Roman" w:hAnsi="Times New Roman"/>
          <w:sz w:val="24"/>
          <w:szCs w:val="24"/>
        </w:rPr>
      </w:pPr>
      <w:r w:rsidRPr="003938FC">
        <w:rPr>
          <w:rFonts w:ascii="Times New Roman" w:hAnsi="Times New Roman"/>
          <w:sz w:val="24"/>
          <w:szCs w:val="24"/>
        </w:rPr>
        <w:t>Срок действия:</w:t>
      </w:r>
      <w:r w:rsidR="003938FC">
        <w:rPr>
          <w:rFonts w:ascii="Times New Roman" w:hAnsi="Times New Roman"/>
          <w:sz w:val="24"/>
          <w:szCs w:val="24"/>
        </w:rPr>
        <w:t xml:space="preserve"> </w:t>
      </w:r>
      <w:r w:rsidRPr="003938FC">
        <w:rPr>
          <w:rFonts w:ascii="Times New Roman" w:hAnsi="Times New Roman"/>
          <w:sz w:val="24"/>
          <w:szCs w:val="24"/>
        </w:rPr>
        <w:t>с момента подписания бессрочно.</w:t>
      </w:r>
    </w:p>
    <w:p w:rsidR="00DA572D" w:rsidRPr="005E5A4B" w:rsidRDefault="00DA572D" w:rsidP="00DA572D">
      <w:pPr>
        <w:tabs>
          <w:tab w:val="left" w:pos="567"/>
          <w:tab w:val="left" w:pos="1080"/>
        </w:tabs>
        <w:ind w:right="-144" w:firstLine="284"/>
        <w:jc w:val="both"/>
      </w:pPr>
    </w:p>
    <w:p w:rsidR="003938FC" w:rsidRDefault="003938FC" w:rsidP="006C0676">
      <w:pPr>
        <w:pStyle w:val="af"/>
        <w:numPr>
          <w:ilvl w:val="0"/>
          <w:numId w:val="35"/>
        </w:numPr>
        <w:tabs>
          <w:tab w:val="left" w:pos="567"/>
          <w:tab w:val="left" w:pos="1080"/>
        </w:tabs>
        <w:spacing w:after="0" w:line="240" w:lineRule="auto"/>
        <w:jc w:val="both"/>
        <w:rPr>
          <w:rFonts w:ascii="Times New Roman" w:hAnsi="Times New Roman"/>
          <w:sz w:val="24"/>
          <w:szCs w:val="24"/>
        </w:rPr>
      </w:pPr>
      <w:r>
        <w:rPr>
          <w:rFonts w:ascii="Times New Roman" w:hAnsi="Times New Roman"/>
          <w:sz w:val="24"/>
          <w:szCs w:val="24"/>
        </w:rPr>
        <w:t>О проведении Годового акционерного собрания</w:t>
      </w:r>
    </w:p>
    <w:p w:rsidR="00DA572D" w:rsidRPr="003938FC"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3938FC">
        <w:rPr>
          <w:rFonts w:ascii="Times New Roman" w:hAnsi="Times New Roman"/>
          <w:sz w:val="24"/>
          <w:szCs w:val="24"/>
        </w:rPr>
        <w:t>Определить:</w:t>
      </w:r>
    </w:p>
    <w:p w:rsidR="00DA572D" w:rsidRDefault="00DA572D" w:rsidP="006C0676">
      <w:pPr>
        <w:numPr>
          <w:ilvl w:val="0"/>
          <w:numId w:val="27"/>
        </w:numPr>
        <w:suppressAutoHyphens w:val="0"/>
        <w:ind w:right="27"/>
        <w:jc w:val="both"/>
      </w:pPr>
      <w:r>
        <w:t>форму проведения годового общего собрания акционеров – собрание;</w:t>
      </w:r>
    </w:p>
    <w:p w:rsidR="00DA572D" w:rsidRDefault="00DA572D" w:rsidP="006C0676">
      <w:pPr>
        <w:numPr>
          <w:ilvl w:val="0"/>
          <w:numId w:val="27"/>
        </w:numPr>
        <w:suppressAutoHyphens w:val="0"/>
        <w:ind w:right="27"/>
        <w:jc w:val="both"/>
      </w:pPr>
      <w:r>
        <w:t>дату проведения годового общего собрания акционеров – «10» июня 2016г;</w:t>
      </w:r>
    </w:p>
    <w:p w:rsidR="00DA572D" w:rsidRDefault="00DA572D" w:rsidP="006C0676">
      <w:pPr>
        <w:numPr>
          <w:ilvl w:val="0"/>
          <w:numId w:val="27"/>
        </w:numPr>
        <w:suppressAutoHyphens w:val="0"/>
        <w:ind w:right="27"/>
        <w:jc w:val="both"/>
      </w:pPr>
      <w:r>
        <w:t>время проведения (время начала подсчета итогов голосования) годового общего собрания акционеров – 13 часов 00 минут;</w:t>
      </w:r>
    </w:p>
    <w:p w:rsidR="00DA572D" w:rsidRDefault="00DA572D" w:rsidP="006C0676">
      <w:pPr>
        <w:numPr>
          <w:ilvl w:val="0"/>
          <w:numId w:val="27"/>
        </w:numPr>
        <w:suppressAutoHyphens w:val="0"/>
        <w:ind w:right="27"/>
        <w:jc w:val="both"/>
      </w:pPr>
      <w:r>
        <w:t>начало регистрации участников собрания –  12 часов 00 минут «10» июня 2016 года;</w:t>
      </w:r>
    </w:p>
    <w:p w:rsidR="00DA572D" w:rsidRDefault="00DA572D" w:rsidP="006C0676">
      <w:pPr>
        <w:numPr>
          <w:ilvl w:val="0"/>
          <w:numId w:val="27"/>
        </w:numPr>
        <w:suppressAutoHyphens w:val="0"/>
        <w:ind w:right="27"/>
        <w:jc w:val="both"/>
      </w:pPr>
      <w:r>
        <w:t xml:space="preserve">место проведения годового общего собрания акционеров – г. Санкт-Петербург, ул. </w:t>
      </w:r>
      <w:proofErr w:type="gramStart"/>
      <w:r>
        <w:t>Кантемировская</w:t>
      </w:r>
      <w:proofErr w:type="gramEnd"/>
      <w:r>
        <w:t>, д.12, 6 этаж, пом. 6-09Б;</w:t>
      </w:r>
    </w:p>
    <w:p w:rsidR="00DA572D" w:rsidRDefault="00DA572D" w:rsidP="006C0676">
      <w:pPr>
        <w:numPr>
          <w:ilvl w:val="0"/>
          <w:numId w:val="27"/>
        </w:numPr>
        <w:suppressAutoHyphens w:val="0"/>
        <w:ind w:right="27"/>
        <w:jc w:val="both"/>
      </w:pPr>
      <w:r>
        <w:t xml:space="preserve">дату и время окончания приема бюллетеней для голосования – до 12 часов 00 минут «08» июня 2016г. </w:t>
      </w:r>
    </w:p>
    <w:p w:rsidR="00DA572D" w:rsidRDefault="00DA572D" w:rsidP="00DA572D">
      <w:pPr>
        <w:ind w:right="27"/>
        <w:jc w:val="both"/>
      </w:pPr>
    </w:p>
    <w:p w:rsidR="00DA572D" w:rsidRPr="003938FC"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3938FC">
        <w:rPr>
          <w:rFonts w:ascii="Times New Roman" w:hAnsi="Times New Roman"/>
          <w:sz w:val="24"/>
          <w:szCs w:val="24"/>
        </w:rPr>
        <w:lastRenderedPageBreak/>
        <w:t xml:space="preserve">Определить дату составления списка лиц, имеющих право на участие в годовом общем собрании акционеров </w:t>
      </w:r>
      <w:r w:rsidRPr="003938FC">
        <w:rPr>
          <w:rFonts w:ascii="Times New Roman" w:hAnsi="Times New Roman"/>
          <w:sz w:val="24"/>
          <w:szCs w:val="24"/>
        </w:rPr>
        <w:tab/>
        <w:t>«22» апреля 2016 года.</w:t>
      </w:r>
    </w:p>
    <w:p w:rsidR="00DA572D" w:rsidRPr="003938FC" w:rsidRDefault="00DA572D" w:rsidP="003938FC">
      <w:pPr>
        <w:pStyle w:val="af"/>
        <w:tabs>
          <w:tab w:val="left" w:pos="567"/>
          <w:tab w:val="left" w:pos="1080"/>
        </w:tabs>
        <w:spacing w:after="0" w:line="240" w:lineRule="auto"/>
        <w:ind w:left="792"/>
        <w:jc w:val="both"/>
        <w:rPr>
          <w:rFonts w:ascii="Times New Roman" w:hAnsi="Times New Roman"/>
          <w:sz w:val="24"/>
          <w:szCs w:val="24"/>
        </w:rPr>
      </w:pPr>
      <w:proofErr w:type="gramStart"/>
      <w:r w:rsidRPr="003938FC">
        <w:rPr>
          <w:rFonts w:ascii="Times New Roman" w:hAnsi="Times New Roman"/>
          <w:sz w:val="24"/>
          <w:szCs w:val="24"/>
        </w:rPr>
        <w:t>Поручить генеральному директору направить</w:t>
      </w:r>
      <w:proofErr w:type="gramEnd"/>
      <w:r w:rsidRPr="003938FC">
        <w:rPr>
          <w:rFonts w:ascii="Times New Roman" w:hAnsi="Times New Roman"/>
          <w:sz w:val="24"/>
          <w:szCs w:val="24"/>
        </w:rPr>
        <w:t xml:space="preserve"> запрос реестродержателю </w:t>
      </w:r>
      <w:r w:rsidR="008E1BCA">
        <w:rPr>
          <w:rFonts w:ascii="Times New Roman" w:hAnsi="Times New Roman"/>
          <w:sz w:val="24"/>
          <w:szCs w:val="24"/>
        </w:rPr>
        <w:t>Обществ</w:t>
      </w:r>
      <w:r w:rsidRPr="003938FC">
        <w:rPr>
          <w:rFonts w:ascii="Times New Roman" w:hAnsi="Times New Roman"/>
          <w:sz w:val="24"/>
          <w:szCs w:val="24"/>
        </w:rPr>
        <w:t>а о составлении списка лиц, имеющих право на участие в годовом общем собрании акционеров, по данным реестра на «22» апреля  2016 года.</w:t>
      </w:r>
    </w:p>
    <w:p w:rsidR="00DA572D" w:rsidRPr="005E5A4B" w:rsidRDefault="00DA572D" w:rsidP="00DA572D">
      <w:pPr>
        <w:tabs>
          <w:tab w:val="left" w:pos="567"/>
        </w:tabs>
        <w:spacing w:after="100"/>
        <w:ind w:right="21"/>
        <w:jc w:val="both"/>
      </w:pPr>
    </w:p>
    <w:p w:rsidR="00DA572D" w:rsidRPr="00543BEF"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Включить в повестку дня годового общего собрания акционеров АО «НПП «Радуга» следующие вопросы:</w:t>
      </w:r>
    </w:p>
    <w:p w:rsidR="00DA572D" w:rsidRPr="0041261A" w:rsidRDefault="00DA572D" w:rsidP="006C0676">
      <w:pPr>
        <w:numPr>
          <w:ilvl w:val="0"/>
          <w:numId w:val="30"/>
        </w:numPr>
        <w:suppressAutoHyphens w:val="0"/>
        <w:jc w:val="both"/>
      </w:pPr>
      <w:r w:rsidRPr="0041261A">
        <w:t xml:space="preserve">Утверждение годового отчета </w:t>
      </w:r>
      <w:r w:rsidR="008E1BCA">
        <w:t>Обществ</w:t>
      </w:r>
      <w:r w:rsidRPr="0041261A">
        <w:t>а.</w:t>
      </w:r>
    </w:p>
    <w:p w:rsidR="00DA572D" w:rsidRPr="0041261A" w:rsidRDefault="00DA572D" w:rsidP="006C0676">
      <w:pPr>
        <w:numPr>
          <w:ilvl w:val="0"/>
          <w:numId w:val="30"/>
        </w:numPr>
        <w:suppressAutoHyphens w:val="0"/>
        <w:jc w:val="both"/>
      </w:pPr>
      <w:r w:rsidRPr="0041261A">
        <w:t xml:space="preserve">Утверждение годовой бухгалтерской отчетности </w:t>
      </w:r>
      <w:r w:rsidR="008E1BCA">
        <w:t>Обществ</w:t>
      </w:r>
      <w:r w:rsidRPr="0041261A">
        <w:t>а.</w:t>
      </w:r>
    </w:p>
    <w:p w:rsidR="00DA572D" w:rsidRPr="0041261A" w:rsidRDefault="00DA572D" w:rsidP="006C0676">
      <w:pPr>
        <w:numPr>
          <w:ilvl w:val="0"/>
          <w:numId w:val="30"/>
        </w:numPr>
        <w:suppressAutoHyphens w:val="0"/>
        <w:jc w:val="both"/>
      </w:pPr>
      <w:r w:rsidRPr="0041261A">
        <w:t xml:space="preserve">Утверждение распределения прибыли </w:t>
      </w:r>
      <w:r w:rsidR="008E1BCA">
        <w:t>Обществ</w:t>
      </w:r>
      <w:r w:rsidRPr="0041261A">
        <w:t xml:space="preserve">а по результатам </w:t>
      </w:r>
      <w:r>
        <w:t>2015</w:t>
      </w:r>
      <w:r w:rsidRPr="0041261A">
        <w:t xml:space="preserve"> года.</w:t>
      </w:r>
    </w:p>
    <w:p w:rsidR="00DA572D" w:rsidRPr="0041261A" w:rsidRDefault="00DA572D" w:rsidP="006C0676">
      <w:pPr>
        <w:numPr>
          <w:ilvl w:val="0"/>
          <w:numId w:val="30"/>
        </w:numPr>
        <w:suppressAutoHyphens w:val="0"/>
        <w:jc w:val="both"/>
      </w:pPr>
      <w:r w:rsidRPr="0041261A">
        <w:t xml:space="preserve">О размере, сроках и форме выплаты дивидендов по результатам </w:t>
      </w:r>
      <w:r>
        <w:t>2015</w:t>
      </w:r>
      <w:r w:rsidRPr="0041261A">
        <w:t xml:space="preserve"> года.</w:t>
      </w:r>
    </w:p>
    <w:p w:rsidR="00DA572D" w:rsidRPr="00950F10" w:rsidRDefault="00DA572D" w:rsidP="006C0676">
      <w:pPr>
        <w:numPr>
          <w:ilvl w:val="0"/>
          <w:numId w:val="30"/>
        </w:numPr>
        <w:suppressAutoHyphens w:val="0"/>
        <w:jc w:val="both"/>
      </w:pPr>
      <w:r w:rsidRPr="0041261A">
        <w:t xml:space="preserve">О выплате вознаграждения за работу в составе органов управления и контроля членам совета директоров и ревизионной комиссии в размере, установленном внутренними документами </w:t>
      </w:r>
      <w:r w:rsidR="008E1BCA">
        <w:t>Обществ</w:t>
      </w:r>
      <w:r w:rsidRPr="0041261A">
        <w:t>а.</w:t>
      </w:r>
    </w:p>
    <w:p w:rsidR="00DA572D" w:rsidRPr="00950F10" w:rsidRDefault="00DA572D" w:rsidP="006C0676">
      <w:pPr>
        <w:numPr>
          <w:ilvl w:val="0"/>
          <w:numId w:val="30"/>
        </w:numPr>
        <w:suppressAutoHyphens w:val="0"/>
        <w:jc w:val="both"/>
      </w:pPr>
      <w:r w:rsidRPr="0041261A">
        <w:t xml:space="preserve">Избрание членов совета директоров (наблюдательного совета) </w:t>
      </w:r>
      <w:r w:rsidR="008E1BCA">
        <w:t>Обществ</w:t>
      </w:r>
      <w:r w:rsidRPr="0041261A">
        <w:t>а.</w:t>
      </w:r>
    </w:p>
    <w:p w:rsidR="00DA572D" w:rsidRPr="00950F10" w:rsidRDefault="00DA572D" w:rsidP="006C0676">
      <w:pPr>
        <w:numPr>
          <w:ilvl w:val="0"/>
          <w:numId w:val="30"/>
        </w:numPr>
        <w:suppressAutoHyphens w:val="0"/>
        <w:jc w:val="both"/>
      </w:pPr>
      <w:r w:rsidRPr="0041261A">
        <w:t xml:space="preserve">Избрание членов ревизионной комиссии (ревизора) </w:t>
      </w:r>
      <w:r w:rsidR="008E1BCA">
        <w:t>Обществ</w:t>
      </w:r>
      <w:r w:rsidRPr="0041261A">
        <w:t>а.</w:t>
      </w:r>
    </w:p>
    <w:p w:rsidR="00DA572D" w:rsidRPr="00950F10" w:rsidRDefault="00DA572D" w:rsidP="006C0676">
      <w:pPr>
        <w:numPr>
          <w:ilvl w:val="0"/>
          <w:numId w:val="30"/>
        </w:numPr>
        <w:suppressAutoHyphens w:val="0"/>
        <w:jc w:val="both"/>
      </w:pPr>
      <w:r w:rsidRPr="0041261A">
        <w:t xml:space="preserve">Утверждение аудитора </w:t>
      </w:r>
      <w:r w:rsidR="008E1BCA">
        <w:t>Обществ</w:t>
      </w:r>
      <w:r w:rsidRPr="0041261A">
        <w:t>а.</w:t>
      </w:r>
    </w:p>
    <w:p w:rsidR="00DA572D" w:rsidRDefault="00DA572D" w:rsidP="006C0676">
      <w:pPr>
        <w:numPr>
          <w:ilvl w:val="0"/>
          <w:numId w:val="30"/>
        </w:numPr>
        <w:suppressAutoHyphens w:val="0"/>
        <w:jc w:val="both"/>
      </w:pPr>
      <w:r>
        <w:t xml:space="preserve">Внесение изменений в Устав </w:t>
      </w:r>
      <w:r w:rsidR="008E1BCA">
        <w:t>Обществ</w:t>
      </w:r>
      <w:r>
        <w:t>а.</w:t>
      </w:r>
    </w:p>
    <w:p w:rsidR="00DA572D" w:rsidRDefault="00DA572D" w:rsidP="006C0676">
      <w:pPr>
        <w:numPr>
          <w:ilvl w:val="0"/>
          <w:numId w:val="30"/>
        </w:numPr>
        <w:suppressAutoHyphens w:val="0"/>
        <w:jc w:val="both"/>
      </w:pPr>
      <w:r>
        <w:t xml:space="preserve">Утверждение Положения о Совете директоров </w:t>
      </w:r>
      <w:r w:rsidR="008E1BCA">
        <w:t>Обществ</w:t>
      </w:r>
      <w:r>
        <w:t>а в новой редакции.</w:t>
      </w:r>
    </w:p>
    <w:p w:rsidR="00DA572D" w:rsidRDefault="00DA572D" w:rsidP="006C0676">
      <w:pPr>
        <w:numPr>
          <w:ilvl w:val="0"/>
          <w:numId w:val="30"/>
        </w:numPr>
        <w:suppressAutoHyphens w:val="0"/>
        <w:jc w:val="both"/>
      </w:pPr>
      <w:r>
        <w:t xml:space="preserve">Утверждение Положения о Ревизионной комиссии </w:t>
      </w:r>
      <w:r w:rsidR="008E1BCA">
        <w:t>Обществ</w:t>
      </w:r>
      <w:r>
        <w:t>а в новой редакции.</w:t>
      </w:r>
    </w:p>
    <w:p w:rsidR="00DA572D" w:rsidRPr="0041261A" w:rsidRDefault="00DA572D" w:rsidP="006C0676">
      <w:pPr>
        <w:numPr>
          <w:ilvl w:val="0"/>
          <w:numId w:val="30"/>
        </w:numPr>
        <w:suppressAutoHyphens w:val="0"/>
        <w:jc w:val="both"/>
      </w:pPr>
      <w:r w:rsidRPr="0041261A">
        <w:t xml:space="preserve">Об одобрении сделок, в совершении которых имеется заинтересованность, в соответствии с требованиями главы </w:t>
      </w:r>
      <w:r w:rsidRPr="0041261A">
        <w:rPr>
          <w:lang w:val="en-US"/>
        </w:rPr>
        <w:t>XI</w:t>
      </w:r>
      <w:r w:rsidRPr="0041261A">
        <w:t xml:space="preserve"> Федерального закона «</w:t>
      </w:r>
      <w:r w:rsidR="008E1BCA">
        <w:t>Об акционерных обществ</w:t>
      </w:r>
      <w:r w:rsidRPr="0041261A">
        <w:t>ах».</w:t>
      </w:r>
    </w:p>
    <w:p w:rsidR="00DA572D" w:rsidRPr="005E5A4B" w:rsidRDefault="00DA572D" w:rsidP="00DA572D">
      <w:pPr>
        <w:tabs>
          <w:tab w:val="left" w:pos="567"/>
        </w:tabs>
        <w:spacing w:after="100"/>
        <w:ind w:right="21"/>
        <w:jc w:val="both"/>
      </w:pPr>
    </w:p>
    <w:p w:rsidR="00DA572D" w:rsidRPr="00543BEF"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Утвердить повестку дня Общего годового собрания акционеров:</w:t>
      </w:r>
    </w:p>
    <w:p w:rsidR="00DA572D" w:rsidRPr="0041261A" w:rsidRDefault="00DA572D" w:rsidP="006C0676">
      <w:pPr>
        <w:numPr>
          <w:ilvl w:val="0"/>
          <w:numId w:val="31"/>
        </w:numPr>
        <w:suppressAutoHyphens w:val="0"/>
        <w:jc w:val="both"/>
      </w:pPr>
      <w:r w:rsidRPr="0041261A">
        <w:t xml:space="preserve">Утверждение годового отчета </w:t>
      </w:r>
      <w:r w:rsidR="008E1BCA">
        <w:t>Обществ</w:t>
      </w:r>
      <w:r w:rsidRPr="0041261A">
        <w:t>а.</w:t>
      </w:r>
    </w:p>
    <w:p w:rsidR="00DA572D" w:rsidRPr="0041261A" w:rsidRDefault="00DA572D" w:rsidP="006C0676">
      <w:pPr>
        <w:numPr>
          <w:ilvl w:val="0"/>
          <w:numId w:val="31"/>
        </w:numPr>
        <w:suppressAutoHyphens w:val="0"/>
        <w:jc w:val="both"/>
      </w:pPr>
      <w:r w:rsidRPr="0041261A">
        <w:t xml:space="preserve">Утверждение годовой бухгалтерской отчетности </w:t>
      </w:r>
      <w:r w:rsidR="008E1BCA">
        <w:t>Обществ</w:t>
      </w:r>
      <w:r w:rsidRPr="0041261A">
        <w:t>а.</w:t>
      </w:r>
    </w:p>
    <w:p w:rsidR="00DA572D" w:rsidRPr="0041261A" w:rsidRDefault="00DA572D" w:rsidP="006C0676">
      <w:pPr>
        <w:numPr>
          <w:ilvl w:val="0"/>
          <w:numId w:val="31"/>
        </w:numPr>
        <w:suppressAutoHyphens w:val="0"/>
        <w:jc w:val="both"/>
      </w:pPr>
      <w:r w:rsidRPr="0041261A">
        <w:t xml:space="preserve">Утверждение распределения прибыли </w:t>
      </w:r>
      <w:r w:rsidR="008E1BCA">
        <w:t>Обществ</w:t>
      </w:r>
      <w:r w:rsidRPr="0041261A">
        <w:t xml:space="preserve">а по результатам </w:t>
      </w:r>
      <w:r>
        <w:t>2015</w:t>
      </w:r>
      <w:r w:rsidRPr="0041261A">
        <w:t xml:space="preserve"> года.</w:t>
      </w:r>
    </w:p>
    <w:p w:rsidR="00DA572D" w:rsidRPr="0041261A" w:rsidRDefault="00DA572D" w:rsidP="006C0676">
      <w:pPr>
        <w:numPr>
          <w:ilvl w:val="0"/>
          <w:numId w:val="31"/>
        </w:numPr>
        <w:suppressAutoHyphens w:val="0"/>
        <w:jc w:val="both"/>
      </w:pPr>
      <w:r w:rsidRPr="0041261A">
        <w:t xml:space="preserve">О размере, сроках и форме выплаты дивидендов по результатам </w:t>
      </w:r>
      <w:r>
        <w:t>2015</w:t>
      </w:r>
      <w:r w:rsidRPr="0041261A">
        <w:t xml:space="preserve"> года.</w:t>
      </w:r>
    </w:p>
    <w:p w:rsidR="00DA572D" w:rsidRPr="00950F10" w:rsidRDefault="00DA572D" w:rsidP="006C0676">
      <w:pPr>
        <w:numPr>
          <w:ilvl w:val="0"/>
          <w:numId w:val="31"/>
        </w:numPr>
        <w:suppressAutoHyphens w:val="0"/>
        <w:jc w:val="both"/>
      </w:pPr>
      <w:r w:rsidRPr="0041261A">
        <w:t xml:space="preserve">О выплате вознаграждения за работу в составе органов управления и контроля членам совета директоров и ревизионной комиссии в размере, установленном внутренними документами </w:t>
      </w:r>
      <w:r w:rsidR="008E1BCA">
        <w:t>Обществ</w:t>
      </w:r>
      <w:r w:rsidRPr="0041261A">
        <w:t>а.</w:t>
      </w:r>
    </w:p>
    <w:p w:rsidR="00DA572D" w:rsidRPr="00950F10" w:rsidRDefault="00DA572D" w:rsidP="006C0676">
      <w:pPr>
        <w:numPr>
          <w:ilvl w:val="0"/>
          <w:numId w:val="31"/>
        </w:numPr>
        <w:suppressAutoHyphens w:val="0"/>
        <w:jc w:val="both"/>
      </w:pPr>
      <w:r w:rsidRPr="0041261A">
        <w:t xml:space="preserve">Избрание членов совета директоров (наблюдательного совета) </w:t>
      </w:r>
      <w:r w:rsidR="008E1BCA">
        <w:t>Обществ</w:t>
      </w:r>
      <w:r w:rsidRPr="0041261A">
        <w:t>а.</w:t>
      </w:r>
    </w:p>
    <w:p w:rsidR="00DA572D" w:rsidRPr="00950F10" w:rsidRDefault="00DA572D" w:rsidP="006C0676">
      <w:pPr>
        <w:numPr>
          <w:ilvl w:val="0"/>
          <w:numId w:val="31"/>
        </w:numPr>
        <w:suppressAutoHyphens w:val="0"/>
        <w:jc w:val="both"/>
      </w:pPr>
      <w:r w:rsidRPr="0041261A">
        <w:t xml:space="preserve">Избрание членов ревизионной комиссии (ревизора) </w:t>
      </w:r>
      <w:r w:rsidR="008E1BCA">
        <w:t>Обществ</w:t>
      </w:r>
      <w:r w:rsidRPr="0041261A">
        <w:t>а.</w:t>
      </w:r>
    </w:p>
    <w:p w:rsidR="00DA572D" w:rsidRPr="00950F10" w:rsidRDefault="00DA572D" w:rsidP="006C0676">
      <w:pPr>
        <w:numPr>
          <w:ilvl w:val="0"/>
          <w:numId w:val="31"/>
        </w:numPr>
        <w:suppressAutoHyphens w:val="0"/>
        <w:jc w:val="both"/>
      </w:pPr>
      <w:r w:rsidRPr="0041261A">
        <w:t xml:space="preserve">Утверждение аудитора </w:t>
      </w:r>
      <w:r w:rsidR="008E1BCA">
        <w:t>Обществ</w:t>
      </w:r>
      <w:r w:rsidRPr="0041261A">
        <w:t>а.</w:t>
      </w:r>
    </w:p>
    <w:p w:rsidR="00DA572D" w:rsidRDefault="00DA572D" w:rsidP="006C0676">
      <w:pPr>
        <w:numPr>
          <w:ilvl w:val="0"/>
          <w:numId w:val="31"/>
        </w:numPr>
        <w:suppressAutoHyphens w:val="0"/>
        <w:jc w:val="both"/>
      </w:pPr>
      <w:r>
        <w:t xml:space="preserve">Внесение изменений в Устав </w:t>
      </w:r>
      <w:r w:rsidR="008E1BCA">
        <w:t>Обществ</w:t>
      </w:r>
      <w:r>
        <w:t>а.</w:t>
      </w:r>
    </w:p>
    <w:p w:rsidR="00DA572D" w:rsidRDefault="00DA572D" w:rsidP="006C0676">
      <w:pPr>
        <w:numPr>
          <w:ilvl w:val="0"/>
          <w:numId w:val="31"/>
        </w:numPr>
        <w:suppressAutoHyphens w:val="0"/>
        <w:jc w:val="both"/>
      </w:pPr>
      <w:r>
        <w:t xml:space="preserve">Утверждение Положения о Совете директоров </w:t>
      </w:r>
      <w:r w:rsidR="008E1BCA">
        <w:t>Обществ</w:t>
      </w:r>
      <w:r>
        <w:t>а в новой редакции.</w:t>
      </w:r>
    </w:p>
    <w:p w:rsidR="00DA572D" w:rsidRDefault="00DA572D" w:rsidP="006C0676">
      <w:pPr>
        <w:numPr>
          <w:ilvl w:val="0"/>
          <w:numId w:val="31"/>
        </w:numPr>
        <w:suppressAutoHyphens w:val="0"/>
        <w:jc w:val="both"/>
      </w:pPr>
      <w:r>
        <w:t xml:space="preserve">Утверждение Положения о Ревизионной комиссии </w:t>
      </w:r>
      <w:r w:rsidR="008E1BCA">
        <w:t>Обществ</w:t>
      </w:r>
      <w:r>
        <w:t>а в новой редакции.</w:t>
      </w:r>
    </w:p>
    <w:p w:rsidR="00DA572D" w:rsidRPr="0041261A" w:rsidRDefault="00DA572D" w:rsidP="006C0676">
      <w:pPr>
        <w:numPr>
          <w:ilvl w:val="0"/>
          <w:numId w:val="31"/>
        </w:numPr>
        <w:suppressAutoHyphens w:val="0"/>
        <w:jc w:val="both"/>
      </w:pPr>
      <w:r w:rsidRPr="0041261A">
        <w:t xml:space="preserve">Об одобрении сделок, в совершении которых имеется заинтересованность, в соответствии с требованиями главы </w:t>
      </w:r>
      <w:r w:rsidRPr="0041261A">
        <w:rPr>
          <w:lang w:val="en-US"/>
        </w:rPr>
        <w:t>XI</w:t>
      </w:r>
      <w:r w:rsidRPr="0041261A">
        <w:t xml:space="preserve"> Федерального закона «</w:t>
      </w:r>
      <w:r w:rsidR="008E1BCA">
        <w:t>Об акционерных обществ</w:t>
      </w:r>
      <w:r w:rsidRPr="0041261A">
        <w:t>ах».</w:t>
      </w:r>
    </w:p>
    <w:p w:rsidR="00DA572D" w:rsidRPr="005E5A4B" w:rsidRDefault="00DA572D" w:rsidP="00DA572D">
      <w:pPr>
        <w:tabs>
          <w:tab w:val="left" w:pos="567"/>
        </w:tabs>
        <w:spacing w:after="100"/>
        <w:ind w:right="21"/>
        <w:jc w:val="both"/>
      </w:pPr>
    </w:p>
    <w:p w:rsidR="00DA572D" w:rsidRPr="00543BEF"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 xml:space="preserve">Утвердить порядок и текст сообщения акционерам о проведении Общего собрания акционеров: не </w:t>
      </w:r>
      <w:proofErr w:type="gramStart"/>
      <w:r w:rsidRPr="00543BEF">
        <w:rPr>
          <w:rFonts w:ascii="Times New Roman" w:hAnsi="Times New Roman"/>
          <w:sz w:val="24"/>
          <w:szCs w:val="24"/>
        </w:rPr>
        <w:t>позднее</w:t>
      </w:r>
      <w:proofErr w:type="gramEnd"/>
      <w:r w:rsidRPr="00543BEF">
        <w:rPr>
          <w:rFonts w:ascii="Times New Roman" w:hAnsi="Times New Roman"/>
          <w:sz w:val="24"/>
          <w:szCs w:val="24"/>
        </w:rPr>
        <w:t xml:space="preserve"> чем за 20 календарных дней до даты проведения общего Собрания акционеров направление сообщения каждому акционеру, имеющему право на участие в общем собрании акционеров заказным письмом.</w:t>
      </w:r>
    </w:p>
    <w:p w:rsidR="00DA572D" w:rsidRDefault="00DA572D" w:rsidP="00DA572D">
      <w:pPr>
        <w:tabs>
          <w:tab w:val="left" w:pos="567"/>
          <w:tab w:val="left" w:pos="1080"/>
        </w:tabs>
        <w:ind w:right="-144" w:firstLine="284"/>
        <w:jc w:val="both"/>
      </w:pPr>
    </w:p>
    <w:p w:rsidR="00DA572D" w:rsidRPr="00543BEF"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Утвердить перечень информации (материалов), предоставляемой акционерам при подготовке Общего собрания акционеров, и порядок ее предоставления:</w:t>
      </w:r>
    </w:p>
    <w:p w:rsidR="00DA572D" w:rsidRDefault="00DA572D" w:rsidP="006C0676">
      <w:pPr>
        <w:numPr>
          <w:ilvl w:val="0"/>
          <w:numId w:val="32"/>
        </w:numPr>
        <w:suppressAutoHyphens w:val="0"/>
        <w:ind w:right="-142"/>
        <w:jc w:val="both"/>
      </w:pPr>
      <w:r>
        <w:t xml:space="preserve">Письменное уведомление о проведении годового общего собрания акционеров </w:t>
      </w:r>
      <w:r w:rsidR="008E1BCA">
        <w:t>Обществ</w:t>
      </w:r>
      <w:r>
        <w:t>а;</w:t>
      </w:r>
    </w:p>
    <w:p w:rsidR="00DA572D" w:rsidRDefault="00DA572D" w:rsidP="006C0676">
      <w:pPr>
        <w:numPr>
          <w:ilvl w:val="0"/>
          <w:numId w:val="32"/>
        </w:numPr>
        <w:suppressAutoHyphens w:val="0"/>
        <w:ind w:right="-142"/>
        <w:jc w:val="both"/>
      </w:pPr>
      <w:r>
        <w:t xml:space="preserve">Утвержденные советом директоров </w:t>
      </w:r>
      <w:r w:rsidR="008E1BCA">
        <w:t>Обществ</w:t>
      </w:r>
      <w:r>
        <w:t xml:space="preserve">а бюллетени для голосования по вопросам </w:t>
      </w:r>
      <w:proofErr w:type="gramStart"/>
      <w:r>
        <w:t xml:space="preserve">повестки дня годового общего собрания акционеров </w:t>
      </w:r>
      <w:r w:rsidR="008E1BCA">
        <w:t>Обществ</w:t>
      </w:r>
      <w:r>
        <w:t>а</w:t>
      </w:r>
      <w:proofErr w:type="gramEnd"/>
      <w:r>
        <w:t>;</w:t>
      </w:r>
    </w:p>
    <w:p w:rsidR="00DA572D" w:rsidRDefault="00DA572D" w:rsidP="006C0676">
      <w:pPr>
        <w:numPr>
          <w:ilvl w:val="0"/>
          <w:numId w:val="32"/>
        </w:numPr>
        <w:suppressAutoHyphens w:val="0"/>
        <w:ind w:right="-142"/>
        <w:jc w:val="both"/>
      </w:pPr>
      <w:r>
        <w:t xml:space="preserve">Годовой отчёт </w:t>
      </w:r>
      <w:r w:rsidR="008E1BCA">
        <w:t>Обществ</w:t>
      </w:r>
      <w:r>
        <w:t>а;</w:t>
      </w:r>
    </w:p>
    <w:p w:rsidR="00DA572D" w:rsidRDefault="00DA572D" w:rsidP="006C0676">
      <w:pPr>
        <w:numPr>
          <w:ilvl w:val="0"/>
          <w:numId w:val="32"/>
        </w:numPr>
        <w:suppressAutoHyphens w:val="0"/>
        <w:ind w:right="-142"/>
        <w:jc w:val="both"/>
      </w:pPr>
      <w:r>
        <w:lastRenderedPageBreak/>
        <w:t>Бухгалтерский баланс с приложениями к нему, заверенными в установленном порядке;</w:t>
      </w:r>
    </w:p>
    <w:p w:rsidR="00DA572D" w:rsidRDefault="00DA572D" w:rsidP="006C0676">
      <w:pPr>
        <w:numPr>
          <w:ilvl w:val="0"/>
          <w:numId w:val="32"/>
        </w:numPr>
        <w:suppressAutoHyphens w:val="0"/>
        <w:ind w:right="-142"/>
        <w:jc w:val="both"/>
      </w:pPr>
      <w:r>
        <w:t xml:space="preserve">Заключение ревизионной комиссии </w:t>
      </w:r>
      <w:r w:rsidR="008E1BCA">
        <w:t>Обществ</w:t>
      </w:r>
      <w:r>
        <w:t xml:space="preserve">а и аудитора </w:t>
      </w:r>
      <w:r w:rsidR="008E1BCA">
        <w:t>Обществ</w:t>
      </w:r>
      <w:r>
        <w:t xml:space="preserve">а по результатам   проверки финансово-хозяйственной деятельности </w:t>
      </w:r>
      <w:r w:rsidR="008E1BCA">
        <w:t>Обществ</w:t>
      </w:r>
      <w:r>
        <w:t>а по итогам 2015 года;</w:t>
      </w:r>
    </w:p>
    <w:p w:rsidR="00DA572D" w:rsidRDefault="00DA572D" w:rsidP="006C0676">
      <w:pPr>
        <w:numPr>
          <w:ilvl w:val="0"/>
          <w:numId w:val="32"/>
        </w:numPr>
        <w:suppressAutoHyphens w:val="0"/>
        <w:ind w:right="-142"/>
        <w:jc w:val="both"/>
      </w:pPr>
      <w:r>
        <w:t xml:space="preserve">Сведения о кандидатах в Совет директоров </w:t>
      </w:r>
      <w:r w:rsidR="008E1BCA">
        <w:t>Обществ</w:t>
      </w:r>
      <w:r>
        <w:t xml:space="preserve">а и ревизионную комиссию </w:t>
      </w:r>
      <w:r w:rsidR="008E1BCA">
        <w:t>Обществ</w:t>
      </w:r>
      <w:r>
        <w:t>а;</w:t>
      </w:r>
    </w:p>
    <w:p w:rsidR="00DA572D" w:rsidRDefault="00DA572D" w:rsidP="006C0676">
      <w:pPr>
        <w:numPr>
          <w:ilvl w:val="0"/>
          <w:numId w:val="32"/>
        </w:numPr>
        <w:suppressAutoHyphens w:val="0"/>
        <w:ind w:right="-142"/>
        <w:jc w:val="both"/>
      </w:pPr>
      <w:r>
        <w:t xml:space="preserve">Копии устава с изменениями и внутренних документов </w:t>
      </w:r>
      <w:r w:rsidR="008E1BCA">
        <w:t>Обществ</w:t>
      </w:r>
      <w:r>
        <w:t>а, заверенные в установленном порядке;</w:t>
      </w:r>
    </w:p>
    <w:p w:rsidR="00DA572D" w:rsidRDefault="00DA572D" w:rsidP="006C0676">
      <w:pPr>
        <w:numPr>
          <w:ilvl w:val="0"/>
          <w:numId w:val="32"/>
        </w:numPr>
        <w:suppressAutoHyphens w:val="0"/>
        <w:ind w:right="-142"/>
        <w:jc w:val="both"/>
      </w:pPr>
      <w:r>
        <w:t xml:space="preserve">Материалы по отбору аудиторской организации для осуществления обязательного ежегодного аудита </w:t>
      </w:r>
      <w:r w:rsidR="008E1BCA">
        <w:t>Обществ</w:t>
      </w:r>
      <w:r>
        <w:t>а за 2016 год;</w:t>
      </w:r>
    </w:p>
    <w:p w:rsidR="00DA572D" w:rsidRDefault="00DA572D" w:rsidP="006C0676">
      <w:pPr>
        <w:numPr>
          <w:ilvl w:val="0"/>
          <w:numId w:val="32"/>
        </w:numPr>
        <w:suppressAutoHyphens w:val="0"/>
        <w:ind w:right="-142"/>
        <w:jc w:val="both"/>
      </w:pPr>
      <w:r>
        <w:t xml:space="preserve">Протоколы заседаний совета директоров, на которых были рассмотрены вопросы подготовки к проведению годового общего собрания акционеров </w:t>
      </w:r>
      <w:r w:rsidR="008E1BCA">
        <w:t>Обществ</w:t>
      </w:r>
      <w:r>
        <w:t>а;</w:t>
      </w:r>
    </w:p>
    <w:p w:rsidR="00DA572D" w:rsidRDefault="00DA572D" w:rsidP="006C0676">
      <w:pPr>
        <w:numPr>
          <w:ilvl w:val="0"/>
          <w:numId w:val="32"/>
        </w:numPr>
        <w:suppressAutoHyphens w:val="0"/>
        <w:ind w:right="-142"/>
        <w:jc w:val="both"/>
      </w:pPr>
      <w:r>
        <w:t xml:space="preserve">Проекты решений общего собрания акционеров, а также иную информацию (материалы), предусмотренную уставом </w:t>
      </w:r>
      <w:r w:rsidR="008E1BCA">
        <w:t>Обществ</w:t>
      </w:r>
      <w:r>
        <w:t>а;</w:t>
      </w:r>
    </w:p>
    <w:p w:rsidR="00DA572D" w:rsidRDefault="00DA572D" w:rsidP="006C0676">
      <w:pPr>
        <w:numPr>
          <w:ilvl w:val="0"/>
          <w:numId w:val="32"/>
        </w:numPr>
        <w:suppressAutoHyphens w:val="0"/>
        <w:ind w:right="-142"/>
        <w:jc w:val="both"/>
      </w:pPr>
      <w:r>
        <w:t>Проект распределения прибыли, полученной по итогам 2015 года, и предложения совета директоров о размере дивидендов;</w:t>
      </w:r>
    </w:p>
    <w:p w:rsidR="00DA572D" w:rsidRPr="006D78D7" w:rsidRDefault="00DA572D" w:rsidP="006C0676">
      <w:pPr>
        <w:numPr>
          <w:ilvl w:val="0"/>
          <w:numId w:val="32"/>
        </w:numPr>
        <w:suppressAutoHyphens w:val="0"/>
        <w:ind w:right="-142"/>
        <w:jc w:val="both"/>
      </w:pPr>
      <w:r w:rsidRPr="006D78D7">
        <w:t xml:space="preserve">Инвестиционный план </w:t>
      </w:r>
      <w:r w:rsidR="008E1BCA">
        <w:t>Обществ</w:t>
      </w:r>
      <w:r w:rsidRPr="006D78D7">
        <w:t>а;</w:t>
      </w:r>
    </w:p>
    <w:p w:rsidR="00DA572D" w:rsidRDefault="00DA572D" w:rsidP="006C0676">
      <w:pPr>
        <w:numPr>
          <w:ilvl w:val="0"/>
          <w:numId w:val="32"/>
        </w:numPr>
        <w:suppressAutoHyphens w:val="0"/>
        <w:ind w:right="-142"/>
        <w:jc w:val="both"/>
      </w:pPr>
      <w:r>
        <w:t xml:space="preserve">Проект решения о выплате вознаграждения за работу в составе органов управления и контроля </w:t>
      </w:r>
      <w:r w:rsidR="008E1BCA">
        <w:t>Обществ</w:t>
      </w:r>
      <w:r>
        <w:t>а членам совета директоров и ревизионной комиссии с приложением пояснительной записки, содержащей расчёт суммы вознаграждения и обоснование;</w:t>
      </w:r>
    </w:p>
    <w:p w:rsidR="00DA572D" w:rsidRDefault="00DA572D" w:rsidP="006C0676">
      <w:pPr>
        <w:numPr>
          <w:ilvl w:val="0"/>
          <w:numId w:val="32"/>
        </w:numPr>
        <w:suppressAutoHyphens w:val="0"/>
        <w:ind w:right="-142"/>
        <w:jc w:val="both"/>
      </w:pPr>
      <w:r>
        <w:t xml:space="preserve">Положение о Совете директоров </w:t>
      </w:r>
      <w:r w:rsidR="008E1BCA">
        <w:t>Обществ</w:t>
      </w:r>
      <w:r>
        <w:t>а в новой редакции;</w:t>
      </w:r>
    </w:p>
    <w:p w:rsidR="00DA572D" w:rsidRDefault="00DA572D" w:rsidP="006C0676">
      <w:pPr>
        <w:numPr>
          <w:ilvl w:val="0"/>
          <w:numId w:val="32"/>
        </w:numPr>
        <w:suppressAutoHyphens w:val="0"/>
        <w:ind w:right="-142"/>
        <w:jc w:val="both"/>
      </w:pPr>
      <w:r>
        <w:t xml:space="preserve">Положение о Ревизионной комиссии </w:t>
      </w:r>
      <w:r w:rsidR="008E1BCA">
        <w:t>Обществ</w:t>
      </w:r>
      <w:r>
        <w:t>а в новой редакции;</w:t>
      </w:r>
    </w:p>
    <w:p w:rsidR="00DA572D" w:rsidRDefault="00DA572D" w:rsidP="00DA572D">
      <w:pPr>
        <w:ind w:left="540" w:right="-142"/>
        <w:jc w:val="both"/>
      </w:pPr>
    </w:p>
    <w:p w:rsidR="00DA572D" w:rsidRDefault="00DA572D" w:rsidP="00DA572D">
      <w:pPr>
        <w:ind w:left="540" w:right="-142"/>
        <w:jc w:val="both"/>
      </w:pPr>
      <w:r>
        <w:t xml:space="preserve">Акционеры или их представители имеют право за 20 дней до проведения годового Собрания ознакомиться с материалами, подготовленными к годовому Собранию, у секретаря Совета директоров АО «НПП «Радуга», по адресу: </w:t>
      </w:r>
      <w:proofErr w:type="gramStart"/>
      <w:r>
        <w:t>Кантемировская</w:t>
      </w:r>
      <w:proofErr w:type="gramEnd"/>
      <w:r>
        <w:t xml:space="preserve"> ул. д. 12, 6 этаж, ком. № 6-09, тел. 324-41-52.</w:t>
      </w:r>
    </w:p>
    <w:p w:rsidR="00DA572D" w:rsidRPr="005E5A4B" w:rsidRDefault="00DA572D" w:rsidP="00DA572D">
      <w:pPr>
        <w:tabs>
          <w:tab w:val="left" w:pos="567"/>
        </w:tabs>
        <w:spacing w:after="100"/>
        <w:ind w:right="21"/>
        <w:jc w:val="both"/>
      </w:pPr>
    </w:p>
    <w:p w:rsidR="00DA572D" w:rsidRPr="00543BEF"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Включить следующие кандидатуры в члены Совета директоров в список для голосования на Общем собрании акционеров:</w:t>
      </w:r>
    </w:p>
    <w:p w:rsidR="00DA572D" w:rsidRPr="00A911A8" w:rsidRDefault="00DA572D" w:rsidP="006C0676">
      <w:pPr>
        <w:numPr>
          <w:ilvl w:val="0"/>
          <w:numId w:val="29"/>
        </w:numPr>
        <w:suppressAutoHyphens w:val="0"/>
        <w:ind w:right="-142"/>
        <w:jc w:val="both"/>
      </w:pPr>
      <w:r w:rsidRPr="00A911A8">
        <w:t>Лубешкина Виталия Никитича;</w:t>
      </w:r>
    </w:p>
    <w:p w:rsidR="00DA572D" w:rsidRPr="00A911A8" w:rsidRDefault="00DA572D" w:rsidP="006C0676">
      <w:pPr>
        <w:numPr>
          <w:ilvl w:val="0"/>
          <w:numId w:val="29"/>
        </w:numPr>
        <w:suppressAutoHyphens w:val="0"/>
        <w:ind w:right="-142"/>
        <w:jc w:val="both"/>
      </w:pPr>
      <w:proofErr w:type="spellStart"/>
      <w:r w:rsidRPr="00A911A8">
        <w:t>Полканова</w:t>
      </w:r>
      <w:proofErr w:type="spellEnd"/>
      <w:r w:rsidRPr="00A911A8">
        <w:t xml:space="preserve"> Константина Ивановича;</w:t>
      </w:r>
    </w:p>
    <w:p w:rsidR="00DA572D" w:rsidRPr="00A911A8" w:rsidRDefault="00DA572D" w:rsidP="006C0676">
      <w:pPr>
        <w:numPr>
          <w:ilvl w:val="0"/>
          <w:numId w:val="29"/>
        </w:numPr>
        <w:suppressAutoHyphens w:val="0"/>
        <w:ind w:right="-142"/>
        <w:jc w:val="both"/>
      </w:pPr>
      <w:proofErr w:type="spellStart"/>
      <w:r w:rsidRPr="00A911A8">
        <w:t>Новопольцева</w:t>
      </w:r>
      <w:proofErr w:type="spellEnd"/>
      <w:r w:rsidRPr="00A911A8">
        <w:t xml:space="preserve"> Александра Сергеевича;</w:t>
      </w:r>
    </w:p>
    <w:p w:rsidR="00DA572D" w:rsidRPr="00A911A8" w:rsidRDefault="00DA572D" w:rsidP="006C0676">
      <w:pPr>
        <w:numPr>
          <w:ilvl w:val="0"/>
          <w:numId w:val="29"/>
        </w:numPr>
        <w:suppressAutoHyphens w:val="0"/>
        <w:ind w:right="-142"/>
        <w:jc w:val="both"/>
      </w:pPr>
      <w:proofErr w:type="spellStart"/>
      <w:r w:rsidRPr="00A911A8">
        <w:t>Селезнёва</w:t>
      </w:r>
      <w:proofErr w:type="spellEnd"/>
      <w:r w:rsidRPr="00A911A8">
        <w:t xml:space="preserve"> Игоря Александровича;</w:t>
      </w:r>
    </w:p>
    <w:p w:rsidR="00DA572D" w:rsidRPr="00A911A8" w:rsidRDefault="00DA572D" w:rsidP="006C0676">
      <w:pPr>
        <w:numPr>
          <w:ilvl w:val="0"/>
          <w:numId w:val="29"/>
        </w:numPr>
        <w:suppressAutoHyphens w:val="0"/>
        <w:ind w:right="-142"/>
        <w:jc w:val="both"/>
      </w:pPr>
      <w:r w:rsidRPr="00A911A8">
        <w:t>Федянина Владимира Ивановича;</w:t>
      </w:r>
    </w:p>
    <w:p w:rsidR="00DA572D" w:rsidRPr="00A911A8" w:rsidRDefault="00DA572D" w:rsidP="006C0676">
      <w:pPr>
        <w:numPr>
          <w:ilvl w:val="0"/>
          <w:numId w:val="29"/>
        </w:numPr>
        <w:suppressAutoHyphens w:val="0"/>
        <w:ind w:right="-142"/>
        <w:jc w:val="both"/>
      </w:pPr>
      <w:proofErr w:type="spellStart"/>
      <w:r w:rsidRPr="00A911A8">
        <w:t>Латухина</w:t>
      </w:r>
      <w:proofErr w:type="spellEnd"/>
      <w:r w:rsidRPr="00A911A8">
        <w:t xml:space="preserve"> Василия Геннадьевича;</w:t>
      </w:r>
    </w:p>
    <w:p w:rsidR="00DA572D" w:rsidRPr="00A911A8" w:rsidRDefault="00DA572D" w:rsidP="006C0676">
      <w:pPr>
        <w:numPr>
          <w:ilvl w:val="0"/>
          <w:numId w:val="29"/>
        </w:numPr>
        <w:suppressAutoHyphens w:val="0"/>
        <w:ind w:right="-142"/>
        <w:jc w:val="both"/>
      </w:pPr>
      <w:r w:rsidRPr="00A911A8">
        <w:t>Шигапова Равиля Рафаилевича.</w:t>
      </w:r>
    </w:p>
    <w:p w:rsidR="00DA572D" w:rsidRPr="005E5A4B" w:rsidRDefault="00DA572D" w:rsidP="00DA572D">
      <w:pPr>
        <w:tabs>
          <w:tab w:val="left" w:pos="567"/>
        </w:tabs>
        <w:ind w:right="-2"/>
        <w:jc w:val="both"/>
      </w:pPr>
    </w:p>
    <w:p w:rsidR="00DA572D" w:rsidRPr="00543BEF" w:rsidRDefault="00DA572D" w:rsidP="006C0676">
      <w:pPr>
        <w:pStyle w:val="af"/>
        <w:numPr>
          <w:ilvl w:val="1"/>
          <w:numId w:val="35"/>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Включить следующие кандидатуры в члены ревизионной комиссии в список для голосования на Общем собрании акционеров:</w:t>
      </w:r>
    </w:p>
    <w:p w:rsidR="00DA572D" w:rsidRDefault="00DA572D" w:rsidP="006C0676">
      <w:pPr>
        <w:numPr>
          <w:ilvl w:val="0"/>
          <w:numId w:val="33"/>
        </w:numPr>
        <w:suppressAutoHyphens w:val="0"/>
        <w:ind w:right="-142"/>
        <w:jc w:val="both"/>
      </w:pPr>
      <w:r>
        <w:t>Богданову Карину Андреевну;</w:t>
      </w:r>
    </w:p>
    <w:p w:rsidR="00DA572D" w:rsidRDefault="00DA572D" w:rsidP="006C0676">
      <w:pPr>
        <w:numPr>
          <w:ilvl w:val="0"/>
          <w:numId w:val="33"/>
        </w:numPr>
        <w:suppressAutoHyphens w:val="0"/>
        <w:ind w:right="-142"/>
        <w:jc w:val="both"/>
      </w:pPr>
      <w:r>
        <w:t>Гаркавенко Ирину Владимировну;</w:t>
      </w:r>
    </w:p>
    <w:p w:rsidR="00DA572D" w:rsidRDefault="00DA572D" w:rsidP="006C0676">
      <w:pPr>
        <w:numPr>
          <w:ilvl w:val="0"/>
          <w:numId w:val="33"/>
        </w:numPr>
        <w:suppressAutoHyphens w:val="0"/>
        <w:ind w:right="-142"/>
        <w:jc w:val="both"/>
      </w:pPr>
      <w:r>
        <w:t>Козлова Михаила Леонидовича.</w:t>
      </w:r>
    </w:p>
    <w:p w:rsidR="00DA572D" w:rsidRDefault="00DA572D" w:rsidP="00DA572D">
      <w:pPr>
        <w:tabs>
          <w:tab w:val="left" w:pos="567"/>
          <w:tab w:val="left" w:pos="1080"/>
        </w:tabs>
        <w:spacing w:before="100" w:after="100"/>
        <w:ind w:right="-142"/>
        <w:jc w:val="both"/>
        <w:rPr>
          <w:b/>
        </w:rPr>
      </w:pPr>
    </w:p>
    <w:p w:rsidR="00DA572D" w:rsidRPr="00543BEF" w:rsidRDefault="00DA572D" w:rsidP="006C0676">
      <w:pPr>
        <w:pStyle w:val="af"/>
        <w:numPr>
          <w:ilvl w:val="0"/>
          <w:numId w:val="35"/>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Утвердить Перечень поставщиков специализированных товаров (работ, услуг).</w:t>
      </w:r>
    </w:p>
    <w:p w:rsidR="002D56FA" w:rsidRDefault="000E752D" w:rsidP="00C0762B">
      <w:pPr>
        <w:spacing w:beforeLines="60" w:before="144" w:afterLines="60" w:after="144"/>
        <w:jc w:val="both"/>
        <w:rPr>
          <w:i/>
        </w:rPr>
      </w:pPr>
      <w:r w:rsidRPr="001B2BC4">
        <w:rPr>
          <w:i/>
        </w:rPr>
        <w:t>Все решен</w:t>
      </w:r>
      <w:r w:rsidR="00802423" w:rsidRPr="001B2BC4">
        <w:rPr>
          <w:i/>
        </w:rPr>
        <w:t>ия Совета директоров выполнены.</w:t>
      </w:r>
    </w:p>
    <w:p w:rsidR="003F56FA" w:rsidRDefault="003F56FA" w:rsidP="003F56FA">
      <w:pPr>
        <w:spacing w:beforeLines="60" w:before="144" w:afterLines="60" w:after="144"/>
        <w:jc w:val="both"/>
        <w:rPr>
          <w:i/>
        </w:rPr>
      </w:pPr>
      <w:r>
        <w:rPr>
          <w:i/>
        </w:rPr>
        <w:t>А</w:t>
      </w:r>
      <w:r w:rsidRPr="001B2BC4">
        <w:rPr>
          <w:i/>
        </w:rPr>
        <w:t xml:space="preserve">кционерам направлены сообщения о проведении Годового общего собрания акционеров и бюллетени для голосования </w:t>
      </w:r>
      <w:r>
        <w:rPr>
          <w:i/>
        </w:rPr>
        <w:t>почтовыми отправлениями.</w:t>
      </w:r>
    </w:p>
    <w:p w:rsidR="003F56FA" w:rsidRDefault="003F56FA" w:rsidP="003F56FA">
      <w:pPr>
        <w:spacing w:beforeLines="60" w:before="144" w:afterLines="60" w:after="144"/>
        <w:jc w:val="both"/>
        <w:rPr>
          <w:b/>
          <w:i/>
        </w:rPr>
      </w:pPr>
    </w:p>
    <w:p w:rsidR="00802423" w:rsidRPr="001B2BC4" w:rsidRDefault="00802423" w:rsidP="00802423">
      <w:pPr>
        <w:pStyle w:val="20"/>
        <w:spacing w:beforeLines="60" w:before="144" w:afterLines="60" w:after="144" w:line="240" w:lineRule="auto"/>
        <w:jc w:val="both"/>
        <w:rPr>
          <w:b/>
          <w:i/>
        </w:rPr>
      </w:pPr>
      <w:r w:rsidRPr="001B2BC4">
        <w:rPr>
          <w:b/>
          <w:i/>
        </w:rPr>
        <w:t xml:space="preserve">Протокол заседания совета директоров </w:t>
      </w:r>
      <w:r w:rsidR="00767BF3">
        <w:rPr>
          <w:b/>
          <w:i/>
        </w:rPr>
        <w:t>АО</w:t>
      </w:r>
      <w:r w:rsidRPr="001B2BC4">
        <w:rPr>
          <w:b/>
          <w:i/>
        </w:rPr>
        <w:t xml:space="preserve"> «НПП «Радуга» </w:t>
      </w:r>
      <w:r w:rsidR="00F956F5" w:rsidRPr="001B2BC4">
        <w:rPr>
          <w:b/>
          <w:i/>
        </w:rPr>
        <w:t xml:space="preserve">№ </w:t>
      </w:r>
      <w:r w:rsidR="00DA572D">
        <w:rPr>
          <w:b/>
          <w:i/>
        </w:rPr>
        <w:t>16</w:t>
      </w:r>
      <w:r w:rsidR="00F956F5" w:rsidRPr="001B2BC4">
        <w:rPr>
          <w:b/>
          <w:i/>
        </w:rPr>
        <w:t xml:space="preserve"> </w:t>
      </w:r>
      <w:r w:rsidR="00767BF3">
        <w:rPr>
          <w:b/>
          <w:i/>
        </w:rPr>
        <w:t>(16)</w:t>
      </w:r>
      <w:r w:rsidR="00F956F5" w:rsidRPr="001B2BC4">
        <w:rPr>
          <w:b/>
          <w:i/>
        </w:rPr>
        <w:t xml:space="preserve"> </w:t>
      </w:r>
      <w:r w:rsidRPr="001B2BC4">
        <w:rPr>
          <w:b/>
          <w:i/>
        </w:rPr>
        <w:t xml:space="preserve">от </w:t>
      </w:r>
      <w:r w:rsidR="00DA572D">
        <w:rPr>
          <w:b/>
          <w:i/>
        </w:rPr>
        <w:t xml:space="preserve">10 марта </w:t>
      </w:r>
      <w:r w:rsidR="00387303">
        <w:rPr>
          <w:b/>
          <w:i/>
        </w:rPr>
        <w:t>2016</w:t>
      </w:r>
      <w:r w:rsidRPr="001B2BC4">
        <w:rPr>
          <w:b/>
          <w:i/>
        </w:rPr>
        <w:t xml:space="preserve"> года (совместное присутствие членов Совета директоров).</w:t>
      </w:r>
    </w:p>
    <w:p w:rsidR="00774F3C" w:rsidRPr="0073406C" w:rsidRDefault="00774F3C" w:rsidP="00774F3C">
      <w:pPr>
        <w:tabs>
          <w:tab w:val="left" w:pos="567"/>
          <w:tab w:val="left" w:pos="1080"/>
        </w:tabs>
        <w:ind w:right="-144" w:firstLine="426"/>
        <w:jc w:val="both"/>
        <w:rPr>
          <w:b/>
          <w:u w:val="single"/>
        </w:rPr>
      </w:pPr>
      <w:r w:rsidRPr="0073406C">
        <w:rPr>
          <w:b/>
          <w:u w:val="single"/>
        </w:rPr>
        <w:t>Повестка дня:</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lastRenderedPageBreak/>
        <w:t xml:space="preserve">Утверждение финансово-хозяйственного плана </w:t>
      </w:r>
      <w:r w:rsidR="008E1BCA">
        <w:rPr>
          <w:rFonts w:ascii="Times New Roman" w:hAnsi="Times New Roman"/>
          <w:sz w:val="24"/>
          <w:szCs w:val="24"/>
        </w:rPr>
        <w:t>Обществ</w:t>
      </w:r>
      <w:r w:rsidRPr="0073406C">
        <w:rPr>
          <w:rFonts w:ascii="Times New Roman" w:hAnsi="Times New Roman"/>
          <w:sz w:val="24"/>
          <w:szCs w:val="24"/>
        </w:rPr>
        <w:t xml:space="preserve">а на 2016-2018 гг., в </w:t>
      </w:r>
      <w:proofErr w:type="spellStart"/>
      <w:r w:rsidRPr="0073406C">
        <w:rPr>
          <w:rFonts w:ascii="Times New Roman" w:hAnsi="Times New Roman"/>
          <w:sz w:val="24"/>
          <w:szCs w:val="24"/>
        </w:rPr>
        <w:t>т.ч</w:t>
      </w:r>
      <w:proofErr w:type="spellEnd"/>
      <w:r w:rsidRPr="0073406C">
        <w:rPr>
          <w:rFonts w:ascii="Times New Roman" w:hAnsi="Times New Roman"/>
          <w:sz w:val="24"/>
          <w:szCs w:val="24"/>
        </w:rPr>
        <w:t>. бюджета движения денежных средств на 1 кв. 2016 г.</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t xml:space="preserve">Утверждение перечня должностей руководителей структурных подразделений, вопросы назначения, увольнения и оплаты труда которых подлежат согласованию Советом директоров </w:t>
      </w:r>
      <w:r w:rsidR="008E1BCA">
        <w:rPr>
          <w:rFonts w:ascii="Times New Roman" w:hAnsi="Times New Roman"/>
          <w:sz w:val="24"/>
          <w:szCs w:val="24"/>
        </w:rPr>
        <w:t>Обществ</w:t>
      </w:r>
      <w:r w:rsidRPr="0073406C">
        <w:rPr>
          <w:rFonts w:ascii="Times New Roman" w:hAnsi="Times New Roman"/>
          <w:sz w:val="24"/>
          <w:szCs w:val="24"/>
        </w:rPr>
        <w:t xml:space="preserve">а в соответствии с </w:t>
      </w:r>
      <w:proofErr w:type="spellStart"/>
      <w:r w:rsidRPr="0073406C">
        <w:rPr>
          <w:rFonts w:ascii="Times New Roman" w:hAnsi="Times New Roman"/>
          <w:sz w:val="24"/>
          <w:szCs w:val="24"/>
        </w:rPr>
        <w:t>пп</w:t>
      </w:r>
      <w:proofErr w:type="spellEnd"/>
      <w:r w:rsidRPr="0073406C">
        <w:rPr>
          <w:rFonts w:ascii="Times New Roman" w:hAnsi="Times New Roman"/>
          <w:sz w:val="24"/>
          <w:szCs w:val="24"/>
        </w:rPr>
        <w:t xml:space="preserve">. 15.2.21, 15.2.22 п.15 Устава </w:t>
      </w:r>
      <w:r w:rsidR="008E1BCA">
        <w:rPr>
          <w:rFonts w:ascii="Times New Roman" w:hAnsi="Times New Roman"/>
          <w:sz w:val="24"/>
          <w:szCs w:val="24"/>
        </w:rPr>
        <w:t>Обществ</w:t>
      </w:r>
      <w:r w:rsidRPr="0073406C">
        <w:rPr>
          <w:rFonts w:ascii="Times New Roman" w:hAnsi="Times New Roman"/>
          <w:sz w:val="24"/>
          <w:szCs w:val="24"/>
        </w:rPr>
        <w:t>а.</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t>Рассмотрение плана закупок на 2016 год.</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t xml:space="preserve">Рассмотрение </w:t>
      </w:r>
      <w:proofErr w:type="gramStart"/>
      <w:r w:rsidRPr="0073406C">
        <w:rPr>
          <w:rFonts w:ascii="Times New Roman" w:hAnsi="Times New Roman"/>
          <w:sz w:val="24"/>
          <w:szCs w:val="24"/>
        </w:rPr>
        <w:t xml:space="preserve">плана проведения заседаний Совета директоров </w:t>
      </w:r>
      <w:r w:rsidR="008E1BCA">
        <w:rPr>
          <w:rFonts w:ascii="Times New Roman" w:hAnsi="Times New Roman"/>
          <w:sz w:val="24"/>
          <w:szCs w:val="24"/>
        </w:rPr>
        <w:t>Обществ</w:t>
      </w:r>
      <w:r w:rsidRPr="0073406C">
        <w:rPr>
          <w:rFonts w:ascii="Times New Roman" w:hAnsi="Times New Roman"/>
          <w:sz w:val="24"/>
          <w:szCs w:val="24"/>
        </w:rPr>
        <w:t>а</w:t>
      </w:r>
      <w:proofErr w:type="gramEnd"/>
      <w:r w:rsidRPr="0073406C">
        <w:rPr>
          <w:rFonts w:ascii="Times New Roman" w:hAnsi="Times New Roman"/>
          <w:sz w:val="24"/>
          <w:szCs w:val="24"/>
        </w:rPr>
        <w:t xml:space="preserve"> на 2016 год.</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t xml:space="preserve">Согласование организационной структуры </w:t>
      </w:r>
      <w:r w:rsidR="008E1BCA">
        <w:rPr>
          <w:rFonts w:ascii="Times New Roman" w:hAnsi="Times New Roman"/>
          <w:sz w:val="24"/>
          <w:szCs w:val="24"/>
        </w:rPr>
        <w:t>Обществ</w:t>
      </w:r>
      <w:r w:rsidRPr="0073406C">
        <w:rPr>
          <w:rFonts w:ascii="Times New Roman" w:hAnsi="Times New Roman"/>
          <w:sz w:val="24"/>
          <w:szCs w:val="24"/>
        </w:rPr>
        <w:t>а.</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t>Согласование кандидатуры на должность первого заместителя генерального директора.</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t>Внесение изменений в Приложение к Положению по оплате труда заместителей генерального директора и руководителей основных структурных подразделений АО «НПП «Радуга».</w:t>
      </w:r>
    </w:p>
    <w:p w:rsidR="00774F3C" w:rsidRPr="0073406C" w:rsidRDefault="00774F3C" w:rsidP="006C0676">
      <w:pPr>
        <w:pStyle w:val="af"/>
        <w:numPr>
          <w:ilvl w:val="0"/>
          <w:numId w:val="34"/>
        </w:numPr>
        <w:spacing w:after="0" w:line="240" w:lineRule="auto"/>
        <w:ind w:firstLine="426"/>
        <w:jc w:val="both"/>
        <w:rPr>
          <w:rFonts w:ascii="Times New Roman" w:hAnsi="Times New Roman"/>
          <w:sz w:val="24"/>
          <w:szCs w:val="24"/>
        </w:rPr>
      </w:pPr>
      <w:r w:rsidRPr="0073406C">
        <w:rPr>
          <w:rFonts w:ascii="Times New Roman" w:hAnsi="Times New Roman"/>
          <w:sz w:val="24"/>
          <w:szCs w:val="24"/>
        </w:rPr>
        <w:t xml:space="preserve">Согласование </w:t>
      </w:r>
      <w:proofErr w:type="gramStart"/>
      <w:r w:rsidRPr="0073406C">
        <w:rPr>
          <w:rFonts w:ascii="Times New Roman" w:hAnsi="Times New Roman"/>
          <w:sz w:val="24"/>
          <w:szCs w:val="24"/>
        </w:rPr>
        <w:t>размера оплаты труда первого заместителя генерального директора</w:t>
      </w:r>
      <w:proofErr w:type="gramEnd"/>
      <w:r w:rsidRPr="0073406C">
        <w:rPr>
          <w:rFonts w:ascii="Times New Roman" w:hAnsi="Times New Roman"/>
          <w:sz w:val="24"/>
          <w:szCs w:val="24"/>
        </w:rPr>
        <w:t>.</w:t>
      </w:r>
    </w:p>
    <w:p w:rsidR="003F56FA" w:rsidRDefault="003F56FA" w:rsidP="003F56FA">
      <w:pPr>
        <w:tabs>
          <w:tab w:val="left" w:pos="567"/>
          <w:tab w:val="left" w:pos="1080"/>
        </w:tabs>
        <w:ind w:right="-144" w:firstLine="426"/>
        <w:jc w:val="both"/>
        <w:rPr>
          <w:b/>
          <w:u w:val="single"/>
        </w:rPr>
      </w:pPr>
    </w:p>
    <w:p w:rsidR="00543BEF" w:rsidRPr="00543BEF" w:rsidRDefault="00543BEF" w:rsidP="00543BEF">
      <w:pPr>
        <w:tabs>
          <w:tab w:val="left" w:pos="567"/>
          <w:tab w:val="left" w:pos="1080"/>
        </w:tabs>
        <w:ind w:right="-144" w:firstLine="426"/>
        <w:jc w:val="both"/>
        <w:rPr>
          <w:b/>
          <w:u w:val="single"/>
        </w:rPr>
      </w:pPr>
      <w:r w:rsidRPr="00543BEF">
        <w:rPr>
          <w:b/>
          <w:u w:val="single"/>
        </w:rPr>
        <w:t>Решения, принятые по вопросам повестки дня</w:t>
      </w:r>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 xml:space="preserve">Утвердить финансово-хозяйственный план </w:t>
      </w:r>
      <w:r w:rsidR="008E1BCA">
        <w:rPr>
          <w:rFonts w:ascii="Times New Roman" w:hAnsi="Times New Roman"/>
          <w:sz w:val="24"/>
          <w:szCs w:val="24"/>
        </w:rPr>
        <w:t>Обществ</w:t>
      </w:r>
      <w:r w:rsidRPr="00543BEF">
        <w:rPr>
          <w:rFonts w:ascii="Times New Roman" w:hAnsi="Times New Roman"/>
          <w:sz w:val="24"/>
          <w:szCs w:val="24"/>
        </w:rPr>
        <w:t xml:space="preserve">а на 2016-2018 гг., в </w:t>
      </w:r>
      <w:proofErr w:type="spellStart"/>
      <w:r w:rsidRPr="00543BEF">
        <w:rPr>
          <w:rFonts w:ascii="Times New Roman" w:hAnsi="Times New Roman"/>
          <w:sz w:val="24"/>
          <w:szCs w:val="24"/>
        </w:rPr>
        <w:t>т.ч</w:t>
      </w:r>
      <w:proofErr w:type="spellEnd"/>
      <w:r w:rsidRPr="00543BEF">
        <w:rPr>
          <w:rFonts w:ascii="Times New Roman" w:hAnsi="Times New Roman"/>
          <w:sz w:val="24"/>
          <w:szCs w:val="24"/>
        </w:rPr>
        <w:t xml:space="preserve">. бюджет движения денежных средств на 1 кв. 2016 г., кроме инвестиционного плана </w:t>
      </w:r>
      <w:r w:rsidR="008E1BCA">
        <w:rPr>
          <w:rFonts w:ascii="Times New Roman" w:hAnsi="Times New Roman"/>
          <w:sz w:val="24"/>
          <w:szCs w:val="24"/>
        </w:rPr>
        <w:t>Обществ</w:t>
      </w:r>
      <w:r w:rsidRPr="00543BEF">
        <w:rPr>
          <w:rFonts w:ascii="Times New Roman" w:hAnsi="Times New Roman"/>
          <w:sz w:val="24"/>
          <w:szCs w:val="24"/>
        </w:rPr>
        <w:t>а.</w:t>
      </w:r>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 xml:space="preserve">Утвердить перечень должностей руководителей структурных подразделений, вопросы назначения, увольнения и оплаты труда которых подлежат согласованию Советом директоров </w:t>
      </w:r>
      <w:r w:rsidR="008E1BCA">
        <w:rPr>
          <w:rFonts w:ascii="Times New Roman" w:hAnsi="Times New Roman"/>
          <w:sz w:val="24"/>
          <w:szCs w:val="24"/>
        </w:rPr>
        <w:t>Обществ</w:t>
      </w:r>
      <w:r w:rsidRPr="00543BEF">
        <w:rPr>
          <w:rFonts w:ascii="Times New Roman" w:hAnsi="Times New Roman"/>
          <w:sz w:val="24"/>
          <w:szCs w:val="24"/>
        </w:rPr>
        <w:t xml:space="preserve">а в соответствии с перечнем должностей, представленных в Приложении к Положению об оплате труда заместителей генерального директора и руководителей основных структурных подразделений </w:t>
      </w:r>
      <w:r w:rsidR="008E1BCA">
        <w:rPr>
          <w:rFonts w:ascii="Times New Roman" w:hAnsi="Times New Roman"/>
          <w:sz w:val="24"/>
          <w:szCs w:val="24"/>
        </w:rPr>
        <w:t>Обществ</w:t>
      </w:r>
      <w:r w:rsidRPr="00543BEF">
        <w:rPr>
          <w:rFonts w:ascii="Times New Roman" w:hAnsi="Times New Roman"/>
          <w:sz w:val="24"/>
          <w:szCs w:val="24"/>
        </w:rPr>
        <w:t>а.</w:t>
      </w:r>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Утвердить План закупок товаров, работ, услуга на 2016 г. в соответствии с Приложением № 3.</w:t>
      </w:r>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 xml:space="preserve">Утвердить План </w:t>
      </w:r>
      <w:proofErr w:type="gramStart"/>
      <w:r w:rsidRPr="00543BEF">
        <w:rPr>
          <w:rFonts w:ascii="Times New Roman" w:hAnsi="Times New Roman"/>
          <w:sz w:val="24"/>
          <w:szCs w:val="24"/>
        </w:rPr>
        <w:t xml:space="preserve">проведения заседаний Совета директоров </w:t>
      </w:r>
      <w:r w:rsidR="008E1BCA">
        <w:rPr>
          <w:rFonts w:ascii="Times New Roman" w:hAnsi="Times New Roman"/>
          <w:sz w:val="24"/>
          <w:szCs w:val="24"/>
        </w:rPr>
        <w:t>Обществ</w:t>
      </w:r>
      <w:r w:rsidRPr="00543BEF">
        <w:rPr>
          <w:rFonts w:ascii="Times New Roman" w:hAnsi="Times New Roman"/>
          <w:sz w:val="24"/>
          <w:szCs w:val="24"/>
        </w:rPr>
        <w:t>а</w:t>
      </w:r>
      <w:proofErr w:type="gramEnd"/>
      <w:r w:rsidRPr="00543BEF">
        <w:rPr>
          <w:rFonts w:ascii="Times New Roman" w:hAnsi="Times New Roman"/>
          <w:sz w:val="24"/>
          <w:szCs w:val="24"/>
        </w:rPr>
        <w:t xml:space="preserve"> на 2016 год.</w:t>
      </w:r>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 xml:space="preserve">Утвердить Организационную структуру </w:t>
      </w:r>
      <w:r w:rsidR="008E1BCA">
        <w:rPr>
          <w:rFonts w:ascii="Times New Roman" w:hAnsi="Times New Roman"/>
          <w:sz w:val="24"/>
          <w:szCs w:val="24"/>
        </w:rPr>
        <w:t>Обществ</w:t>
      </w:r>
      <w:r w:rsidRPr="00543BEF">
        <w:rPr>
          <w:rFonts w:ascii="Times New Roman" w:hAnsi="Times New Roman"/>
          <w:sz w:val="24"/>
          <w:szCs w:val="24"/>
        </w:rPr>
        <w:t>а с замечаниями членов Совета директоров.</w:t>
      </w:r>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Согласовать кандидатуру Чурсанова Андрея Валентиновича на должность первого заместителя генерального директора</w:t>
      </w:r>
      <w:proofErr w:type="gramStart"/>
      <w:r w:rsidRPr="00543BEF">
        <w:rPr>
          <w:rFonts w:ascii="Times New Roman" w:hAnsi="Times New Roman"/>
          <w:sz w:val="24"/>
          <w:szCs w:val="24"/>
        </w:rPr>
        <w:t xml:space="preserve"> .</w:t>
      </w:r>
      <w:proofErr w:type="gramEnd"/>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 xml:space="preserve">Утвердить изменения в Приложение к Положению по оплате труда заместителей генерального директора и руководителей основных структурных подразделений АО «НПП «Радуга» в соответствии </w:t>
      </w:r>
      <w:proofErr w:type="gramStart"/>
      <w:r w:rsidRPr="00543BEF">
        <w:rPr>
          <w:rFonts w:ascii="Times New Roman" w:hAnsi="Times New Roman"/>
          <w:sz w:val="24"/>
          <w:szCs w:val="24"/>
        </w:rPr>
        <w:t>с</w:t>
      </w:r>
      <w:proofErr w:type="gramEnd"/>
      <w:r w:rsidRPr="00543BEF">
        <w:rPr>
          <w:rFonts w:ascii="Times New Roman" w:hAnsi="Times New Roman"/>
          <w:sz w:val="24"/>
          <w:szCs w:val="24"/>
        </w:rPr>
        <w:t>.</w:t>
      </w:r>
    </w:p>
    <w:p w:rsidR="00774F3C" w:rsidRPr="00543BEF" w:rsidRDefault="00774F3C" w:rsidP="006C0676">
      <w:pPr>
        <w:pStyle w:val="af"/>
        <w:numPr>
          <w:ilvl w:val="0"/>
          <w:numId w:val="37"/>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 xml:space="preserve">Утвердить </w:t>
      </w:r>
      <w:proofErr w:type="gramStart"/>
      <w:r w:rsidRPr="00543BEF">
        <w:rPr>
          <w:rFonts w:ascii="Times New Roman" w:hAnsi="Times New Roman"/>
          <w:sz w:val="24"/>
          <w:szCs w:val="24"/>
        </w:rPr>
        <w:t>размер оплаты труда</w:t>
      </w:r>
      <w:proofErr w:type="gramEnd"/>
      <w:r w:rsidRPr="00543BEF">
        <w:rPr>
          <w:rFonts w:ascii="Times New Roman" w:hAnsi="Times New Roman"/>
          <w:sz w:val="24"/>
          <w:szCs w:val="24"/>
        </w:rPr>
        <w:t xml:space="preserve"> первого заместителя генерального директора в соответствии с Приложением к Положению по оплате труда заместителей генерального директора и руководителей основных структурных подразделений АО «НПП «Радуга».</w:t>
      </w:r>
    </w:p>
    <w:p w:rsidR="00802423" w:rsidRPr="001B2BC4" w:rsidRDefault="00802423" w:rsidP="00802423">
      <w:pPr>
        <w:spacing w:beforeLines="60" w:before="144" w:afterLines="60" w:after="144"/>
        <w:jc w:val="both"/>
        <w:rPr>
          <w:i/>
        </w:rPr>
      </w:pPr>
      <w:r w:rsidRPr="001B2BC4">
        <w:rPr>
          <w:i/>
        </w:rPr>
        <w:t>Все решения Совета директоров выполнены.</w:t>
      </w:r>
    </w:p>
    <w:p w:rsidR="00774F3C" w:rsidRDefault="00774F3C" w:rsidP="00802423">
      <w:pPr>
        <w:pStyle w:val="20"/>
        <w:spacing w:beforeLines="60" w:before="144" w:afterLines="60" w:after="144" w:line="240" w:lineRule="auto"/>
        <w:jc w:val="both"/>
        <w:rPr>
          <w:b/>
          <w:i/>
        </w:rPr>
      </w:pPr>
    </w:p>
    <w:p w:rsidR="00802423" w:rsidRPr="001B2BC4" w:rsidRDefault="00802423" w:rsidP="00802423">
      <w:pPr>
        <w:pStyle w:val="20"/>
        <w:spacing w:beforeLines="60" w:before="144" w:afterLines="60" w:after="144" w:line="240" w:lineRule="auto"/>
        <w:jc w:val="both"/>
        <w:rPr>
          <w:b/>
          <w:i/>
        </w:rPr>
      </w:pPr>
      <w:proofErr w:type="gramStart"/>
      <w:r w:rsidRPr="001B2BC4">
        <w:rPr>
          <w:b/>
          <w:i/>
        </w:rPr>
        <w:t xml:space="preserve">Протокол заседания совета директоров </w:t>
      </w:r>
      <w:r w:rsidR="00767BF3">
        <w:rPr>
          <w:b/>
          <w:i/>
        </w:rPr>
        <w:t>АО</w:t>
      </w:r>
      <w:r w:rsidRPr="001B2BC4">
        <w:rPr>
          <w:b/>
          <w:i/>
        </w:rPr>
        <w:t xml:space="preserve"> «НПП «Радуга» </w:t>
      </w:r>
      <w:r w:rsidR="00F956F5" w:rsidRPr="001B2BC4">
        <w:rPr>
          <w:b/>
          <w:i/>
        </w:rPr>
        <w:t xml:space="preserve">№ </w:t>
      </w:r>
      <w:r w:rsidR="00774F3C">
        <w:rPr>
          <w:b/>
          <w:i/>
        </w:rPr>
        <w:t>17</w:t>
      </w:r>
      <w:r w:rsidR="00F956F5" w:rsidRPr="001B2BC4">
        <w:rPr>
          <w:b/>
          <w:i/>
        </w:rPr>
        <w:t xml:space="preserve"> </w:t>
      </w:r>
      <w:r w:rsidR="00767BF3">
        <w:rPr>
          <w:b/>
          <w:i/>
        </w:rPr>
        <w:t>(16)</w:t>
      </w:r>
      <w:r w:rsidR="00F956F5" w:rsidRPr="001B2BC4">
        <w:rPr>
          <w:b/>
          <w:i/>
        </w:rPr>
        <w:t xml:space="preserve"> </w:t>
      </w:r>
      <w:r w:rsidRPr="001B2BC4">
        <w:rPr>
          <w:b/>
          <w:i/>
        </w:rPr>
        <w:t xml:space="preserve">от </w:t>
      </w:r>
      <w:r w:rsidR="00774F3C">
        <w:rPr>
          <w:b/>
          <w:i/>
        </w:rPr>
        <w:t>21</w:t>
      </w:r>
      <w:r w:rsidRPr="001B2BC4">
        <w:rPr>
          <w:b/>
          <w:i/>
        </w:rPr>
        <w:t xml:space="preserve"> </w:t>
      </w:r>
      <w:r w:rsidR="00774F3C">
        <w:rPr>
          <w:b/>
          <w:i/>
        </w:rPr>
        <w:t xml:space="preserve">марта </w:t>
      </w:r>
      <w:r w:rsidR="00387303">
        <w:rPr>
          <w:b/>
          <w:i/>
        </w:rPr>
        <w:t>2016</w:t>
      </w:r>
      <w:r w:rsidRPr="001B2BC4">
        <w:rPr>
          <w:b/>
          <w:i/>
        </w:rPr>
        <w:t xml:space="preserve"> года (</w:t>
      </w:r>
      <w:r w:rsidR="000A67ED" w:rsidRPr="001B2BC4">
        <w:rPr>
          <w:b/>
          <w:i/>
        </w:rPr>
        <w:t xml:space="preserve">заочное голосование </w:t>
      </w:r>
      <w:r w:rsidRPr="001B2BC4">
        <w:rPr>
          <w:b/>
          <w:i/>
        </w:rPr>
        <w:t>членов Совета директоров</w:t>
      </w:r>
      <w:r w:rsidR="000A67ED" w:rsidRPr="001B2BC4">
        <w:rPr>
          <w:b/>
          <w:i/>
        </w:rPr>
        <w:t xml:space="preserve"> (путём опроса</w:t>
      </w:r>
      <w:r w:rsidRPr="001B2BC4">
        <w:rPr>
          <w:b/>
          <w:i/>
        </w:rPr>
        <w:t>).</w:t>
      </w:r>
      <w:proofErr w:type="gramEnd"/>
    </w:p>
    <w:p w:rsidR="00774F3C" w:rsidRPr="005E5A4B" w:rsidRDefault="00774F3C" w:rsidP="00774F3C">
      <w:pPr>
        <w:tabs>
          <w:tab w:val="left" w:pos="567"/>
          <w:tab w:val="left" w:pos="1080"/>
        </w:tabs>
        <w:ind w:right="-144"/>
        <w:jc w:val="both"/>
        <w:rPr>
          <w:b/>
          <w:u w:val="single"/>
        </w:rPr>
      </w:pPr>
      <w:r w:rsidRPr="005E5A4B">
        <w:rPr>
          <w:b/>
          <w:u w:val="single"/>
        </w:rPr>
        <w:t>Повестка дня:</w:t>
      </w:r>
    </w:p>
    <w:p w:rsidR="00774F3C" w:rsidRPr="00543BEF" w:rsidRDefault="00774F3C" w:rsidP="006C0676">
      <w:pPr>
        <w:pStyle w:val="af"/>
        <w:numPr>
          <w:ilvl w:val="0"/>
          <w:numId w:val="38"/>
        </w:numPr>
        <w:spacing w:after="0" w:line="240" w:lineRule="auto"/>
        <w:ind w:firstLine="349"/>
        <w:jc w:val="both"/>
        <w:rPr>
          <w:rFonts w:ascii="Times New Roman" w:hAnsi="Times New Roman"/>
          <w:sz w:val="24"/>
          <w:szCs w:val="24"/>
        </w:rPr>
      </w:pPr>
      <w:proofErr w:type="gramStart"/>
      <w:r w:rsidRPr="00543BEF">
        <w:rPr>
          <w:rFonts w:ascii="Times New Roman" w:hAnsi="Times New Roman"/>
          <w:sz w:val="24"/>
          <w:szCs w:val="24"/>
        </w:rPr>
        <w:t xml:space="preserve">Согласование освобождения от занимаемой должности первого заместителя генерального директора </w:t>
      </w:r>
      <w:r w:rsidR="008E1BCA">
        <w:rPr>
          <w:rFonts w:ascii="Times New Roman" w:hAnsi="Times New Roman"/>
          <w:sz w:val="24"/>
          <w:szCs w:val="24"/>
        </w:rPr>
        <w:t>Обществ</w:t>
      </w:r>
      <w:r w:rsidRPr="00543BEF">
        <w:rPr>
          <w:rFonts w:ascii="Times New Roman" w:hAnsi="Times New Roman"/>
          <w:sz w:val="24"/>
          <w:szCs w:val="24"/>
        </w:rPr>
        <w:t>а Н.И. Мигая</w:t>
      </w:r>
      <w:proofErr w:type="gramEnd"/>
      <w:r w:rsidRPr="00543BEF">
        <w:rPr>
          <w:rFonts w:ascii="Times New Roman" w:hAnsi="Times New Roman"/>
          <w:sz w:val="24"/>
          <w:szCs w:val="24"/>
        </w:rPr>
        <w:t>.</w:t>
      </w:r>
    </w:p>
    <w:p w:rsidR="00774F3C" w:rsidRPr="00543BEF" w:rsidRDefault="00774F3C" w:rsidP="006C0676">
      <w:pPr>
        <w:pStyle w:val="af"/>
        <w:numPr>
          <w:ilvl w:val="0"/>
          <w:numId w:val="38"/>
        </w:numPr>
        <w:spacing w:after="0" w:line="240" w:lineRule="auto"/>
        <w:ind w:firstLine="349"/>
        <w:jc w:val="both"/>
        <w:rPr>
          <w:rFonts w:ascii="Times New Roman" w:hAnsi="Times New Roman"/>
          <w:sz w:val="24"/>
          <w:szCs w:val="24"/>
        </w:rPr>
      </w:pPr>
      <w:r w:rsidRPr="00543BEF">
        <w:rPr>
          <w:rFonts w:ascii="Times New Roman" w:hAnsi="Times New Roman"/>
          <w:sz w:val="24"/>
          <w:szCs w:val="24"/>
        </w:rPr>
        <w:t>О согласовании кандидатуры на должность заместителя генерального директора по науке – главного конструктора.</w:t>
      </w:r>
    </w:p>
    <w:p w:rsidR="00774F3C" w:rsidRPr="00543BEF" w:rsidRDefault="00774F3C" w:rsidP="006C0676">
      <w:pPr>
        <w:pStyle w:val="af"/>
        <w:numPr>
          <w:ilvl w:val="0"/>
          <w:numId w:val="38"/>
        </w:numPr>
        <w:spacing w:after="0" w:line="240" w:lineRule="auto"/>
        <w:ind w:firstLine="349"/>
        <w:jc w:val="both"/>
        <w:rPr>
          <w:rFonts w:ascii="Times New Roman" w:hAnsi="Times New Roman"/>
          <w:sz w:val="24"/>
          <w:szCs w:val="24"/>
        </w:rPr>
      </w:pPr>
      <w:r w:rsidRPr="00543BEF">
        <w:rPr>
          <w:rFonts w:ascii="Times New Roman" w:hAnsi="Times New Roman"/>
          <w:sz w:val="24"/>
          <w:szCs w:val="24"/>
        </w:rPr>
        <w:t xml:space="preserve">О согласовании </w:t>
      </w:r>
      <w:proofErr w:type="gramStart"/>
      <w:r w:rsidRPr="00543BEF">
        <w:rPr>
          <w:rFonts w:ascii="Times New Roman" w:hAnsi="Times New Roman"/>
          <w:sz w:val="24"/>
          <w:szCs w:val="24"/>
        </w:rPr>
        <w:t>размера оплаты труда заместителя генерального директора</w:t>
      </w:r>
      <w:proofErr w:type="gramEnd"/>
      <w:r w:rsidRPr="00543BEF">
        <w:rPr>
          <w:rFonts w:ascii="Times New Roman" w:hAnsi="Times New Roman"/>
          <w:sz w:val="24"/>
          <w:szCs w:val="24"/>
        </w:rPr>
        <w:t xml:space="preserve"> по науке – главного конструктора.</w:t>
      </w:r>
    </w:p>
    <w:p w:rsidR="00774F3C" w:rsidRPr="00774F3C" w:rsidRDefault="00774F3C" w:rsidP="00774F3C">
      <w:pPr>
        <w:tabs>
          <w:tab w:val="left" w:pos="567"/>
          <w:tab w:val="left" w:pos="1080"/>
        </w:tabs>
        <w:ind w:right="-144"/>
        <w:jc w:val="both"/>
        <w:rPr>
          <w:b/>
          <w:u w:val="single"/>
        </w:rPr>
      </w:pPr>
      <w:r w:rsidRPr="00774F3C">
        <w:rPr>
          <w:b/>
          <w:u w:val="single"/>
        </w:rPr>
        <w:t>Принятые решения по вопросам повестки дня:</w:t>
      </w:r>
    </w:p>
    <w:p w:rsidR="00774F3C" w:rsidRPr="00543BEF" w:rsidRDefault="00774F3C" w:rsidP="006C0676">
      <w:pPr>
        <w:pStyle w:val="af"/>
        <w:numPr>
          <w:ilvl w:val="0"/>
          <w:numId w:val="39"/>
        </w:numPr>
        <w:tabs>
          <w:tab w:val="left" w:pos="567"/>
          <w:tab w:val="left" w:pos="1080"/>
        </w:tabs>
        <w:spacing w:after="0" w:line="240" w:lineRule="auto"/>
        <w:jc w:val="both"/>
        <w:rPr>
          <w:rFonts w:ascii="Times New Roman" w:hAnsi="Times New Roman"/>
          <w:sz w:val="24"/>
          <w:szCs w:val="24"/>
        </w:rPr>
      </w:pPr>
      <w:proofErr w:type="gramStart"/>
      <w:r w:rsidRPr="00543BEF">
        <w:rPr>
          <w:rFonts w:ascii="Times New Roman" w:hAnsi="Times New Roman"/>
          <w:sz w:val="24"/>
          <w:szCs w:val="24"/>
        </w:rPr>
        <w:lastRenderedPageBreak/>
        <w:t xml:space="preserve">Согласовать освобождение от занимаемой должности первого заместителя генерального директора </w:t>
      </w:r>
      <w:r w:rsidR="008E1BCA">
        <w:rPr>
          <w:rFonts w:ascii="Times New Roman" w:hAnsi="Times New Roman"/>
          <w:sz w:val="24"/>
          <w:szCs w:val="24"/>
        </w:rPr>
        <w:t>Обществ</w:t>
      </w:r>
      <w:r w:rsidRPr="00543BEF">
        <w:rPr>
          <w:rFonts w:ascii="Times New Roman" w:hAnsi="Times New Roman"/>
          <w:sz w:val="24"/>
          <w:szCs w:val="24"/>
        </w:rPr>
        <w:t>а Н.И. Мигая</w:t>
      </w:r>
      <w:proofErr w:type="gramEnd"/>
      <w:r w:rsidRPr="00543BEF">
        <w:rPr>
          <w:rFonts w:ascii="Times New Roman" w:hAnsi="Times New Roman"/>
          <w:sz w:val="24"/>
          <w:szCs w:val="24"/>
        </w:rPr>
        <w:t>.</w:t>
      </w:r>
    </w:p>
    <w:p w:rsidR="00774F3C" w:rsidRPr="00543BEF" w:rsidRDefault="00774F3C" w:rsidP="006C0676">
      <w:pPr>
        <w:pStyle w:val="af"/>
        <w:numPr>
          <w:ilvl w:val="0"/>
          <w:numId w:val="39"/>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Согласовать кандидатуру Н.И. Мигая на должность заместителя генерального директора по науке – главного конструктора.</w:t>
      </w:r>
    </w:p>
    <w:p w:rsidR="00774F3C" w:rsidRPr="00543BEF" w:rsidRDefault="00774F3C" w:rsidP="006C0676">
      <w:pPr>
        <w:pStyle w:val="af"/>
        <w:numPr>
          <w:ilvl w:val="0"/>
          <w:numId w:val="39"/>
        </w:numPr>
        <w:tabs>
          <w:tab w:val="left" w:pos="567"/>
          <w:tab w:val="left" w:pos="1080"/>
        </w:tabs>
        <w:spacing w:after="0" w:line="240" w:lineRule="auto"/>
        <w:jc w:val="both"/>
        <w:rPr>
          <w:rFonts w:ascii="Times New Roman" w:hAnsi="Times New Roman"/>
          <w:sz w:val="24"/>
          <w:szCs w:val="24"/>
        </w:rPr>
      </w:pPr>
      <w:r w:rsidRPr="00543BEF">
        <w:rPr>
          <w:rFonts w:ascii="Times New Roman" w:hAnsi="Times New Roman"/>
          <w:sz w:val="24"/>
          <w:szCs w:val="24"/>
        </w:rPr>
        <w:t>Согласовать установление для заместителя генерального директора по науке – главного конструктора</w:t>
      </w:r>
      <w:proofErr w:type="gramStart"/>
      <w:r w:rsidRPr="00543BEF">
        <w:rPr>
          <w:rFonts w:ascii="Times New Roman" w:hAnsi="Times New Roman"/>
          <w:sz w:val="24"/>
          <w:szCs w:val="24"/>
        </w:rPr>
        <w:t xml:space="preserve"> М</w:t>
      </w:r>
      <w:proofErr w:type="gramEnd"/>
      <w:r w:rsidRPr="00543BEF">
        <w:rPr>
          <w:rFonts w:ascii="Times New Roman" w:hAnsi="Times New Roman"/>
          <w:sz w:val="24"/>
          <w:szCs w:val="24"/>
        </w:rPr>
        <w:t>игая Н.И. должностного оклада в размере 100 000,00 рублей в соответствии с Приложением к Положению по оплате труда заместителей генерального директора и руководителей основных структурных подразделений АО «НПП «Радуга».</w:t>
      </w:r>
    </w:p>
    <w:p w:rsidR="00802423" w:rsidRPr="001B2BC4" w:rsidRDefault="00802423" w:rsidP="00802423">
      <w:pPr>
        <w:spacing w:beforeLines="60" w:before="144" w:afterLines="60" w:after="144"/>
        <w:jc w:val="both"/>
        <w:rPr>
          <w:i/>
        </w:rPr>
      </w:pPr>
      <w:r w:rsidRPr="001B2BC4">
        <w:rPr>
          <w:i/>
        </w:rPr>
        <w:t>Все решения Совета директоров выполнены.</w:t>
      </w:r>
    </w:p>
    <w:p w:rsidR="00DF70B8" w:rsidRPr="001B2BC4" w:rsidRDefault="00DF70B8" w:rsidP="00802423">
      <w:pPr>
        <w:spacing w:beforeLines="60" w:before="144" w:afterLines="60" w:after="144"/>
        <w:jc w:val="both"/>
        <w:rPr>
          <w:i/>
        </w:rPr>
      </w:pPr>
    </w:p>
    <w:p w:rsidR="00DC4CE7" w:rsidRPr="001B2BC4" w:rsidRDefault="00DC4CE7" w:rsidP="00DC4CE7">
      <w:pPr>
        <w:pStyle w:val="20"/>
        <w:spacing w:beforeLines="60" w:before="144" w:afterLines="60" w:after="144" w:line="240" w:lineRule="auto"/>
        <w:jc w:val="both"/>
        <w:rPr>
          <w:b/>
          <w:i/>
        </w:rPr>
      </w:pPr>
      <w:r w:rsidRPr="001B2BC4">
        <w:rPr>
          <w:b/>
          <w:i/>
        </w:rPr>
        <w:t xml:space="preserve">Протокол заседания совета директоров </w:t>
      </w:r>
      <w:r w:rsidR="00767BF3">
        <w:rPr>
          <w:b/>
          <w:i/>
        </w:rPr>
        <w:t>АО</w:t>
      </w:r>
      <w:r w:rsidRPr="001B2BC4">
        <w:rPr>
          <w:b/>
          <w:i/>
        </w:rPr>
        <w:t xml:space="preserve"> «НПП «Радуга» № </w:t>
      </w:r>
      <w:r w:rsidR="003F56FA">
        <w:rPr>
          <w:b/>
          <w:i/>
        </w:rPr>
        <w:t>18</w:t>
      </w:r>
      <w:r w:rsidRPr="001B2BC4">
        <w:rPr>
          <w:b/>
          <w:i/>
        </w:rPr>
        <w:t xml:space="preserve"> </w:t>
      </w:r>
      <w:r w:rsidR="00767BF3">
        <w:rPr>
          <w:b/>
          <w:i/>
        </w:rPr>
        <w:t>(16)</w:t>
      </w:r>
      <w:r w:rsidRPr="001B2BC4">
        <w:rPr>
          <w:b/>
          <w:i/>
        </w:rPr>
        <w:t xml:space="preserve"> от 0</w:t>
      </w:r>
      <w:r w:rsidR="003F56FA">
        <w:rPr>
          <w:b/>
          <w:i/>
        </w:rPr>
        <w:t>5</w:t>
      </w:r>
      <w:r w:rsidRPr="001B2BC4">
        <w:rPr>
          <w:b/>
          <w:i/>
        </w:rPr>
        <w:t xml:space="preserve"> </w:t>
      </w:r>
      <w:r w:rsidR="003F56FA">
        <w:rPr>
          <w:b/>
          <w:i/>
        </w:rPr>
        <w:t xml:space="preserve">мая </w:t>
      </w:r>
      <w:r w:rsidR="00387303">
        <w:rPr>
          <w:b/>
          <w:i/>
        </w:rPr>
        <w:t>2016</w:t>
      </w:r>
      <w:r w:rsidRPr="001B2BC4">
        <w:rPr>
          <w:b/>
          <w:i/>
        </w:rPr>
        <w:t xml:space="preserve"> года (совместное присутствие членов Совета директоров).</w:t>
      </w:r>
    </w:p>
    <w:p w:rsidR="00A442C5" w:rsidRPr="00A442C5" w:rsidRDefault="00A442C5" w:rsidP="00A442C5">
      <w:pPr>
        <w:tabs>
          <w:tab w:val="left" w:pos="567"/>
          <w:tab w:val="left" w:pos="1080"/>
        </w:tabs>
        <w:ind w:right="-144"/>
        <w:jc w:val="both"/>
        <w:rPr>
          <w:b/>
          <w:u w:val="single"/>
        </w:rPr>
      </w:pPr>
      <w:r w:rsidRPr="00A442C5">
        <w:rPr>
          <w:b/>
          <w:u w:val="single"/>
        </w:rPr>
        <w:t>Повестка дня:</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финансово-хозяйственного плана </w:t>
      </w:r>
      <w:r w:rsidR="008E1BCA">
        <w:t>Обществ</w:t>
      </w:r>
      <w:r w:rsidRPr="007A2B46">
        <w:t>а на 2016 год;</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Утверждение отчета о закупочной деятельности за 2015 год;</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Положения о порядке формирования, согласования и утверждения плана закупок и отчета о закупках </w:t>
      </w:r>
      <w:r w:rsidR="008E1BCA">
        <w:t>Обществ</w:t>
      </w:r>
      <w:r w:rsidRPr="007A2B46">
        <w:t>а;</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Положения о закупках товаров, работ, услуг </w:t>
      </w:r>
      <w:r w:rsidR="008E1BCA">
        <w:t>Обществ</w:t>
      </w:r>
      <w:r w:rsidRPr="007A2B46">
        <w:t>а в новой редакции;</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Регламента взаимодействия контрольно-ревизионной службы АО «Концерн «Океанприбор» с дочерними </w:t>
      </w:r>
      <w:r w:rsidR="008E1BCA">
        <w:t>Обществ</w:t>
      </w:r>
      <w:r w:rsidRPr="007A2B46">
        <w:t>ами в части передачи отчетных форм финансово-хозяйственной деятельности (ФХД);</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отчета по выполнению финансово-хозяйственного плана </w:t>
      </w:r>
      <w:r w:rsidR="008E1BCA">
        <w:t>Обществ</w:t>
      </w:r>
      <w:r w:rsidRPr="007A2B46">
        <w:t>а за 2015 год;</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ежеквартальной премии генеральному директору </w:t>
      </w:r>
      <w:r w:rsidR="008E1BCA">
        <w:t>Обществ</w:t>
      </w:r>
      <w:r w:rsidRPr="007A2B46">
        <w:t>а за достижение ключевых показателей эффективности за IV квартал 2015 года;</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Определение размера вознаграждения генеральному директору </w:t>
      </w:r>
      <w:r w:rsidR="008E1BCA">
        <w:t>Обществ</w:t>
      </w:r>
      <w:r w:rsidRPr="007A2B46">
        <w:t>а по итогам 2015 года.</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Предварительное рассмотрение годового отчета </w:t>
      </w:r>
      <w:r w:rsidR="008E1BCA">
        <w:t>Обществ</w:t>
      </w:r>
      <w:r w:rsidRPr="007A2B46">
        <w:t>а за 2015 год;</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Предварительное рассмотрение проекта распределения прибыли, полученной по результатам 2015 финансового года;</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Предварительное рассмотрение среднесрочной программы деятельности (инвестиционного плана) </w:t>
      </w:r>
      <w:r w:rsidR="008E1BCA">
        <w:t>Обществ</w:t>
      </w:r>
      <w:r w:rsidRPr="007A2B46">
        <w:t>а на 2016-2018 годы;</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нефинансового отчета об устойчивости развития </w:t>
      </w:r>
      <w:r w:rsidR="008E1BCA">
        <w:t>Обществ</w:t>
      </w:r>
      <w:r w:rsidRPr="007A2B46">
        <w:t xml:space="preserve">а, включающего информацию об экологической ответственности акционерного </w:t>
      </w:r>
      <w:r w:rsidR="008E1BCA">
        <w:t>Обществ</w:t>
      </w:r>
      <w:r w:rsidRPr="007A2B46">
        <w:t>а, за 2015 год;</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Определение приоритетных направлений деятельности </w:t>
      </w:r>
      <w:r w:rsidR="008E1BCA">
        <w:t>Обществ</w:t>
      </w:r>
      <w:r w:rsidRPr="007A2B46">
        <w:t>а на 2016 год;</w:t>
      </w:r>
    </w:p>
    <w:p w:rsidR="00A442C5" w:rsidRPr="007A2B46" w:rsidRDefault="00A442C5" w:rsidP="006C0676">
      <w:pPr>
        <w:numPr>
          <w:ilvl w:val="0"/>
          <w:numId w:val="40"/>
        </w:numPr>
        <w:tabs>
          <w:tab w:val="left" w:pos="567"/>
          <w:tab w:val="left" w:pos="993"/>
        </w:tabs>
        <w:suppressAutoHyphens w:val="0"/>
        <w:ind w:left="0" w:right="21" w:firstLine="555"/>
        <w:jc w:val="both"/>
      </w:pPr>
      <w:r w:rsidRPr="007A2B46">
        <w:t xml:space="preserve">Утверждение формы отчета о закупочной деятельности </w:t>
      </w:r>
      <w:r w:rsidR="008E1BCA">
        <w:t>Обществ</w:t>
      </w:r>
      <w:r w:rsidRPr="007A2B46">
        <w:t>а в новой редакции.</w:t>
      </w:r>
    </w:p>
    <w:p w:rsidR="00A442C5" w:rsidRPr="007A2B46" w:rsidRDefault="00A442C5" w:rsidP="00A442C5">
      <w:pPr>
        <w:pStyle w:val="af"/>
        <w:spacing w:afterLines="200" w:after="480"/>
        <w:ind w:left="360" w:firstLine="709"/>
        <w:jc w:val="both"/>
        <w:rPr>
          <w:rFonts w:ascii="Times New Roman" w:hAnsi="Times New Roman"/>
          <w:sz w:val="24"/>
          <w:szCs w:val="24"/>
        </w:rPr>
      </w:pPr>
    </w:p>
    <w:p w:rsidR="00A442C5" w:rsidRPr="00774F3C" w:rsidRDefault="00A442C5" w:rsidP="00A442C5">
      <w:pPr>
        <w:tabs>
          <w:tab w:val="left" w:pos="567"/>
          <w:tab w:val="left" w:pos="1080"/>
        </w:tabs>
        <w:ind w:right="-144"/>
        <w:jc w:val="both"/>
        <w:rPr>
          <w:b/>
          <w:u w:val="single"/>
        </w:rPr>
      </w:pPr>
      <w:r w:rsidRPr="00774F3C">
        <w:rPr>
          <w:b/>
          <w:u w:val="single"/>
        </w:rPr>
        <w:t>Принятые решения по вопросам повестки дня:</w:t>
      </w:r>
    </w:p>
    <w:p w:rsidR="00A442C5" w:rsidRPr="00C41BC3" w:rsidRDefault="00A442C5" w:rsidP="006C0676">
      <w:pPr>
        <w:numPr>
          <w:ilvl w:val="0"/>
          <w:numId w:val="41"/>
        </w:numPr>
        <w:tabs>
          <w:tab w:val="left" w:pos="567"/>
          <w:tab w:val="left" w:pos="1080"/>
        </w:tabs>
        <w:suppressAutoHyphens w:val="0"/>
        <w:ind w:right="-144"/>
        <w:jc w:val="both"/>
      </w:pPr>
      <w:r w:rsidRPr="00C41BC3">
        <w:t xml:space="preserve">Утвердить финансово-хозяйственный план </w:t>
      </w:r>
      <w:r w:rsidR="008E1BCA">
        <w:t>Обществ</w:t>
      </w:r>
      <w:r w:rsidRPr="00C41BC3">
        <w:t>а на 2016 год с замечаниями членов Совета директоров.</w:t>
      </w:r>
    </w:p>
    <w:p w:rsidR="00A442C5" w:rsidRPr="00C41BC3" w:rsidRDefault="00A442C5" w:rsidP="00A442C5">
      <w:pPr>
        <w:tabs>
          <w:tab w:val="left" w:pos="567"/>
          <w:tab w:val="left" w:pos="1080"/>
        </w:tabs>
        <w:ind w:left="1146" w:right="-144"/>
        <w:jc w:val="both"/>
      </w:pPr>
      <w:proofErr w:type="gramStart"/>
      <w:r w:rsidRPr="00C41BC3">
        <w:t>Поручить генеральному директору представить</w:t>
      </w:r>
      <w:proofErr w:type="gramEnd"/>
      <w:r w:rsidRPr="00C41BC3">
        <w:t xml:space="preserve"> пояснения по вопросам членов Совета директоров.</w:t>
      </w:r>
    </w:p>
    <w:p w:rsidR="00A442C5" w:rsidRPr="007A2B46" w:rsidRDefault="00A442C5" w:rsidP="006C0676">
      <w:pPr>
        <w:numPr>
          <w:ilvl w:val="0"/>
          <w:numId w:val="41"/>
        </w:numPr>
        <w:tabs>
          <w:tab w:val="left" w:pos="567"/>
        </w:tabs>
        <w:suppressAutoHyphens w:val="0"/>
        <w:ind w:right="-2"/>
        <w:jc w:val="both"/>
        <w:rPr>
          <w:i/>
        </w:rPr>
      </w:pPr>
      <w:r w:rsidRPr="007A2B46">
        <w:t>Утвердить отчет о закупочной деятельности за 2015 год.</w:t>
      </w:r>
    </w:p>
    <w:p w:rsidR="00A442C5" w:rsidRPr="007A2B46" w:rsidRDefault="00A442C5" w:rsidP="006C0676">
      <w:pPr>
        <w:pStyle w:val="af"/>
        <w:numPr>
          <w:ilvl w:val="0"/>
          <w:numId w:val="41"/>
        </w:numPr>
        <w:spacing w:after="0" w:line="240" w:lineRule="auto"/>
        <w:jc w:val="both"/>
        <w:rPr>
          <w:rFonts w:ascii="Times New Roman" w:eastAsia="Times New Roman" w:hAnsi="Times New Roman"/>
          <w:sz w:val="24"/>
          <w:szCs w:val="24"/>
          <w:lang w:eastAsia="ru-RU"/>
        </w:rPr>
      </w:pPr>
      <w:r w:rsidRPr="007A2B46">
        <w:rPr>
          <w:rFonts w:ascii="Times New Roman" w:hAnsi="Times New Roman"/>
          <w:sz w:val="24"/>
          <w:szCs w:val="24"/>
        </w:rPr>
        <w:t xml:space="preserve">Утвердить Положение </w:t>
      </w:r>
      <w:r w:rsidRPr="007A2B46">
        <w:rPr>
          <w:rFonts w:ascii="Times New Roman" w:eastAsia="Times New Roman" w:hAnsi="Times New Roman"/>
          <w:sz w:val="24"/>
          <w:szCs w:val="24"/>
          <w:lang w:eastAsia="ru-RU"/>
        </w:rPr>
        <w:t xml:space="preserve">о порядке формирования, согласования и утверждения плана закупок и отчета о закупках </w:t>
      </w:r>
      <w:r w:rsidR="008E1BCA">
        <w:rPr>
          <w:rFonts w:ascii="Times New Roman" w:eastAsia="Times New Roman" w:hAnsi="Times New Roman"/>
          <w:sz w:val="24"/>
          <w:szCs w:val="24"/>
          <w:lang w:eastAsia="ru-RU"/>
        </w:rPr>
        <w:t>Обществ</w:t>
      </w:r>
      <w:r w:rsidRPr="007A2B46">
        <w:rPr>
          <w:rFonts w:ascii="Times New Roman" w:eastAsia="Times New Roman" w:hAnsi="Times New Roman"/>
          <w:sz w:val="24"/>
          <w:szCs w:val="24"/>
          <w:lang w:eastAsia="ru-RU"/>
        </w:rPr>
        <w:t>а.</w:t>
      </w:r>
    </w:p>
    <w:p w:rsidR="00A442C5" w:rsidRPr="007A2B46" w:rsidRDefault="00A442C5" w:rsidP="006C0676">
      <w:pPr>
        <w:numPr>
          <w:ilvl w:val="0"/>
          <w:numId w:val="41"/>
        </w:numPr>
        <w:suppressAutoHyphens w:val="0"/>
        <w:ind w:right="27"/>
        <w:jc w:val="both"/>
      </w:pPr>
      <w:r w:rsidRPr="007A2B46">
        <w:t xml:space="preserve">Утвердить Положение о закупках товаров, работ, услуг </w:t>
      </w:r>
      <w:r w:rsidR="008E1BCA">
        <w:t>Обществ</w:t>
      </w:r>
      <w:r w:rsidRPr="007A2B46">
        <w:t>а в новой редакции.</w:t>
      </w:r>
    </w:p>
    <w:p w:rsidR="00A442C5" w:rsidRPr="007A2B46" w:rsidRDefault="00A442C5" w:rsidP="006C0676">
      <w:pPr>
        <w:pStyle w:val="af"/>
        <w:numPr>
          <w:ilvl w:val="0"/>
          <w:numId w:val="41"/>
        </w:numPr>
        <w:spacing w:after="0" w:line="240" w:lineRule="auto"/>
        <w:jc w:val="both"/>
        <w:rPr>
          <w:rFonts w:ascii="Times New Roman" w:eastAsia="Times New Roman" w:hAnsi="Times New Roman"/>
          <w:sz w:val="24"/>
          <w:szCs w:val="24"/>
          <w:lang w:eastAsia="ru-RU"/>
        </w:rPr>
      </w:pPr>
      <w:r w:rsidRPr="007A2B46">
        <w:rPr>
          <w:rFonts w:ascii="Times New Roman" w:hAnsi="Times New Roman"/>
          <w:sz w:val="24"/>
          <w:szCs w:val="24"/>
        </w:rPr>
        <w:lastRenderedPageBreak/>
        <w:t xml:space="preserve">Утвердить Регламент </w:t>
      </w:r>
      <w:r w:rsidRPr="007A2B46">
        <w:rPr>
          <w:rFonts w:ascii="Times New Roman" w:eastAsia="Times New Roman" w:hAnsi="Times New Roman"/>
          <w:sz w:val="24"/>
          <w:szCs w:val="24"/>
          <w:lang w:eastAsia="ru-RU"/>
        </w:rPr>
        <w:t xml:space="preserve">взаимодействия контрольно-ревизионной службы АО «Концерн «Океанприбор» с дочерними </w:t>
      </w:r>
      <w:r w:rsidR="008E1BCA">
        <w:rPr>
          <w:rFonts w:ascii="Times New Roman" w:eastAsia="Times New Roman" w:hAnsi="Times New Roman"/>
          <w:sz w:val="24"/>
          <w:szCs w:val="24"/>
          <w:lang w:eastAsia="ru-RU"/>
        </w:rPr>
        <w:t>Обществ</w:t>
      </w:r>
      <w:r w:rsidRPr="007A2B46">
        <w:rPr>
          <w:rFonts w:ascii="Times New Roman" w:eastAsia="Times New Roman" w:hAnsi="Times New Roman"/>
          <w:sz w:val="24"/>
          <w:szCs w:val="24"/>
          <w:lang w:eastAsia="ru-RU"/>
        </w:rPr>
        <w:t>ами в части передачи отчетных форм финансово-хозяйственной деятельности (ФХД).</w:t>
      </w:r>
    </w:p>
    <w:p w:rsidR="00A442C5" w:rsidRPr="00C41BC3" w:rsidRDefault="00A442C5" w:rsidP="006C0676">
      <w:pPr>
        <w:numPr>
          <w:ilvl w:val="0"/>
          <w:numId w:val="41"/>
        </w:numPr>
        <w:suppressAutoHyphens w:val="0"/>
        <w:jc w:val="both"/>
        <w:rPr>
          <w:rFonts w:eastAsia="Calibri"/>
          <w:b/>
          <w:u w:val="single"/>
          <w:lang w:eastAsia="en-US"/>
        </w:rPr>
      </w:pPr>
      <w:r w:rsidRPr="00C41BC3">
        <w:rPr>
          <w:rFonts w:eastAsia="Calibri"/>
          <w:lang w:eastAsia="en-US"/>
        </w:rPr>
        <w:t xml:space="preserve">Утвердить отчет по выполнению финансово-хозяйственного плана </w:t>
      </w:r>
      <w:r w:rsidR="008E1BCA">
        <w:rPr>
          <w:rFonts w:eastAsia="Calibri"/>
          <w:lang w:eastAsia="en-US"/>
        </w:rPr>
        <w:t>Обществ</w:t>
      </w:r>
      <w:r w:rsidRPr="00C41BC3">
        <w:rPr>
          <w:rFonts w:eastAsia="Calibri"/>
          <w:lang w:eastAsia="en-US"/>
        </w:rPr>
        <w:t xml:space="preserve">а за 2015 год </w:t>
      </w:r>
      <w:r w:rsidRPr="00C41BC3">
        <w:rPr>
          <w:rFonts w:eastAsia="Calibri"/>
          <w:b/>
          <w:lang w:eastAsia="en-US"/>
        </w:rPr>
        <w:t xml:space="preserve">с </w:t>
      </w:r>
      <w:r w:rsidRPr="00C41BC3">
        <w:rPr>
          <w:rFonts w:eastAsia="Calibri"/>
          <w:lang w:eastAsia="en-US"/>
        </w:rPr>
        <w:t>замеч</w:t>
      </w:r>
      <w:r w:rsidR="00854FB4">
        <w:rPr>
          <w:rFonts w:eastAsia="Calibri"/>
          <w:lang w:eastAsia="en-US"/>
        </w:rPr>
        <w:t>аниями членов Совета директоров</w:t>
      </w:r>
      <w:r w:rsidRPr="00C41BC3">
        <w:rPr>
          <w:rFonts w:eastAsia="Calibri"/>
          <w:lang w:eastAsia="en-US"/>
        </w:rPr>
        <w:t>.</w:t>
      </w:r>
      <w:r w:rsidRPr="00C41BC3">
        <w:rPr>
          <w:rFonts w:eastAsia="Calibri"/>
          <w:b/>
          <w:u w:val="single"/>
          <w:lang w:eastAsia="en-US"/>
        </w:rPr>
        <w:t xml:space="preserve"> </w:t>
      </w:r>
    </w:p>
    <w:p w:rsidR="00A442C5" w:rsidRPr="00C41BC3" w:rsidRDefault="00A442C5" w:rsidP="00A442C5">
      <w:pPr>
        <w:ind w:left="1146"/>
        <w:jc w:val="both"/>
        <w:rPr>
          <w:rFonts w:eastAsia="Calibri"/>
          <w:lang w:eastAsia="en-US"/>
        </w:rPr>
      </w:pPr>
      <w:proofErr w:type="gramStart"/>
      <w:r w:rsidRPr="00C41BC3">
        <w:rPr>
          <w:rFonts w:eastAsia="Calibri"/>
          <w:lang w:eastAsia="en-US"/>
        </w:rPr>
        <w:t>Поручить генеральному директору представить</w:t>
      </w:r>
      <w:proofErr w:type="gramEnd"/>
      <w:r w:rsidRPr="00C41BC3">
        <w:rPr>
          <w:rFonts w:eastAsia="Calibri"/>
          <w:lang w:eastAsia="en-US"/>
        </w:rPr>
        <w:t xml:space="preserve"> пояснения по вопросам членов Совета директоров.</w:t>
      </w:r>
    </w:p>
    <w:p w:rsidR="00A442C5" w:rsidRPr="007A2B46" w:rsidRDefault="00A442C5" w:rsidP="006C0676">
      <w:pPr>
        <w:widowControl w:val="0"/>
        <w:numPr>
          <w:ilvl w:val="0"/>
          <w:numId w:val="41"/>
        </w:numPr>
        <w:shd w:val="clear" w:color="auto" w:fill="FFFFFF"/>
        <w:autoSpaceDE w:val="0"/>
        <w:jc w:val="both"/>
        <w:rPr>
          <w:rFonts w:eastAsia="Times New Roman CYR"/>
          <w:color w:val="000000"/>
        </w:rPr>
      </w:pPr>
      <w:r w:rsidRPr="007A2B46">
        <w:rPr>
          <w:rFonts w:eastAsia="Times New Roman CYR"/>
          <w:color w:val="000000"/>
        </w:rPr>
        <w:t xml:space="preserve">Утвердить ежеквартальную премию генеральному директору </w:t>
      </w:r>
      <w:r w:rsidR="008E1BCA">
        <w:rPr>
          <w:rFonts w:eastAsia="Times New Roman CYR"/>
          <w:color w:val="000000"/>
        </w:rPr>
        <w:t>Обществ</w:t>
      </w:r>
      <w:r w:rsidRPr="007A2B46">
        <w:rPr>
          <w:rFonts w:eastAsia="Times New Roman CYR"/>
          <w:color w:val="000000"/>
        </w:rPr>
        <w:t>а за достижение ключевых показателей эффективности за I</w:t>
      </w:r>
      <w:r w:rsidRPr="007A2B46">
        <w:rPr>
          <w:rFonts w:eastAsia="Times New Roman CYR"/>
          <w:color w:val="000000"/>
          <w:lang w:val="en-US"/>
        </w:rPr>
        <w:t>V</w:t>
      </w:r>
      <w:r w:rsidRPr="007A2B46">
        <w:rPr>
          <w:rFonts w:eastAsia="Times New Roman CYR"/>
          <w:color w:val="000000"/>
        </w:rPr>
        <w:t xml:space="preserve"> квартал 2015 года в размере </w:t>
      </w:r>
      <w:r w:rsidRPr="00CE502F">
        <w:rPr>
          <w:rFonts w:eastAsia="Times New Roman CYR"/>
          <w:color w:val="000000"/>
        </w:rPr>
        <w:t>9</w:t>
      </w:r>
      <w:r>
        <w:rPr>
          <w:rFonts w:eastAsia="Times New Roman CYR"/>
          <w:color w:val="000000"/>
        </w:rPr>
        <w:t>1</w:t>
      </w:r>
      <w:r w:rsidRPr="00CE502F">
        <w:rPr>
          <w:rFonts w:eastAsia="Times New Roman CYR"/>
          <w:color w:val="000000"/>
        </w:rPr>
        <w:t>,5%</w:t>
      </w:r>
      <w:r w:rsidRPr="007A2B46">
        <w:rPr>
          <w:rFonts w:eastAsia="Times New Roman CYR"/>
          <w:color w:val="000000"/>
        </w:rPr>
        <w:t xml:space="preserve"> от его ежеквартального премиального фонда в соответствии с расчетом.</w:t>
      </w:r>
    </w:p>
    <w:p w:rsidR="00A442C5" w:rsidRPr="007A2B46" w:rsidRDefault="00A442C5" w:rsidP="006C0676">
      <w:pPr>
        <w:numPr>
          <w:ilvl w:val="0"/>
          <w:numId w:val="41"/>
        </w:numPr>
        <w:tabs>
          <w:tab w:val="left" w:pos="567"/>
        </w:tabs>
        <w:suppressAutoHyphens w:val="0"/>
        <w:ind w:right="-2"/>
        <w:jc w:val="both"/>
        <w:rPr>
          <w:rFonts w:eastAsia="Times New Roman CYR"/>
          <w:color w:val="000000"/>
        </w:rPr>
      </w:pPr>
      <w:r w:rsidRPr="007A2B46">
        <w:rPr>
          <w:rFonts w:eastAsia="Times New Roman CYR"/>
          <w:color w:val="000000"/>
        </w:rPr>
        <w:t xml:space="preserve">Утвердить вознаграждение генеральному директору </w:t>
      </w:r>
      <w:r w:rsidR="008E1BCA">
        <w:rPr>
          <w:rFonts w:eastAsia="Times New Roman CYR"/>
          <w:color w:val="000000"/>
        </w:rPr>
        <w:t>Обществ</w:t>
      </w:r>
      <w:r w:rsidRPr="007A2B46">
        <w:rPr>
          <w:rFonts w:eastAsia="Times New Roman CYR"/>
          <w:color w:val="000000"/>
        </w:rPr>
        <w:t>а по итогам 201</w:t>
      </w:r>
      <w:r>
        <w:rPr>
          <w:rFonts w:eastAsia="Times New Roman CYR"/>
          <w:color w:val="000000"/>
        </w:rPr>
        <w:t>5</w:t>
      </w:r>
      <w:r w:rsidRPr="007A2B46">
        <w:rPr>
          <w:rFonts w:eastAsia="Times New Roman CYR"/>
          <w:color w:val="000000"/>
        </w:rPr>
        <w:t xml:space="preserve"> года в  размере 3% от чистой прибыли </w:t>
      </w:r>
      <w:r w:rsidR="008E1BCA">
        <w:rPr>
          <w:rFonts w:eastAsia="Times New Roman CYR"/>
          <w:color w:val="000000"/>
        </w:rPr>
        <w:t>Обществ</w:t>
      </w:r>
      <w:r w:rsidRPr="007A2B46">
        <w:rPr>
          <w:rFonts w:eastAsia="Times New Roman CYR"/>
          <w:color w:val="000000"/>
        </w:rPr>
        <w:t>а в соответствии с условиями трудового договора.</w:t>
      </w:r>
    </w:p>
    <w:p w:rsidR="00A442C5" w:rsidRPr="00CE258C" w:rsidRDefault="00A442C5" w:rsidP="006C0676">
      <w:pPr>
        <w:numPr>
          <w:ilvl w:val="0"/>
          <w:numId w:val="41"/>
        </w:numPr>
        <w:tabs>
          <w:tab w:val="left" w:pos="567"/>
        </w:tabs>
        <w:suppressAutoHyphens w:val="0"/>
        <w:ind w:right="-2"/>
        <w:jc w:val="both"/>
        <w:rPr>
          <w:rFonts w:eastAsia="Times New Roman CYR"/>
          <w:color w:val="000000"/>
        </w:rPr>
      </w:pPr>
      <w:r w:rsidRPr="00CE258C">
        <w:rPr>
          <w:rFonts w:eastAsia="Times New Roman CYR"/>
          <w:color w:val="000000"/>
        </w:rPr>
        <w:t xml:space="preserve">Доработать годовой отчет </w:t>
      </w:r>
      <w:r w:rsidR="008E1BCA">
        <w:rPr>
          <w:rFonts w:eastAsia="Times New Roman CYR"/>
          <w:color w:val="000000"/>
        </w:rPr>
        <w:t>Обществ</w:t>
      </w:r>
      <w:r w:rsidRPr="00CE258C">
        <w:rPr>
          <w:rFonts w:eastAsia="Times New Roman CYR"/>
          <w:color w:val="000000"/>
        </w:rPr>
        <w:t>а за 2015 год по замечаниям членов Совета директоров и представить для предварительного утверждения на следующее заседание Совета директоров</w:t>
      </w:r>
      <w:proofErr w:type="gramStart"/>
      <w:r w:rsidRPr="00CE258C">
        <w:rPr>
          <w:rFonts w:eastAsia="Times New Roman CYR"/>
          <w:color w:val="000000"/>
        </w:rPr>
        <w:t>..</w:t>
      </w:r>
      <w:proofErr w:type="gramEnd"/>
    </w:p>
    <w:p w:rsidR="00A442C5" w:rsidRPr="007A2B46" w:rsidRDefault="00A442C5" w:rsidP="006C0676">
      <w:pPr>
        <w:numPr>
          <w:ilvl w:val="0"/>
          <w:numId w:val="41"/>
        </w:numPr>
        <w:suppressAutoHyphens w:val="0"/>
        <w:jc w:val="both"/>
        <w:rPr>
          <w:rFonts w:eastAsia="Times New Roman CYR"/>
          <w:color w:val="000000"/>
        </w:rPr>
      </w:pPr>
      <w:r w:rsidRPr="00AF65F5">
        <w:rPr>
          <w:rFonts w:eastAsia="Times New Roman CYR"/>
          <w:color w:val="000000"/>
        </w:rPr>
        <w:t xml:space="preserve">Доработать проект распределения прибыли, полученной по результатам работы </w:t>
      </w:r>
      <w:r w:rsidR="008E1BCA">
        <w:rPr>
          <w:rFonts w:eastAsia="Times New Roman CYR"/>
          <w:color w:val="000000"/>
        </w:rPr>
        <w:t>Обществ</w:t>
      </w:r>
      <w:r w:rsidRPr="00AF65F5">
        <w:rPr>
          <w:rFonts w:eastAsia="Times New Roman CYR"/>
          <w:color w:val="000000"/>
        </w:rPr>
        <w:t>а в 2015 году, с учетом высказанных замечаний и представить для предварительного утверждения на следующее заседание Совета директоров.</w:t>
      </w:r>
    </w:p>
    <w:p w:rsidR="00A442C5" w:rsidRPr="00AF65F5" w:rsidRDefault="00A442C5" w:rsidP="006C0676">
      <w:pPr>
        <w:numPr>
          <w:ilvl w:val="0"/>
          <w:numId w:val="41"/>
        </w:numPr>
        <w:suppressAutoHyphens w:val="0"/>
        <w:jc w:val="both"/>
        <w:rPr>
          <w:rFonts w:eastAsia="Times New Roman CYR"/>
          <w:color w:val="000000"/>
        </w:rPr>
      </w:pPr>
      <w:r w:rsidRPr="00AF65F5">
        <w:rPr>
          <w:rFonts w:eastAsia="Times New Roman CYR"/>
          <w:color w:val="000000"/>
        </w:rPr>
        <w:t>Принять к сведению проект среднесрочной программы деятельности АО «НПП «Радуга».</w:t>
      </w:r>
    </w:p>
    <w:p w:rsidR="00A442C5" w:rsidRDefault="00A442C5" w:rsidP="00A442C5">
      <w:pPr>
        <w:ind w:left="1146"/>
        <w:jc w:val="both"/>
        <w:rPr>
          <w:rFonts w:eastAsia="Times New Roman CYR"/>
          <w:color w:val="000000"/>
        </w:rPr>
      </w:pPr>
      <w:r w:rsidRPr="00AF65F5">
        <w:rPr>
          <w:rFonts w:eastAsia="Times New Roman CYR"/>
          <w:color w:val="000000"/>
        </w:rPr>
        <w:t>Доработать программу и представить для утверждения на следующее заседание Совета директоров.</w:t>
      </w:r>
    </w:p>
    <w:p w:rsidR="00A442C5" w:rsidRPr="007A2B46" w:rsidRDefault="00A442C5" w:rsidP="006C0676">
      <w:pPr>
        <w:numPr>
          <w:ilvl w:val="0"/>
          <w:numId w:val="41"/>
        </w:numPr>
        <w:tabs>
          <w:tab w:val="left" w:pos="567"/>
        </w:tabs>
        <w:suppressAutoHyphens w:val="0"/>
        <w:ind w:right="-2"/>
        <w:jc w:val="both"/>
        <w:rPr>
          <w:rFonts w:eastAsia="Times New Roman CYR"/>
          <w:color w:val="000000"/>
        </w:rPr>
      </w:pPr>
      <w:r w:rsidRPr="007A2B46">
        <w:rPr>
          <w:rFonts w:eastAsia="Times New Roman CYR"/>
          <w:color w:val="000000"/>
        </w:rPr>
        <w:t xml:space="preserve">Утвердить </w:t>
      </w:r>
      <w:r w:rsidRPr="007A2B46">
        <w:t xml:space="preserve">нефинансовый отчет об устойчивости развития </w:t>
      </w:r>
      <w:r w:rsidR="008E1BCA">
        <w:t>Обществ</w:t>
      </w:r>
      <w:r w:rsidRPr="007A2B46">
        <w:t xml:space="preserve">а, включающий информацию об экологической ответственности акционерного </w:t>
      </w:r>
      <w:r w:rsidR="008E1BCA">
        <w:t>Обществ</w:t>
      </w:r>
      <w:r w:rsidRPr="007A2B46">
        <w:t>а, за 2015 год.</w:t>
      </w:r>
    </w:p>
    <w:p w:rsidR="00A442C5" w:rsidRPr="007A2B46" w:rsidRDefault="00A442C5" w:rsidP="006C0676">
      <w:pPr>
        <w:numPr>
          <w:ilvl w:val="0"/>
          <w:numId w:val="41"/>
        </w:numPr>
        <w:tabs>
          <w:tab w:val="left" w:pos="567"/>
        </w:tabs>
        <w:suppressAutoHyphens w:val="0"/>
        <w:ind w:right="-2"/>
        <w:jc w:val="both"/>
        <w:rPr>
          <w:rFonts w:eastAsia="Times New Roman CYR"/>
          <w:color w:val="000000"/>
        </w:rPr>
      </w:pPr>
      <w:r w:rsidRPr="007A2B46">
        <w:rPr>
          <w:rFonts w:eastAsia="Times New Roman CYR"/>
          <w:color w:val="000000"/>
        </w:rPr>
        <w:t xml:space="preserve">Определить приоритетные направления деятельности </w:t>
      </w:r>
      <w:r w:rsidR="008E1BCA">
        <w:rPr>
          <w:rFonts w:eastAsia="Times New Roman CYR"/>
          <w:color w:val="000000"/>
        </w:rPr>
        <w:t>Обществ</w:t>
      </w:r>
      <w:r w:rsidRPr="007A2B46">
        <w:rPr>
          <w:rFonts w:eastAsia="Times New Roman CYR"/>
          <w:color w:val="000000"/>
        </w:rPr>
        <w:t>а на 2016 год</w:t>
      </w:r>
      <w:r w:rsidRPr="007A2B46">
        <w:t>.</w:t>
      </w:r>
    </w:p>
    <w:p w:rsidR="00A442C5" w:rsidRPr="007A2B46" w:rsidRDefault="00A442C5" w:rsidP="006C0676">
      <w:pPr>
        <w:numPr>
          <w:ilvl w:val="0"/>
          <w:numId w:val="41"/>
        </w:numPr>
        <w:tabs>
          <w:tab w:val="left" w:pos="567"/>
        </w:tabs>
        <w:suppressAutoHyphens w:val="0"/>
        <w:ind w:right="-2"/>
        <w:jc w:val="both"/>
      </w:pPr>
      <w:r w:rsidRPr="007A2B46">
        <w:t xml:space="preserve">Утвердить форму отчета о закупочной деятельности </w:t>
      </w:r>
      <w:r w:rsidR="008E1BCA">
        <w:t>Обществ</w:t>
      </w:r>
      <w:r w:rsidRPr="007A2B46">
        <w:t>а в новой редакции.</w:t>
      </w:r>
    </w:p>
    <w:p w:rsidR="00DC4CE7" w:rsidRPr="001B2BC4" w:rsidRDefault="00DC4CE7" w:rsidP="00DC4CE7">
      <w:pPr>
        <w:spacing w:beforeLines="60" w:before="144" w:afterLines="60" w:after="144"/>
        <w:jc w:val="both"/>
        <w:rPr>
          <w:i/>
        </w:rPr>
      </w:pPr>
      <w:r w:rsidRPr="001B2BC4">
        <w:rPr>
          <w:i/>
        </w:rPr>
        <w:t>Все решения Совета директоров выполнены.</w:t>
      </w:r>
    </w:p>
    <w:p w:rsidR="00A442C5" w:rsidRPr="00A442C5" w:rsidRDefault="00A442C5" w:rsidP="00A442C5">
      <w:pPr>
        <w:spacing w:beforeLines="60" w:before="144" w:afterLines="60" w:after="144"/>
        <w:jc w:val="both"/>
        <w:rPr>
          <w:i/>
        </w:rPr>
      </w:pPr>
      <w:r>
        <w:rPr>
          <w:i/>
        </w:rPr>
        <w:t>П</w:t>
      </w:r>
      <w:r w:rsidRPr="00A442C5">
        <w:rPr>
          <w:i/>
        </w:rPr>
        <w:t>ояснения по вопросам членов Совета директоров</w:t>
      </w:r>
      <w:r>
        <w:rPr>
          <w:i/>
        </w:rPr>
        <w:t xml:space="preserve"> представлены</w:t>
      </w:r>
      <w:r w:rsidRPr="00A442C5">
        <w:rPr>
          <w:i/>
        </w:rPr>
        <w:t>.</w:t>
      </w:r>
    </w:p>
    <w:p w:rsidR="00A442C5" w:rsidRPr="00A442C5" w:rsidRDefault="00A442C5" w:rsidP="00A442C5">
      <w:pPr>
        <w:spacing w:beforeLines="60" w:before="144" w:afterLines="60" w:after="144"/>
        <w:jc w:val="both"/>
        <w:rPr>
          <w:i/>
        </w:rPr>
      </w:pPr>
      <w:r>
        <w:rPr>
          <w:i/>
        </w:rPr>
        <w:t>Г</w:t>
      </w:r>
      <w:r w:rsidRPr="00A442C5">
        <w:rPr>
          <w:i/>
        </w:rPr>
        <w:t xml:space="preserve">одовой отчет </w:t>
      </w:r>
      <w:r w:rsidR="008E1BCA">
        <w:rPr>
          <w:i/>
        </w:rPr>
        <w:t>Обществ</w:t>
      </w:r>
      <w:r w:rsidRPr="00A442C5">
        <w:rPr>
          <w:i/>
        </w:rPr>
        <w:t xml:space="preserve">а за 2015 год </w:t>
      </w:r>
      <w:r>
        <w:rPr>
          <w:i/>
        </w:rPr>
        <w:t>доработан в соответствии с замечаниями</w:t>
      </w:r>
      <w:r w:rsidRPr="00A442C5">
        <w:rPr>
          <w:i/>
        </w:rPr>
        <w:t xml:space="preserve"> членов Совета директоро</w:t>
      </w:r>
      <w:r>
        <w:rPr>
          <w:i/>
        </w:rPr>
        <w:t>в и представлен</w:t>
      </w:r>
      <w:r w:rsidRPr="00A442C5">
        <w:rPr>
          <w:i/>
        </w:rPr>
        <w:t xml:space="preserve"> для предварительного утверждения на следующ</w:t>
      </w:r>
      <w:r>
        <w:rPr>
          <w:i/>
        </w:rPr>
        <w:t>ее заседание Совета директоров.</w:t>
      </w:r>
    </w:p>
    <w:p w:rsidR="00A442C5" w:rsidRPr="00A442C5" w:rsidRDefault="00A442C5" w:rsidP="00A442C5">
      <w:pPr>
        <w:spacing w:beforeLines="60" w:before="144" w:afterLines="60" w:after="144"/>
        <w:jc w:val="both"/>
        <w:rPr>
          <w:i/>
        </w:rPr>
      </w:pPr>
      <w:r>
        <w:rPr>
          <w:i/>
        </w:rPr>
        <w:t>П</w:t>
      </w:r>
      <w:r w:rsidRPr="00A442C5">
        <w:rPr>
          <w:i/>
        </w:rPr>
        <w:t xml:space="preserve">роект распределения </w:t>
      </w:r>
      <w:proofErr w:type="gramStart"/>
      <w:r w:rsidRPr="00A442C5">
        <w:rPr>
          <w:i/>
        </w:rPr>
        <w:t xml:space="preserve">прибыли, полученной по результатам работы </w:t>
      </w:r>
      <w:r w:rsidR="008E1BCA">
        <w:rPr>
          <w:i/>
        </w:rPr>
        <w:t>Обществ</w:t>
      </w:r>
      <w:r w:rsidRPr="00A442C5">
        <w:rPr>
          <w:i/>
        </w:rPr>
        <w:t xml:space="preserve">а в 2015 году </w:t>
      </w:r>
      <w:r>
        <w:rPr>
          <w:i/>
        </w:rPr>
        <w:t>доработан</w:t>
      </w:r>
      <w:proofErr w:type="gramEnd"/>
      <w:r>
        <w:rPr>
          <w:i/>
        </w:rPr>
        <w:t xml:space="preserve"> в соответствии с замечаниями</w:t>
      </w:r>
      <w:r w:rsidRPr="00A442C5">
        <w:rPr>
          <w:i/>
        </w:rPr>
        <w:t xml:space="preserve"> членов Совета директоро</w:t>
      </w:r>
      <w:r>
        <w:rPr>
          <w:i/>
        </w:rPr>
        <w:t>в и представлен</w:t>
      </w:r>
      <w:r w:rsidRPr="00A442C5">
        <w:rPr>
          <w:i/>
        </w:rPr>
        <w:t xml:space="preserve"> для утверждения на следующ</w:t>
      </w:r>
      <w:r>
        <w:rPr>
          <w:i/>
        </w:rPr>
        <w:t>ее заседание Совета директоров.</w:t>
      </w:r>
    </w:p>
    <w:p w:rsidR="00A442C5" w:rsidRDefault="00A442C5" w:rsidP="00A442C5">
      <w:pPr>
        <w:spacing w:beforeLines="60" w:before="144" w:afterLines="60" w:after="144"/>
        <w:jc w:val="both"/>
        <w:rPr>
          <w:i/>
        </w:rPr>
      </w:pPr>
      <w:r>
        <w:rPr>
          <w:i/>
        </w:rPr>
        <w:t xml:space="preserve">Среднесрочная программа деятельности </w:t>
      </w:r>
      <w:r w:rsidR="008E1BCA">
        <w:rPr>
          <w:i/>
        </w:rPr>
        <w:t>Обществ</w:t>
      </w:r>
      <w:r>
        <w:rPr>
          <w:i/>
        </w:rPr>
        <w:t>а</w:t>
      </w:r>
      <w:r w:rsidRPr="00A442C5">
        <w:rPr>
          <w:i/>
        </w:rPr>
        <w:t xml:space="preserve"> </w:t>
      </w:r>
      <w:r>
        <w:rPr>
          <w:i/>
        </w:rPr>
        <w:t>доработана в соответствии с замечаниями</w:t>
      </w:r>
      <w:r w:rsidRPr="00A442C5">
        <w:rPr>
          <w:i/>
        </w:rPr>
        <w:t xml:space="preserve"> членов Совета директоро</w:t>
      </w:r>
      <w:r>
        <w:rPr>
          <w:i/>
        </w:rPr>
        <w:t>в и представлена</w:t>
      </w:r>
      <w:r w:rsidRPr="00A442C5">
        <w:rPr>
          <w:i/>
        </w:rPr>
        <w:t xml:space="preserve"> для утверждения на следующ</w:t>
      </w:r>
      <w:r>
        <w:rPr>
          <w:i/>
        </w:rPr>
        <w:t>ее заседание Совета директоров.</w:t>
      </w:r>
    </w:p>
    <w:p w:rsidR="00B473D5" w:rsidRPr="001B2BC4" w:rsidRDefault="00B473D5" w:rsidP="00B473D5">
      <w:pPr>
        <w:spacing w:beforeLines="60" w:before="144" w:afterLines="60" w:after="144"/>
        <w:jc w:val="both"/>
        <w:rPr>
          <w:i/>
        </w:rPr>
      </w:pPr>
      <w:r w:rsidRPr="001B2BC4">
        <w:rPr>
          <w:i/>
        </w:rPr>
        <w:t xml:space="preserve">Ежеквартальная премия </w:t>
      </w:r>
      <w:proofErr w:type="gramStart"/>
      <w:r w:rsidRPr="001B2BC4">
        <w:rPr>
          <w:i/>
        </w:rPr>
        <w:t>генеральном</w:t>
      </w:r>
      <w:proofErr w:type="gramEnd"/>
      <w:r w:rsidRPr="001B2BC4">
        <w:rPr>
          <w:i/>
        </w:rPr>
        <w:t xml:space="preserve"> директору начислена и выплачена.</w:t>
      </w:r>
    </w:p>
    <w:p w:rsidR="00B473D5" w:rsidRPr="001B2BC4" w:rsidRDefault="00B473D5" w:rsidP="00B473D5">
      <w:pPr>
        <w:spacing w:beforeLines="60" w:before="144" w:afterLines="60" w:after="144"/>
        <w:jc w:val="both"/>
        <w:rPr>
          <w:i/>
        </w:rPr>
      </w:pPr>
      <w:r w:rsidRPr="001B2BC4">
        <w:rPr>
          <w:i/>
        </w:rPr>
        <w:t xml:space="preserve">Вознаграждение генеральному директору по итогам </w:t>
      </w:r>
      <w:r>
        <w:rPr>
          <w:i/>
        </w:rPr>
        <w:t>2016</w:t>
      </w:r>
      <w:r w:rsidRPr="001B2BC4">
        <w:rPr>
          <w:i/>
        </w:rPr>
        <w:t xml:space="preserve"> года начислено и выплачено.</w:t>
      </w:r>
    </w:p>
    <w:p w:rsidR="00DF70B8" w:rsidRPr="001B2BC4" w:rsidRDefault="00DF70B8" w:rsidP="00DF70B8">
      <w:pPr>
        <w:pStyle w:val="20"/>
        <w:spacing w:beforeLines="60" w:before="144" w:afterLines="60" w:after="144" w:line="240" w:lineRule="auto"/>
        <w:jc w:val="both"/>
        <w:rPr>
          <w:b/>
          <w:i/>
        </w:rPr>
      </w:pPr>
      <w:proofErr w:type="gramStart"/>
      <w:r w:rsidRPr="001B2BC4">
        <w:rPr>
          <w:b/>
          <w:i/>
        </w:rPr>
        <w:t xml:space="preserve">Протокол заседания совета директоров </w:t>
      </w:r>
      <w:r w:rsidR="00767BF3">
        <w:rPr>
          <w:b/>
          <w:i/>
        </w:rPr>
        <w:t>АО</w:t>
      </w:r>
      <w:r w:rsidRPr="001B2BC4">
        <w:rPr>
          <w:b/>
          <w:i/>
        </w:rPr>
        <w:t xml:space="preserve"> «НПП «Радуга» </w:t>
      </w:r>
      <w:r w:rsidR="00F956F5" w:rsidRPr="001B2BC4">
        <w:rPr>
          <w:b/>
          <w:i/>
        </w:rPr>
        <w:t xml:space="preserve">№ </w:t>
      </w:r>
      <w:r w:rsidR="00A442C5">
        <w:rPr>
          <w:b/>
          <w:i/>
        </w:rPr>
        <w:t>19</w:t>
      </w:r>
      <w:r w:rsidR="00F956F5" w:rsidRPr="001B2BC4">
        <w:rPr>
          <w:b/>
          <w:i/>
        </w:rPr>
        <w:t xml:space="preserve"> </w:t>
      </w:r>
      <w:r w:rsidR="00767BF3">
        <w:rPr>
          <w:b/>
          <w:i/>
        </w:rPr>
        <w:t>(16)</w:t>
      </w:r>
      <w:r w:rsidR="00F956F5" w:rsidRPr="001B2BC4">
        <w:rPr>
          <w:b/>
          <w:i/>
        </w:rPr>
        <w:t xml:space="preserve"> </w:t>
      </w:r>
      <w:r w:rsidRPr="001B2BC4">
        <w:rPr>
          <w:b/>
          <w:i/>
        </w:rPr>
        <w:t xml:space="preserve">от </w:t>
      </w:r>
      <w:r w:rsidR="00A442C5">
        <w:rPr>
          <w:b/>
          <w:i/>
        </w:rPr>
        <w:t>10</w:t>
      </w:r>
      <w:r w:rsidRPr="001B2BC4">
        <w:rPr>
          <w:b/>
          <w:i/>
        </w:rPr>
        <w:t xml:space="preserve"> мая </w:t>
      </w:r>
      <w:r w:rsidR="00387303">
        <w:rPr>
          <w:b/>
          <w:i/>
        </w:rPr>
        <w:t>2016</w:t>
      </w:r>
      <w:r w:rsidRPr="001B2BC4">
        <w:rPr>
          <w:b/>
          <w:i/>
        </w:rPr>
        <w:t xml:space="preserve"> года (заочное голосование членов Совета директоров</w:t>
      </w:r>
      <w:r w:rsidR="00706938" w:rsidRPr="001B2BC4">
        <w:rPr>
          <w:b/>
          <w:i/>
        </w:rPr>
        <w:t xml:space="preserve"> </w:t>
      </w:r>
      <w:r w:rsidRPr="001B2BC4">
        <w:rPr>
          <w:b/>
          <w:i/>
        </w:rPr>
        <w:t>(путём опроса).</w:t>
      </w:r>
      <w:proofErr w:type="gramEnd"/>
    </w:p>
    <w:p w:rsidR="00DF70B8" w:rsidRPr="00A442C5" w:rsidRDefault="00DF70B8" w:rsidP="00DF70B8">
      <w:pPr>
        <w:spacing w:beforeLines="60" w:before="144" w:afterLines="60" w:after="144"/>
        <w:jc w:val="both"/>
        <w:rPr>
          <w:b/>
          <w:noProof/>
          <w:u w:val="single"/>
        </w:rPr>
      </w:pPr>
      <w:r w:rsidRPr="00A442C5">
        <w:rPr>
          <w:b/>
        </w:rPr>
        <w:tab/>
      </w:r>
      <w:r w:rsidRPr="00A442C5">
        <w:rPr>
          <w:b/>
          <w:noProof/>
          <w:u w:val="single"/>
        </w:rPr>
        <w:t>Повестка дня:</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Внесение дополнительных вопросов в повестку дня годового общего собрания акционеров;</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lastRenderedPageBreak/>
        <w:t xml:space="preserve">Утверждение перечня кандидатур, подлежащих включению в бюллетень для голосования на годовом общем собрании акционеров по вопросу </w:t>
      </w:r>
      <w:proofErr w:type="gramStart"/>
      <w:r w:rsidRPr="00F8125B">
        <w:rPr>
          <w:rFonts w:ascii="Times New Roman" w:hAnsi="Times New Roman"/>
          <w:sz w:val="24"/>
          <w:szCs w:val="24"/>
        </w:rPr>
        <w:t xml:space="preserve">избрания членов Совета директоров </w:t>
      </w:r>
      <w:r w:rsidR="008E1BCA">
        <w:rPr>
          <w:rFonts w:ascii="Times New Roman" w:hAnsi="Times New Roman"/>
          <w:sz w:val="24"/>
          <w:szCs w:val="24"/>
        </w:rPr>
        <w:t>Обществ</w:t>
      </w:r>
      <w:r w:rsidRPr="00F8125B">
        <w:rPr>
          <w:rFonts w:ascii="Times New Roman" w:hAnsi="Times New Roman"/>
          <w:sz w:val="24"/>
          <w:szCs w:val="24"/>
        </w:rPr>
        <w:t>а</w:t>
      </w:r>
      <w:proofErr w:type="gramEnd"/>
      <w:r w:rsidRPr="00F8125B">
        <w:rPr>
          <w:rFonts w:ascii="Times New Roman" w:hAnsi="Times New Roman"/>
          <w:sz w:val="24"/>
          <w:szCs w:val="24"/>
        </w:rPr>
        <w:t>;</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Утверждение перечня кандидатур, подлежащих включению в бюллетень для голосования на годовом общем собрании акционеров по вопросу избрания членов ревизионной комиссии </w:t>
      </w:r>
      <w:r w:rsidR="008E1BCA">
        <w:rPr>
          <w:rFonts w:ascii="Times New Roman" w:hAnsi="Times New Roman"/>
          <w:sz w:val="24"/>
          <w:szCs w:val="24"/>
        </w:rPr>
        <w:t>Обществ</w:t>
      </w:r>
      <w:r w:rsidRPr="00F8125B">
        <w:rPr>
          <w:rFonts w:ascii="Times New Roman" w:hAnsi="Times New Roman"/>
          <w:sz w:val="24"/>
          <w:szCs w:val="24"/>
        </w:rPr>
        <w:t>а;</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Утверждение формы и текста бюллетеней для голосования;</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Предварительное утверждение годового Отчета </w:t>
      </w:r>
      <w:r w:rsidR="008E1BCA">
        <w:rPr>
          <w:rFonts w:ascii="Times New Roman" w:hAnsi="Times New Roman"/>
          <w:sz w:val="24"/>
          <w:szCs w:val="24"/>
        </w:rPr>
        <w:t>Обществ</w:t>
      </w:r>
      <w:r w:rsidRPr="00F8125B">
        <w:rPr>
          <w:rFonts w:ascii="Times New Roman" w:hAnsi="Times New Roman"/>
          <w:sz w:val="24"/>
          <w:szCs w:val="24"/>
        </w:rPr>
        <w:t>а за 2015 год;</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Предварительное утверждение годовой бухгалтерской отчетности за 2015 год, в том числе отчета о финансовых результатах;</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О рекомендациях годовому общему собранию акционеров </w:t>
      </w:r>
      <w:r w:rsidR="008E1BCA">
        <w:rPr>
          <w:rFonts w:ascii="Times New Roman" w:hAnsi="Times New Roman"/>
          <w:sz w:val="24"/>
          <w:szCs w:val="24"/>
        </w:rPr>
        <w:t>Обществ</w:t>
      </w:r>
      <w:r w:rsidRPr="00F8125B">
        <w:rPr>
          <w:rFonts w:ascii="Times New Roman" w:hAnsi="Times New Roman"/>
          <w:sz w:val="24"/>
          <w:szCs w:val="24"/>
        </w:rPr>
        <w:t>а по распределению прибыли, полученной по результатам 2015 финансового года;</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О рекомендациях годовому общему собранию акционеров </w:t>
      </w:r>
      <w:r w:rsidR="008E1BCA">
        <w:rPr>
          <w:rFonts w:ascii="Times New Roman" w:hAnsi="Times New Roman"/>
          <w:sz w:val="24"/>
          <w:szCs w:val="24"/>
        </w:rPr>
        <w:t>Обществ</w:t>
      </w:r>
      <w:r w:rsidRPr="00F8125B">
        <w:rPr>
          <w:rFonts w:ascii="Times New Roman" w:hAnsi="Times New Roman"/>
          <w:sz w:val="24"/>
          <w:szCs w:val="24"/>
        </w:rPr>
        <w:t>а по размеру и порядку выплаты дивидендов по акциям;</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О рекомендациях годовому общему собранию акционеров </w:t>
      </w:r>
      <w:r w:rsidR="008E1BCA">
        <w:rPr>
          <w:rFonts w:ascii="Times New Roman" w:hAnsi="Times New Roman"/>
          <w:sz w:val="24"/>
          <w:szCs w:val="24"/>
        </w:rPr>
        <w:t>Обществ</w:t>
      </w:r>
      <w:r w:rsidRPr="00F8125B">
        <w:rPr>
          <w:rFonts w:ascii="Times New Roman" w:hAnsi="Times New Roman"/>
          <w:sz w:val="24"/>
          <w:szCs w:val="24"/>
        </w:rPr>
        <w:t xml:space="preserve">а по внесению изменений в Устав </w:t>
      </w:r>
      <w:r w:rsidR="008E1BCA">
        <w:rPr>
          <w:rFonts w:ascii="Times New Roman" w:hAnsi="Times New Roman"/>
          <w:sz w:val="24"/>
          <w:szCs w:val="24"/>
        </w:rPr>
        <w:t>Обществ</w:t>
      </w:r>
      <w:r w:rsidRPr="00F8125B">
        <w:rPr>
          <w:rFonts w:ascii="Times New Roman" w:hAnsi="Times New Roman"/>
          <w:sz w:val="24"/>
          <w:szCs w:val="24"/>
        </w:rPr>
        <w:t>а;</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О рекомендациях годовому общему собранию акционеров </w:t>
      </w:r>
      <w:r w:rsidR="008E1BCA">
        <w:rPr>
          <w:rFonts w:ascii="Times New Roman" w:hAnsi="Times New Roman"/>
          <w:sz w:val="24"/>
          <w:szCs w:val="24"/>
        </w:rPr>
        <w:t>Обществ</w:t>
      </w:r>
      <w:r w:rsidRPr="00F8125B">
        <w:rPr>
          <w:rFonts w:ascii="Times New Roman" w:hAnsi="Times New Roman"/>
          <w:sz w:val="24"/>
          <w:szCs w:val="24"/>
        </w:rPr>
        <w:t xml:space="preserve">а по утверждению Положения о Совете директоров </w:t>
      </w:r>
      <w:r w:rsidR="008E1BCA">
        <w:rPr>
          <w:rFonts w:ascii="Times New Roman" w:hAnsi="Times New Roman"/>
          <w:sz w:val="24"/>
          <w:szCs w:val="24"/>
        </w:rPr>
        <w:t>Обществ</w:t>
      </w:r>
      <w:r w:rsidRPr="00F8125B">
        <w:rPr>
          <w:rFonts w:ascii="Times New Roman" w:hAnsi="Times New Roman"/>
          <w:sz w:val="24"/>
          <w:szCs w:val="24"/>
        </w:rPr>
        <w:t>а в новой редакции;</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О рекомендациях годовому общему собранию акционеров </w:t>
      </w:r>
      <w:r w:rsidR="008E1BCA">
        <w:rPr>
          <w:rFonts w:ascii="Times New Roman" w:hAnsi="Times New Roman"/>
          <w:sz w:val="24"/>
          <w:szCs w:val="24"/>
        </w:rPr>
        <w:t>Обществ</w:t>
      </w:r>
      <w:r w:rsidRPr="00F8125B">
        <w:rPr>
          <w:rFonts w:ascii="Times New Roman" w:hAnsi="Times New Roman"/>
          <w:sz w:val="24"/>
          <w:szCs w:val="24"/>
        </w:rPr>
        <w:t xml:space="preserve">а по утверждению Положения о ревизионной комиссии </w:t>
      </w:r>
      <w:r w:rsidR="008E1BCA">
        <w:rPr>
          <w:rFonts w:ascii="Times New Roman" w:hAnsi="Times New Roman"/>
          <w:sz w:val="24"/>
          <w:szCs w:val="24"/>
        </w:rPr>
        <w:t>Обществ</w:t>
      </w:r>
      <w:r w:rsidRPr="00F8125B">
        <w:rPr>
          <w:rFonts w:ascii="Times New Roman" w:hAnsi="Times New Roman"/>
          <w:sz w:val="24"/>
          <w:szCs w:val="24"/>
        </w:rPr>
        <w:t>а в новой редакции;</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О рекомендациях годовому общему собранию акционеров </w:t>
      </w:r>
      <w:r w:rsidR="008E1BCA">
        <w:rPr>
          <w:rFonts w:ascii="Times New Roman" w:hAnsi="Times New Roman"/>
          <w:sz w:val="24"/>
          <w:szCs w:val="24"/>
        </w:rPr>
        <w:t>Обществ</w:t>
      </w:r>
      <w:r w:rsidRPr="00F8125B">
        <w:rPr>
          <w:rFonts w:ascii="Times New Roman" w:hAnsi="Times New Roman"/>
          <w:sz w:val="24"/>
          <w:szCs w:val="24"/>
        </w:rPr>
        <w:t xml:space="preserve">а по внесению изменений в Положение о вознаграждениях и компенсациях членам Совета директоров и ревизионной комиссии </w:t>
      </w:r>
      <w:r w:rsidR="008E1BCA">
        <w:rPr>
          <w:rFonts w:ascii="Times New Roman" w:hAnsi="Times New Roman"/>
          <w:sz w:val="24"/>
          <w:szCs w:val="24"/>
        </w:rPr>
        <w:t>Обществ</w:t>
      </w:r>
      <w:r w:rsidRPr="00F8125B">
        <w:rPr>
          <w:rFonts w:ascii="Times New Roman" w:hAnsi="Times New Roman"/>
          <w:sz w:val="24"/>
          <w:szCs w:val="24"/>
        </w:rPr>
        <w:t>а;</w:t>
      </w:r>
    </w:p>
    <w:p w:rsidR="00B473D5" w:rsidRPr="00F8125B" w:rsidRDefault="00B473D5" w:rsidP="006C0676">
      <w:pPr>
        <w:pStyle w:val="af"/>
        <w:numPr>
          <w:ilvl w:val="0"/>
          <w:numId w:val="28"/>
        </w:numPr>
        <w:spacing w:after="0" w:line="240" w:lineRule="auto"/>
        <w:ind w:left="357" w:hanging="357"/>
        <w:contextualSpacing w:val="0"/>
        <w:jc w:val="both"/>
        <w:rPr>
          <w:rFonts w:ascii="Times New Roman" w:hAnsi="Times New Roman"/>
          <w:sz w:val="24"/>
          <w:szCs w:val="24"/>
        </w:rPr>
      </w:pPr>
      <w:r w:rsidRPr="00F8125B">
        <w:rPr>
          <w:rFonts w:ascii="Times New Roman" w:hAnsi="Times New Roman"/>
          <w:sz w:val="24"/>
          <w:szCs w:val="24"/>
        </w:rPr>
        <w:t xml:space="preserve">Утверждение среднесрочной программы (инвестиционного плана) </w:t>
      </w:r>
      <w:r w:rsidR="008E1BCA">
        <w:rPr>
          <w:rFonts w:ascii="Times New Roman" w:hAnsi="Times New Roman"/>
          <w:sz w:val="24"/>
          <w:szCs w:val="24"/>
        </w:rPr>
        <w:t>Обществ</w:t>
      </w:r>
      <w:r w:rsidRPr="00F8125B">
        <w:rPr>
          <w:rFonts w:ascii="Times New Roman" w:hAnsi="Times New Roman"/>
          <w:sz w:val="24"/>
          <w:szCs w:val="24"/>
        </w:rPr>
        <w:t>а.</w:t>
      </w:r>
    </w:p>
    <w:p w:rsidR="00DF70B8" w:rsidRPr="00A442C5" w:rsidRDefault="00DF70B8" w:rsidP="00DF70B8">
      <w:pPr>
        <w:tabs>
          <w:tab w:val="left" w:pos="993"/>
        </w:tabs>
        <w:autoSpaceDE w:val="0"/>
        <w:autoSpaceDN w:val="0"/>
        <w:adjustRightInd w:val="0"/>
        <w:spacing w:beforeLines="60" w:before="144" w:afterLines="60" w:after="144"/>
        <w:jc w:val="both"/>
        <w:rPr>
          <w:b/>
          <w:u w:val="single"/>
        </w:rPr>
      </w:pPr>
      <w:r w:rsidRPr="00A442C5">
        <w:rPr>
          <w:b/>
          <w:u w:val="single"/>
        </w:rPr>
        <w:t>Принятые решения по вопросам повестки дня:</w:t>
      </w:r>
    </w:p>
    <w:p w:rsidR="00B473D5" w:rsidRPr="00975F1F" w:rsidRDefault="00B473D5" w:rsidP="006C0676">
      <w:pPr>
        <w:numPr>
          <w:ilvl w:val="0"/>
          <w:numId w:val="43"/>
        </w:numPr>
        <w:suppressAutoHyphens w:val="0"/>
        <w:ind w:left="0" w:right="-142" w:firstLine="0"/>
        <w:jc w:val="both"/>
      </w:pPr>
      <w:r w:rsidRPr="00975F1F">
        <w:t>Включить следующий вопрос в повестку дня годового общего собрания акционеров:</w:t>
      </w:r>
    </w:p>
    <w:p w:rsidR="00B473D5" w:rsidRDefault="00B473D5" w:rsidP="00B473D5">
      <w:pPr>
        <w:ind w:right="-142"/>
        <w:jc w:val="both"/>
      </w:pPr>
      <w:r>
        <w:t xml:space="preserve">«Утверждение изменений в Положение </w:t>
      </w:r>
      <w:proofErr w:type="gramStart"/>
      <w:r>
        <w:t>вознаграждениях</w:t>
      </w:r>
      <w:proofErr w:type="gramEnd"/>
      <w:r>
        <w:t xml:space="preserve"> и компенсациях членам Совета директоров и ревизионной комиссии </w:t>
      </w:r>
      <w:r w:rsidR="008E1BCA">
        <w:t>Обществ</w:t>
      </w:r>
      <w:r>
        <w:t>а».</w:t>
      </w:r>
    </w:p>
    <w:p w:rsidR="00B473D5" w:rsidRDefault="00B473D5" w:rsidP="006C0676">
      <w:pPr>
        <w:numPr>
          <w:ilvl w:val="0"/>
          <w:numId w:val="43"/>
        </w:numPr>
        <w:suppressAutoHyphens w:val="0"/>
        <w:ind w:left="0" w:right="-142" w:firstLine="0"/>
        <w:jc w:val="both"/>
      </w:pPr>
      <w:r>
        <w:t xml:space="preserve">Утвердить следующий перечень кандидатур, подлежащих включению в бюллетень для голосования на годовом общем собрании акционеров по вопросу </w:t>
      </w:r>
      <w:proofErr w:type="gramStart"/>
      <w:r>
        <w:t xml:space="preserve">избрания членов Совета директоров </w:t>
      </w:r>
      <w:r w:rsidR="008E1BCA">
        <w:t>Обществ</w:t>
      </w:r>
      <w:r>
        <w:t>а</w:t>
      </w:r>
      <w:proofErr w:type="gramEnd"/>
      <w:r>
        <w:t>:</w:t>
      </w:r>
    </w:p>
    <w:p w:rsidR="00B473D5" w:rsidRDefault="00B473D5" w:rsidP="006C0676">
      <w:pPr>
        <w:numPr>
          <w:ilvl w:val="0"/>
          <w:numId w:val="42"/>
        </w:numPr>
        <w:suppressAutoHyphens w:val="0"/>
        <w:ind w:right="-142"/>
        <w:jc w:val="both"/>
      </w:pPr>
      <w:r>
        <w:t>Латухин Василий Геннадьевич;</w:t>
      </w:r>
    </w:p>
    <w:p w:rsidR="00B473D5" w:rsidRDefault="00B473D5" w:rsidP="006C0676">
      <w:pPr>
        <w:numPr>
          <w:ilvl w:val="0"/>
          <w:numId w:val="42"/>
        </w:numPr>
        <w:suppressAutoHyphens w:val="0"/>
        <w:ind w:right="-142"/>
        <w:jc w:val="both"/>
      </w:pPr>
      <w:r>
        <w:t>Лубешкин Виталий Никитич;</w:t>
      </w:r>
    </w:p>
    <w:p w:rsidR="00B473D5" w:rsidRDefault="00B473D5" w:rsidP="006C0676">
      <w:pPr>
        <w:numPr>
          <w:ilvl w:val="0"/>
          <w:numId w:val="42"/>
        </w:numPr>
        <w:suppressAutoHyphens w:val="0"/>
        <w:ind w:right="-142"/>
        <w:jc w:val="both"/>
      </w:pPr>
      <w:r>
        <w:t>Новопольцев Александр Сергеевич;</w:t>
      </w:r>
    </w:p>
    <w:p w:rsidR="00B473D5" w:rsidRDefault="00B473D5" w:rsidP="006C0676">
      <w:pPr>
        <w:numPr>
          <w:ilvl w:val="0"/>
          <w:numId w:val="42"/>
        </w:numPr>
        <w:suppressAutoHyphens w:val="0"/>
        <w:ind w:right="-142"/>
        <w:jc w:val="both"/>
      </w:pPr>
      <w:r w:rsidRPr="002467B9">
        <w:t>Паршуков Владимир Николаевич</w:t>
      </w:r>
      <w:r>
        <w:t xml:space="preserve"> </w:t>
      </w:r>
    </w:p>
    <w:p w:rsidR="00B473D5" w:rsidRDefault="00B473D5" w:rsidP="006C0676">
      <w:pPr>
        <w:numPr>
          <w:ilvl w:val="0"/>
          <w:numId w:val="42"/>
        </w:numPr>
        <w:suppressAutoHyphens w:val="0"/>
        <w:ind w:right="-142"/>
        <w:jc w:val="both"/>
      </w:pPr>
      <w:r>
        <w:t>Полканов Константин Иванович;</w:t>
      </w:r>
    </w:p>
    <w:p w:rsidR="00B473D5" w:rsidRDefault="00B473D5" w:rsidP="006C0676">
      <w:pPr>
        <w:numPr>
          <w:ilvl w:val="0"/>
          <w:numId w:val="42"/>
        </w:numPr>
        <w:suppressAutoHyphens w:val="0"/>
        <w:ind w:right="-142"/>
        <w:jc w:val="both"/>
      </w:pPr>
      <w:proofErr w:type="spellStart"/>
      <w:r>
        <w:t>Селезнёв</w:t>
      </w:r>
      <w:proofErr w:type="spellEnd"/>
      <w:r>
        <w:t xml:space="preserve"> Игорь Александрович;</w:t>
      </w:r>
    </w:p>
    <w:p w:rsidR="00B473D5" w:rsidRDefault="00B473D5" w:rsidP="006C0676">
      <w:pPr>
        <w:numPr>
          <w:ilvl w:val="0"/>
          <w:numId w:val="42"/>
        </w:numPr>
        <w:suppressAutoHyphens w:val="0"/>
        <w:ind w:right="-142"/>
        <w:jc w:val="both"/>
      </w:pPr>
      <w:r>
        <w:t>Федянин Владимир Иванович;</w:t>
      </w:r>
    </w:p>
    <w:p w:rsidR="00B473D5" w:rsidRPr="00F8125B" w:rsidRDefault="00B473D5" w:rsidP="006C0676">
      <w:pPr>
        <w:numPr>
          <w:ilvl w:val="0"/>
          <w:numId w:val="42"/>
        </w:numPr>
        <w:suppressAutoHyphens w:val="0"/>
        <w:ind w:right="-142"/>
        <w:jc w:val="both"/>
      </w:pPr>
      <w:proofErr w:type="spellStart"/>
      <w:r>
        <w:t>Шигапов</w:t>
      </w:r>
      <w:proofErr w:type="spellEnd"/>
      <w:r>
        <w:t xml:space="preserve"> Равиль </w:t>
      </w:r>
      <w:proofErr w:type="spellStart"/>
      <w:r>
        <w:t>Рафаилевич</w:t>
      </w:r>
      <w:proofErr w:type="spellEnd"/>
      <w:r>
        <w:t>.</w:t>
      </w:r>
    </w:p>
    <w:p w:rsidR="00B473D5" w:rsidRDefault="00B473D5" w:rsidP="006C0676">
      <w:pPr>
        <w:numPr>
          <w:ilvl w:val="0"/>
          <w:numId w:val="43"/>
        </w:numPr>
        <w:suppressAutoHyphens w:val="0"/>
        <w:ind w:left="0" w:right="-142" w:firstLine="0"/>
        <w:jc w:val="both"/>
      </w:pPr>
      <w:r>
        <w:t>Утвердить следующий перечень кандидатур, подлежащих включению в бюллетень для голосования на годовом общем собрании акционеров</w:t>
      </w:r>
      <w:r w:rsidRPr="001766C9">
        <w:t xml:space="preserve"> </w:t>
      </w:r>
      <w:r>
        <w:t xml:space="preserve">по вопросу избрания членов ревизионной комиссии </w:t>
      </w:r>
      <w:r w:rsidR="008E1BCA">
        <w:t>Обществ</w:t>
      </w:r>
      <w:r>
        <w:t>а:</w:t>
      </w:r>
    </w:p>
    <w:p w:rsidR="00B473D5" w:rsidRDefault="00B473D5" w:rsidP="006C0676">
      <w:pPr>
        <w:numPr>
          <w:ilvl w:val="0"/>
          <w:numId w:val="45"/>
        </w:numPr>
        <w:suppressAutoHyphens w:val="0"/>
        <w:ind w:right="-142"/>
        <w:jc w:val="both"/>
      </w:pPr>
      <w:r>
        <w:t>Богданова Карина Андреевна;</w:t>
      </w:r>
    </w:p>
    <w:p w:rsidR="00B473D5" w:rsidRDefault="00B473D5" w:rsidP="006C0676">
      <w:pPr>
        <w:numPr>
          <w:ilvl w:val="0"/>
          <w:numId w:val="45"/>
        </w:numPr>
        <w:suppressAutoHyphens w:val="0"/>
        <w:ind w:right="-142"/>
        <w:jc w:val="both"/>
      </w:pPr>
      <w:r>
        <w:t>Гаркавенко Ирина Владимировна;</w:t>
      </w:r>
    </w:p>
    <w:p w:rsidR="00B473D5" w:rsidRDefault="00B473D5" w:rsidP="006C0676">
      <w:pPr>
        <w:numPr>
          <w:ilvl w:val="0"/>
          <w:numId w:val="45"/>
        </w:numPr>
        <w:suppressAutoHyphens w:val="0"/>
        <w:ind w:right="-142"/>
        <w:jc w:val="both"/>
      </w:pPr>
      <w:r>
        <w:t>Козлов Михаил Леонидович.</w:t>
      </w:r>
    </w:p>
    <w:p w:rsidR="00B473D5" w:rsidRDefault="00B473D5" w:rsidP="006C0676">
      <w:pPr>
        <w:numPr>
          <w:ilvl w:val="0"/>
          <w:numId w:val="43"/>
        </w:numPr>
        <w:suppressAutoHyphens w:val="0"/>
        <w:ind w:left="0" w:right="-142" w:firstLine="0"/>
        <w:jc w:val="both"/>
      </w:pPr>
      <w:r>
        <w:t>Утвердить форму и текст бюллетеней для голосования.</w:t>
      </w:r>
    </w:p>
    <w:p w:rsidR="00B473D5" w:rsidRDefault="00B473D5" w:rsidP="006C0676">
      <w:pPr>
        <w:numPr>
          <w:ilvl w:val="0"/>
          <w:numId w:val="43"/>
        </w:numPr>
        <w:suppressAutoHyphens w:val="0"/>
        <w:ind w:left="0" w:right="-142" w:firstLine="0"/>
        <w:jc w:val="both"/>
      </w:pPr>
      <w:r>
        <w:t xml:space="preserve">Предварительно утвердить Годовой отчет </w:t>
      </w:r>
      <w:r w:rsidR="008E1BCA">
        <w:t>Обществ</w:t>
      </w:r>
      <w:r>
        <w:t>а за 2015 год.</w:t>
      </w:r>
    </w:p>
    <w:p w:rsidR="00B473D5" w:rsidRDefault="00B473D5" w:rsidP="006C0676">
      <w:pPr>
        <w:numPr>
          <w:ilvl w:val="0"/>
          <w:numId w:val="43"/>
        </w:numPr>
        <w:suppressAutoHyphens w:val="0"/>
        <w:ind w:left="0" w:right="-142" w:firstLine="0"/>
        <w:jc w:val="both"/>
      </w:pPr>
      <w:r>
        <w:t>Предварительно утвердить годовую бухгалтерскую отчетность за 2015 год, в том числе отчет о финансовых результатах.</w:t>
      </w:r>
    </w:p>
    <w:p w:rsidR="00B473D5" w:rsidRDefault="00B473D5" w:rsidP="006C0676">
      <w:pPr>
        <w:numPr>
          <w:ilvl w:val="0"/>
          <w:numId w:val="43"/>
        </w:numPr>
        <w:suppressAutoHyphens w:val="0"/>
        <w:ind w:left="0" w:right="-142" w:firstLine="0"/>
        <w:jc w:val="both"/>
      </w:pPr>
      <w:r>
        <w:t xml:space="preserve">Рекомендовать годовому общему собранию акционеров </w:t>
      </w:r>
      <w:r w:rsidR="008E1BCA">
        <w:t>Обществ</w:t>
      </w:r>
      <w:r>
        <w:t>а распределить прибыль, полученную по результатам 2015 финансового года следующим образом:</w:t>
      </w:r>
    </w:p>
    <w:p w:rsidR="008B1187" w:rsidRDefault="008B1187" w:rsidP="008B1187">
      <w:pPr>
        <w:suppressAutoHyphens w:val="0"/>
        <w:ind w:right="-142"/>
        <w:jc w:val="both"/>
      </w:pPr>
    </w:p>
    <w:p w:rsidR="008B1187" w:rsidRDefault="008B1187" w:rsidP="008B1187">
      <w:pPr>
        <w:suppressAutoHyphens w:val="0"/>
        <w:ind w:right="-142"/>
        <w:jc w:val="both"/>
      </w:pPr>
    </w:p>
    <w:tbl>
      <w:tblPr>
        <w:tblStyle w:val="af2"/>
        <w:tblW w:w="0" w:type="auto"/>
        <w:tblInd w:w="-34" w:type="dxa"/>
        <w:tblLayout w:type="fixed"/>
        <w:tblLook w:val="04A0" w:firstRow="1" w:lastRow="0" w:firstColumn="1" w:lastColumn="0" w:noHBand="0" w:noVBand="1"/>
      </w:tblPr>
      <w:tblGrid>
        <w:gridCol w:w="851"/>
        <w:gridCol w:w="4820"/>
        <w:gridCol w:w="3117"/>
        <w:gridCol w:w="1277"/>
      </w:tblGrid>
      <w:tr w:rsidR="00B473D5" w:rsidRPr="00E61BE7" w:rsidTr="00A31790">
        <w:tc>
          <w:tcPr>
            <w:tcW w:w="851" w:type="dxa"/>
            <w:vAlign w:val="center"/>
          </w:tcPr>
          <w:p w:rsidR="00B473D5" w:rsidRPr="00E61BE7" w:rsidRDefault="00B473D5" w:rsidP="00A31790">
            <w:pPr>
              <w:jc w:val="center"/>
              <w:rPr>
                <w:b/>
              </w:rPr>
            </w:pPr>
            <w:r w:rsidRPr="00E61BE7">
              <w:rPr>
                <w:b/>
              </w:rPr>
              <w:lastRenderedPageBreak/>
              <w:t xml:space="preserve">№ </w:t>
            </w:r>
            <w:proofErr w:type="gramStart"/>
            <w:r w:rsidRPr="00E61BE7">
              <w:rPr>
                <w:b/>
              </w:rPr>
              <w:t>п</w:t>
            </w:r>
            <w:proofErr w:type="gramEnd"/>
            <w:r w:rsidRPr="00E61BE7">
              <w:rPr>
                <w:b/>
              </w:rPr>
              <w:t>/п</w:t>
            </w:r>
          </w:p>
        </w:tc>
        <w:tc>
          <w:tcPr>
            <w:tcW w:w="4820" w:type="dxa"/>
            <w:vAlign w:val="center"/>
          </w:tcPr>
          <w:p w:rsidR="00B473D5" w:rsidRPr="00E61BE7" w:rsidRDefault="00B473D5" w:rsidP="00A31790">
            <w:pPr>
              <w:jc w:val="center"/>
              <w:rPr>
                <w:b/>
              </w:rPr>
            </w:pPr>
            <w:r w:rsidRPr="00E61BE7">
              <w:rPr>
                <w:b/>
              </w:rPr>
              <w:t>Наименование</w:t>
            </w:r>
          </w:p>
        </w:tc>
        <w:tc>
          <w:tcPr>
            <w:tcW w:w="3117" w:type="dxa"/>
            <w:vAlign w:val="center"/>
          </w:tcPr>
          <w:p w:rsidR="00B473D5" w:rsidRPr="00E61BE7" w:rsidRDefault="00B473D5" w:rsidP="00A31790">
            <w:pPr>
              <w:jc w:val="center"/>
              <w:rPr>
                <w:b/>
              </w:rPr>
            </w:pPr>
            <w:r w:rsidRPr="00E61BE7">
              <w:rPr>
                <w:b/>
              </w:rPr>
              <w:t>Сумма, руб.</w:t>
            </w:r>
          </w:p>
        </w:tc>
        <w:tc>
          <w:tcPr>
            <w:tcW w:w="1277" w:type="dxa"/>
            <w:vAlign w:val="center"/>
          </w:tcPr>
          <w:p w:rsidR="00B473D5" w:rsidRPr="00E61BE7" w:rsidRDefault="00B473D5" w:rsidP="00A31790">
            <w:pPr>
              <w:jc w:val="center"/>
              <w:rPr>
                <w:b/>
              </w:rPr>
            </w:pPr>
            <w:r w:rsidRPr="00E61BE7">
              <w:rPr>
                <w:b/>
              </w:rPr>
              <w:t>%</w:t>
            </w:r>
          </w:p>
        </w:tc>
      </w:tr>
      <w:tr w:rsidR="00B473D5" w:rsidTr="00A31790">
        <w:tc>
          <w:tcPr>
            <w:tcW w:w="851" w:type="dxa"/>
            <w:vAlign w:val="center"/>
          </w:tcPr>
          <w:p w:rsidR="00B473D5" w:rsidRDefault="00B473D5" w:rsidP="00A31790"/>
        </w:tc>
        <w:tc>
          <w:tcPr>
            <w:tcW w:w="4820" w:type="dxa"/>
            <w:vAlign w:val="center"/>
          </w:tcPr>
          <w:p w:rsidR="00B473D5" w:rsidRDefault="00B473D5" w:rsidP="00A31790">
            <w:r>
              <w:t>Чистая прибыль - ВСЕГО</w:t>
            </w:r>
          </w:p>
        </w:tc>
        <w:tc>
          <w:tcPr>
            <w:tcW w:w="3117" w:type="dxa"/>
            <w:vAlign w:val="center"/>
          </w:tcPr>
          <w:p w:rsidR="00B473D5" w:rsidRPr="000D1595" w:rsidRDefault="00B473D5" w:rsidP="00116D79">
            <w:pPr>
              <w:ind w:right="307"/>
              <w:jc w:val="center"/>
            </w:pPr>
            <w:r w:rsidRPr="000D1595">
              <w:rPr>
                <w:bCs/>
              </w:rPr>
              <w:t>10 686 553</w:t>
            </w:r>
          </w:p>
        </w:tc>
        <w:tc>
          <w:tcPr>
            <w:tcW w:w="1277" w:type="dxa"/>
            <w:vAlign w:val="center"/>
          </w:tcPr>
          <w:p w:rsidR="00B473D5" w:rsidRPr="000D1595" w:rsidRDefault="00B473D5" w:rsidP="00A31790">
            <w:pPr>
              <w:ind w:right="307"/>
              <w:jc w:val="right"/>
            </w:pPr>
            <w:r w:rsidRPr="000D1595">
              <w:t>100,00%</w:t>
            </w:r>
          </w:p>
        </w:tc>
      </w:tr>
      <w:tr w:rsidR="00B473D5" w:rsidTr="00A31790">
        <w:tc>
          <w:tcPr>
            <w:tcW w:w="10065" w:type="dxa"/>
            <w:gridSpan w:val="4"/>
            <w:vAlign w:val="center"/>
          </w:tcPr>
          <w:p w:rsidR="00B473D5" w:rsidRPr="000D1595" w:rsidRDefault="00B473D5" w:rsidP="00116D79">
            <w:pPr>
              <w:ind w:left="1134" w:right="307"/>
            </w:pPr>
            <w:r w:rsidRPr="000D1595">
              <w:t>В том числе:</w:t>
            </w:r>
          </w:p>
        </w:tc>
      </w:tr>
      <w:tr w:rsidR="00B473D5" w:rsidTr="00A31790">
        <w:tc>
          <w:tcPr>
            <w:tcW w:w="851" w:type="dxa"/>
            <w:vAlign w:val="center"/>
          </w:tcPr>
          <w:p w:rsidR="00B473D5" w:rsidRPr="00E61BE7" w:rsidRDefault="00B473D5" w:rsidP="006C0676">
            <w:pPr>
              <w:pStyle w:val="af"/>
              <w:numPr>
                <w:ilvl w:val="0"/>
                <w:numId w:val="44"/>
              </w:numPr>
              <w:spacing w:after="0" w:line="240" w:lineRule="auto"/>
            </w:pPr>
          </w:p>
        </w:tc>
        <w:tc>
          <w:tcPr>
            <w:tcW w:w="4820" w:type="dxa"/>
            <w:vAlign w:val="center"/>
          </w:tcPr>
          <w:p w:rsidR="00B473D5" w:rsidRDefault="00B473D5" w:rsidP="00A31790">
            <w:r>
              <w:t>Фонд накопления</w:t>
            </w:r>
          </w:p>
        </w:tc>
        <w:tc>
          <w:tcPr>
            <w:tcW w:w="3117" w:type="dxa"/>
            <w:vAlign w:val="center"/>
          </w:tcPr>
          <w:p w:rsidR="00B473D5" w:rsidRPr="000D1595" w:rsidRDefault="00B473D5" w:rsidP="00116D79">
            <w:pPr>
              <w:ind w:right="307"/>
              <w:jc w:val="center"/>
              <w:rPr>
                <w:bCs/>
              </w:rPr>
            </w:pPr>
            <w:r w:rsidRPr="000D1595">
              <w:rPr>
                <w:bCs/>
              </w:rPr>
              <w:t>10 000 000</w:t>
            </w:r>
          </w:p>
        </w:tc>
        <w:tc>
          <w:tcPr>
            <w:tcW w:w="1277" w:type="dxa"/>
            <w:vAlign w:val="center"/>
          </w:tcPr>
          <w:p w:rsidR="00B473D5" w:rsidRPr="000D1595" w:rsidRDefault="00B473D5" w:rsidP="00A31790">
            <w:pPr>
              <w:jc w:val="center"/>
              <w:rPr>
                <w:color w:val="000000"/>
              </w:rPr>
            </w:pPr>
            <w:r w:rsidRPr="000D1595">
              <w:rPr>
                <w:color w:val="000000"/>
              </w:rPr>
              <w:t>93,6%</w:t>
            </w:r>
          </w:p>
        </w:tc>
      </w:tr>
      <w:tr w:rsidR="00B473D5" w:rsidTr="00A31790">
        <w:tc>
          <w:tcPr>
            <w:tcW w:w="851" w:type="dxa"/>
            <w:vAlign w:val="center"/>
          </w:tcPr>
          <w:p w:rsidR="00B473D5" w:rsidRPr="00E61BE7" w:rsidRDefault="00B473D5" w:rsidP="006C0676">
            <w:pPr>
              <w:pStyle w:val="af"/>
              <w:numPr>
                <w:ilvl w:val="0"/>
                <w:numId w:val="44"/>
              </w:numPr>
              <w:spacing w:after="0" w:line="240" w:lineRule="auto"/>
            </w:pPr>
          </w:p>
        </w:tc>
        <w:tc>
          <w:tcPr>
            <w:tcW w:w="4820" w:type="dxa"/>
            <w:vAlign w:val="center"/>
          </w:tcPr>
          <w:p w:rsidR="00B473D5" w:rsidRDefault="00B473D5" w:rsidP="00A31790">
            <w:r>
              <w:t>Фонд потребления</w:t>
            </w:r>
          </w:p>
        </w:tc>
        <w:tc>
          <w:tcPr>
            <w:tcW w:w="3117" w:type="dxa"/>
            <w:vAlign w:val="center"/>
          </w:tcPr>
          <w:p w:rsidR="00B473D5" w:rsidRPr="000D1595" w:rsidRDefault="00B473D5" w:rsidP="00116D79">
            <w:pPr>
              <w:ind w:right="307"/>
              <w:jc w:val="center"/>
              <w:rPr>
                <w:bCs/>
              </w:rPr>
            </w:pPr>
            <w:r w:rsidRPr="000D1595">
              <w:rPr>
                <w:bCs/>
              </w:rPr>
              <w:t>254 660</w:t>
            </w:r>
          </w:p>
        </w:tc>
        <w:tc>
          <w:tcPr>
            <w:tcW w:w="1277" w:type="dxa"/>
            <w:vAlign w:val="center"/>
          </w:tcPr>
          <w:p w:rsidR="00B473D5" w:rsidRPr="000D1595" w:rsidRDefault="00B473D5" w:rsidP="00A31790">
            <w:pPr>
              <w:jc w:val="center"/>
              <w:rPr>
                <w:color w:val="000000"/>
              </w:rPr>
            </w:pPr>
            <w:r w:rsidRPr="000D1595">
              <w:rPr>
                <w:color w:val="000000"/>
              </w:rPr>
              <w:t>2,4%</w:t>
            </w:r>
          </w:p>
        </w:tc>
      </w:tr>
      <w:tr w:rsidR="00B473D5" w:rsidTr="00A31790">
        <w:tc>
          <w:tcPr>
            <w:tcW w:w="851" w:type="dxa"/>
            <w:vAlign w:val="center"/>
          </w:tcPr>
          <w:p w:rsidR="00B473D5" w:rsidRPr="00E61BE7" w:rsidRDefault="00B473D5" w:rsidP="006C0676">
            <w:pPr>
              <w:pStyle w:val="af"/>
              <w:numPr>
                <w:ilvl w:val="0"/>
                <w:numId w:val="44"/>
              </w:numPr>
              <w:spacing w:after="0" w:line="240" w:lineRule="auto"/>
            </w:pPr>
          </w:p>
        </w:tc>
        <w:tc>
          <w:tcPr>
            <w:tcW w:w="4820" w:type="dxa"/>
            <w:vAlign w:val="center"/>
          </w:tcPr>
          <w:p w:rsidR="00B473D5" w:rsidRDefault="00B473D5" w:rsidP="00A31790">
            <w:r>
              <w:t>Вознаграждение членам Совета директоров</w:t>
            </w:r>
          </w:p>
        </w:tc>
        <w:tc>
          <w:tcPr>
            <w:tcW w:w="3117" w:type="dxa"/>
            <w:vAlign w:val="center"/>
          </w:tcPr>
          <w:p w:rsidR="00B473D5" w:rsidRPr="000D1595" w:rsidRDefault="00B473D5" w:rsidP="00116D79">
            <w:pPr>
              <w:ind w:right="307"/>
              <w:jc w:val="center"/>
              <w:rPr>
                <w:bCs/>
              </w:rPr>
            </w:pPr>
            <w:r>
              <w:rPr>
                <w:bCs/>
              </w:rPr>
              <w:t>328 925</w:t>
            </w:r>
          </w:p>
        </w:tc>
        <w:tc>
          <w:tcPr>
            <w:tcW w:w="1277" w:type="dxa"/>
            <w:vAlign w:val="center"/>
          </w:tcPr>
          <w:p w:rsidR="00B473D5" w:rsidRPr="000D1595" w:rsidRDefault="00B473D5" w:rsidP="00A31790">
            <w:pPr>
              <w:jc w:val="center"/>
              <w:rPr>
                <w:color w:val="000000"/>
              </w:rPr>
            </w:pPr>
            <w:r>
              <w:rPr>
                <w:color w:val="000000"/>
              </w:rPr>
              <w:t>3,1%</w:t>
            </w:r>
          </w:p>
        </w:tc>
      </w:tr>
      <w:tr w:rsidR="00B473D5" w:rsidTr="00A31790">
        <w:tc>
          <w:tcPr>
            <w:tcW w:w="851" w:type="dxa"/>
            <w:vAlign w:val="center"/>
          </w:tcPr>
          <w:p w:rsidR="00B473D5" w:rsidRPr="00E61BE7" w:rsidRDefault="00B473D5" w:rsidP="006C0676">
            <w:pPr>
              <w:pStyle w:val="af"/>
              <w:numPr>
                <w:ilvl w:val="0"/>
                <w:numId w:val="44"/>
              </w:numPr>
              <w:spacing w:after="0" w:line="240" w:lineRule="auto"/>
            </w:pPr>
          </w:p>
        </w:tc>
        <w:tc>
          <w:tcPr>
            <w:tcW w:w="4820" w:type="dxa"/>
            <w:vAlign w:val="center"/>
          </w:tcPr>
          <w:p w:rsidR="00B473D5" w:rsidRDefault="00B473D5" w:rsidP="00A31790">
            <w:r>
              <w:t>Вознаграждение членам РК</w:t>
            </w:r>
          </w:p>
        </w:tc>
        <w:tc>
          <w:tcPr>
            <w:tcW w:w="3117" w:type="dxa"/>
            <w:vAlign w:val="center"/>
          </w:tcPr>
          <w:p w:rsidR="00B473D5" w:rsidRPr="000D1595" w:rsidRDefault="00B473D5" w:rsidP="00116D79">
            <w:pPr>
              <w:ind w:right="307"/>
              <w:jc w:val="center"/>
              <w:rPr>
                <w:bCs/>
              </w:rPr>
            </w:pPr>
            <w:r w:rsidRPr="000D1595">
              <w:rPr>
                <w:bCs/>
              </w:rPr>
              <w:t>56</w:t>
            </w:r>
            <w:r>
              <w:rPr>
                <w:bCs/>
              </w:rPr>
              <w:t> </w:t>
            </w:r>
            <w:r w:rsidRPr="000D1595">
              <w:rPr>
                <w:bCs/>
              </w:rPr>
              <w:t>000</w:t>
            </w:r>
          </w:p>
        </w:tc>
        <w:tc>
          <w:tcPr>
            <w:tcW w:w="1277" w:type="dxa"/>
            <w:vAlign w:val="center"/>
          </w:tcPr>
          <w:p w:rsidR="00B473D5" w:rsidRPr="000D1595" w:rsidRDefault="00B473D5" w:rsidP="00A31790">
            <w:pPr>
              <w:jc w:val="center"/>
              <w:rPr>
                <w:color w:val="000000"/>
              </w:rPr>
            </w:pPr>
            <w:r w:rsidRPr="000D1595">
              <w:rPr>
                <w:color w:val="000000"/>
              </w:rPr>
              <w:t>0,5%</w:t>
            </w:r>
          </w:p>
        </w:tc>
      </w:tr>
      <w:tr w:rsidR="00B473D5" w:rsidTr="00A31790">
        <w:tc>
          <w:tcPr>
            <w:tcW w:w="851" w:type="dxa"/>
            <w:vAlign w:val="center"/>
          </w:tcPr>
          <w:p w:rsidR="00B473D5" w:rsidRPr="00E61BE7" w:rsidRDefault="00B473D5" w:rsidP="006C0676">
            <w:pPr>
              <w:pStyle w:val="af"/>
              <w:numPr>
                <w:ilvl w:val="0"/>
                <w:numId w:val="44"/>
              </w:numPr>
              <w:spacing w:after="0" w:line="240" w:lineRule="auto"/>
            </w:pPr>
          </w:p>
        </w:tc>
        <w:tc>
          <w:tcPr>
            <w:tcW w:w="4820" w:type="dxa"/>
            <w:vAlign w:val="center"/>
          </w:tcPr>
          <w:p w:rsidR="00B473D5" w:rsidRDefault="00B473D5" w:rsidP="00A31790">
            <w:r>
              <w:t>На погашение убытков прошлых лет</w:t>
            </w:r>
          </w:p>
        </w:tc>
        <w:tc>
          <w:tcPr>
            <w:tcW w:w="3117" w:type="dxa"/>
            <w:vAlign w:val="center"/>
          </w:tcPr>
          <w:p w:rsidR="00B473D5" w:rsidRPr="000D1595" w:rsidRDefault="00B473D5" w:rsidP="00116D79">
            <w:pPr>
              <w:ind w:right="307"/>
              <w:jc w:val="center"/>
              <w:rPr>
                <w:bCs/>
              </w:rPr>
            </w:pPr>
            <w:r>
              <w:rPr>
                <w:bCs/>
              </w:rPr>
              <w:t>46 968</w:t>
            </w:r>
          </w:p>
        </w:tc>
        <w:tc>
          <w:tcPr>
            <w:tcW w:w="1277" w:type="dxa"/>
            <w:vAlign w:val="center"/>
          </w:tcPr>
          <w:p w:rsidR="00B473D5" w:rsidRPr="000D1595" w:rsidRDefault="00B473D5" w:rsidP="00A31790">
            <w:pPr>
              <w:jc w:val="center"/>
              <w:rPr>
                <w:color w:val="000000"/>
              </w:rPr>
            </w:pPr>
            <w:r>
              <w:rPr>
                <w:color w:val="000000"/>
              </w:rPr>
              <w:t>0,4%</w:t>
            </w:r>
          </w:p>
        </w:tc>
      </w:tr>
    </w:tbl>
    <w:p w:rsidR="00B473D5" w:rsidRDefault="00B473D5" w:rsidP="006C0676">
      <w:pPr>
        <w:numPr>
          <w:ilvl w:val="0"/>
          <w:numId w:val="43"/>
        </w:numPr>
        <w:suppressAutoHyphens w:val="0"/>
        <w:ind w:left="0" w:right="-142" w:firstLine="0"/>
        <w:jc w:val="both"/>
      </w:pPr>
      <w:r>
        <w:t xml:space="preserve">Рекомендовать годовому общему собранию акционеров </w:t>
      </w:r>
      <w:r w:rsidR="008E1BCA">
        <w:t>Обществ</w:t>
      </w:r>
      <w:r>
        <w:t>а дивиденды по результатам 2015 финансового года не выплачивать.</w:t>
      </w:r>
    </w:p>
    <w:p w:rsidR="00B473D5" w:rsidRDefault="00B473D5" w:rsidP="006C0676">
      <w:pPr>
        <w:numPr>
          <w:ilvl w:val="0"/>
          <w:numId w:val="43"/>
        </w:numPr>
        <w:suppressAutoHyphens w:val="0"/>
        <w:ind w:left="0" w:right="-142" w:firstLine="0"/>
        <w:jc w:val="both"/>
      </w:pPr>
      <w:r>
        <w:t xml:space="preserve">Рекомендовать годовому общему собранию акционеров </w:t>
      </w:r>
      <w:r w:rsidR="008E1BCA">
        <w:t>Обществ</w:t>
      </w:r>
      <w:r>
        <w:t xml:space="preserve">а утвердить изменения в Устав </w:t>
      </w:r>
      <w:r w:rsidR="008E1BCA">
        <w:t>Обществ</w:t>
      </w:r>
      <w:r>
        <w:t>а.</w:t>
      </w:r>
    </w:p>
    <w:p w:rsidR="00B473D5" w:rsidRDefault="00B473D5" w:rsidP="006C0676">
      <w:pPr>
        <w:numPr>
          <w:ilvl w:val="0"/>
          <w:numId w:val="43"/>
        </w:numPr>
        <w:suppressAutoHyphens w:val="0"/>
        <w:ind w:left="0" w:right="-142" w:firstLine="0"/>
        <w:jc w:val="both"/>
      </w:pPr>
      <w:r>
        <w:t xml:space="preserve">Рекомендовать годовому общему собранию акционеров </w:t>
      </w:r>
      <w:r w:rsidR="008E1BCA">
        <w:t>Обществ</w:t>
      </w:r>
      <w:r>
        <w:t xml:space="preserve">а утвердить Положение о Совете директоров </w:t>
      </w:r>
      <w:r w:rsidR="008E1BCA">
        <w:t>Обществ</w:t>
      </w:r>
      <w:r>
        <w:t>а в новой редакции.</w:t>
      </w:r>
    </w:p>
    <w:p w:rsidR="00B473D5" w:rsidRDefault="00B473D5" w:rsidP="006C0676">
      <w:pPr>
        <w:numPr>
          <w:ilvl w:val="0"/>
          <w:numId w:val="43"/>
        </w:numPr>
        <w:suppressAutoHyphens w:val="0"/>
        <w:ind w:left="0" w:right="-142" w:firstLine="0"/>
        <w:jc w:val="both"/>
      </w:pPr>
      <w:r>
        <w:t xml:space="preserve">Рекомендовать годовому общему собранию акционеров </w:t>
      </w:r>
      <w:r w:rsidR="008E1BCA">
        <w:t>Обществ</w:t>
      </w:r>
      <w:r>
        <w:t xml:space="preserve">а утвердить Положение о ревизионной комиссии </w:t>
      </w:r>
      <w:r w:rsidR="008E1BCA">
        <w:t>Обществ</w:t>
      </w:r>
      <w:r>
        <w:t>а в новой редакции.</w:t>
      </w:r>
    </w:p>
    <w:p w:rsidR="00B473D5" w:rsidRDefault="00B473D5" w:rsidP="006C0676">
      <w:pPr>
        <w:numPr>
          <w:ilvl w:val="0"/>
          <w:numId w:val="43"/>
        </w:numPr>
        <w:suppressAutoHyphens w:val="0"/>
        <w:ind w:left="0" w:right="-142" w:firstLine="0"/>
        <w:jc w:val="both"/>
      </w:pPr>
      <w:r>
        <w:t xml:space="preserve">Рекомендовать годовому общему собранию акционеров </w:t>
      </w:r>
      <w:r w:rsidR="008E1BCA">
        <w:t>Обществ</w:t>
      </w:r>
      <w:r>
        <w:t xml:space="preserve">а утвердить изменения в Положение о вознаграждениях и компенсациях членам Совета директоров и ревизионной комиссии </w:t>
      </w:r>
      <w:r w:rsidR="008E1BCA">
        <w:t>Обществ</w:t>
      </w:r>
      <w:r>
        <w:t>а.</w:t>
      </w:r>
    </w:p>
    <w:p w:rsidR="00B473D5" w:rsidRPr="00F8125B" w:rsidRDefault="00B473D5" w:rsidP="006C0676">
      <w:pPr>
        <w:numPr>
          <w:ilvl w:val="0"/>
          <w:numId w:val="43"/>
        </w:numPr>
        <w:suppressAutoHyphens w:val="0"/>
        <w:ind w:left="0" w:right="-142" w:firstLine="0"/>
        <w:jc w:val="both"/>
      </w:pPr>
      <w:r>
        <w:t>Утвердить среднесрочную программу (инвестиционный</w:t>
      </w:r>
      <w:r w:rsidRPr="00F8125B">
        <w:t xml:space="preserve"> план) </w:t>
      </w:r>
      <w:r w:rsidR="008E1BCA">
        <w:t>Обществ</w:t>
      </w:r>
      <w:r w:rsidRPr="00F8125B">
        <w:t>а</w:t>
      </w:r>
      <w:r>
        <w:t xml:space="preserve"> на 2016-2018 годы</w:t>
      </w:r>
      <w:r w:rsidRPr="00F8125B">
        <w:t>.</w:t>
      </w:r>
    </w:p>
    <w:p w:rsidR="00DF70B8" w:rsidRPr="001B2BC4" w:rsidRDefault="00DF70B8" w:rsidP="00DF70B8">
      <w:pPr>
        <w:spacing w:beforeLines="60" w:before="144" w:afterLines="60" w:after="144"/>
        <w:jc w:val="both"/>
        <w:rPr>
          <w:i/>
        </w:rPr>
      </w:pPr>
      <w:r w:rsidRPr="001B2BC4">
        <w:rPr>
          <w:i/>
        </w:rPr>
        <w:t>Все решения Совета директоров выполнены.</w:t>
      </w:r>
    </w:p>
    <w:p w:rsidR="00B473D5" w:rsidRDefault="00B473D5" w:rsidP="00DC4CE7">
      <w:pPr>
        <w:pStyle w:val="20"/>
        <w:spacing w:beforeLines="60" w:before="144" w:afterLines="60" w:after="144" w:line="240" w:lineRule="auto"/>
        <w:jc w:val="both"/>
        <w:rPr>
          <w:b/>
          <w:i/>
        </w:rPr>
      </w:pPr>
    </w:p>
    <w:p w:rsidR="00DC4CE7" w:rsidRPr="001B2BC4" w:rsidRDefault="00DC4CE7" w:rsidP="00DC4CE7">
      <w:pPr>
        <w:pStyle w:val="20"/>
        <w:spacing w:beforeLines="60" w:before="144" w:afterLines="60" w:after="144" w:line="240" w:lineRule="auto"/>
        <w:jc w:val="both"/>
        <w:rPr>
          <w:b/>
          <w:i/>
        </w:rPr>
      </w:pPr>
      <w:r w:rsidRPr="00C95484">
        <w:rPr>
          <w:b/>
          <w:i/>
        </w:rPr>
        <w:t xml:space="preserve">Протокол заседания совета директоров </w:t>
      </w:r>
      <w:r w:rsidR="00767BF3" w:rsidRPr="00C95484">
        <w:rPr>
          <w:b/>
          <w:i/>
        </w:rPr>
        <w:t>АО</w:t>
      </w:r>
      <w:r w:rsidRPr="00C95484">
        <w:rPr>
          <w:b/>
          <w:i/>
        </w:rPr>
        <w:t xml:space="preserve"> «НПП «Радуга» № </w:t>
      </w:r>
      <w:r w:rsidR="00C95484" w:rsidRPr="00C95484">
        <w:rPr>
          <w:b/>
          <w:i/>
        </w:rPr>
        <w:t>20</w:t>
      </w:r>
      <w:r w:rsidRPr="00C95484">
        <w:rPr>
          <w:b/>
          <w:i/>
        </w:rPr>
        <w:t xml:space="preserve"> </w:t>
      </w:r>
      <w:r w:rsidR="00767BF3" w:rsidRPr="00C95484">
        <w:rPr>
          <w:b/>
          <w:i/>
        </w:rPr>
        <w:t>(16)</w:t>
      </w:r>
      <w:r w:rsidRPr="00C95484">
        <w:rPr>
          <w:b/>
          <w:i/>
        </w:rPr>
        <w:t xml:space="preserve"> от </w:t>
      </w:r>
      <w:r w:rsidR="00C95484" w:rsidRPr="00C95484">
        <w:rPr>
          <w:b/>
          <w:i/>
        </w:rPr>
        <w:t>26</w:t>
      </w:r>
      <w:r w:rsidRPr="00C95484">
        <w:rPr>
          <w:b/>
          <w:i/>
        </w:rPr>
        <w:t xml:space="preserve"> мая </w:t>
      </w:r>
      <w:r w:rsidR="00387303" w:rsidRPr="00C95484">
        <w:rPr>
          <w:b/>
          <w:i/>
        </w:rPr>
        <w:t>2016</w:t>
      </w:r>
      <w:r w:rsidRPr="00C95484">
        <w:rPr>
          <w:b/>
          <w:i/>
        </w:rPr>
        <w:t xml:space="preserve"> года </w:t>
      </w:r>
      <w:r w:rsidR="00C95484">
        <w:rPr>
          <w:b/>
          <w:i/>
        </w:rPr>
        <w:t>(</w:t>
      </w:r>
      <w:r w:rsidR="00C95484" w:rsidRPr="00C95484">
        <w:rPr>
          <w:b/>
          <w:i/>
        </w:rPr>
        <w:t>совместное при</w:t>
      </w:r>
      <w:r w:rsidR="00C95484">
        <w:rPr>
          <w:b/>
          <w:i/>
        </w:rPr>
        <w:t>сутствие членов совета директоров)</w:t>
      </w:r>
      <w:r w:rsidRPr="00C95484">
        <w:rPr>
          <w:b/>
          <w:i/>
        </w:rPr>
        <w:t>.</w:t>
      </w:r>
    </w:p>
    <w:p w:rsidR="00DC4CE7" w:rsidRPr="00854FB4" w:rsidRDefault="00DC4CE7" w:rsidP="00DC4CE7">
      <w:pPr>
        <w:spacing w:beforeLines="60" w:before="144" w:afterLines="60" w:after="144"/>
        <w:jc w:val="both"/>
        <w:rPr>
          <w:b/>
          <w:noProof/>
          <w:u w:val="single"/>
        </w:rPr>
      </w:pPr>
      <w:r w:rsidRPr="00854FB4">
        <w:rPr>
          <w:b/>
        </w:rPr>
        <w:tab/>
      </w:r>
      <w:r w:rsidRPr="00854FB4">
        <w:rPr>
          <w:b/>
          <w:noProof/>
          <w:u w:val="single"/>
        </w:rPr>
        <w:t>Повестка дня:</w:t>
      </w:r>
    </w:p>
    <w:p w:rsidR="00C95484" w:rsidRPr="007A2B46" w:rsidRDefault="00C95484" w:rsidP="006C0676">
      <w:pPr>
        <w:numPr>
          <w:ilvl w:val="0"/>
          <w:numId w:val="46"/>
        </w:numPr>
        <w:tabs>
          <w:tab w:val="left" w:pos="567"/>
          <w:tab w:val="left" w:pos="993"/>
        </w:tabs>
        <w:suppressAutoHyphens w:val="0"/>
        <w:ind w:left="0" w:right="21" w:firstLine="555"/>
        <w:jc w:val="both"/>
      </w:pPr>
      <w:r w:rsidRPr="007A2B46">
        <w:t xml:space="preserve">Утверждение </w:t>
      </w:r>
      <w:r>
        <w:t xml:space="preserve"> выполнению финансово-хозяйственного плана </w:t>
      </w:r>
      <w:r w:rsidR="008E1BCA">
        <w:t>Обществ</w:t>
      </w:r>
      <w:r>
        <w:t xml:space="preserve">а за </w:t>
      </w:r>
      <w:r w:rsidRPr="00C95484">
        <w:t>I</w:t>
      </w:r>
      <w:r>
        <w:t xml:space="preserve"> квартал </w:t>
      </w:r>
      <w:r w:rsidRPr="007A2B46">
        <w:t>2016 год</w:t>
      </w:r>
      <w:r>
        <w:t>а</w:t>
      </w:r>
      <w:r w:rsidRPr="007A2B46">
        <w:t>;</w:t>
      </w:r>
    </w:p>
    <w:p w:rsidR="00C95484" w:rsidRDefault="00C95484" w:rsidP="006C0676">
      <w:pPr>
        <w:numPr>
          <w:ilvl w:val="0"/>
          <w:numId w:val="46"/>
        </w:numPr>
        <w:tabs>
          <w:tab w:val="left" w:pos="567"/>
          <w:tab w:val="left" w:pos="993"/>
        </w:tabs>
        <w:suppressAutoHyphens w:val="0"/>
        <w:ind w:left="0" w:right="21" w:firstLine="555"/>
        <w:jc w:val="both"/>
      </w:pPr>
      <w:r w:rsidRPr="007A2B46">
        <w:t xml:space="preserve">Утверждение отчета о закупочной деятельности </w:t>
      </w:r>
      <w:r>
        <w:t xml:space="preserve">за </w:t>
      </w:r>
      <w:r w:rsidRPr="00C95484">
        <w:t>I</w:t>
      </w:r>
      <w:r>
        <w:t xml:space="preserve"> квартал </w:t>
      </w:r>
      <w:r w:rsidRPr="007A2B46">
        <w:t>2016 год</w:t>
      </w:r>
      <w:r>
        <w:t>а</w:t>
      </w:r>
      <w:r w:rsidRPr="007A2B46">
        <w:t>;</w:t>
      </w:r>
    </w:p>
    <w:p w:rsidR="00C95484" w:rsidRPr="00DB2DDF" w:rsidRDefault="00C95484" w:rsidP="006C0676">
      <w:pPr>
        <w:numPr>
          <w:ilvl w:val="0"/>
          <w:numId w:val="46"/>
        </w:numPr>
        <w:tabs>
          <w:tab w:val="left" w:pos="567"/>
          <w:tab w:val="left" w:pos="993"/>
        </w:tabs>
        <w:suppressAutoHyphens w:val="0"/>
        <w:ind w:left="0" w:right="21" w:firstLine="555"/>
        <w:jc w:val="both"/>
      </w:pPr>
      <w:r>
        <w:t xml:space="preserve">Утверждение ежеквартальной премии генеральному директору </w:t>
      </w:r>
      <w:r w:rsidR="008E1BCA">
        <w:t>Обществ</w:t>
      </w:r>
      <w:r>
        <w:t xml:space="preserve">а за достижение ключевых показателей эффективности за </w:t>
      </w:r>
      <w:r w:rsidRPr="00C95484">
        <w:t>I</w:t>
      </w:r>
      <w:r>
        <w:t xml:space="preserve"> квартал </w:t>
      </w:r>
      <w:r w:rsidRPr="007A2B46">
        <w:t>2016 год</w:t>
      </w:r>
      <w:r>
        <w:t>а.</w:t>
      </w:r>
    </w:p>
    <w:p w:rsidR="00DC4CE7" w:rsidRPr="00854FB4" w:rsidRDefault="00DC4CE7" w:rsidP="00DC4CE7">
      <w:pPr>
        <w:tabs>
          <w:tab w:val="left" w:pos="993"/>
        </w:tabs>
        <w:autoSpaceDE w:val="0"/>
        <w:autoSpaceDN w:val="0"/>
        <w:adjustRightInd w:val="0"/>
        <w:spacing w:beforeLines="60" w:before="144" w:afterLines="60" w:after="144"/>
        <w:jc w:val="both"/>
        <w:rPr>
          <w:b/>
          <w:u w:val="single"/>
        </w:rPr>
      </w:pPr>
      <w:r w:rsidRPr="00854FB4">
        <w:rPr>
          <w:b/>
          <w:u w:val="single"/>
        </w:rPr>
        <w:t>Принятые решения по вопросам повестки дня:</w:t>
      </w:r>
    </w:p>
    <w:p w:rsidR="00854FB4" w:rsidRDefault="00854FB4" w:rsidP="006C0676">
      <w:pPr>
        <w:numPr>
          <w:ilvl w:val="0"/>
          <w:numId w:val="47"/>
        </w:numPr>
        <w:tabs>
          <w:tab w:val="left" w:pos="567"/>
          <w:tab w:val="left" w:pos="993"/>
        </w:tabs>
        <w:suppressAutoHyphens w:val="0"/>
        <w:ind w:left="0" w:right="21" w:firstLine="555"/>
        <w:jc w:val="both"/>
      </w:pPr>
      <w:r w:rsidRPr="007A2B46">
        <w:t xml:space="preserve">Утвердить </w:t>
      </w:r>
      <w:r>
        <w:t xml:space="preserve">отчет по выполнению </w:t>
      </w:r>
      <w:r w:rsidRPr="007A2B46">
        <w:t xml:space="preserve">финансово-хозяйственного плана </w:t>
      </w:r>
      <w:r w:rsidR="008E1BCA">
        <w:t>Обществ</w:t>
      </w:r>
      <w:r w:rsidRPr="007A2B46">
        <w:t xml:space="preserve">а </w:t>
      </w:r>
      <w:r>
        <w:t xml:space="preserve">за </w:t>
      </w:r>
      <w:r w:rsidRPr="00854FB4">
        <w:t>I</w:t>
      </w:r>
      <w:r>
        <w:t xml:space="preserve"> квартал </w:t>
      </w:r>
      <w:r w:rsidRPr="007A2B46">
        <w:t>2016 год</w:t>
      </w:r>
      <w:r>
        <w:t>а</w:t>
      </w:r>
      <w:r w:rsidRPr="007A2B46">
        <w:t>.</w:t>
      </w:r>
    </w:p>
    <w:p w:rsidR="00854FB4" w:rsidRPr="00854FB4" w:rsidRDefault="00854FB4" w:rsidP="006C0676">
      <w:pPr>
        <w:numPr>
          <w:ilvl w:val="0"/>
          <w:numId w:val="47"/>
        </w:numPr>
        <w:tabs>
          <w:tab w:val="left" w:pos="567"/>
          <w:tab w:val="left" w:pos="993"/>
        </w:tabs>
        <w:suppressAutoHyphens w:val="0"/>
        <w:ind w:left="0" w:right="21" w:firstLine="555"/>
        <w:jc w:val="both"/>
      </w:pPr>
      <w:r w:rsidRPr="007A2B46">
        <w:t xml:space="preserve">Утвердить отчет о закупочной деятельности </w:t>
      </w:r>
      <w:r>
        <w:t xml:space="preserve">за </w:t>
      </w:r>
      <w:r w:rsidRPr="00854FB4">
        <w:t>I</w:t>
      </w:r>
      <w:r>
        <w:t xml:space="preserve"> квартал </w:t>
      </w:r>
      <w:r w:rsidRPr="007A2B46">
        <w:t>2016 год</w:t>
      </w:r>
      <w:r>
        <w:t>а</w:t>
      </w:r>
      <w:r w:rsidRPr="007A2B46">
        <w:t>.</w:t>
      </w:r>
    </w:p>
    <w:p w:rsidR="00854FB4" w:rsidRPr="00854FB4" w:rsidRDefault="00854FB4" w:rsidP="006C0676">
      <w:pPr>
        <w:numPr>
          <w:ilvl w:val="0"/>
          <w:numId w:val="47"/>
        </w:numPr>
        <w:tabs>
          <w:tab w:val="left" w:pos="567"/>
          <w:tab w:val="left" w:pos="993"/>
        </w:tabs>
        <w:suppressAutoHyphens w:val="0"/>
        <w:ind w:left="0" w:right="21" w:firstLine="555"/>
        <w:jc w:val="both"/>
      </w:pPr>
      <w:r w:rsidRPr="00854FB4">
        <w:t xml:space="preserve">Утвердить ежеквартальную премию генеральному директору </w:t>
      </w:r>
      <w:r w:rsidR="008E1BCA">
        <w:t>Обществ</w:t>
      </w:r>
      <w:r w:rsidRPr="00854FB4">
        <w:t>а за достижение ключевых показателей эффективности за I квартал 2016 года в размере 94,6% от его ежеквартального премиального фонда в соответствии с расчетом.</w:t>
      </w:r>
    </w:p>
    <w:p w:rsidR="00854FB4" w:rsidRDefault="00854FB4" w:rsidP="00854FB4">
      <w:pPr>
        <w:tabs>
          <w:tab w:val="left" w:pos="567"/>
          <w:tab w:val="left" w:pos="1080"/>
        </w:tabs>
        <w:ind w:left="360" w:right="-142" w:firstLine="426"/>
        <w:jc w:val="both"/>
        <w:rPr>
          <w:b/>
        </w:rPr>
      </w:pPr>
    </w:p>
    <w:p w:rsidR="00DC4CE7" w:rsidRPr="001B2BC4" w:rsidRDefault="00DC4CE7" w:rsidP="00DC4CE7">
      <w:pPr>
        <w:spacing w:beforeLines="60" w:before="144" w:afterLines="60" w:after="144"/>
        <w:jc w:val="both"/>
        <w:rPr>
          <w:i/>
        </w:rPr>
      </w:pPr>
      <w:r w:rsidRPr="001B2BC4">
        <w:rPr>
          <w:i/>
        </w:rPr>
        <w:t>Все решения Совета директоров выполнены.</w:t>
      </w:r>
    </w:p>
    <w:p w:rsidR="00DC4CE7" w:rsidRPr="001B2BC4" w:rsidRDefault="00DC4CE7" w:rsidP="00DC4CE7">
      <w:pPr>
        <w:spacing w:beforeLines="60" w:before="144" w:afterLines="60" w:after="144"/>
        <w:jc w:val="both"/>
        <w:rPr>
          <w:i/>
        </w:rPr>
      </w:pPr>
      <w:r w:rsidRPr="001B2BC4">
        <w:rPr>
          <w:i/>
        </w:rPr>
        <w:t>Ежеквартальная премия генеральном</w:t>
      </w:r>
      <w:r w:rsidR="00854FB4">
        <w:rPr>
          <w:i/>
        </w:rPr>
        <w:t>у</w:t>
      </w:r>
      <w:r w:rsidRPr="001B2BC4">
        <w:rPr>
          <w:i/>
        </w:rPr>
        <w:t xml:space="preserve"> директору начислена и выплачена.</w:t>
      </w:r>
    </w:p>
    <w:p w:rsidR="00DC4CE7" w:rsidRPr="001B2BC4" w:rsidRDefault="00DC4CE7" w:rsidP="00DF70B8">
      <w:pPr>
        <w:pStyle w:val="20"/>
        <w:spacing w:beforeLines="60" w:before="144" w:afterLines="60" w:after="144" w:line="240" w:lineRule="auto"/>
        <w:jc w:val="both"/>
        <w:rPr>
          <w:b/>
          <w:i/>
        </w:rPr>
      </w:pPr>
    </w:p>
    <w:p w:rsidR="00DF70B8" w:rsidRDefault="00DF70B8" w:rsidP="00DF70B8">
      <w:pPr>
        <w:pStyle w:val="20"/>
        <w:spacing w:beforeLines="60" w:before="144" w:afterLines="60" w:after="144" w:line="240" w:lineRule="auto"/>
        <w:jc w:val="both"/>
        <w:rPr>
          <w:b/>
          <w:i/>
        </w:rPr>
      </w:pPr>
      <w:proofErr w:type="gramStart"/>
      <w:r w:rsidRPr="004668B8">
        <w:rPr>
          <w:b/>
          <w:i/>
        </w:rPr>
        <w:t xml:space="preserve">Протокол заседания совета директоров </w:t>
      </w:r>
      <w:r w:rsidR="00767BF3" w:rsidRPr="004668B8">
        <w:rPr>
          <w:b/>
          <w:i/>
        </w:rPr>
        <w:t>АО</w:t>
      </w:r>
      <w:r w:rsidRPr="004668B8">
        <w:rPr>
          <w:b/>
          <w:i/>
        </w:rPr>
        <w:t xml:space="preserve"> «НПП «Радуга» </w:t>
      </w:r>
      <w:r w:rsidR="00F956F5" w:rsidRPr="004668B8">
        <w:rPr>
          <w:b/>
          <w:i/>
        </w:rPr>
        <w:t xml:space="preserve">№ </w:t>
      </w:r>
      <w:r w:rsidR="004668B8" w:rsidRPr="004668B8">
        <w:rPr>
          <w:b/>
          <w:i/>
        </w:rPr>
        <w:t>21</w:t>
      </w:r>
      <w:r w:rsidR="00F956F5" w:rsidRPr="004668B8">
        <w:rPr>
          <w:b/>
          <w:i/>
        </w:rPr>
        <w:t xml:space="preserve"> </w:t>
      </w:r>
      <w:r w:rsidR="00767BF3" w:rsidRPr="004668B8">
        <w:rPr>
          <w:b/>
          <w:i/>
        </w:rPr>
        <w:t>(16)</w:t>
      </w:r>
      <w:r w:rsidR="00F956F5" w:rsidRPr="004668B8">
        <w:rPr>
          <w:b/>
          <w:i/>
        </w:rPr>
        <w:t xml:space="preserve"> </w:t>
      </w:r>
      <w:r w:rsidRPr="004668B8">
        <w:rPr>
          <w:b/>
          <w:i/>
        </w:rPr>
        <w:t xml:space="preserve">от </w:t>
      </w:r>
      <w:r w:rsidR="004668B8" w:rsidRPr="004668B8">
        <w:rPr>
          <w:b/>
          <w:i/>
        </w:rPr>
        <w:t>11</w:t>
      </w:r>
      <w:r w:rsidRPr="004668B8">
        <w:rPr>
          <w:b/>
          <w:i/>
        </w:rPr>
        <w:t xml:space="preserve"> </w:t>
      </w:r>
      <w:r w:rsidR="004668B8" w:rsidRPr="004668B8">
        <w:rPr>
          <w:b/>
          <w:i/>
        </w:rPr>
        <w:t xml:space="preserve">августа </w:t>
      </w:r>
      <w:r w:rsidR="00387303" w:rsidRPr="004668B8">
        <w:rPr>
          <w:b/>
          <w:i/>
        </w:rPr>
        <w:t>2016</w:t>
      </w:r>
      <w:r w:rsidRPr="004668B8">
        <w:rPr>
          <w:b/>
          <w:i/>
        </w:rPr>
        <w:t xml:space="preserve"> года (</w:t>
      </w:r>
      <w:r w:rsidR="004668B8" w:rsidRPr="004668B8">
        <w:rPr>
          <w:b/>
          <w:i/>
        </w:rPr>
        <w:t>заочное голосование</w:t>
      </w:r>
      <w:r w:rsidR="00A31790" w:rsidRPr="00A31790">
        <w:rPr>
          <w:b/>
          <w:i/>
        </w:rPr>
        <w:t xml:space="preserve"> </w:t>
      </w:r>
      <w:r w:rsidR="00A31790" w:rsidRPr="001B2BC4">
        <w:rPr>
          <w:b/>
          <w:i/>
        </w:rPr>
        <w:t>членов Совета</w:t>
      </w:r>
      <w:r w:rsidR="00A31790">
        <w:rPr>
          <w:b/>
          <w:i/>
        </w:rPr>
        <w:t xml:space="preserve"> директоров (</w:t>
      </w:r>
      <w:r w:rsidR="004668B8" w:rsidRPr="004668B8">
        <w:rPr>
          <w:b/>
          <w:i/>
        </w:rPr>
        <w:t>путём опроса</w:t>
      </w:r>
      <w:r w:rsidRPr="004668B8">
        <w:rPr>
          <w:b/>
          <w:i/>
        </w:rPr>
        <w:t>).</w:t>
      </w:r>
      <w:proofErr w:type="gramEnd"/>
    </w:p>
    <w:p w:rsidR="008B1187" w:rsidRPr="004668B8" w:rsidRDefault="008B1187" w:rsidP="00DF70B8">
      <w:pPr>
        <w:pStyle w:val="20"/>
        <w:spacing w:beforeLines="60" w:before="144" w:afterLines="60" w:after="144" w:line="240" w:lineRule="auto"/>
        <w:jc w:val="both"/>
        <w:rPr>
          <w:b/>
          <w:i/>
        </w:rPr>
      </w:pPr>
    </w:p>
    <w:p w:rsidR="00DF70B8" w:rsidRPr="00A31790" w:rsidRDefault="00DF70B8" w:rsidP="00DF70B8">
      <w:pPr>
        <w:spacing w:beforeLines="60" w:before="144" w:afterLines="60" w:after="144"/>
        <w:jc w:val="both"/>
        <w:rPr>
          <w:b/>
          <w:noProof/>
          <w:u w:val="single"/>
        </w:rPr>
      </w:pPr>
      <w:r w:rsidRPr="00A31790">
        <w:rPr>
          <w:b/>
        </w:rPr>
        <w:lastRenderedPageBreak/>
        <w:tab/>
      </w:r>
      <w:r w:rsidRPr="00A31790">
        <w:rPr>
          <w:b/>
          <w:noProof/>
          <w:u w:val="single"/>
        </w:rPr>
        <w:t>Повестка дня:</w:t>
      </w:r>
    </w:p>
    <w:p w:rsidR="00DF70B8" w:rsidRDefault="004668B8" w:rsidP="006C0676">
      <w:pPr>
        <w:numPr>
          <w:ilvl w:val="0"/>
          <w:numId w:val="9"/>
        </w:numPr>
        <w:suppressAutoHyphens w:val="0"/>
        <w:jc w:val="both"/>
        <w:rPr>
          <w:rFonts w:eastAsia="Times New Roman CYR"/>
          <w:color w:val="000000"/>
        </w:rPr>
      </w:pPr>
      <w:r>
        <w:rPr>
          <w:rFonts w:eastAsia="Times New Roman CYR"/>
          <w:color w:val="000000"/>
        </w:rPr>
        <w:t xml:space="preserve">Избрание председателя Совета директоров </w:t>
      </w:r>
      <w:r w:rsidR="008E1BCA">
        <w:rPr>
          <w:rFonts w:eastAsia="Times New Roman CYR"/>
          <w:color w:val="000000"/>
        </w:rPr>
        <w:t>Обществ</w:t>
      </w:r>
      <w:r>
        <w:rPr>
          <w:rFonts w:eastAsia="Times New Roman CYR"/>
          <w:color w:val="000000"/>
        </w:rPr>
        <w:t>а;</w:t>
      </w:r>
    </w:p>
    <w:p w:rsidR="004668B8" w:rsidRDefault="004668B8" w:rsidP="006C0676">
      <w:pPr>
        <w:numPr>
          <w:ilvl w:val="0"/>
          <w:numId w:val="9"/>
        </w:numPr>
        <w:suppressAutoHyphens w:val="0"/>
        <w:jc w:val="both"/>
        <w:rPr>
          <w:rFonts w:eastAsia="Times New Roman CYR"/>
          <w:color w:val="000000"/>
        </w:rPr>
      </w:pPr>
      <w:r>
        <w:rPr>
          <w:rFonts w:eastAsia="Times New Roman CYR"/>
          <w:color w:val="000000"/>
        </w:rPr>
        <w:t xml:space="preserve">Назначение Секретаря Совета директоров и корпоративного секретаря </w:t>
      </w:r>
      <w:r w:rsidR="008E1BCA">
        <w:rPr>
          <w:rFonts w:eastAsia="Times New Roman CYR"/>
          <w:color w:val="000000"/>
        </w:rPr>
        <w:t>Обществ</w:t>
      </w:r>
      <w:r>
        <w:rPr>
          <w:rFonts w:eastAsia="Times New Roman CYR"/>
          <w:color w:val="000000"/>
        </w:rPr>
        <w:t>а;</w:t>
      </w:r>
    </w:p>
    <w:p w:rsidR="004668B8" w:rsidRDefault="004668B8" w:rsidP="006C0676">
      <w:pPr>
        <w:numPr>
          <w:ilvl w:val="0"/>
          <w:numId w:val="9"/>
        </w:numPr>
        <w:suppressAutoHyphens w:val="0"/>
        <w:jc w:val="both"/>
        <w:rPr>
          <w:rFonts w:eastAsia="Times New Roman CYR"/>
          <w:color w:val="000000"/>
        </w:rPr>
      </w:pPr>
      <w:r>
        <w:rPr>
          <w:rFonts w:eastAsia="Times New Roman CYR"/>
          <w:color w:val="000000"/>
        </w:rPr>
        <w:t>Образование единоличного исполнительного органа АО «НПП «Радуга»;</w:t>
      </w:r>
    </w:p>
    <w:p w:rsidR="004668B8" w:rsidRDefault="004668B8" w:rsidP="006C0676">
      <w:pPr>
        <w:numPr>
          <w:ilvl w:val="0"/>
          <w:numId w:val="9"/>
        </w:numPr>
        <w:suppressAutoHyphens w:val="0"/>
        <w:jc w:val="both"/>
        <w:rPr>
          <w:rFonts w:eastAsia="Times New Roman CYR"/>
          <w:color w:val="000000"/>
        </w:rPr>
      </w:pPr>
      <w:r>
        <w:rPr>
          <w:rFonts w:eastAsia="Times New Roman CYR"/>
          <w:color w:val="000000"/>
        </w:rPr>
        <w:t>Утверждение условий трудового договора с единоличным исполнительным органом</w:t>
      </w:r>
    </w:p>
    <w:p w:rsidR="004668B8" w:rsidRPr="001B2BC4" w:rsidRDefault="004668B8" w:rsidP="006C0676">
      <w:pPr>
        <w:numPr>
          <w:ilvl w:val="0"/>
          <w:numId w:val="9"/>
        </w:numPr>
        <w:suppressAutoHyphens w:val="0"/>
        <w:jc w:val="both"/>
        <w:rPr>
          <w:rFonts w:eastAsia="Times New Roman CYR"/>
          <w:color w:val="000000"/>
        </w:rPr>
      </w:pPr>
      <w:r>
        <w:rPr>
          <w:rFonts w:eastAsia="Times New Roman CYR"/>
          <w:color w:val="000000"/>
        </w:rPr>
        <w:t>Согласование Плана закупок.</w:t>
      </w:r>
    </w:p>
    <w:p w:rsidR="00DF70B8" w:rsidRPr="00A31790" w:rsidRDefault="00DF70B8" w:rsidP="00A31790">
      <w:pPr>
        <w:spacing w:beforeLines="60" w:before="144" w:afterLines="60" w:after="144"/>
        <w:ind w:firstLine="708"/>
        <w:jc w:val="both"/>
        <w:rPr>
          <w:b/>
          <w:u w:val="single"/>
        </w:rPr>
      </w:pPr>
      <w:r w:rsidRPr="00A31790">
        <w:rPr>
          <w:b/>
          <w:u w:val="single"/>
        </w:rPr>
        <w:t>Принятые решения по вопросам повестки дня:</w:t>
      </w:r>
    </w:p>
    <w:p w:rsidR="004668B8" w:rsidRDefault="004668B8" w:rsidP="006C0676">
      <w:pPr>
        <w:numPr>
          <w:ilvl w:val="0"/>
          <w:numId w:val="10"/>
        </w:numPr>
        <w:suppressAutoHyphens w:val="0"/>
        <w:jc w:val="both"/>
        <w:rPr>
          <w:rFonts w:eastAsia="Times New Roman CYR"/>
          <w:color w:val="000000"/>
        </w:rPr>
      </w:pPr>
      <w:r>
        <w:t xml:space="preserve">Избрать председателем </w:t>
      </w:r>
      <w:r w:rsidR="00F012DC" w:rsidRPr="001B2BC4">
        <w:rPr>
          <w:rFonts w:eastAsia="Times New Roman CYR"/>
          <w:color w:val="000000"/>
        </w:rPr>
        <w:t>Совета директоров</w:t>
      </w:r>
      <w:r>
        <w:rPr>
          <w:rFonts w:eastAsia="Times New Roman CYR"/>
          <w:color w:val="000000"/>
        </w:rPr>
        <w:t xml:space="preserve"> </w:t>
      </w:r>
      <w:r w:rsidR="008E1BCA">
        <w:rPr>
          <w:rFonts w:eastAsia="Times New Roman CYR"/>
          <w:color w:val="000000"/>
        </w:rPr>
        <w:t>Обществ</w:t>
      </w:r>
      <w:r>
        <w:rPr>
          <w:rFonts w:eastAsia="Times New Roman CYR"/>
          <w:color w:val="000000"/>
        </w:rPr>
        <w:t>а Шигапова Равиля Рафаилевича;</w:t>
      </w:r>
    </w:p>
    <w:p w:rsidR="004668B8" w:rsidRPr="004668B8" w:rsidRDefault="004668B8" w:rsidP="006C0676">
      <w:pPr>
        <w:numPr>
          <w:ilvl w:val="0"/>
          <w:numId w:val="10"/>
        </w:numPr>
        <w:suppressAutoHyphens w:val="0"/>
        <w:jc w:val="both"/>
        <w:rPr>
          <w:rFonts w:eastAsia="Times New Roman CYR"/>
          <w:color w:val="000000"/>
        </w:rPr>
      </w:pPr>
      <w:r>
        <w:t xml:space="preserve">Назначить секретарём </w:t>
      </w:r>
      <w:r w:rsidR="008E1BCA">
        <w:t>Обществ</w:t>
      </w:r>
      <w:r>
        <w:t>а и секретарём Совета директоров Мироманову Марию Геннадьевну;</w:t>
      </w:r>
    </w:p>
    <w:p w:rsidR="004668B8" w:rsidRPr="004668B8" w:rsidRDefault="004668B8" w:rsidP="006C0676">
      <w:pPr>
        <w:numPr>
          <w:ilvl w:val="0"/>
          <w:numId w:val="10"/>
        </w:numPr>
        <w:suppressAutoHyphens w:val="0"/>
        <w:jc w:val="both"/>
        <w:rPr>
          <w:rFonts w:eastAsia="Times New Roman CYR"/>
          <w:color w:val="000000"/>
        </w:rPr>
      </w:pPr>
      <w:r>
        <w:t xml:space="preserve">Образовать единоличный исполнительный орган </w:t>
      </w:r>
      <w:r w:rsidR="008E1BCA">
        <w:t>Обществ</w:t>
      </w:r>
      <w:r>
        <w:t xml:space="preserve">а в лице генерального директора </w:t>
      </w:r>
      <w:r w:rsidR="008E1BCA">
        <w:t>Обществ</w:t>
      </w:r>
      <w:r>
        <w:t>а. Избрать на должность генерального директора АО «НПП «Радуга» с 15 августа 2016 года сроком на 3 года Лубешкина Виталия Никитича;</w:t>
      </w:r>
    </w:p>
    <w:p w:rsidR="004668B8" w:rsidRPr="004668B8" w:rsidRDefault="004668B8" w:rsidP="006C0676">
      <w:pPr>
        <w:numPr>
          <w:ilvl w:val="0"/>
          <w:numId w:val="10"/>
        </w:numPr>
        <w:suppressAutoHyphens w:val="0"/>
        <w:jc w:val="both"/>
        <w:rPr>
          <w:rFonts w:eastAsia="Times New Roman CYR"/>
          <w:color w:val="000000"/>
        </w:rPr>
      </w:pPr>
      <w:r>
        <w:t xml:space="preserve">В </w:t>
      </w:r>
      <w:proofErr w:type="gramStart"/>
      <w:r>
        <w:t>соответствии</w:t>
      </w:r>
      <w:proofErr w:type="gramEnd"/>
      <w:r>
        <w:t xml:space="preserve"> с подпунктом 30 пункта 15.2 раздела 15 Устава АО «НПП «Радуга» заключить с Лубешкиным В.Н. трудовой договор (контракт);</w:t>
      </w:r>
    </w:p>
    <w:p w:rsidR="00DF70B8" w:rsidRPr="001B2BC4" w:rsidRDefault="004668B8" w:rsidP="006C0676">
      <w:pPr>
        <w:numPr>
          <w:ilvl w:val="0"/>
          <w:numId w:val="10"/>
        </w:numPr>
        <w:suppressAutoHyphens w:val="0"/>
        <w:jc w:val="both"/>
        <w:rPr>
          <w:rFonts w:eastAsia="Times New Roman CYR"/>
          <w:color w:val="000000"/>
        </w:rPr>
      </w:pPr>
      <w:r>
        <w:rPr>
          <w:rFonts w:eastAsia="Times New Roman CYR"/>
          <w:color w:val="000000"/>
        </w:rPr>
        <w:t xml:space="preserve">Согласовать План закупок </w:t>
      </w:r>
      <w:r w:rsidR="008E1BCA">
        <w:rPr>
          <w:rFonts w:eastAsia="Times New Roman CYR"/>
          <w:color w:val="000000"/>
        </w:rPr>
        <w:t>Обществ</w:t>
      </w:r>
      <w:r>
        <w:rPr>
          <w:rFonts w:eastAsia="Times New Roman CYR"/>
          <w:color w:val="000000"/>
        </w:rPr>
        <w:t>а на 2016 год</w:t>
      </w:r>
      <w:r w:rsidR="00DF70B8" w:rsidRPr="001B2BC4">
        <w:rPr>
          <w:rFonts w:eastAsia="Times New Roman CYR"/>
          <w:color w:val="000000"/>
        </w:rPr>
        <w:t>.</w:t>
      </w:r>
    </w:p>
    <w:p w:rsidR="00DF70B8" w:rsidRPr="001B2BC4" w:rsidRDefault="00DF70B8" w:rsidP="00DF70B8">
      <w:pPr>
        <w:spacing w:beforeLines="60" w:before="144" w:afterLines="60" w:after="144"/>
        <w:jc w:val="both"/>
        <w:rPr>
          <w:i/>
        </w:rPr>
      </w:pPr>
      <w:r w:rsidRPr="001B2BC4">
        <w:rPr>
          <w:i/>
        </w:rPr>
        <w:t>Все решения Совета директоров выполнены.</w:t>
      </w:r>
    </w:p>
    <w:p w:rsidR="00DF70B8" w:rsidRPr="001B2BC4" w:rsidRDefault="004668B8" w:rsidP="00DF70B8">
      <w:pPr>
        <w:spacing w:beforeLines="60" w:before="144" w:afterLines="60" w:after="144"/>
        <w:jc w:val="both"/>
        <w:rPr>
          <w:i/>
        </w:rPr>
      </w:pPr>
      <w:r>
        <w:rPr>
          <w:i/>
        </w:rPr>
        <w:t>Трудовой договор с Лубешкиным В.Н. заключен.</w:t>
      </w:r>
    </w:p>
    <w:p w:rsidR="00802423" w:rsidRPr="001B2BC4" w:rsidRDefault="00802423" w:rsidP="00802423">
      <w:pPr>
        <w:spacing w:beforeLines="60" w:before="144" w:afterLines="60" w:after="144"/>
        <w:jc w:val="both"/>
        <w:rPr>
          <w:i/>
        </w:rPr>
      </w:pPr>
    </w:p>
    <w:p w:rsidR="00F012DC" w:rsidRPr="001B2BC4" w:rsidRDefault="00F012DC" w:rsidP="00F012DC">
      <w:pPr>
        <w:pStyle w:val="20"/>
        <w:spacing w:beforeLines="60" w:before="144" w:afterLines="60" w:after="144" w:line="240" w:lineRule="auto"/>
        <w:jc w:val="both"/>
        <w:rPr>
          <w:b/>
          <w:i/>
        </w:rPr>
      </w:pPr>
      <w:r w:rsidRPr="001B2BC4">
        <w:rPr>
          <w:b/>
          <w:i/>
        </w:rPr>
        <w:t xml:space="preserve">Протокол заседания совета директоров </w:t>
      </w:r>
      <w:r w:rsidR="00767BF3">
        <w:rPr>
          <w:b/>
          <w:i/>
        </w:rPr>
        <w:t>АО</w:t>
      </w:r>
      <w:r w:rsidRPr="001B2BC4">
        <w:rPr>
          <w:b/>
          <w:i/>
        </w:rPr>
        <w:t xml:space="preserve"> «НПП «Радуга» </w:t>
      </w:r>
      <w:r w:rsidR="00F956F5" w:rsidRPr="001B2BC4">
        <w:rPr>
          <w:b/>
          <w:i/>
        </w:rPr>
        <w:t xml:space="preserve">№ </w:t>
      </w:r>
      <w:r w:rsidR="00A31790">
        <w:rPr>
          <w:b/>
          <w:i/>
        </w:rPr>
        <w:t>22</w:t>
      </w:r>
      <w:r w:rsidR="00F956F5" w:rsidRPr="001B2BC4">
        <w:rPr>
          <w:b/>
          <w:i/>
        </w:rPr>
        <w:t xml:space="preserve"> </w:t>
      </w:r>
      <w:r w:rsidR="00767BF3">
        <w:rPr>
          <w:b/>
          <w:i/>
        </w:rPr>
        <w:t>(16)</w:t>
      </w:r>
      <w:r w:rsidR="00F956F5" w:rsidRPr="001B2BC4">
        <w:rPr>
          <w:b/>
          <w:i/>
        </w:rPr>
        <w:t xml:space="preserve"> </w:t>
      </w:r>
      <w:r w:rsidRPr="001B2BC4">
        <w:rPr>
          <w:b/>
          <w:i/>
        </w:rPr>
        <w:t xml:space="preserve">от </w:t>
      </w:r>
      <w:r w:rsidR="00A31790">
        <w:rPr>
          <w:b/>
          <w:i/>
        </w:rPr>
        <w:t xml:space="preserve">29 сентября </w:t>
      </w:r>
      <w:r w:rsidR="00387303">
        <w:rPr>
          <w:b/>
          <w:i/>
        </w:rPr>
        <w:t>2016</w:t>
      </w:r>
      <w:r w:rsidRPr="001B2BC4">
        <w:rPr>
          <w:b/>
          <w:i/>
        </w:rPr>
        <w:t xml:space="preserve"> года (</w:t>
      </w:r>
      <w:r w:rsidR="00A31790">
        <w:rPr>
          <w:b/>
          <w:i/>
        </w:rPr>
        <w:t xml:space="preserve">совместное присутствие </w:t>
      </w:r>
      <w:r w:rsidRPr="001B2BC4">
        <w:rPr>
          <w:b/>
          <w:i/>
        </w:rPr>
        <w:t>членов Совета</w:t>
      </w:r>
      <w:r w:rsidR="00A31790">
        <w:rPr>
          <w:b/>
          <w:i/>
        </w:rPr>
        <w:t xml:space="preserve"> директоров</w:t>
      </w:r>
      <w:r w:rsidRPr="001B2BC4">
        <w:rPr>
          <w:b/>
          <w:i/>
        </w:rPr>
        <w:t>).</w:t>
      </w:r>
    </w:p>
    <w:p w:rsidR="00A31790" w:rsidRPr="00A31790" w:rsidRDefault="00A31790" w:rsidP="00A31790">
      <w:pPr>
        <w:spacing w:beforeLines="60" w:before="144" w:afterLines="60" w:after="144"/>
        <w:ind w:firstLine="708"/>
        <w:jc w:val="both"/>
        <w:rPr>
          <w:b/>
          <w:u w:val="single"/>
        </w:rPr>
      </w:pPr>
      <w:r w:rsidRPr="00A31790">
        <w:rPr>
          <w:b/>
          <w:u w:val="single"/>
        </w:rPr>
        <w:t>Повестка дня:</w:t>
      </w:r>
    </w:p>
    <w:p w:rsidR="00A31790" w:rsidRPr="004B5880" w:rsidRDefault="00A31790" w:rsidP="006C0676">
      <w:pPr>
        <w:numPr>
          <w:ilvl w:val="0"/>
          <w:numId w:val="48"/>
        </w:numPr>
        <w:suppressAutoHyphens w:val="0"/>
        <w:jc w:val="both"/>
      </w:pPr>
      <w:r w:rsidRPr="004B5880">
        <w:t xml:space="preserve">Утверждение отчета по выполнению финансово-хозяйственного плана </w:t>
      </w:r>
      <w:r w:rsidR="008E1BCA">
        <w:t>Обществ</w:t>
      </w:r>
      <w:r w:rsidRPr="004B5880">
        <w:t>а за первое полугодие 2016 года;</w:t>
      </w:r>
    </w:p>
    <w:p w:rsidR="00A31790" w:rsidRPr="004B5880" w:rsidRDefault="00A31790" w:rsidP="006C0676">
      <w:pPr>
        <w:numPr>
          <w:ilvl w:val="0"/>
          <w:numId w:val="48"/>
        </w:numPr>
        <w:suppressAutoHyphens w:val="0"/>
        <w:jc w:val="both"/>
      </w:pPr>
      <w:r w:rsidRPr="004B5880">
        <w:t>Утверждение отчета об итогах закупочной деятельности за первое полугодие 2016 года;</w:t>
      </w:r>
    </w:p>
    <w:p w:rsidR="00A31790" w:rsidRPr="004B5880" w:rsidRDefault="00A31790" w:rsidP="006C0676">
      <w:pPr>
        <w:numPr>
          <w:ilvl w:val="0"/>
          <w:numId w:val="48"/>
        </w:numPr>
        <w:suppressAutoHyphens w:val="0"/>
        <w:jc w:val="both"/>
      </w:pPr>
      <w:r w:rsidRPr="004B5880">
        <w:t xml:space="preserve">Утверждение ежеквартальной премии генеральному директору </w:t>
      </w:r>
      <w:r w:rsidR="008E1BCA">
        <w:t>Обществ</w:t>
      </w:r>
      <w:r w:rsidRPr="004B5880">
        <w:t>а за достижение ключевых показателей эффективности за II квартал 2016 года;</w:t>
      </w:r>
    </w:p>
    <w:p w:rsidR="00A31790" w:rsidRPr="004B5880" w:rsidRDefault="00A31790" w:rsidP="006C0676">
      <w:pPr>
        <w:numPr>
          <w:ilvl w:val="0"/>
          <w:numId w:val="48"/>
        </w:numPr>
        <w:suppressAutoHyphens w:val="0"/>
        <w:jc w:val="both"/>
      </w:pPr>
      <w:r w:rsidRPr="004B5880">
        <w:t xml:space="preserve">Утверждение уточнённого финансово-хозяйственного плана </w:t>
      </w:r>
      <w:r w:rsidR="008E1BCA">
        <w:t>Обществ</w:t>
      </w:r>
      <w:r w:rsidRPr="004B5880">
        <w:t>а на 2016 год;</w:t>
      </w:r>
    </w:p>
    <w:p w:rsidR="00A31790" w:rsidRPr="004B5880" w:rsidRDefault="00A31790" w:rsidP="006C0676">
      <w:pPr>
        <w:numPr>
          <w:ilvl w:val="0"/>
          <w:numId w:val="48"/>
        </w:numPr>
        <w:suppressAutoHyphens w:val="0"/>
        <w:jc w:val="both"/>
      </w:pPr>
      <w:r w:rsidRPr="004B5880">
        <w:t xml:space="preserve">Согласование изменений в План закупок </w:t>
      </w:r>
      <w:r w:rsidR="008E1BCA">
        <w:t>Обществ</w:t>
      </w:r>
      <w:r w:rsidRPr="004B5880">
        <w:t>а на 2016 год;</w:t>
      </w:r>
    </w:p>
    <w:p w:rsidR="00A31790" w:rsidRPr="004B5880" w:rsidRDefault="00A31790" w:rsidP="006C0676">
      <w:pPr>
        <w:numPr>
          <w:ilvl w:val="0"/>
          <w:numId w:val="48"/>
        </w:numPr>
        <w:suppressAutoHyphens w:val="0"/>
        <w:jc w:val="both"/>
      </w:pPr>
      <w:r w:rsidRPr="004B5880">
        <w:t>Внесение изменений в Положение о закупках товаров, работ, услуг АО «НПП «Радуга»;</w:t>
      </w:r>
    </w:p>
    <w:p w:rsidR="00A31790" w:rsidRPr="004B5880" w:rsidRDefault="00A31790" w:rsidP="006C0676">
      <w:pPr>
        <w:numPr>
          <w:ilvl w:val="0"/>
          <w:numId w:val="48"/>
        </w:numPr>
        <w:suppressAutoHyphens w:val="0"/>
        <w:jc w:val="both"/>
      </w:pPr>
      <w:r w:rsidRPr="004B5880">
        <w:t>О разработке (актуализации) планов (программ) сокращения операционных издержек;</w:t>
      </w:r>
    </w:p>
    <w:p w:rsidR="00A31790" w:rsidRPr="004B5880" w:rsidRDefault="00A31790" w:rsidP="006C0676">
      <w:pPr>
        <w:numPr>
          <w:ilvl w:val="0"/>
          <w:numId w:val="48"/>
        </w:numPr>
        <w:suppressAutoHyphens w:val="0"/>
        <w:jc w:val="both"/>
      </w:pPr>
      <w:r w:rsidRPr="004B5880">
        <w:t xml:space="preserve">Внесение изменений в систему ключевых показателей эффективности деятельности </w:t>
      </w:r>
      <w:r w:rsidR="008E1BCA">
        <w:t>Обществ</w:t>
      </w:r>
      <w:r w:rsidRPr="004B5880">
        <w:t>а (КПЭ);</w:t>
      </w:r>
    </w:p>
    <w:p w:rsidR="00A31790" w:rsidRPr="004B5880" w:rsidRDefault="00A31790" w:rsidP="006C0676">
      <w:pPr>
        <w:numPr>
          <w:ilvl w:val="0"/>
          <w:numId w:val="48"/>
        </w:numPr>
        <w:suppressAutoHyphens w:val="0"/>
        <w:jc w:val="both"/>
      </w:pPr>
      <w:r w:rsidRPr="004B5880">
        <w:t xml:space="preserve">Внесение изменений в Положение о вознаграждении руководящего состава </w:t>
      </w:r>
      <w:r w:rsidR="008E1BCA">
        <w:t>Обществ</w:t>
      </w:r>
      <w:r w:rsidRPr="004B5880">
        <w:t>а на основе ключевых показателей эффективности (КПЭ).</w:t>
      </w:r>
    </w:p>
    <w:p w:rsidR="00F012DC" w:rsidRPr="00A31790" w:rsidRDefault="00F012DC" w:rsidP="00A31790">
      <w:pPr>
        <w:spacing w:beforeLines="60" w:before="144" w:afterLines="60" w:after="144"/>
        <w:ind w:firstLine="708"/>
        <w:jc w:val="both"/>
        <w:rPr>
          <w:b/>
          <w:u w:val="single"/>
        </w:rPr>
      </w:pPr>
      <w:r w:rsidRPr="00A31790">
        <w:rPr>
          <w:b/>
          <w:u w:val="single"/>
        </w:rPr>
        <w:t>Принятые решения по вопросам повестки дня:</w:t>
      </w:r>
    </w:p>
    <w:p w:rsidR="00A15201" w:rsidRPr="0050190A" w:rsidRDefault="00A15201" w:rsidP="006C0676">
      <w:pPr>
        <w:numPr>
          <w:ilvl w:val="0"/>
          <w:numId w:val="49"/>
        </w:numPr>
        <w:suppressAutoHyphens w:val="0"/>
        <w:jc w:val="both"/>
      </w:pPr>
      <w:proofErr w:type="gramStart"/>
      <w:r w:rsidRPr="0050190A">
        <w:t>Поручить контрольно-ревизионной службе проанализировать</w:t>
      </w:r>
      <w:proofErr w:type="gramEnd"/>
      <w:r w:rsidRPr="0050190A">
        <w:t xml:space="preserve"> отчет по выполнению финансово-хозяйственного плана АО «НПП «Радуга» за </w:t>
      </w:r>
      <w:r w:rsidRPr="00A15201">
        <w:t>II</w:t>
      </w:r>
      <w:r w:rsidRPr="0050190A">
        <w:t xml:space="preserve"> квартал 2016 года по </w:t>
      </w:r>
      <w:r w:rsidR="008E1BCA">
        <w:t>Обществ</w:t>
      </w:r>
      <w:r w:rsidRPr="0050190A">
        <w:t xml:space="preserve">у в целом и отдельно по филиалу </w:t>
      </w:r>
      <w:r w:rsidRPr="00F04714">
        <w:t>«</w:t>
      </w:r>
      <w:r>
        <w:t xml:space="preserve">НПП «Радуга» - </w:t>
      </w:r>
      <w:r w:rsidRPr="00F04714">
        <w:t xml:space="preserve">Завод Экран» </w:t>
      </w:r>
      <w:r w:rsidRPr="0050190A">
        <w:t xml:space="preserve">и </w:t>
      </w:r>
      <w:r w:rsidR="008E1BCA">
        <w:t>Обществ</w:t>
      </w:r>
      <w:r w:rsidRPr="0050190A">
        <w:t xml:space="preserve">у без филиала </w:t>
      </w:r>
    </w:p>
    <w:p w:rsidR="00A15201" w:rsidRDefault="00A15201" w:rsidP="00A15201">
      <w:pPr>
        <w:suppressAutoHyphens w:val="0"/>
        <w:ind w:left="720"/>
        <w:jc w:val="both"/>
      </w:pPr>
      <w:r>
        <w:t>Отложить рассмотрение вопроса до предоставления заключения контрольно-ревизионной службы</w:t>
      </w:r>
      <w:r w:rsidRPr="007A2B46">
        <w:t>.</w:t>
      </w:r>
    </w:p>
    <w:p w:rsidR="00A15201" w:rsidRPr="00A15201" w:rsidRDefault="00A15201" w:rsidP="006C0676">
      <w:pPr>
        <w:numPr>
          <w:ilvl w:val="0"/>
          <w:numId w:val="49"/>
        </w:numPr>
        <w:suppressAutoHyphens w:val="0"/>
        <w:jc w:val="both"/>
      </w:pPr>
      <w:r w:rsidRPr="007A2B46">
        <w:t>Утвердить отчет о</w:t>
      </w:r>
      <w:r>
        <w:t>б итогах</w:t>
      </w:r>
      <w:r w:rsidRPr="007A2B46">
        <w:t xml:space="preserve"> закупочной деятельности </w:t>
      </w:r>
      <w:r>
        <w:t xml:space="preserve">за первое полугодие </w:t>
      </w:r>
      <w:r w:rsidRPr="007A2B46">
        <w:t>2016 год</w:t>
      </w:r>
      <w:r>
        <w:t>а</w:t>
      </w:r>
      <w:proofErr w:type="gramStart"/>
      <w:r w:rsidRPr="007A2B46">
        <w:t>..</w:t>
      </w:r>
      <w:proofErr w:type="gramEnd"/>
    </w:p>
    <w:p w:rsidR="00A15201" w:rsidRPr="00A15201" w:rsidRDefault="00A15201" w:rsidP="006C0676">
      <w:pPr>
        <w:numPr>
          <w:ilvl w:val="0"/>
          <w:numId w:val="49"/>
        </w:numPr>
        <w:suppressAutoHyphens w:val="0"/>
        <w:jc w:val="both"/>
      </w:pPr>
      <w:r w:rsidRPr="00A15201">
        <w:t>Отложить рассмотрение вопроса до принятия решения до утверждения отчета за II квартал 2016 года.</w:t>
      </w:r>
    </w:p>
    <w:p w:rsidR="00A15201" w:rsidRPr="00A15201" w:rsidRDefault="00A15201" w:rsidP="006C0676">
      <w:pPr>
        <w:numPr>
          <w:ilvl w:val="0"/>
          <w:numId w:val="49"/>
        </w:numPr>
        <w:suppressAutoHyphens w:val="0"/>
        <w:jc w:val="both"/>
      </w:pPr>
      <w:r w:rsidRPr="00A15201">
        <w:t xml:space="preserve">Утвердить </w:t>
      </w:r>
      <w:r>
        <w:t xml:space="preserve">уточнённый </w:t>
      </w:r>
      <w:r w:rsidRPr="007A2B46">
        <w:t>финансово-хозяйственн</w:t>
      </w:r>
      <w:r>
        <w:t>ый план</w:t>
      </w:r>
      <w:r w:rsidRPr="007A2B46">
        <w:t xml:space="preserve"> </w:t>
      </w:r>
      <w:r w:rsidR="008E1BCA">
        <w:t>Обществ</w:t>
      </w:r>
      <w:r w:rsidRPr="007A2B46">
        <w:t xml:space="preserve">а </w:t>
      </w:r>
      <w:r>
        <w:t xml:space="preserve">на </w:t>
      </w:r>
      <w:r w:rsidRPr="007A2B46">
        <w:t>2016 год</w:t>
      </w:r>
      <w:proofErr w:type="gramStart"/>
      <w:r w:rsidRPr="007A2B46">
        <w:t>.</w:t>
      </w:r>
      <w:r w:rsidRPr="00A15201">
        <w:t>.</w:t>
      </w:r>
      <w:proofErr w:type="gramEnd"/>
    </w:p>
    <w:p w:rsidR="00A15201" w:rsidRPr="00A15201" w:rsidRDefault="00A15201" w:rsidP="006C0676">
      <w:pPr>
        <w:numPr>
          <w:ilvl w:val="0"/>
          <w:numId w:val="49"/>
        </w:numPr>
        <w:suppressAutoHyphens w:val="0"/>
        <w:jc w:val="both"/>
      </w:pPr>
      <w:r w:rsidRPr="00A15201">
        <w:t xml:space="preserve">Согласовать </w:t>
      </w:r>
      <w:r>
        <w:t>уточнённый План закупок на 2016 год</w:t>
      </w:r>
      <w:r w:rsidRPr="007A2B46">
        <w:t>.</w:t>
      </w:r>
    </w:p>
    <w:p w:rsidR="00A15201" w:rsidRPr="00A15201" w:rsidRDefault="00A15201" w:rsidP="006C0676">
      <w:pPr>
        <w:numPr>
          <w:ilvl w:val="0"/>
          <w:numId w:val="49"/>
        </w:numPr>
        <w:suppressAutoHyphens w:val="0"/>
        <w:jc w:val="both"/>
      </w:pPr>
      <w:r w:rsidRPr="00A15201">
        <w:lastRenderedPageBreak/>
        <w:t>Утвердить Изменения в Положение о закупках товаров, работ, услуг АО «НПП «Радуга».</w:t>
      </w:r>
    </w:p>
    <w:p w:rsidR="00A15201" w:rsidRPr="00A15201" w:rsidRDefault="00A15201" w:rsidP="006C0676">
      <w:pPr>
        <w:numPr>
          <w:ilvl w:val="0"/>
          <w:numId w:val="49"/>
        </w:numPr>
        <w:suppressAutoHyphens w:val="0"/>
        <w:jc w:val="both"/>
      </w:pPr>
      <w:r w:rsidRPr="00A15201">
        <w:t xml:space="preserve">В </w:t>
      </w:r>
      <w:proofErr w:type="gramStart"/>
      <w:r w:rsidRPr="00A15201">
        <w:t>соответствии</w:t>
      </w:r>
      <w:proofErr w:type="gramEnd"/>
      <w:r w:rsidRPr="00A15201">
        <w:t xml:space="preserve"> с  директивами  Правительства Российской Федерации от 4 июля 2016 г. № 4750п-П13 и директивами Федерального агентства по управлению государственным имуществом от 13 июля 2016 г. № ДП-11/28926 поручить генеральному директору </w:t>
      </w:r>
      <w:r w:rsidR="008E1BCA">
        <w:t>Обществ</w:t>
      </w:r>
      <w:r w:rsidRPr="00A15201">
        <w:t>а обеспечить:</w:t>
      </w:r>
    </w:p>
    <w:p w:rsidR="00A15201" w:rsidRPr="00881A07" w:rsidRDefault="00A15201" w:rsidP="00A15201">
      <w:pPr>
        <w:suppressAutoHyphens w:val="0"/>
        <w:ind w:left="720"/>
        <w:jc w:val="both"/>
      </w:pPr>
      <w:r w:rsidRPr="00881A07">
        <w:t>- в месячный срок разработку (актуализацию) комплекса мер (перечня мероприятий) в рамках долгосрочной программы развития, направленных на достижение значения показателя снижения операционных расходов (затрат) в 2016 году не менее чем на 10 процентов с учетом необходимости выполнения мероприятий, указанных в директивах Правительства Российской Федерации от 16 апреля 2015 г. № 2303п-П13</w:t>
      </w:r>
      <w:r w:rsidRPr="008C6B43">
        <w:t>.</w:t>
      </w:r>
    </w:p>
    <w:p w:rsidR="00A15201" w:rsidRPr="00A15201" w:rsidRDefault="00A15201" w:rsidP="006C0676">
      <w:pPr>
        <w:numPr>
          <w:ilvl w:val="0"/>
          <w:numId w:val="49"/>
        </w:numPr>
        <w:suppressAutoHyphens w:val="0"/>
        <w:jc w:val="both"/>
      </w:pPr>
      <w:r w:rsidRPr="00A15201">
        <w:t xml:space="preserve">Утвердить Изменения в </w:t>
      </w:r>
      <w:r w:rsidRPr="004B5880">
        <w:t xml:space="preserve">систему ключевых показателей эффективности деятельности </w:t>
      </w:r>
      <w:r w:rsidR="008E1BCA">
        <w:t>Обществ</w:t>
      </w:r>
      <w:r w:rsidRPr="004B5880">
        <w:t>а (КПЭ)</w:t>
      </w:r>
      <w:r w:rsidRPr="00A15201">
        <w:t>.</w:t>
      </w:r>
    </w:p>
    <w:p w:rsidR="00A15201" w:rsidRPr="00A15201" w:rsidRDefault="00A15201" w:rsidP="006C0676">
      <w:pPr>
        <w:numPr>
          <w:ilvl w:val="0"/>
          <w:numId w:val="49"/>
        </w:numPr>
        <w:suppressAutoHyphens w:val="0"/>
        <w:jc w:val="both"/>
      </w:pPr>
      <w:r w:rsidRPr="00A15201">
        <w:t xml:space="preserve">Утвердить Изменения в </w:t>
      </w:r>
      <w:r w:rsidRPr="004B5880">
        <w:t xml:space="preserve">Положение о вознаграждении руководящего состава </w:t>
      </w:r>
      <w:r w:rsidR="008E1BCA">
        <w:t>Обществ</w:t>
      </w:r>
      <w:r w:rsidRPr="004B5880">
        <w:t>а на основе ключевых показателей эффективности (КПЭ)</w:t>
      </w:r>
      <w:r w:rsidRPr="00A15201">
        <w:t>.</w:t>
      </w:r>
    </w:p>
    <w:p w:rsidR="00F012DC" w:rsidRPr="001B2BC4" w:rsidRDefault="00F012DC" w:rsidP="00F012DC">
      <w:pPr>
        <w:spacing w:beforeLines="60" w:before="144" w:afterLines="60" w:after="144"/>
        <w:jc w:val="both"/>
        <w:rPr>
          <w:i/>
        </w:rPr>
      </w:pPr>
      <w:r w:rsidRPr="001B2BC4">
        <w:rPr>
          <w:i/>
        </w:rPr>
        <w:t>Все решения Совета директоров выполнены.</w:t>
      </w:r>
    </w:p>
    <w:p w:rsidR="00802423" w:rsidRPr="001B2BC4" w:rsidRDefault="00802423" w:rsidP="00C0762B">
      <w:pPr>
        <w:spacing w:beforeLines="60" w:before="144" w:afterLines="60" w:after="144"/>
        <w:jc w:val="both"/>
        <w:rPr>
          <w:i/>
        </w:rPr>
      </w:pPr>
    </w:p>
    <w:p w:rsidR="00F012DC" w:rsidRPr="001B2BC4" w:rsidRDefault="00F012DC" w:rsidP="00F012DC">
      <w:pPr>
        <w:pStyle w:val="20"/>
        <w:spacing w:beforeLines="60" w:before="144" w:afterLines="60" w:after="144" w:line="240" w:lineRule="auto"/>
        <w:jc w:val="both"/>
        <w:rPr>
          <w:b/>
          <w:i/>
        </w:rPr>
      </w:pPr>
      <w:proofErr w:type="gramStart"/>
      <w:r w:rsidRPr="001B2BC4">
        <w:rPr>
          <w:b/>
          <w:i/>
        </w:rPr>
        <w:t xml:space="preserve">Протокол заседания совета директоров </w:t>
      </w:r>
      <w:r w:rsidR="00767BF3">
        <w:rPr>
          <w:b/>
          <w:i/>
        </w:rPr>
        <w:t>АО</w:t>
      </w:r>
      <w:r w:rsidRPr="001B2BC4">
        <w:rPr>
          <w:b/>
          <w:i/>
        </w:rPr>
        <w:t xml:space="preserve"> «НПП «Радуга» </w:t>
      </w:r>
      <w:r w:rsidR="00F956F5" w:rsidRPr="001B2BC4">
        <w:rPr>
          <w:b/>
          <w:i/>
        </w:rPr>
        <w:t xml:space="preserve">№ </w:t>
      </w:r>
      <w:r w:rsidR="005E2E59">
        <w:rPr>
          <w:b/>
          <w:i/>
        </w:rPr>
        <w:t>23</w:t>
      </w:r>
      <w:r w:rsidR="00F956F5" w:rsidRPr="001B2BC4">
        <w:rPr>
          <w:b/>
          <w:i/>
        </w:rPr>
        <w:t xml:space="preserve"> </w:t>
      </w:r>
      <w:r w:rsidR="00767BF3">
        <w:rPr>
          <w:b/>
          <w:i/>
        </w:rPr>
        <w:t>(16)</w:t>
      </w:r>
      <w:r w:rsidR="00F956F5" w:rsidRPr="001B2BC4">
        <w:rPr>
          <w:b/>
          <w:i/>
        </w:rPr>
        <w:t xml:space="preserve"> </w:t>
      </w:r>
      <w:r w:rsidRPr="001B2BC4">
        <w:rPr>
          <w:b/>
          <w:i/>
        </w:rPr>
        <w:t xml:space="preserve">от </w:t>
      </w:r>
      <w:r w:rsidR="005E2E59">
        <w:rPr>
          <w:b/>
          <w:i/>
        </w:rPr>
        <w:t>14</w:t>
      </w:r>
      <w:r w:rsidRPr="001B2BC4">
        <w:rPr>
          <w:b/>
          <w:i/>
        </w:rPr>
        <w:t xml:space="preserve"> </w:t>
      </w:r>
      <w:r w:rsidR="005E2E59">
        <w:rPr>
          <w:b/>
          <w:i/>
        </w:rPr>
        <w:t xml:space="preserve">ноября </w:t>
      </w:r>
      <w:r w:rsidR="00387303">
        <w:rPr>
          <w:b/>
          <w:i/>
        </w:rPr>
        <w:t>2016</w:t>
      </w:r>
      <w:r w:rsidRPr="001B2BC4">
        <w:rPr>
          <w:b/>
          <w:i/>
        </w:rPr>
        <w:t xml:space="preserve"> года (</w:t>
      </w:r>
      <w:r w:rsidR="005E2E59">
        <w:rPr>
          <w:b/>
          <w:i/>
        </w:rPr>
        <w:t xml:space="preserve">заочное голосование </w:t>
      </w:r>
      <w:r w:rsidRPr="001B2BC4">
        <w:rPr>
          <w:b/>
          <w:i/>
        </w:rPr>
        <w:t>членов Совета директоров</w:t>
      </w:r>
      <w:r w:rsidR="005E2E59">
        <w:rPr>
          <w:b/>
          <w:i/>
        </w:rPr>
        <w:t xml:space="preserve"> (путем опроса</w:t>
      </w:r>
      <w:r w:rsidRPr="001B2BC4">
        <w:rPr>
          <w:b/>
          <w:i/>
        </w:rPr>
        <w:t>).</w:t>
      </w:r>
      <w:proofErr w:type="gramEnd"/>
    </w:p>
    <w:p w:rsidR="00F012DC" w:rsidRPr="005E2E59" w:rsidRDefault="00F012DC" w:rsidP="005E2E59">
      <w:pPr>
        <w:spacing w:beforeLines="60" w:before="144" w:afterLines="60" w:after="144"/>
        <w:ind w:firstLine="708"/>
        <w:jc w:val="both"/>
        <w:rPr>
          <w:b/>
          <w:u w:val="single"/>
        </w:rPr>
      </w:pPr>
      <w:r w:rsidRPr="005E2E59">
        <w:rPr>
          <w:b/>
          <w:u w:val="single"/>
        </w:rPr>
        <w:t>Повестка дня:</w:t>
      </w:r>
    </w:p>
    <w:p w:rsidR="005E2E59" w:rsidRPr="004F158D" w:rsidRDefault="005E2E59" w:rsidP="006C0676">
      <w:pPr>
        <w:numPr>
          <w:ilvl w:val="0"/>
          <w:numId w:val="50"/>
        </w:numPr>
        <w:tabs>
          <w:tab w:val="left" w:pos="426"/>
        </w:tabs>
        <w:suppressAutoHyphens w:val="0"/>
        <w:spacing w:after="100"/>
        <w:ind w:left="426" w:right="21"/>
        <w:jc w:val="both"/>
      </w:pPr>
      <w:r w:rsidRPr="004F158D">
        <w:t xml:space="preserve">Утверждение отчета по выполнению финансово-хозяйственного плана </w:t>
      </w:r>
      <w:r w:rsidR="008E1BCA">
        <w:t>Обществ</w:t>
      </w:r>
      <w:r w:rsidRPr="004F158D">
        <w:t>а за первое полугодие 2016 года;</w:t>
      </w:r>
    </w:p>
    <w:p w:rsidR="005E2E59" w:rsidRPr="004F158D" w:rsidRDefault="005E2E59" w:rsidP="006C0676">
      <w:pPr>
        <w:numPr>
          <w:ilvl w:val="0"/>
          <w:numId w:val="50"/>
        </w:numPr>
        <w:tabs>
          <w:tab w:val="left" w:pos="426"/>
        </w:tabs>
        <w:suppressAutoHyphens w:val="0"/>
        <w:spacing w:after="100"/>
        <w:ind w:left="426" w:right="21"/>
        <w:jc w:val="both"/>
      </w:pPr>
      <w:r w:rsidRPr="004F158D">
        <w:t xml:space="preserve">Утверждение ежеквартальной премии генеральному директору </w:t>
      </w:r>
      <w:r w:rsidR="008E1BCA">
        <w:t>Обществ</w:t>
      </w:r>
      <w:r w:rsidRPr="004F158D">
        <w:t>а за достижение ключевых показателей эффективности за II квартал 2016 года;</w:t>
      </w:r>
    </w:p>
    <w:p w:rsidR="005E2E59" w:rsidRPr="004F158D" w:rsidRDefault="005E2E59" w:rsidP="006C0676">
      <w:pPr>
        <w:numPr>
          <w:ilvl w:val="0"/>
          <w:numId w:val="50"/>
        </w:numPr>
        <w:tabs>
          <w:tab w:val="left" w:pos="567"/>
        </w:tabs>
        <w:suppressAutoHyphens w:val="0"/>
        <w:spacing w:after="100"/>
        <w:ind w:left="426" w:right="21"/>
        <w:jc w:val="both"/>
      </w:pPr>
      <w:r w:rsidRPr="004F158D">
        <w:t xml:space="preserve">Согласование изменений в План закупок </w:t>
      </w:r>
      <w:r w:rsidR="008E1BCA">
        <w:t>Обществ</w:t>
      </w:r>
      <w:r w:rsidRPr="004F158D">
        <w:t>а на 2016 год.</w:t>
      </w:r>
    </w:p>
    <w:p w:rsidR="00F012DC" w:rsidRPr="005E2E59" w:rsidRDefault="00F012DC" w:rsidP="005E2E59">
      <w:pPr>
        <w:spacing w:beforeLines="60" w:before="144" w:afterLines="60" w:after="144"/>
        <w:ind w:firstLine="708"/>
        <w:jc w:val="both"/>
        <w:rPr>
          <w:b/>
          <w:u w:val="single"/>
        </w:rPr>
      </w:pPr>
      <w:r w:rsidRPr="005E2E59">
        <w:rPr>
          <w:b/>
          <w:u w:val="single"/>
        </w:rPr>
        <w:t>Принятые решения по вопросам повестки дня:</w:t>
      </w:r>
    </w:p>
    <w:p w:rsidR="005E2E59" w:rsidRDefault="005E2E59" w:rsidP="006C0676">
      <w:pPr>
        <w:numPr>
          <w:ilvl w:val="0"/>
          <w:numId w:val="51"/>
        </w:numPr>
        <w:tabs>
          <w:tab w:val="left" w:pos="426"/>
        </w:tabs>
        <w:suppressAutoHyphens w:val="0"/>
        <w:spacing w:after="100"/>
        <w:ind w:left="426" w:right="21"/>
        <w:jc w:val="both"/>
      </w:pPr>
      <w:r>
        <w:t xml:space="preserve">Утвердить отчет </w:t>
      </w:r>
      <w:r w:rsidRPr="004F158D">
        <w:t xml:space="preserve">по выполнению финансово-хозяйственного плана </w:t>
      </w:r>
      <w:r w:rsidR="008E1BCA">
        <w:t>Обществ</w:t>
      </w:r>
      <w:r w:rsidRPr="004F158D">
        <w:t>а за первое полугодие 2016 года</w:t>
      </w:r>
    </w:p>
    <w:p w:rsidR="005E2E59" w:rsidRPr="005E2E59" w:rsidRDefault="005E2E59" w:rsidP="006C0676">
      <w:pPr>
        <w:numPr>
          <w:ilvl w:val="0"/>
          <w:numId w:val="51"/>
        </w:numPr>
        <w:tabs>
          <w:tab w:val="left" w:pos="426"/>
        </w:tabs>
        <w:suppressAutoHyphens w:val="0"/>
        <w:spacing w:after="100"/>
        <w:ind w:left="426" w:right="21"/>
        <w:jc w:val="both"/>
      </w:pPr>
      <w:r w:rsidRPr="005E2E59">
        <w:t xml:space="preserve">Утвердить ежеквартальную премию генеральному директору </w:t>
      </w:r>
      <w:r w:rsidR="008E1BCA">
        <w:t>Обществ</w:t>
      </w:r>
      <w:r w:rsidRPr="005E2E59">
        <w:t xml:space="preserve">а за достижение ключевых показателей эффективности за II квартал 2016 года в размере 90,1 % </w:t>
      </w:r>
      <w:proofErr w:type="gramStart"/>
      <w:r w:rsidRPr="005E2E59">
        <w:t>от</w:t>
      </w:r>
      <w:proofErr w:type="gramEnd"/>
      <w:r w:rsidRPr="005E2E59">
        <w:t xml:space="preserve"> ежеквартального премиального.</w:t>
      </w:r>
    </w:p>
    <w:p w:rsidR="005E2E59" w:rsidRPr="005E2E59" w:rsidRDefault="005E2E59" w:rsidP="006C0676">
      <w:pPr>
        <w:numPr>
          <w:ilvl w:val="0"/>
          <w:numId w:val="51"/>
        </w:numPr>
        <w:tabs>
          <w:tab w:val="left" w:pos="426"/>
        </w:tabs>
        <w:suppressAutoHyphens w:val="0"/>
        <w:spacing w:after="100"/>
        <w:ind w:left="426" w:right="21"/>
        <w:jc w:val="both"/>
      </w:pPr>
      <w:r w:rsidRPr="005E2E59">
        <w:t xml:space="preserve">Согласовать изменения в План закупок </w:t>
      </w:r>
      <w:r w:rsidR="008E1BCA">
        <w:t>Обществ</w:t>
      </w:r>
      <w:r w:rsidRPr="005E2E59">
        <w:t>а на 2016 год.</w:t>
      </w:r>
    </w:p>
    <w:p w:rsidR="00F012DC" w:rsidRPr="001B2BC4" w:rsidRDefault="00F012DC" w:rsidP="00F012DC">
      <w:pPr>
        <w:spacing w:beforeLines="60" w:before="144" w:afterLines="60" w:after="144"/>
        <w:jc w:val="both"/>
        <w:rPr>
          <w:i/>
        </w:rPr>
      </w:pPr>
      <w:r w:rsidRPr="001B2BC4">
        <w:rPr>
          <w:i/>
        </w:rPr>
        <w:t>Все решения Совета директоров выполнены.</w:t>
      </w:r>
    </w:p>
    <w:p w:rsidR="00F956F5" w:rsidRPr="001B2BC4" w:rsidRDefault="00F956F5" w:rsidP="00F012DC">
      <w:pPr>
        <w:spacing w:beforeLines="60" w:before="144" w:afterLines="60" w:after="144"/>
        <w:jc w:val="both"/>
        <w:rPr>
          <w:i/>
        </w:rPr>
      </w:pPr>
      <w:r w:rsidRPr="001B2BC4">
        <w:rPr>
          <w:i/>
        </w:rPr>
        <w:t>Ежеквартальная премия генеральному директору начислена и выплачена.</w:t>
      </w:r>
    </w:p>
    <w:p w:rsidR="00F956F5" w:rsidRPr="001B2BC4" w:rsidRDefault="00F956F5" w:rsidP="00F012DC">
      <w:pPr>
        <w:spacing w:beforeLines="60" w:before="144" w:afterLines="60" w:after="144"/>
        <w:jc w:val="both"/>
        <w:rPr>
          <w:i/>
        </w:rPr>
      </w:pPr>
    </w:p>
    <w:p w:rsidR="001B2227" w:rsidRPr="001B2BC4" w:rsidRDefault="001B2227" w:rsidP="001B2227">
      <w:pPr>
        <w:pStyle w:val="20"/>
        <w:spacing w:beforeLines="60" w:before="144" w:afterLines="60" w:after="144" w:line="240" w:lineRule="auto"/>
        <w:jc w:val="both"/>
        <w:rPr>
          <w:b/>
          <w:i/>
        </w:rPr>
      </w:pPr>
      <w:r w:rsidRPr="001B2BC4">
        <w:rPr>
          <w:b/>
          <w:i/>
        </w:rPr>
        <w:t xml:space="preserve">Протокол заседания совета директоров АО «НПП «Радуга» № </w:t>
      </w:r>
      <w:r>
        <w:rPr>
          <w:b/>
          <w:i/>
        </w:rPr>
        <w:t>24</w:t>
      </w:r>
      <w:r w:rsidRPr="001B2BC4">
        <w:rPr>
          <w:b/>
          <w:i/>
        </w:rPr>
        <w:t xml:space="preserve"> </w:t>
      </w:r>
      <w:r>
        <w:rPr>
          <w:b/>
          <w:i/>
        </w:rPr>
        <w:t>(16)</w:t>
      </w:r>
      <w:r w:rsidRPr="001B2BC4">
        <w:rPr>
          <w:b/>
          <w:i/>
        </w:rPr>
        <w:t xml:space="preserve"> от </w:t>
      </w:r>
      <w:r>
        <w:rPr>
          <w:b/>
          <w:i/>
        </w:rPr>
        <w:t>29</w:t>
      </w:r>
      <w:r w:rsidRPr="001B2BC4">
        <w:rPr>
          <w:b/>
          <w:i/>
        </w:rPr>
        <w:t xml:space="preserve"> ноября </w:t>
      </w:r>
      <w:r>
        <w:rPr>
          <w:b/>
          <w:i/>
        </w:rPr>
        <w:t>2016</w:t>
      </w:r>
      <w:r w:rsidRPr="001B2BC4">
        <w:rPr>
          <w:b/>
          <w:i/>
        </w:rPr>
        <w:t xml:space="preserve"> года (совместное присутствие членов Совета директоров).</w:t>
      </w:r>
    </w:p>
    <w:p w:rsidR="001B2227" w:rsidRPr="001B2227" w:rsidRDefault="001B2227" w:rsidP="001B2227">
      <w:pPr>
        <w:spacing w:beforeLines="60" w:before="144" w:afterLines="60" w:after="144"/>
        <w:ind w:firstLine="708"/>
        <w:jc w:val="both"/>
        <w:rPr>
          <w:b/>
          <w:u w:val="single"/>
        </w:rPr>
      </w:pPr>
      <w:r w:rsidRPr="001B2227">
        <w:rPr>
          <w:b/>
          <w:u w:val="single"/>
        </w:rPr>
        <w:t>Повестка дня:</w:t>
      </w:r>
    </w:p>
    <w:p w:rsidR="001B2227" w:rsidRPr="00E76365" w:rsidRDefault="001B2227" w:rsidP="006C0676">
      <w:pPr>
        <w:pStyle w:val="af"/>
        <w:numPr>
          <w:ilvl w:val="0"/>
          <w:numId w:val="53"/>
        </w:numPr>
        <w:spacing w:afterLines="200" w:after="480" w:line="240" w:lineRule="auto"/>
        <w:ind w:left="709" w:hanging="283"/>
        <w:jc w:val="both"/>
        <w:rPr>
          <w:rFonts w:ascii="Times New Roman" w:eastAsia="Times New Roman" w:hAnsi="Times New Roman"/>
          <w:sz w:val="24"/>
          <w:szCs w:val="24"/>
          <w:lang w:eastAsia="ru-RU"/>
        </w:rPr>
      </w:pPr>
      <w:r w:rsidRPr="00E76365">
        <w:rPr>
          <w:rFonts w:ascii="Times New Roman" w:eastAsia="Times New Roman" w:hAnsi="Times New Roman"/>
          <w:sz w:val="24"/>
          <w:szCs w:val="24"/>
          <w:lang w:eastAsia="ru-RU"/>
        </w:rPr>
        <w:t xml:space="preserve">Утверждение отчета по выполнению финансово-хозяйственного плана </w:t>
      </w:r>
      <w:r w:rsidR="008E1BCA">
        <w:rPr>
          <w:rFonts w:ascii="Times New Roman" w:eastAsia="Times New Roman" w:hAnsi="Times New Roman"/>
          <w:sz w:val="24"/>
          <w:szCs w:val="24"/>
          <w:lang w:eastAsia="ru-RU"/>
        </w:rPr>
        <w:t>Обществ</w:t>
      </w:r>
      <w:r w:rsidRPr="00E76365">
        <w:rPr>
          <w:rFonts w:ascii="Times New Roman" w:eastAsia="Times New Roman" w:hAnsi="Times New Roman"/>
          <w:sz w:val="24"/>
          <w:szCs w:val="24"/>
          <w:lang w:eastAsia="ru-RU"/>
        </w:rPr>
        <w:t>а за три квартала 2016 года;</w:t>
      </w:r>
    </w:p>
    <w:p w:rsidR="001B2227" w:rsidRPr="00E76365" w:rsidRDefault="001B2227" w:rsidP="006C0676">
      <w:pPr>
        <w:pStyle w:val="af"/>
        <w:numPr>
          <w:ilvl w:val="0"/>
          <w:numId w:val="53"/>
        </w:numPr>
        <w:spacing w:afterLines="200" w:after="480" w:line="240" w:lineRule="auto"/>
        <w:ind w:left="0" w:firstLine="426"/>
        <w:jc w:val="both"/>
        <w:rPr>
          <w:rFonts w:ascii="Times New Roman" w:eastAsia="Times New Roman" w:hAnsi="Times New Roman"/>
          <w:sz w:val="24"/>
          <w:szCs w:val="24"/>
          <w:lang w:eastAsia="ru-RU"/>
        </w:rPr>
      </w:pPr>
      <w:r w:rsidRPr="00E76365">
        <w:rPr>
          <w:rFonts w:ascii="Times New Roman" w:eastAsia="Times New Roman" w:hAnsi="Times New Roman"/>
          <w:sz w:val="24"/>
          <w:szCs w:val="24"/>
          <w:lang w:eastAsia="ru-RU"/>
        </w:rPr>
        <w:t>Утверждение отчета об итогах закупочной деятельности</w:t>
      </w:r>
      <w:r>
        <w:rPr>
          <w:rFonts w:ascii="Times New Roman" w:eastAsia="Times New Roman" w:hAnsi="Times New Roman"/>
          <w:sz w:val="24"/>
          <w:szCs w:val="24"/>
          <w:lang w:eastAsia="ru-RU"/>
        </w:rPr>
        <w:t xml:space="preserve"> </w:t>
      </w:r>
      <w:r w:rsidRPr="00E76365">
        <w:rPr>
          <w:rFonts w:ascii="Times New Roman" w:eastAsia="Times New Roman" w:hAnsi="Times New Roman"/>
          <w:sz w:val="24"/>
          <w:szCs w:val="24"/>
          <w:lang w:eastAsia="ru-RU"/>
        </w:rPr>
        <w:t>за три квартала 2016 года;</w:t>
      </w:r>
    </w:p>
    <w:p w:rsidR="001B2227" w:rsidRDefault="001B2227" w:rsidP="006C0676">
      <w:pPr>
        <w:pStyle w:val="af"/>
        <w:numPr>
          <w:ilvl w:val="0"/>
          <w:numId w:val="53"/>
        </w:numPr>
        <w:spacing w:afterLines="200" w:after="480" w:line="240" w:lineRule="auto"/>
        <w:ind w:left="0" w:firstLine="426"/>
        <w:jc w:val="both"/>
        <w:rPr>
          <w:rFonts w:ascii="Times New Roman" w:eastAsia="Times New Roman" w:hAnsi="Times New Roman"/>
          <w:sz w:val="24"/>
          <w:szCs w:val="24"/>
          <w:lang w:eastAsia="ru-RU"/>
        </w:rPr>
      </w:pPr>
      <w:r w:rsidRPr="00E76365">
        <w:rPr>
          <w:rFonts w:ascii="Times New Roman" w:eastAsia="Times New Roman" w:hAnsi="Times New Roman"/>
          <w:sz w:val="24"/>
          <w:szCs w:val="24"/>
          <w:lang w:eastAsia="ru-RU"/>
        </w:rPr>
        <w:t xml:space="preserve">Утверждение ежеквартальной премии генеральному директору </w:t>
      </w:r>
      <w:r w:rsidR="008E1BCA">
        <w:rPr>
          <w:rFonts w:ascii="Times New Roman" w:eastAsia="Times New Roman" w:hAnsi="Times New Roman"/>
          <w:sz w:val="24"/>
          <w:szCs w:val="24"/>
          <w:lang w:eastAsia="ru-RU"/>
        </w:rPr>
        <w:t>Обществ</w:t>
      </w:r>
      <w:r w:rsidRPr="00E76365">
        <w:rPr>
          <w:rFonts w:ascii="Times New Roman" w:eastAsia="Times New Roman" w:hAnsi="Times New Roman"/>
          <w:sz w:val="24"/>
          <w:szCs w:val="24"/>
          <w:lang w:eastAsia="ru-RU"/>
        </w:rPr>
        <w:t>а за достижение ключевых показателей эффективности в III квартале 2016 года.</w:t>
      </w:r>
    </w:p>
    <w:p w:rsidR="008B1187" w:rsidRPr="00E76365" w:rsidRDefault="008B1187" w:rsidP="006C0676">
      <w:pPr>
        <w:pStyle w:val="af"/>
        <w:numPr>
          <w:ilvl w:val="0"/>
          <w:numId w:val="53"/>
        </w:numPr>
        <w:spacing w:afterLines="200" w:after="480" w:line="240" w:lineRule="auto"/>
        <w:ind w:left="0" w:firstLine="426"/>
        <w:jc w:val="both"/>
        <w:rPr>
          <w:rFonts w:ascii="Times New Roman" w:eastAsia="Times New Roman" w:hAnsi="Times New Roman"/>
          <w:sz w:val="24"/>
          <w:szCs w:val="24"/>
          <w:lang w:eastAsia="ru-RU"/>
        </w:rPr>
      </w:pPr>
    </w:p>
    <w:p w:rsidR="001B2227" w:rsidRPr="001B2227" w:rsidRDefault="001B2227" w:rsidP="001B2227">
      <w:pPr>
        <w:spacing w:beforeLines="60" w:before="144" w:afterLines="60" w:after="144"/>
        <w:ind w:firstLine="708"/>
        <w:jc w:val="both"/>
        <w:rPr>
          <w:b/>
          <w:u w:val="single"/>
        </w:rPr>
      </w:pPr>
      <w:r w:rsidRPr="001B2227">
        <w:rPr>
          <w:b/>
          <w:u w:val="single"/>
        </w:rPr>
        <w:lastRenderedPageBreak/>
        <w:t>Принятые решения по вопросам повестки дня:</w:t>
      </w:r>
    </w:p>
    <w:p w:rsidR="001B2227" w:rsidRPr="001B2227" w:rsidRDefault="001B2227" w:rsidP="006C0676">
      <w:pPr>
        <w:pStyle w:val="af"/>
        <w:numPr>
          <w:ilvl w:val="0"/>
          <w:numId w:val="54"/>
        </w:numPr>
        <w:spacing w:afterLines="200" w:after="480" w:line="240" w:lineRule="auto"/>
        <w:ind w:left="709" w:hanging="283"/>
        <w:jc w:val="both"/>
        <w:rPr>
          <w:rFonts w:ascii="Times New Roman" w:eastAsia="Times New Roman" w:hAnsi="Times New Roman"/>
          <w:sz w:val="24"/>
          <w:szCs w:val="24"/>
          <w:lang w:eastAsia="ru-RU"/>
        </w:rPr>
      </w:pPr>
      <w:r w:rsidRPr="001B2227">
        <w:rPr>
          <w:rFonts w:ascii="Times New Roman" w:eastAsia="Times New Roman" w:hAnsi="Times New Roman"/>
          <w:sz w:val="24"/>
          <w:szCs w:val="24"/>
          <w:lang w:eastAsia="ru-RU"/>
        </w:rPr>
        <w:t xml:space="preserve">Утвердить отчет по выполнению финансово-хозяйственного плана </w:t>
      </w:r>
      <w:r w:rsidR="008E1BCA">
        <w:rPr>
          <w:rFonts w:ascii="Times New Roman" w:eastAsia="Times New Roman" w:hAnsi="Times New Roman"/>
          <w:sz w:val="24"/>
          <w:szCs w:val="24"/>
          <w:lang w:eastAsia="ru-RU"/>
        </w:rPr>
        <w:t>Обществ</w:t>
      </w:r>
      <w:r w:rsidRPr="001B2227">
        <w:rPr>
          <w:rFonts w:ascii="Times New Roman" w:eastAsia="Times New Roman" w:hAnsi="Times New Roman"/>
          <w:sz w:val="24"/>
          <w:szCs w:val="24"/>
          <w:lang w:eastAsia="ru-RU"/>
        </w:rPr>
        <w:t>а за три квартала 2016 года.</w:t>
      </w:r>
    </w:p>
    <w:p w:rsidR="001B2227" w:rsidRPr="001B2227" w:rsidRDefault="001B2227" w:rsidP="006C0676">
      <w:pPr>
        <w:pStyle w:val="af"/>
        <w:numPr>
          <w:ilvl w:val="0"/>
          <w:numId w:val="54"/>
        </w:numPr>
        <w:spacing w:afterLines="200" w:after="480" w:line="240" w:lineRule="auto"/>
        <w:ind w:left="709" w:hanging="283"/>
        <w:jc w:val="both"/>
        <w:rPr>
          <w:rFonts w:ascii="Times New Roman" w:eastAsia="Times New Roman" w:hAnsi="Times New Roman"/>
          <w:sz w:val="24"/>
          <w:szCs w:val="24"/>
          <w:lang w:eastAsia="ru-RU"/>
        </w:rPr>
      </w:pPr>
      <w:r w:rsidRPr="001B2227">
        <w:rPr>
          <w:rFonts w:ascii="Times New Roman" w:eastAsia="Times New Roman" w:hAnsi="Times New Roman"/>
          <w:sz w:val="24"/>
          <w:szCs w:val="24"/>
          <w:lang w:eastAsia="ru-RU"/>
        </w:rPr>
        <w:t>Утвердить отчет об итогах закупочной деятельности за три квартала 2016 года.</w:t>
      </w:r>
    </w:p>
    <w:p w:rsidR="001B2227" w:rsidRPr="001B2227" w:rsidRDefault="001B2227" w:rsidP="006C0676">
      <w:pPr>
        <w:pStyle w:val="af"/>
        <w:numPr>
          <w:ilvl w:val="0"/>
          <w:numId w:val="54"/>
        </w:numPr>
        <w:spacing w:afterLines="200" w:after="480" w:line="240" w:lineRule="auto"/>
        <w:ind w:left="709" w:hanging="283"/>
        <w:jc w:val="both"/>
        <w:rPr>
          <w:rFonts w:ascii="Times New Roman" w:eastAsia="Times New Roman" w:hAnsi="Times New Roman"/>
          <w:sz w:val="24"/>
          <w:szCs w:val="24"/>
          <w:lang w:eastAsia="ru-RU"/>
        </w:rPr>
      </w:pPr>
      <w:r w:rsidRPr="001B2227">
        <w:rPr>
          <w:rFonts w:ascii="Times New Roman" w:eastAsia="Times New Roman" w:hAnsi="Times New Roman"/>
          <w:sz w:val="24"/>
          <w:szCs w:val="24"/>
          <w:lang w:eastAsia="ru-RU"/>
        </w:rPr>
        <w:t xml:space="preserve">Утвердить ежеквартальную премию генеральному директору </w:t>
      </w:r>
      <w:r w:rsidR="008E1BCA">
        <w:rPr>
          <w:rFonts w:ascii="Times New Roman" w:eastAsia="Times New Roman" w:hAnsi="Times New Roman"/>
          <w:sz w:val="24"/>
          <w:szCs w:val="24"/>
          <w:lang w:eastAsia="ru-RU"/>
        </w:rPr>
        <w:t>Обществ</w:t>
      </w:r>
      <w:r w:rsidRPr="001B2227">
        <w:rPr>
          <w:rFonts w:ascii="Times New Roman" w:eastAsia="Times New Roman" w:hAnsi="Times New Roman"/>
          <w:sz w:val="24"/>
          <w:szCs w:val="24"/>
          <w:lang w:eastAsia="ru-RU"/>
        </w:rPr>
        <w:t>а за достижение ключевых показателей эффективности за III квартал 2016 года в размере 96,2% от его ежеквартального премиального фонда в соответствии с расчетом</w:t>
      </w:r>
      <w:r>
        <w:rPr>
          <w:rFonts w:ascii="Times New Roman" w:eastAsia="Times New Roman" w:hAnsi="Times New Roman"/>
          <w:sz w:val="24"/>
          <w:szCs w:val="24"/>
          <w:lang w:eastAsia="ru-RU"/>
        </w:rPr>
        <w:t>.</w:t>
      </w:r>
    </w:p>
    <w:p w:rsidR="001B2227" w:rsidRPr="001B2BC4" w:rsidRDefault="001B2227" w:rsidP="001B2227">
      <w:pPr>
        <w:spacing w:beforeLines="60" w:before="144" w:afterLines="60" w:after="144"/>
        <w:jc w:val="both"/>
        <w:rPr>
          <w:i/>
        </w:rPr>
      </w:pPr>
      <w:r w:rsidRPr="001B2BC4">
        <w:rPr>
          <w:i/>
        </w:rPr>
        <w:t>Все решения Совета директоров выполнены.</w:t>
      </w:r>
    </w:p>
    <w:p w:rsidR="001B2227" w:rsidRPr="001B2BC4" w:rsidRDefault="001B2227" w:rsidP="001B2227">
      <w:pPr>
        <w:spacing w:beforeLines="60" w:before="144" w:afterLines="60" w:after="144"/>
        <w:jc w:val="both"/>
        <w:rPr>
          <w:i/>
        </w:rPr>
      </w:pPr>
      <w:r w:rsidRPr="001B2BC4">
        <w:rPr>
          <w:i/>
        </w:rPr>
        <w:t>Ежеквартальная премия генеральному директору начислена и выплачена.</w:t>
      </w:r>
    </w:p>
    <w:p w:rsidR="001B2227" w:rsidRDefault="001B2227" w:rsidP="00F956F5">
      <w:pPr>
        <w:pStyle w:val="20"/>
        <w:spacing w:beforeLines="60" w:before="144" w:afterLines="60" w:after="144" w:line="240" w:lineRule="auto"/>
        <w:jc w:val="both"/>
        <w:rPr>
          <w:b/>
          <w:i/>
        </w:rPr>
      </w:pPr>
    </w:p>
    <w:p w:rsidR="00F956F5" w:rsidRPr="001B2BC4" w:rsidRDefault="00F956F5" w:rsidP="00F956F5">
      <w:pPr>
        <w:pStyle w:val="20"/>
        <w:spacing w:beforeLines="60" w:before="144" w:afterLines="60" w:after="144" w:line="240" w:lineRule="auto"/>
        <w:jc w:val="both"/>
        <w:rPr>
          <w:b/>
          <w:i/>
        </w:rPr>
      </w:pPr>
      <w:proofErr w:type="gramStart"/>
      <w:r w:rsidRPr="001B2BC4">
        <w:rPr>
          <w:b/>
          <w:i/>
        </w:rPr>
        <w:t xml:space="preserve">Протокол заседания совета директоров АО «НПП «Радуга» № </w:t>
      </w:r>
      <w:r w:rsidR="005E2E59">
        <w:rPr>
          <w:b/>
          <w:i/>
        </w:rPr>
        <w:t>25</w:t>
      </w:r>
      <w:r w:rsidRPr="001B2BC4">
        <w:rPr>
          <w:b/>
          <w:i/>
        </w:rPr>
        <w:t xml:space="preserve"> </w:t>
      </w:r>
      <w:r w:rsidR="00767BF3">
        <w:rPr>
          <w:b/>
          <w:i/>
        </w:rPr>
        <w:t>(16)</w:t>
      </w:r>
      <w:r w:rsidRPr="001B2BC4">
        <w:rPr>
          <w:b/>
          <w:i/>
        </w:rPr>
        <w:t xml:space="preserve"> от 2</w:t>
      </w:r>
      <w:r w:rsidR="005E2E59">
        <w:rPr>
          <w:b/>
          <w:i/>
        </w:rPr>
        <w:t>0</w:t>
      </w:r>
      <w:r w:rsidRPr="001B2BC4">
        <w:rPr>
          <w:b/>
          <w:i/>
        </w:rPr>
        <w:t xml:space="preserve"> </w:t>
      </w:r>
      <w:r w:rsidR="005E2E59">
        <w:rPr>
          <w:b/>
          <w:i/>
        </w:rPr>
        <w:t xml:space="preserve">декабря </w:t>
      </w:r>
      <w:r w:rsidR="00387303">
        <w:rPr>
          <w:b/>
          <w:i/>
        </w:rPr>
        <w:t>2016</w:t>
      </w:r>
      <w:r w:rsidRPr="001B2BC4">
        <w:rPr>
          <w:b/>
          <w:i/>
        </w:rPr>
        <w:t xml:space="preserve"> года (заочное голосование Совета директоров (путем опроса).</w:t>
      </w:r>
      <w:proofErr w:type="gramEnd"/>
    </w:p>
    <w:p w:rsidR="00F956F5" w:rsidRPr="005E2E59" w:rsidRDefault="00F956F5" w:rsidP="005E2E59">
      <w:pPr>
        <w:spacing w:beforeLines="60" w:before="144" w:afterLines="60" w:after="144"/>
        <w:ind w:firstLine="708"/>
        <w:jc w:val="both"/>
        <w:rPr>
          <w:b/>
          <w:u w:val="single"/>
        </w:rPr>
      </w:pPr>
      <w:r w:rsidRPr="005E2E59">
        <w:rPr>
          <w:b/>
          <w:u w:val="single"/>
        </w:rPr>
        <w:t>Повестка дня:</w:t>
      </w:r>
    </w:p>
    <w:p w:rsidR="004C3628" w:rsidRPr="003865C2" w:rsidRDefault="004C3628" w:rsidP="006C0676">
      <w:pPr>
        <w:numPr>
          <w:ilvl w:val="0"/>
          <w:numId w:val="8"/>
        </w:numPr>
        <w:tabs>
          <w:tab w:val="left" w:pos="567"/>
        </w:tabs>
        <w:suppressAutoHyphens w:val="0"/>
        <w:ind w:right="-2"/>
        <w:jc w:val="both"/>
      </w:pPr>
      <w:r w:rsidRPr="003865C2">
        <w:t xml:space="preserve">Согласование изменений в План закупок </w:t>
      </w:r>
      <w:r w:rsidR="008E1BCA">
        <w:t>Обществ</w:t>
      </w:r>
      <w:r w:rsidRPr="003865C2">
        <w:t>а на 2016 год.</w:t>
      </w:r>
    </w:p>
    <w:p w:rsidR="004C3628" w:rsidRPr="003865C2" w:rsidRDefault="004C3628" w:rsidP="006C0676">
      <w:pPr>
        <w:numPr>
          <w:ilvl w:val="0"/>
          <w:numId w:val="8"/>
        </w:numPr>
        <w:tabs>
          <w:tab w:val="left" w:pos="567"/>
        </w:tabs>
        <w:suppressAutoHyphens w:val="0"/>
        <w:ind w:right="-2"/>
        <w:jc w:val="both"/>
      </w:pPr>
      <w:r w:rsidRPr="003865C2">
        <w:t xml:space="preserve">Согласование Плана закупок </w:t>
      </w:r>
      <w:r w:rsidR="008E1BCA">
        <w:t>Обществ</w:t>
      </w:r>
      <w:r w:rsidRPr="003865C2">
        <w:t>а на 2017 год.</w:t>
      </w:r>
    </w:p>
    <w:p w:rsidR="004C3628" w:rsidRPr="003865C2" w:rsidRDefault="004C3628" w:rsidP="006C0676">
      <w:pPr>
        <w:numPr>
          <w:ilvl w:val="0"/>
          <w:numId w:val="8"/>
        </w:numPr>
        <w:tabs>
          <w:tab w:val="left" w:pos="567"/>
        </w:tabs>
        <w:suppressAutoHyphens w:val="0"/>
        <w:ind w:right="-2"/>
        <w:jc w:val="both"/>
      </w:pPr>
      <w:r w:rsidRPr="003865C2">
        <w:t>Одобрение изменения условий сделок с заинтересованностью по предоставлению займа между АО «НПП «Радуга».</w:t>
      </w:r>
    </w:p>
    <w:p w:rsidR="00F956F5" w:rsidRPr="005E2E59" w:rsidRDefault="00F956F5" w:rsidP="005E2E59">
      <w:pPr>
        <w:spacing w:beforeLines="60" w:before="144" w:afterLines="60" w:after="144"/>
        <w:ind w:firstLine="708"/>
        <w:jc w:val="both"/>
        <w:rPr>
          <w:b/>
          <w:u w:val="single"/>
        </w:rPr>
      </w:pPr>
      <w:r w:rsidRPr="005E2E59">
        <w:rPr>
          <w:b/>
          <w:u w:val="single"/>
        </w:rPr>
        <w:t>Принятые решения по вопросам повестки дня:</w:t>
      </w:r>
    </w:p>
    <w:p w:rsidR="004C3628" w:rsidRPr="004C3628" w:rsidRDefault="004C3628" w:rsidP="006C0676">
      <w:pPr>
        <w:numPr>
          <w:ilvl w:val="0"/>
          <w:numId w:val="52"/>
        </w:numPr>
        <w:tabs>
          <w:tab w:val="left" w:pos="567"/>
        </w:tabs>
        <w:suppressAutoHyphens w:val="0"/>
        <w:ind w:right="-2"/>
        <w:jc w:val="both"/>
      </w:pPr>
      <w:r w:rsidRPr="004C3628">
        <w:t xml:space="preserve">Согласовать План закупок </w:t>
      </w:r>
      <w:r w:rsidR="008E1BCA">
        <w:t>Обществ</w:t>
      </w:r>
      <w:r w:rsidRPr="004C3628">
        <w:t>а на 2017 год</w:t>
      </w:r>
      <w:r>
        <w:t xml:space="preserve">. </w:t>
      </w:r>
    </w:p>
    <w:p w:rsidR="004C3628" w:rsidRPr="004C3628" w:rsidRDefault="004C3628" w:rsidP="006C0676">
      <w:pPr>
        <w:numPr>
          <w:ilvl w:val="0"/>
          <w:numId w:val="52"/>
        </w:numPr>
        <w:tabs>
          <w:tab w:val="left" w:pos="567"/>
        </w:tabs>
        <w:suppressAutoHyphens w:val="0"/>
        <w:ind w:right="-2"/>
        <w:jc w:val="both"/>
      </w:pPr>
      <w:r w:rsidRPr="004C3628">
        <w:t xml:space="preserve">Согласовать изменения в План закупок </w:t>
      </w:r>
      <w:r w:rsidR="008E1BCA">
        <w:t>Обществ</w:t>
      </w:r>
      <w:r w:rsidRPr="004C3628">
        <w:t>а на 2016 год.</w:t>
      </w:r>
    </w:p>
    <w:p w:rsidR="004C3628" w:rsidRDefault="004C3628" w:rsidP="006C0676">
      <w:pPr>
        <w:numPr>
          <w:ilvl w:val="0"/>
          <w:numId w:val="52"/>
        </w:numPr>
        <w:tabs>
          <w:tab w:val="left" w:pos="567"/>
        </w:tabs>
        <w:suppressAutoHyphens w:val="0"/>
        <w:ind w:right="-2"/>
        <w:jc w:val="both"/>
      </w:pPr>
    </w:p>
    <w:p w:rsidR="004C3628" w:rsidRPr="004C3628" w:rsidRDefault="004C3628" w:rsidP="004C3628">
      <w:pPr>
        <w:tabs>
          <w:tab w:val="left" w:pos="567"/>
        </w:tabs>
        <w:suppressAutoHyphens w:val="0"/>
        <w:ind w:left="720" w:right="-2"/>
        <w:jc w:val="both"/>
      </w:pPr>
      <w:r w:rsidRPr="004C3628">
        <w:t>3.1. Одобрить изменение условий сделки с заинтересованностью между АО «Концерн «Океанприбор» (Заимодавец) и АО «НПП «Радуга» (Заемщик) (Договор займа № 1 от  10 августа 2015 г.).</w:t>
      </w:r>
    </w:p>
    <w:p w:rsidR="004C3628" w:rsidRPr="004C3628" w:rsidRDefault="004C3628" w:rsidP="004C3628">
      <w:pPr>
        <w:tabs>
          <w:tab w:val="left" w:pos="567"/>
        </w:tabs>
        <w:suppressAutoHyphens w:val="0"/>
        <w:ind w:left="720" w:right="-2"/>
        <w:jc w:val="both"/>
      </w:pPr>
      <w:r w:rsidRPr="004C3628">
        <w:t>3.2. Одобрить изменение условий сделки с заинтересованностью между АО «Концерн «Океанприбор» (Заимодавец) и АО «НПП «Радуга» (Заемщик) (Договор займа №2 от  30 ноября 2015 г.).</w:t>
      </w:r>
    </w:p>
    <w:p w:rsidR="00F956F5" w:rsidRPr="001B2BC4" w:rsidRDefault="00F956F5" w:rsidP="00F956F5">
      <w:pPr>
        <w:spacing w:beforeLines="60" w:before="144" w:afterLines="60" w:after="144"/>
        <w:jc w:val="both"/>
        <w:rPr>
          <w:i/>
        </w:rPr>
      </w:pPr>
      <w:r w:rsidRPr="001B2BC4">
        <w:rPr>
          <w:i/>
        </w:rPr>
        <w:t>Все решения Совета директоров выполнены.</w:t>
      </w:r>
    </w:p>
    <w:p w:rsidR="00F956F5" w:rsidRPr="001B2BC4" w:rsidRDefault="00F956F5" w:rsidP="00F956F5">
      <w:pPr>
        <w:spacing w:beforeLines="60" w:before="144" w:afterLines="60" w:after="144"/>
        <w:jc w:val="both"/>
        <w:rPr>
          <w:i/>
        </w:rPr>
      </w:pPr>
    </w:p>
    <w:p w:rsidR="006F0EA9" w:rsidRPr="001B2BC4" w:rsidRDefault="001D09E3" w:rsidP="00C0762B">
      <w:pPr>
        <w:autoSpaceDE w:val="0"/>
        <w:autoSpaceDN w:val="0"/>
        <w:adjustRightInd w:val="0"/>
        <w:spacing w:beforeLines="60" w:before="144" w:afterLines="60" w:after="144"/>
        <w:jc w:val="both"/>
        <w:rPr>
          <w:b/>
        </w:rPr>
      </w:pPr>
      <w:r w:rsidRPr="001B2BC4">
        <w:rPr>
          <w:b/>
        </w:rPr>
        <w:t>И</w:t>
      </w:r>
      <w:r w:rsidR="006F0EA9" w:rsidRPr="001B2BC4">
        <w:rPr>
          <w:b/>
        </w:rPr>
        <w:t xml:space="preserve">нформация о наличии положения о совете директоров (наблюдательном совете) </w:t>
      </w:r>
      <w:r w:rsidR="008E1BCA">
        <w:rPr>
          <w:b/>
        </w:rPr>
        <w:t>Обществ</w:t>
      </w:r>
      <w:r w:rsidR="006F0EA9" w:rsidRPr="001B2BC4">
        <w:rPr>
          <w:b/>
        </w:rPr>
        <w:t>а (дата утверждения и номер протокола общего собрания акционеров)</w:t>
      </w:r>
      <w:r w:rsidRPr="001B2BC4">
        <w:rPr>
          <w:b/>
        </w:rPr>
        <w:t>:</w:t>
      </w:r>
    </w:p>
    <w:p w:rsidR="001C4D2E" w:rsidRPr="001B2BC4" w:rsidRDefault="005D09F6" w:rsidP="00C0762B">
      <w:pPr>
        <w:autoSpaceDE w:val="0"/>
        <w:autoSpaceDN w:val="0"/>
        <w:adjustRightInd w:val="0"/>
        <w:spacing w:beforeLines="60" w:before="144" w:afterLines="60" w:after="144"/>
        <w:jc w:val="both"/>
      </w:pPr>
      <w:r w:rsidRPr="001B2BC4">
        <w:t xml:space="preserve">Положение о совете директоров </w:t>
      </w:r>
      <w:r w:rsidR="008E1BCA">
        <w:t>Обществ</w:t>
      </w:r>
      <w:r w:rsidRPr="001B2BC4">
        <w:t>а, утверждено решением Годового общего собрания акционеров Протокол № 1 (1</w:t>
      </w:r>
      <w:r w:rsidR="0033580A">
        <w:t>6</w:t>
      </w:r>
      <w:r w:rsidRPr="001B2BC4">
        <w:t xml:space="preserve">) от </w:t>
      </w:r>
      <w:r w:rsidR="0033580A">
        <w:t>10</w:t>
      </w:r>
      <w:r w:rsidRPr="001B2BC4">
        <w:t>.06.2013г.</w:t>
      </w:r>
    </w:p>
    <w:p w:rsidR="00822D8F" w:rsidRPr="001B2BC4" w:rsidRDefault="001D09E3" w:rsidP="00C0762B">
      <w:pPr>
        <w:autoSpaceDE w:val="0"/>
        <w:autoSpaceDN w:val="0"/>
        <w:adjustRightInd w:val="0"/>
        <w:spacing w:beforeLines="60" w:before="144" w:afterLines="60" w:after="144"/>
        <w:jc w:val="both"/>
        <w:rPr>
          <w:b/>
        </w:rPr>
      </w:pPr>
      <w:r w:rsidRPr="001B2BC4">
        <w:rPr>
          <w:b/>
        </w:rPr>
        <w:t>И</w:t>
      </w:r>
      <w:r w:rsidR="006F0EA9" w:rsidRPr="001B2BC4">
        <w:rPr>
          <w:b/>
        </w:rPr>
        <w:t xml:space="preserve">нформация о наличии положений о специализированных комитетах при совете директоров (наблюдательном совете) </w:t>
      </w:r>
      <w:r w:rsidR="008E1BCA">
        <w:rPr>
          <w:b/>
        </w:rPr>
        <w:t>Обществ</w:t>
      </w:r>
      <w:r w:rsidR="006F0EA9" w:rsidRPr="001B2BC4">
        <w:rPr>
          <w:b/>
        </w:rPr>
        <w:t>а (дата утверждения и номер протокола заседания совета директоров (наблюдательного с</w:t>
      </w:r>
      <w:r w:rsidR="00604FBB" w:rsidRPr="001B2BC4">
        <w:rPr>
          <w:b/>
        </w:rPr>
        <w:t>овета</w:t>
      </w:r>
      <w:r w:rsidR="006F0EA9" w:rsidRPr="001B2BC4">
        <w:rPr>
          <w:b/>
        </w:rPr>
        <w:t>)</w:t>
      </w:r>
      <w:r w:rsidR="00604FBB" w:rsidRPr="001B2BC4">
        <w:rPr>
          <w:b/>
        </w:rPr>
        <w:t>)</w:t>
      </w:r>
      <w:r w:rsidRPr="001B2BC4">
        <w:rPr>
          <w:b/>
        </w:rPr>
        <w:t>:</w:t>
      </w:r>
      <w:r w:rsidR="005D09F6" w:rsidRPr="001B2BC4">
        <w:rPr>
          <w:b/>
        </w:rPr>
        <w:t xml:space="preserve"> нет.</w:t>
      </w:r>
    </w:p>
    <w:p w:rsidR="006F0EA9" w:rsidRPr="001B2BC4" w:rsidRDefault="001D09E3" w:rsidP="00C0762B">
      <w:pPr>
        <w:autoSpaceDE w:val="0"/>
        <w:autoSpaceDN w:val="0"/>
        <w:adjustRightInd w:val="0"/>
        <w:spacing w:beforeLines="60" w:before="144" w:afterLines="60" w:after="144"/>
        <w:jc w:val="both"/>
        <w:rPr>
          <w:b/>
        </w:rPr>
      </w:pPr>
      <w:r w:rsidRPr="001B2BC4">
        <w:rPr>
          <w:b/>
        </w:rPr>
        <w:t>И</w:t>
      </w:r>
      <w:r w:rsidR="006F0EA9" w:rsidRPr="001B2BC4">
        <w:rPr>
          <w:b/>
        </w:rPr>
        <w:t xml:space="preserve">нформация о наличии положения о вознаграждении членов совета директоров (наблюдательного совета) </w:t>
      </w:r>
      <w:r w:rsidR="008E1BCA">
        <w:rPr>
          <w:b/>
        </w:rPr>
        <w:t>Обществ</w:t>
      </w:r>
      <w:r w:rsidR="006F0EA9" w:rsidRPr="001B2BC4">
        <w:rPr>
          <w:b/>
        </w:rPr>
        <w:t>а (дата утверждения и номер протокола общего собрания акционеров)</w:t>
      </w:r>
      <w:r w:rsidRPr="001B2BC4">
        <w:rPr>
          <w:b/>
        </w:rPr>
        <w:t>:</w:t>
      </w:r>
    </w:p>
    <w:p w:rsidR="00822D8F" w:rsidRPr="001B2BC4" w:rsidRDefault="005D09F6" w:rsidP="00C0762B">
      <w:pPr>
        <w:autoSpaceDE w:val="0"/>
        <w:autoSpaceDN w:val="0"/>
        <w:adjustRightInd w:val="0"/>
        <w:spacing w:beforeLines="60" w:before="144" w:afterLines="60" w:after="144"/>
        <w:jc w:val="both"/>
        <w:rPr>
          <w:b/>
        </w:rPr>
      </w:pPr>
      <w:proofErr w:type="gramStart"/>
      <w:r w:rsidRPr="001B2BC4">
        <w:t xml:space="preserve">Положение о вознаграждениях и компенсациях членам Совета директоров и ревизионной комиссии </w:t>
      </w:r>
      <w:r w:rsidR="00767BF3">
        <w:t>АО</w:t>
      </w:r>
      <w:r w:rsidRPr="001B2BC4">
        <w:t xml:space="preserve"> «НПП «Радуга», утверждено </w:t>
      </w:r>
      <w:r w:rsidR="001222EB" w:rsidRPr="001B2BC4">
        <w:t xml:space="preserve">Годовым общим собранием акционеров </w:t>
      </w:r>
      <w:r w:rsidR="00767BF3">
        <w:t>АО</w:t>
      </w:r>
      <w:r w:rsidR="001222EB" w:rsidRPr="001B2BC4">
        <w:t xml:space="preserve"> «НПП «Радуга» Протокол № 1 (1</w:t>
      </w:r>
      <w:r w:rsidR="00E571F7">
        <w:t>4</w:t>
      </w:r>
      <w:r w:rsidR="001222EB" w:rsidRPr="001B2BC4">
        <w:t xml:space="preserve">) от </w:t>
      </w:r>
      <w:r w:rsidR="00E571F7">
        <w:t>06</w:t>
      </w:r>
      <w:r w:rsidR="001222EB" w:rsidRPr="001B2BC4">
        <w:t>.06.</w:t>
      </w:r>
      <w:r w:rsidR="00387303">
        <w:t>201</w:t>
      </w:r>
      <w:r w:rsidR="00E571F7">
        <w:t>4</w:t>
      </w:r>
      <w:r w:rsidR="001222EB" w:rsidRPr="001B2BC4">
        <w:t xml:space="preserve"> г.</w:t>
      </w:r>
      <w:r w:rsidR="0033580A">
        <w:t xml:space="preserve"> Изменения в </w:t>
      </w:r>
      <w:r w:rsidR="0033580A" w:rsidRPr="001B2BC4">
        <w:t xml:space="preserve">Положение о вознаграждениях и компенсациях членам Совета директоров и ревизионной комиссии </w:t>
      </w:r>
      <w:r w:rsidR="0033580A">
        <w:t>АО «НПП «Радуга», утверждены</w:t>
      </w:r>
      <w:r w:rsidR="0033580A" w:rsidRPr="001B2BC4">
        <w:t xml:space="preserve"> Годовым общим собранием акционеров </w:t>
      </w:r>
      <w:r w:rsidR="0033580A">
        <w:t>АО</w:t>
      </w:r>
      <w:r w:rsidR="0033580A" w:rsidRPr="001B2BC4">
        <w:t xml:space="preserve"> «НПП «Радуга» Протокол № 1 (1</w:t>
      </w:r>
      <w:r w:rsidR="00E571F7">
        <w:t>6</w:t>
      </w:r>
      <w:r w:rsidR="0033580A" w:rsidRPr="001B2BC4">
        <w:t>) от 10.06.</w:t>
      </w:r>
      <w:r w:rsidR="0033580A">
        <w:t>2016</w:t>
      </w:r>
      <w:r w:rsidR="0033580A" w:rsidRPr="001B2BC4">
        <w:t xml:space="preserve"> г.</w:t>
      </w:r>
      <w:proofErr w:type="gramEnd"/>
    </w:p>
    <w:p w:rsidR="006F0EA9" w:rsidRPr="001B2BC4" w:rsidRDefault="001D09E3" w:rsidP="00C0762B">
      <w:pPr>
        <w:autoSpaceDE w:val="0"/>
        <w:autoSpaceDN w:val="0"/>
        <w:adjustRightInd w:val="0"/>
        <w:spacing w:beforeLines="60" w:before="144" w:afterLines="60" w:after="144"/>
        <w:jc w:val="both"/>
        <w:rPr>
          <w:b/>
        </w:rPr>
      </w:pPr>
      <w:proofErr w:type="gramStart"/>
      <w:r w:rsidRPr="001B2BC4">
        <w:rPr>
          <w:b/>
        </w:rPr>
        <w:lastRenderedPageBreak/>
        <w:t>Р</w:t>
      </w:r>
      <w:r w:rsidR="006F0EA9" w:rsidRPr="001B2BC4">
        <w:rPr>
          <w:b/>
        </w:rPr>
        <w:t>азмер вознаграждения, получаемого членам</w:t>
      </w:r>
      <w:r w:rsidR="00F03C81" w:rsidRPr="001B2BC4">
        <w:rPr>
          <w:b/>
        </w:rPr>
        <w:t>и</w:t>
      </w:r>
      <w:r w:rsidR="006F0EA9" w:rsidRPr="001B2BC4">
        <w:rPr>
          <w:b/>
        </w:rPr>
        <w:t xml:space="preserve"> совета директоров (наблюдательного совета) </w:t>
      </w:r>
      <w:r w:rsidR="008E1BCA">
        <w:rPr>
          <w:b/>
        </w:rPr>
        <w:t>Обществ</w:t>
      </w:r>
      <w:r w:rsidR="006F0EA9" w:rsidRPr="001B2BC4">
        <w:rPr>
          <w:b/>
        </w:rPr>
        <w:t>а (информация по каждому члену совета директоров (наблюдательного совета)</w:t>
      </w:r>
      <w:r w:rsidRPr="001B2BC4">
        <w:rPr>
          <w:b/>
        </w:rPr>
        <w:t>:</w:t>
      </w:r>
      <w:proofErr w:type="gramEnd"/>
    </w:p>
    <w:p w:rsidR="00077097" w:rsidRPr="001B2BC4" w:rsidRDefault="00077097" w:rsidP="00077097">
      <w:pPr>
        <w:autoSpaceDE w:val="0"/>
        <w:autoSpaceDN w:val="0"/>
        <w:adjustRightInd w:val="0"/>
        <w:spacing w:beforeLines="60" w:before="144" w:afterLines="60" w:after="144"/>
        <w:jc w:val="both"/>
      </w:pPr>
      <w:r w:rsidRPr="001B2BC4">
        <w:t xml:space="preserve">Сумма годового вознаграждения члена совета директоров </w:t>
      </w:r>
      <w:r w:rsidR="008E1BCA">
        <w:t>Обществ</w:t>
      </w:r>
      <w:r w:rsidRPr="001B2BC4">
        <w:t>а (максимальное вознаграждение) не может превышать:</w:t>
      </w:r>
    </w:p>
    <w:p w:rsidR="00077097" w:rsidRPr="00D76572" w:rsidRDefault="00077097" w:rsidP="006C0676">
      <w:pPr>
        <w:numPr>
          <w:ilvl w:val="0"/>
          <w:numId w:val="11"/>
        </w:numPr>
        <w:autoSpaceDE w:val="0"/>
        <w:autoSpaceDN w:val="0"/>
        <w:adjustRightInd w:val="0"/>
        <w:spacing w:beforeLines="60" w:before="144" w:afterLines="60" w:after="144"/>
        <w:jc w:val="both"/>
      </w:pPr>
      <w:r w:rsidRPr="001B2BC4">
        <w:t>0,</w:t>
      </w:r>
      <w:r w:rsidR="00B21146" w:rsidRPr="001B2BC4">
        <w:t>5</w:t>
      </w:r>
      <w:r w:rsidRPr="001B2BC4">
        <w:t xml:space="preserve">% чистой прибыли, если сумма чистой прибыли, полученной </w:t>
      </w:r>
      <w:r w:rsidR="008E1BCA">
        <w:t>Обществ</w:t>
      </w:r>
      <w:r w:rsidRPr="001B2BC4">
        <w:t xml:space="preserve">ом за </w:t>
      </w:r>
      <w:r w:rsidRPr="00D76572">
        <w:t>отчетный год, не превышает или равна 100 млн. рублей;</w:t>
      </w:r>
    </w:p>
    <w:p w:rsidR="00077097" w:rsidRPr="001B2BC4" w:rsidRDefault="00FC236C" w:rsidP="006C0676">
      <w:pPr>
        <w:numPr>
          <w:ilvl w:val="0"/>
          <w:numId w:val="11"/>
        </w:numPr>
        <w:autoSpaceDE w:val="0"/>
        <w:autoSpaceDN w:val="0"/>
        <w:adjustRightInd w:val="0"/>
        <w:spacing w:beforeLines="60" w:before="144" w:afterLines="60" w:after="144"/>
        <w:jc w:val="both"/>
      </w:pPr>
      <w:r w:rsidRPr="00D76572">
        <w:t>5</w:t>
      </w:r>
      <w:r w:rsidR="00077097" w:rsidRPr="00D76572">
        <w:t xml:space="preserve">00 тыс. рублей и 0,1% от суммы превышения чистой прибыли сверх 100 млн. рублей, если сумма чистой прибыли, полученной </w:t>
      </w:r>
      <w:r w:rsidR="008E1BCA" w:rsidRPr="00D76572">
        <w:t>Обществ</w:t>
      </w:r>
      <w:r w:rsidR="00077097" w:rsidRPr="00D76572">
        <w:t>ом за отчетный год, превышает 100</w:t>
      </w:r>
      <w:r w:rsidR="00077097" w:rsidRPr="001B2BC4">
        <w:t xml:space="preserve"> млн. рублей;</w:t>
      </w:r>
    </w:p>
    <w:p w:rsidR="00077097" w:rsidRPr="001B2BC4" w:rsidRDefault="00077097" w:rsidP="00077097">
      <w:pPr>
        <w:autoSpaceDE w:val="0"/>
        <w:autoSpaceDN w:val="0"/>
        <w:adjustRightInd w:val="0"/>
        <w:spacing w:beforeLines="60" w:before="144" w:afterLines="60" w:after="144"/>
        <w:jc w:val="both"/>
      </w:pPr>
      <w:r w:rsidRPr="001B2BC4">
        <w:t>Размер вознаграждения, выплачиваемого председателю совета директоров или его заместителю, члену совета директоров, исполнявшему обязанности председателя совета директоров, увеличивается на 30%.</w:t>
      </w:r>
    </w:p>
    <w:p w:rsidR="00077097" w:rsidRPr="001B2BC4" w:rsidRDefault="00077097" w:rsidP="00077097">
      <w:pPr>
        <w:autoSpaceDE w:val="0"/>
        <w:autoSpaceDN w:val="0"/>
        <w:adjustRightInd w:val="0"/>
        <w:spacing w:beforeLines="60" w:before="144" w:afterLines="60" w:after="144"/>
        <w:jc w:val="both"/>
      </w:pPr>
      <w:r w:rsidRPr="001B2BC4">
        <w:t xml:space="preserve">Действие Положения о вознаграждениях и компенсациях членам Совета директоров и ревизионной комиссии </w:t>
      </w:r>
      <w:r w:rsidR="00767BF3">
        <w:t>АО</w:t>
      </w:r>
      <w:r w:rsidRPr="001B2BC4">
        <w:t xml:space="preserve"> «НПП «Радуга» в части получения вознаграждений распространяется на члена Совета директоров </w:t>
      </w:r>
      <w:r w:rsidR="008E1BCA">
        <w:t>Обществ</w:t>
      </w:r>
      <w:r w:rsidRPr="001B2BC4">
        <w:t xml:space="preserve">а, в том числе являющегося (являвшегося на момент избрания или в какой-либо период после избрания) работником </w:t>
      </w:r>
      <w:r w:rsidR="008E1BCA">
        <w:t>Обществ</w:t>
      </w:r>
      <w:r w:rsidRPr="001B2BC4">
        <w:t xml:space="preserve">а, за исключение генерального директора </w:t>
      </w:r>
      <w:r w:rsidR="008E1BCA">
        <w:t>Обществ</w:t>
      </w:r>
      <w:r w:rsidRPr="001B2BC4">
        <w:t>а.</w:t>
      </w:r>
      <w:r w:rsidRPr="001B2BC4">
        <w:tab/>
      </w:r>
    </w:p>
    <w:p w:rsidR="00077097" w:rsidRPr="001B2BC4" w:rsidRDefault="00077097" w:rsidP="00077097">
      <w:pPr>
        <w:autoSpaceDE w:val="0"/>
        <w:autoSpaceDN w:val="0"/>
        <w:adjustRightInd w:val="0"/>
        <w:spacing w:beforeLines="60" w:before="144" w:afterLines="60" w:after="144"/>
        <w:jc w:val="both"/>
      </w:pPr>
      <w:r w:rsidRPr="001B2BC4">
        <w:t xml:space="preserve">Вознаграждение по итогам работы в Совете директоров в </w:t>
      </w:r>
      <w:r w:rsidR="00387303">
        <w:t>201</w:t>
      </w:r>
      <w:r w:rsidR="0033580A">
        <w:t>5</w:t>
      </w:r>
      <w:r w:rsidRPr="001B2BC4">
        <w:t xml:space="preserve"> году:</w:t>
      </w:r>
    </w:p>
    <w:p w:rsidR="0033580A" w:rsidRPr="001B2BC4" w:rsidRDefault="0033580A" w:rsidP="00077097">
      <w:pPr>
        <w:pStyle w:val="ConsPlusNormal"/>
        <w:ind w:firstLine="54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538"/>
        <w:gridCol w:w="3366"/>
      </w:tblGrid>
      <w:tr w:rsidR="00077097" w:rsidRPr="001B2BC4" w:rsidTr="00EA5E40">
        <w:tc>
          <w:tcPr>
            <w:tcW w:w="949" w:type="dxa"/>
            <w:shd w:val="clear" w:color="auto" w:fill="auto"/>
          </w:tcPr>
          <w:p w:rsidR="00077097" w:rsidRPr="001B2BC4" w:rsidRDefault="00077097" w:rsidP="00EA5E40">
            <w:pPr>
              <w:autoSpaceDE w:val="0"/>
              <w:autoSpaceDN w:val="0"/>
              <w:adjustRightInd w:val="0"/>
              <w:spacing w:beforeLines="60" w:before="144" w:afterLines="60" w:after="144"/>
              <w:jc w:val="center"/>
              <w:rPr>
                <w:b/>
              </w:rPr>
            </w:pPr>
            <w:r w:rsidRPr="001B2BC4">
              <w:rPr>
                <w:b/>
              </w:rPr>
              <w:t xml:space="preserve">№ </w:t>
            </w:r>
            <w:proofErr w:type="gramStart"/>
            <w:r w:rsidRPr="001B2BC4">
              <w:rPr>
                <w:b/>
              </w:rPr>
              <w:t>п</w:t>
            </w:r>
            <w:proofErr w:type="gramEnd"/>
            <w:r w:rsidRPr="001B2BC4">
              <w:rPr>
                <w:b/>
              </w:rPr>
              <w:t>/п</w:t>
            </w:r>
          </w:p>
        </w:tc>
        <w:tc>
          <w:tcPr>
            <w:tcW w:w="5538" w:type="dxa"/>
            <w:shd w:val="clear" w:color="auto" w:fill="auto"/>
          </w:tcPr>
          <w:p w:rsidR="00077097" w:rsidRPr="001B2BC4" w:rsidRDefault="00077097" w:rsidP="00EA5E40">
            <w:pPr>
              <w:autoSpaceDE w:val="0"/>
              <w:autoSpaceDN w:val="0"/>
              <w:adjustRightInd w:val="0"/>
              <w:spacing w:beforeLines="60" w:before="144" w:afterLines="60" w:after="144"/>
              <w:jc w:val="center"/>
              <w:rPr>
                <w:b/>
              </w:rPr>
            </w:pPr>
            <w:r w:rsidRPr="001B2BC4">
              <w:rPr>
                <w:b/>
              </w:rPr>
              <w:t>Ф.И.О. члена Совета директоров</w:t>
            </w:r>
          </w:p>
        </w:tc>
        <w:tc>
          <w:tcPr>
            <w:tcW w:w="3366" w:type="dxa"/>
            <w:shd w:val="clear" w:color="auto" w:fill="auto"/>
          </w:tcPr>
          <w:p w:rsidR="00077097" w:rsidRPr="001B2BC4" w:rsidRDefault="00077097" w:rsidP="00EA5E40">
            <w:pPr>
              <w:autoSpaceDE w:val="0"/>
              <w:autoSpaceDN w:val="0"/>
              <w:adjustRightInd w:val="0"/>
              <w:spacing w:beforeLines="60" w:before="144" w:afterLines="60" w:after="144"/>
              <w:jc w:val="center"/>
              <w:rPr>
                <w:b/>
              </w:rPr>
            </w:pPr>
            <w:r w:rsidRPr="001B2BC4">
              <w:rPr>
                <w:b/>
              </w:rPr>
              <w:t>Сумма вознаграждения</w:t>
            </w:r>
          </w:p>
        </w:tc>
      </w:tr>
      <w:tr w:rsidR="0033580A" w:rsidRPr="001B2BC4" w:rsidTr="00C814AD">
        <w:tc>
          <w:tcPr>
            <w:tcW w:w="949" w:type="dxa"/>
            <w:shd w:val="clear" w:color="auto" w:fill="auto"/>
            <w:vAlign w:val="center"/>
          </w:tcPr>
          <w:p w:rsidR="0033580A" w:rsidRPr="001B2BC4" w:rsidRDefault="0033580A" w:rsidP="006C0676">
            <w:pPr>
              <w:numPr>
                <w:ilvl w:val="0"/>
                <w:numId w:val="12"/>
              </w:numPr>
              <w:autoSpaceDE w:val="0"/>
              <w:autoSpaceDN w:val="0"/>
              <w:adjustRightInd w:val="0"/>
              <w:spacing w:beforeLines="60" w:before="144" w:afterLines="60" w:after="144"/>
            </w:pPr>
          </w:p>
        </w:tc>
        <w:tc>
          <w:tcPr>
            <w:tcW w:w="5538" w:type="dxa"/>
            <w:shd w:val="clear" w:color="auto" w:fill="auto"/>
            <w:vAlign w:val="bottom"/>
          </w:tcPr>
          <w:p w:rsidR="0033580A" w:rsidRPr="0033580A" w:rsidRDefault="0033580A" w:rsidP="00C814AD">
            <w:pPr>
              <w:suppressAutoHyphens w:val="0"/>
              <w:rPr>
                <w:color w:val="000000"/>
                <w:sz w:val="22"/>
                <w:szCs w:val="22"/>
                <w:lang w:eastAsia="ru-RU"/>
              </w:rPr>
            </w:pPr>
            <w:r w:rsidRPr="0033580A">
              <w:rPr>
                <w:color w:val="000000"/>
                <w:sz w:val="22"/>
                <w:szCs w:val="22"/>
                <w:lang w:eastAsia="ru-RU"/>
              </w:rPr>
              <w:t>Шигапов Р.Р.</w:t>
            </w:r>
          </w:p>
        </w:tc>
        <w:tc>
          <w:tcPr>
            <w:tcW w:w="3366" w:type="dxa"/>
            <w:shd w:val="clear" w:color="auto" w:fill="auto"/>
            <w:vAlign w:val="bottom"/>
          </w:tcPr>
          <w:p w:rsidR="0033580A" w:rsidRPr="0033580A" w:rsidRDefault="0033580A" w:rsidP="00C814AD">
            <w:pPr>
              <w:suppressAutoHyphens w:val="0"/>
              <w:jc w:val="center"/>
              <w:rPr>
                <w:color w:val="000000"/>
                <w:sz w:val="22"/>
                <w:szCs w:val="22"/>
                <w:lang w:eastAsia="ru-RU"/>
              </w:rPr>
            </w:pPr>
            <w:r w:rsidRPr="0033580A">
              <w:rPr>
                <w:color w:val="000000"/>
                <w:sz w:val="22"/>
                <w:szCs w:val="22"/>
                <w:lang w:eastAsia="ru-RU"/>
              </w:rPr>
              <w:t>63 550</w:t>
            </w:r>
          </w:p>
        </w:tc>
      </w:tr>
      <w:tr w:rsidR="0033580A" w:rsidRPr="001B2BC4" w:rsidTr="00C814AD">
        <w:tc>
          <w:tcPr>
            <w:tcW w:w="949" w:type="dxa"/>
            <w:shd w:val="clear" w:color="auto" w:fill="auto"/>
            <w:vAlign w:val="center"/>
          </w:tcPr>
          <w:p w:rsidR="0033580A" w:rsidRPr="001B2BC4" w:rsidRDefault="0033580A" w:rsidP="006C0676">
            <w:pPr>
              <w:numPr>
                <w:ilvl w:val="0"/>
                <w:numId w:val="12"/>
              </w:numPr>
              <w:autoSpaceDE w:val="0"/>
              <w:autoSpaceDN w:val="0"/>
              <w:adjustRightInd w:val="0"/>
              <w:spacing w:beforeLines="60" w:before="144" w:afterLines="60" w:after="144"/>
            </w:pPr>
          </w:p>
        </w:tc>
        <w:tc>
          <w:tcPr>
            <w:tcW w:w="5538" w:type="dxa"/>
            <w:shd w:val="clear" w:color="auto" w:fill="auto"/>
            <w:vAlign w:val="bottom"/>
          </w:tcPr>
          <w:p w:rsidR="0033580A" w:rsidRPr="0033580A" w:rsidRDefault="0033580A" w:rsidP="00C814AD">
            <w:pPr>
              <w:suppressAutoHyphens w:val="0"/>
              <w:rPr>
                <w:color w:val="000000"/>
                <w:sz w:val="22"/>
                <w:szCs w:val="22"/>
                <w:lang w:eastAsia="ru-RU"/>
              </w:rPr>
            </w:pPr>
            <w:r w:rsidRPr="0033580A">
              <w:rPr>
                <w:color w:val="000000"/>
                <w:sz w:val="22"/>
                <w:szCs w:val="22"/>
                <w:lang w:eastAsia="ru-RU"/>
              </w:rPr>
              <w:t>Латухин В.Г.</w:t>
            </w:r>
          </w:p>
        </w:tc>
        <w:tc>
          <w:tcPr>
            <w:tcW w:w="3366" w:type="dxa"/>
            <w:shd w:val="clear" w:color="auto" w:fill="auto"/>
            <w:vAlign w:val="bottom"/>
          </w:tcPr>
          <w:p w:rsidR="0033580A" w:rsidRPr="0033580A" w:rsidRDefault="0033580A" w:rsidP="00C814AD">
            <w:pPr>
              <w:suppressAutoHyphens w:val="0"/>
              <w:jc w:val="center"/>
              <w:rPr>
                <w:color w:val="000000"/>
                <w:sz w:val="22"/>
                <w:szCs w:val="22"/>
                <w:lang w:eastAsia="ru-RU"/>
              </w:rPr>
            </w:pPr>
            <w:r w:rsidRPr="0033580A">
              <w:rPr>
                <w:color w:val="000000"/>
                <w:sz w:val="22"/>
                <w:szCs w:val="22"/>
                <w:lang w:eastAsia="ru-RU"/>
              </w:rPr>
              <w:t>48 885</w:t>
            </w:r>
          </w:p>
        </w:tc>
      </w:tr>
      <w:tr w:rsidR="0033580A" w:rsidRPr="001B2BC4" w:rsidTr="00C814AD">
        <w:tc>
          <w:tcPr>
            <w:tcW w:w="949" w:type="dxa"/>
            <w:shd w:val="clear" w:color="auto" w:fill="auto"/>
            <w:vAlign w:val="center"/>
          </w:tcPr>
          <w:p w:rsidR="0033580A" w:rsidRPr="001B2BC4" w:rsidRDefault="0033580A" w:rsidP="006C0676">
            <w:pPr>
              <w:numPr>
                <w:ilvl w:val="0"/>
                <w:numId w:val="12"/>
              </w:numPr>
              <w:autoSpaceDE w:val="0"/>
              <w:autoSpaceDN w:val="0"/>
              <w:adjustRightInd w:val="0"/>
              <w:spacing w:beforeLines="60" w:before="144" w:afterLines="60" w:after="144"/>
            </w:pPr>
          </w:p>
        </w:tc>
        <w:tc>
          <w:tcPr>
            <w:tcW w:w="5538" w:type="dxa"/>
            <w:shd w:val="clear" w:color="auto" w:fill="auto"/>
            <w:vAlign w:val="bottom"/>
          </w:tcPr>
          <w:p w:rsidR="0033580A" w:rsidRPr="0033580A" w:rsidRDefault="0033580A" w:rsidP="00C814AD">
            <w:pPr>
              <w:suppressAutoHyphens w:val="0"/>
              <w:rPr>
                <w:color w:val="000000"/>
                <w:sz w:val="22"/>
                <w:szCs w:val="22"/>
                <w:lang w:eastAsia="ru-RU"/>
              </w:rPr>
            </w:pPr>
            <w:r w:rsidRPr="0033580A">
              <w:rPr>
                <w:color w:val="000000"/>
                <w:sz w:val="22"/>
                <w:szCs w:val="22"/>
                <w:lang w:eastAsia="ru-RU"/>
              </w:rPr>
              <w:t>Новопольцев А.С.</w:t>
            </w:r>
          </w:p>
        </w:tc>
        <w:tc>
          <w:tcPr>
            <w:tcW w:w="3366" w:type="dxa"/>
            <w:shd w:val="clear" w:color="auto" w:fill="auto"/>
            <w:vAlign w:val="bottom"/>
          </w:tcPr>
          <w:p w:rsidR="0033580A" w:rsidRPr="0033580A" w:rsidRDefault="0033580A" w:rsidP="00C814AD">
            <w:pPr>
              <w:suppressAutoHyphens w:val="0"/>
              <w:jc w:val="center"/>
              <w:rPr>
                <w:color w:val="000000"/>
                <w:sz w:val="22"/>
                <w:szCs w:val="22"/>
                <w:lang w:eastAsia="ru-RU"/>
              </w:rPr>
            </w:pPr>
            <w:r w:rsidRPr="0033580A">
              <w:rPr>
                <w:color w:val="000000"/>
                <w:sz w:val="22"/>
                <w:szCs w:val="22"/>
                <w:lang w:eastAsia="ru-RU"/>
              </w:rPr>
              <w:t>45 393</w:t>
            </w:r>
          </w:p>
        </w:tc>
      </w:tr>
      <w:tr w:rsidR="0033580A" w:rsidRPr="001B2BC4" w:rsidTr="00C814AD">
        <w:tc>
          <w:tcPr>
            <w:tcW w:w="949" w:type="dxa"/>
            <w:shd w:val="clear" w:color="auto" w:fill="auto"/>
            <w:vAlign w:val="center"/>
          </w:tcPr>
          <w:p w:rsidR="0033580A" w:rsidRPr="001B2BC4" w:rsidRDefault="0033580A" w:rsidP="006C0676">
            <w:pPr>
              <w:numPr>
                <w:ilvl w:val="0"/>
                <w:numId w:val="12"/>
              </w:numPr>
              <w:autoSpaceDE w:val="0"/>
              <w:autoSpaceDN w:val="0"/>
              <w:adjustRightInd w:val="0"/>
              <w:spacing w:beforeLines="60" w:before="144" w:afterLines="60" w:after="144"/>
            </w:pPr>
          </w:p>
        </w:tc>
        <w:tc>
          <w:tcPr>
            <w:tcW w:w="5538" w:type="dxa"/>
            <w:shd w:val="clear" w:color="auto" w:fill="auto"/>
            <w:vAlign w:val="bottom"/>
          </w:tcPr>
          <w:p w:rsidR="0033580A" w:rsidRPr="0033580A" w:rsidRDefault="0033580A" w:rsidP="00C814AD">
            <w:pPr>
              <w:suppressAutoHyphens w:val="0"/>
              <w:rPr>
                <w:color w:val="000000"/>
                <w:sz w:val="22"/>
                <w:szCs w:val="22"/>
                <w:lang w:eastAsia="ru-RU"/>
              </w:rPr>
            </w:pPr>
            <w:r w:rsidRPr="0033580A">
              <w:rPr>
                <w:color w:val="000000"/>
                <w:sz w:val="22"/>
                <w:szCs w:val="22"/>
                <w:lang w:eastAsia="ru-RU"/>
              </w:rPr>
              <w:t>Полканов К.И.</w:t>
            </w:r>
          </w:p>
        </w:tc>
        <w:tc>
          <w:tcPr>
            <w:tcW w:w="3366" w:type="dxa"/>
            <w:shd w:val="clear" w:color="auto" w:fill="auto"/>
            <w:vAlign w:val="bottom"/>
          </w:tcPr>
          <w:p w:rsidR="0033580A" w:rsidRPr="0033580A" w:rsidRDefault="0033580A" w:rsidP="00C814AD">
            <w:pPr>
              <w:suppressAutoHyphens w:val="0"/>
              <w:jc w:val="center"/>
              <w:rPr>
                <w:color w:val="000000"/>
                <w:sz w:val="22"/>
                <w:szCs w:val="22"/>
                <w:lang w:eastAsia="ru-RU"/>
              </w:rPr>
            </w:pPr>
            <w:r w:rsidRPr="0033580A">
              <w:rPr>
                <w:color w:val="000000"/>
                <w:sz w:val="22"/>
                <w:szCs w:val="22"/>
                <w:lang w:eastAsia="ru-RU"/>
              </w:rPr>
              <w:t>38 410</w:t>
            </w:r>
          </w:p>
        </w:tc>
      </w:tr>
      <w:tr w:rsidR="0033580A" w:rsidRPr="001B2BC4" w:rsidTr="00C814AD">
        <w:tc>
          <w:tcPr>
            <w:tcW w:w="949" w:type="dxa"/>
            <w:shd w:val="clear" w:color="auto" w:fill="auto"/>
            <w:vAlign w:val="center"/>
          </w:tcPr>
          <w:p w:rsidR="0033580A" w:rsidRPr="001B2BC4" w:rsidRDefault="0033580A" w:rsidP="006C0676">
            <w:pPr>
              <w:numPr>
                <w:ilvl w:val="0"/>
                <w:numId w:val="12"/>
              </w:numPr>
              <w:autoSpaceDE w:val="0"/>
              <w:autoSpaceDN w:val="0"/>
              <w:adjustRightInd w:val="0"/>
              <w:spacing w:beforeLines="60" w:before="144" w:afterLines="60" w:after="144"/>
            </w:pPr>
          </w:p>
        </w:tc>
        <w:tc>
          <w:tcPr>
            <w:tcW w:w="5538" w:type="dxa"/>
            <w:shd w:val="clear" w:color="auto" w:fill="auto"/>
            <w:vAlign w:val="bottom"/>
          </w:tcPr>
          <w:p w:rsidR="0033580A" w:rsidRPr="0033580A" w:rsidRDefault="0033580A" w:rsidP="00C814AD">
            <w:pPr>
              <w:suppressAutoHyphens w:val="0"/>
              <w:rPr>
                <w:color w:val="000000"/>
                <w:sz w:val="22"/>
                <w:szCs w:val="22"/>
                <w:lang w:eastAsia="ru-RU"/>
              </w:rPr>
            </w:pPr>
            <w:r w:rsidRPr="0033580A">
              <w:rPr>
                <w:color w:val="000000"/>
                <w:sz w:val="22"/>
                <w:szCs w:val="22"/>
                <w:lang w:eastAsia="ru-RU"/>
              </w:rPr>
              <w:t>Селезнев И.А.</w:t>
            </w:r>
          </w:p>
        </w:tc>
        <w:tc>
          <w:tcPr>
            <w:tcW w:w="3366" w:type="dxa"/>
            <w:shd w:val="clear" w:color="auto" w:fill="auto"/>
            <w:vAlign w:val="bottom"/>
          </w:tcPr>
          <w:p w:rsidR="0033580A" w:rsidRPr="0033580A" w:rsidRDefault="0033580A" w:rsidP="00C814AD">
            <w:pPr>
              <w:suppressAutoHyphens w:val="0"/>
              <w:jc w:val="center"/>
              <w:rPr>
                <w:color w:val="000000"/>
                <w:sz w:val="22"/>
                <w:szCs w:val="22"/>
                <w:lang w:eastAsia="ru-RU"/>
              </w:rPr>
            </w:pPr>
            <w:r w:rsidRPr="0033580A">
              <w:rPr>
                <w:color w:val="000000"/>
                <w:sz w:val="22"/>
                <w:szCs w:val="22"/>
                <w:lang w:eastAsia="ru-RU"/>
              </w:rPr>
              <w:t>41 901</w:t>
            </w:r>
          </w:p>
        </w:tc>
      </w:tr>
      <w:tr w:rsidR="0033580A" w:rsidRPr="001B2BC4" w:rsidTr="00C814AD">
        <w:tc>
          <w:tcPr>
            <w:tcW w:w="949" w:type="dxa"/>
            <w:shd w:val="clear" w:color="auto" w:fill="auto"/>
            <w:vAlign w:val="center"/>
          </w:tcPr>
          <w:p w:rsidR="0033580A" w:rsidRPr="001B2BC4" w:rsidRDefault="0033580A" w:rsidP="006C0676">
            <w:pPr>
              <w:numPr>
                <w:ilvl w:val="0"/>
                <w:numId w:val="12"/>
              </w:numPr>
              <w:autoSpaceDE w:val="0"/>
              <w:autoSpaceDN w:val="0"/>
              <w:adjustRightInd w:val="0"/>
              <w:spacing w:beforeLines="60" w:before="144" w:afterLines="60" w:after="144"/>
            </w:pPr>
          </w:p>
        </w:tc>
        <w:tc>
          <w:tcPr>
            <w:tcW w:w="5538" w:type="dxa"/>
            <w:shd w:val="clear" w:color="auto" w:fill="auto"/>
            <w:vAlign w:val="bottom"/>
          </w:tcPr>
          <w:p w:rsidR="0033580A" w:rsidRPr="0033580A" w:rsidRDefault="0033580A" w:rsidP="00C814AD">
            <w:pPr>
              <w:suppressAutoHyphens w:val="0"/>
              <w:rPr>
                <w:color w:val="000000"/>
                <w:sz w:val="22"/>
                <w:szCs w:val="22"/>
                <w:lang w:eastAsia="ru-RU"/>
              </w:rPr>
            </w:pPr>
            <w:r w:rsidRPr="0033580A">
              <w:rPr>
                <w:color w:val="000000"/>
                <w:sz w:val="22"/>
                <w:szCs w:val="22"/>
                <w:lang w:eastAsia="ru-RU"/>
              </w:rPr>
              <w:t>Федянин В.И.</w:t>
            </w:r>
          </w:p>
        </w:tc>
        <w:tc>
          <w:tcPr>
            <w:tcW w:w="3366" w:type="dxa"/>
            <w:shd w:val="clear" w:color="auto" w:fill="auto"/>
            <w:vAlign w:val="bottom"/>
          </w:tcPr>
          <w:p w:rsidR="0033580A" w:rsidRPr="0033580A" w:rsidRDefault="0033580A" w:rsidP="00C814AD">
            <w:pPr>
              <w:suppressAutoHyphens w:val="0"/>
              <w:jc w:val="center"/>
              <w:rPr>
                <w:color w:val="000000"/>
                <w:sz w:val="22"/>
                <w:szCs w:val="22"/>
                <w:lang w:eastAsia="ru-RU"/>
              </w:rPr>
            </w:pPr>
            <w:r w:rsidRPr="0033580A">
              <w:rPr>
                <w:color w:val="000000"/>
                <w:sz w:val="22"/>
                <w:szCs w:val="22"/>
                <w:lang w:eastAsia="ru-RU"/>
              </w:rPr>
              <w:t>41 901</w:t>
            </w:r>
          </w:p>
        </w:tc>
      </w:tr>
    </w:tbl>
    <w:p w:rsidR="00077097" w:rsidRPr="001B2BC4" w:rsidRDefault="00077097" w:rsidP="00C0762B">
      <w:pPr>
        <w:autoSpaceDE w:val="0"/>
        <w:autoSpaceDN w:val="0"/>
        <w:adjustRightInd w:val="0"/>
        <w:spacing w:beforeLines="60" w:before="144" w:afterLines="60" w:after="144"/>
        <w:jc w:val="both"/>
        <w:rPr>
          <w:b/>
        </w:rPr>
      </w:pPr>
    </w:p>
    <w:p w:rsidR="006F0EA9" w:rsidRPr="001B2BC4" w:rsidRDefault="006F0EA9" w:rsidP="00803C59">
      <w:pPr>
        <w:pStyle w:val="4"/>
      </w:pPr>
      <w:bookmarkStart w:id="4" w:name="_Toc452460447"/>
      <w:r w:rsidRPr="001B2BC4">
        <w:t xml:space="preserve">Сведения о ревизионной комиссии акционерного </w:t>
      </w:r>
      <w:r w:rsidR="008E1BCA">
        <w:t>Обществ</w:t>
      </w:r>
      <w:r w:rsidRPr="001B2BC4">
        <w:t>а</w:t>
      </w:r>
      <w:r w:rsidR="001D09E3" w:rsidRPr="001B2BC4">
        <w:t>.</w:t>
      </w:r>
      <w:bookmarkEnd w:id="4"/>
    </w:p>
    <w:p w:rsidR="006F0EA9" w:rsidRPr="001B2BC4" w:rsidRDefault="001D09E3" w:rsidP="00C0762B">
      <w:pPr>
        <w:autoSpaceDE w:val="0"/>
        <w:autoSpaceDN w:val="0"/>
        <w:adjustRightInd w:val="0"/>
        <w:spacing w:beforeLines="60" w:before="144" w:afterLines="60" w:after="144"/>
        <w:jc w:val="both"/>
        <w:rPr>
          <w:b/>
        </w:rPr>
      </w:pPr>
      <w:r w:rsidRPr="001B2BC4">
        <w:rPr>
          <w:b/>
        </w:rPr>
        <w:t>К</w:t>
      </w:r>
      <w:r w:rsidR="006F0EA9" w:rsidRPr="001B2BC4">
        <w:rPr>
          <w:b/>
        </w:rPr>
        <w:t>оличество членов ревизионной комиссии</w:t>
      </w:r>
      <w:r w:rsidRPr="001B2BC4">
        <w:rPr>
          <w:b/>
        </w:rPr>
        <w:t>:</w:t>
      </w:r>
      <w:r w:rsidR="00BF30D0" w:rsidRPr="001B2BC4">
        <w:rPr>
          <w:b/>
        </w:rPr>
        <w:t xml:space="preserve"> </w:t>
      </w:r>
      <w:r w:rsidR="00BF30D0" w:rsidRPr="001B2BC4">
        <w:t xml:space="preserve"> </w:t>
      </w:r>
      <w:r w:rsidR="006B380C" w:rsidRPr="001B2BC4">
        <w:t xml:space="preserve">3 </w:t>
      </w:r>
      <w:r w:rsidR="00BF30D0" w:rsidRPr="001B2BC4">
        <w:t>человека</w:t>
      </w:r>
      <w:r w:rsidR="00BF30D0" w:rsidRPr="001B2BC4">
        <w:rPr>
          <w:b/>
        </w:rPr>
        <w:t>.</w:t>
      </w:r>
    </w:p>
    <w:p w:rsidR="006B380C" w:rsidRPr="001B2BC4" w:rsidRDefault="006B380C" w:rsidP="006B380C">
      <w:pPr>
        <w:autoSpaceDE w:val="0"/>
        <w:autoSpaceDN w:val="0"/>
        <w:adjustRightInd w:val="0"/>
        <w:spacing w:beforeLines="60" w:before="144" w:afterLines="60" w:after="144"/>
        <w:jc w:val="both"/>
        <w:rPr>
          <w:b/>
        </w:rPr>
      </w:pPr>
      <w:r w:rsidRPr="001B2BC4">
        <w:rPr>
          <w:b/>
        </w:rPr>
        <w:t>Фамилия, имя, отчество и должности членов ревизионной комиссии:</w:t>
      </w:r>
    </w:p>
    <w:p w:rsidR="006B380C" w:rsidRPr="001B2BC4" w:rsidRDefault="006B380C" w:rsidP="006B380C">
      <w:pPr>
        <w:autoSpaceDE w:val="0"/>
        <w:autoSpaceDN w:val="0"/>
        <w:adjustRightInd w:val="0"/>
        <w:spacing w:beforeLines="60" w:before="144" w:afterLines="60" w:after="144"/>
        <w:jc w:val="both"/>
      </w:pPr>
      <w:r w:rsidRPr="001B2BC4">
        <w:t xml:space="preserve">Решением годового общего собрания акционеров </w:t>
      </w:r>
      <w:r w:rsidR="008E1BCA">
        <w:t>Обществ</w:t>
      </w:r>
      <w:r w:rsidRPr="001B2BC4">
        <w:t xml:space="preserve">а от 10 июня </w:t>
      </w:r>
      <w:r w:rsidR="00387303">
        <w:t>201</w:t>
      </w:r>
      <w:r w:rsidR="0033580A">
        <w:t>5</w:t>
      </w:r>
      <w:r w:rsidRPr="001B2BC4">
        <w:t>г. (Протокол №1(1</w:t>
      </w:r>
      <w:r w:rsidR="0033580A">
        <w:t>5</w:t>
      </w:r>
      <w:r w:rsidRPr="001B2BC4">
        <w:t>))  избрана ревизионная комиссия в следующем составе:</w:t>
      </w:r>
    </w:p>
    <w:p w:rsidR="0033580A" w:rsidRPr="001B2BC4" w:rsidRDefault="0033580A" w:rsidP="006C0676">
      <w:pPr>
        <w:pStyle w:val="af"/>
        <w:numPr>
          <w:ilvl w:val="0"/>
          <w:numId w:val="13"/>
        </w:numPr>
        <w:tabs>
          <w:tab w:val="left" w:pos="1296"/>
        </w:tabs>
        <w:jc w:val="both"/>
        <w:rPr>
          <w:rFonts w:ascii="Times New Roman" w:hAnsi="Times New Roman"/>
          <w:sz w:val="24"/>
          <w:szCs w:val="24"/>
        </w:rPr>
      </w:pPr>
      <w:r w:rsidRPr="001B2BC4">
        <w:rPr>
          <w:rFonts w:ascii="Times New Roman" w:hAnsi="Times New Roman"/>
          <w:sz w:val="24"/>
          <w:szCs w:val="24"/>
        </w:rPr>
        <w:t xml:space="preserve">Накенова </w:t>
      </w:r>
      <w:proofErr w:type="gramStart"/>
      <w:r w:rsidRPr="001B2BC4">
        <w:rPr>
          <w:rFonts w:ascii="Times New Roman" w:hAnsi="Times New Roman"/>
          <w:sz w:val="24"/>
          <w:szCs w:val="24"/>
        </w:rPr>
        <w:t>Сауле</w:t>
      </w:r>
      <w:proofErr w:type="gramEnd"/>
      <w:r w:rsidRPr="001B2BC4">
        <w:rPr>
          <w:rFonts w:ascii="Times New Roman" w:hAnsi="Times New Roman"/>
          <w:sz w:val="24"/>
          <w:szCs w:val="24"/>
        </w:rPr>
        <w:t xml:space="preserve"> Муратовна – начальник управления экономики и перспективного планирования </w:t>
      </w:r>
      <w:r>
        <w:rPr>
          <w:rFonts w:ascii="Times New Roman" w:hAnsi="Times New Roman"/>
          <w:sz w:val="24"/>
          <w:szCs w:val="24"/>
        </w:rPr>
        <w:t>АО</w:t>
      </w:r>
      <w:r w:rsidRPr="001B2BC4">
        <w:rPr>
          <w:rFonts w:ascii="Times New Roman" w:hAnsi="Times New Roman"/>
          <w:sz w:val="24"/>
          <w:szCs w:val="24"/>
        </w:rPr>
        <w:t xml:space="preserve"> «Концерн «Океанприбор»; </w:t>
      </w:r>
    </w:p>
    <w:p w:rsidR="0033580A" w:rsidRPr="001B2BC4" w:rsidRDefault="0033580A" w:rsidP="006C0676">
      <w:pPr>
        <w:pStyle w:val="af"/>
        <w:numPr>
          <w:ilvl w:val="0"/>
          <w:numId w:val="13"/>
        </w:numPr>
        <w:tabs>
          <w:tab w:val="left" w:pos="1296"/>
        </w:tabs>
        <w:jc w:val="both"/>
        <w:rPr>
          <w:rFonts w:ascii="Times New Roman" w:hAnsi="Times New Roman"/>
          <w:sz w:val="24"/>
          <w:szCs w:val="24"/>
        </w:rPr>
      </w:pPr>
      <w:r w:rsidRPr="001B2BC4">
        <w:rPr>
          <w:rFonts w:ascii="Times New Roman" w:hAnsi="Times New Roman"/>
          <w:sz w:val="24"/>
          <w:szCs w:val="24"/>
        </w:rPr>
        <w:t xml:space="preserve">Гаркавенко Ирина Владимировна  – Экономист 1 категории </w:t>
      </w:r>
      <w:r>
        <w:rPr>
          <w:rFonts w:ascii="Times New Roman" w:hAnsi="Times New Roman"/>
          <w:sz w:val="24"/>
          <w:szCs w:val="24"/>
        </w:rPr>
        <w:t>АО</w:t>
      </w:r>
      <w:r w:rsidRPr="001B2BC4">
        <w:rPr>
          <w:rFonts w:ascii="Times New Roman" w:hAnsi="Times New Roman"/>
          <w:sz w:val="24"/>
          <w:szCs w:val="24"/>
        </w:rPr>
        <w:t xml:space="preserve"> «Концерн «Океанприбор»;</w:t>
      </w:r>
    </w:p>
    <w:p w:rsidR="0033580A" w:rsidRPr="001B2BC4" w:rsidRDefault="0033580A" w:rsidP="006C0676">
      <w:pPr>
        <w:pStyle w:val="af"/>
        <w:numPr>
          <w:ilvl w:val="0"/>
          <w:numId w:val="13"/>
        </w:numPr>
        <w:tabs>
          <w:tab w:val="left" w:pos="1296"/>
        </w:tabs>
        <w:jc w:val="both"/>
        <w:rPr>
          <w:rFonts w:ascii="Times New Roman" w:hAnsi="Times New Roman"/>
          <w:sz w:val="24"/>
          <w:szCs w:val="24"/>
        </w:rPr>
      </w:pPr>
      <w:r w:rsidRPr="001B2BC4">
        <w:rPr>
          <w:rFonts w:ascii="Times New Roman" w:hAnsi="Times New Roman"/>
          <w:sz w:val="24"/>
          <w:szCs w:val="24"/>
        </w:rPr>
        <w:t xml:space="preserve">Колесникова Юлия Аркадьевна – Заместитель начальника отдела договоров </w:t>
      </w:r>
      <w:r>
        <w:rPr>
          <w:rFonts w:ascii="Times New Roman" w:hAnsi="Times New Roman"/>
          <w:sz w:val="24"/>
          <w:szCs w:val="24"/>
        </w:rPr>
        <w:t>АО</w:t>
      </w:r>
      <w:r w:rsidRPr="001B2BC4">
        <w:rPr>
          <w:rFonts w:ascii="Times New Roman" w:hAnsi="Times New Roman"/>
          <w:sz w:val="24"/>
          <w:szCs w:val="24"/>
        </w:rPr>
        <w:t xml:space="preserve"> «Концерн «Океанприбор»</w:t>
      </w:r>
    </w:p>
    <w:p w:rsidR="006B380C" w:rsidRPr="001B2BC4" w:rsidRDefault="006B380C" w:rsidP="006B380C">
      <w:pPr>
        <w:autoSpaceDE w:val="0"/>
        <w:autoSpaceDN w:val="0"/>
        <w:adjustRightInd w:val="0"/>
        <w:spacing w:beforeLines="60" w:before="144" w:afterLines="60" w:after="144"/>
        <w:jc w:val="both"/>
      </w:pPr>
      <w:r w:rsidRPr="001B2BC4">
        <w:lastRenderedPageBreak/>
        <w:t xml:space="preserve">Решением годового общего собрания акционеров </w:t>
      </w:r>
      <w:r w:rsidR="008E1BCA">
        <w:t>Обществ</w:t>
      </w:r>
      <w:r w:rsidRPr="001B2BC4">
        <w:t xml:space="preserve">а от 10 июня </w:t>
      </w:r>
      <w:r w:rsidR="00387303">
        <w:t>2016</w:t>
      </w:r>
      <w:r w:rsidRPr="001B2BC4">
        <w:t>г. (Протокол №1</w:t>
      </w:r>
      <w:r w:rsidR="00767BF3">
        <w:t>(16)</w:t>
      </w:r>
      <w:r w:rsidRPr="001B2BC4">
        <w:t>)  избрана ревизионная комиссия в следующем составе:</w:t>
      </w:r>
    </w:p>
    <w:p w:rsidR="006B380C" w:rsidRPr="001B2BC4" w:rsidRDefault="0033580A" w:rsidP="006C0676">
      <w:pPr>
        <w:pStyle w:val="af"/>
        <w:numPr>
          <w:ilvl w:val="0"/>
          <w:numId w:val="13"/>
        </w:numPr>
        <w:tabs>
          <w:tab w:val="left" w:pos="1296"/>
        </w:tabs>
        <w:jc w:val="both"/>
        <w:rPr>
          <w:rFonts w:ascii="Times New Roman" w:hAnsi="Times New Roman"/>
          <w:sz w:val="24"/>
          <w:szCs w:val="24"/>
        </w:rPr>
      </w:pPr>
      <w:r>
        <w:rPr>
          <w:rFonts w:ascii="Times New Roman" w:hAnsi="Times New Roman"/>
          <w:sz w:val="24"/>
          <w:szCs w:val="24"/>
        </w:rPr>
        <w:t xml:space="preserve">Богданова Кристина Андреевна </w:t>
      </w:r>
      <w:r w:rsidR="006B380C" w:rsidRPr="001B2BC4">
        <w:rPr>
          <w:rFonts w:ascii="Times New Roman" w:hAnsi="Times New Roman"/>
          <w:sz w:val="24"/>
          <w:szCs w:val="24"/>
        </w:rPr>
        <w:t xml:space="preserve">– </w:t>
      </w:r>
      <w:r>
        <w:rPr>
          <w:rFonts w:ascii="Times New Roman" w:hAnsi="Times New Roman"/>
          <w:sz w:val="24"/>
          <w:szCs w:val="24"/>
        </w:rPr>
        <w:t xml:space="preserve">АО </w:t>
      </w:r>
      <w:r w:rsidRPr="001B2BC4">
        <w:rPr>
          <w:rFonts w:ascii="Times New Roman" w:hAnsi="Times New Roman"/>
          <w:sz w:val="24"/>
          <w:szCs w:val="24"/>
        </w:rPr>
        <w:t>«Концерн «Океанприбор»</w:t>
      </w:r>
      <w:r>
        <w:rPr>
          <w:rFonts w:ascii="Times New Roman" w:hAnsi="Times New Roman"/>
          <w:sz w:val="24"/>
          <w:szCs w:val="24"/>
        </w:rPr>
        <w:t>;</w:t>
      </w:r>
    </w:p>
    <w:p w:rsidR="006B380C" w:rsidRPr="001B2BC4" w:rsidRDefault="006B380C" w:rsidP="006C0676">
      <w:pPr>
        <w:pStyle w:val="af"/>
        <w:numPr>
          <w:ilvl w:val="0"/>
          <w:numId w:val="13"/>
        </w:numPr>
        <w:tabs>
          <w:tab w:val="left" w:pos="1296"/>
        </w:tabs>
        <w:jc w:val="both"/>
        <w:rPr>
          <w:rFonts w:ascii="Times New Roman" w:hAnsi="Times New Roman"/>
          <w:sz w:val="24"/>
          <w:szCs w:val="24"/>
        </w:rPr>
      </w:pPr>
      <w:r w:rsidRPr="001B2BC4">
        <w:rPr>
          <w:rFonts w:ascii="Times New Roman" w:hAnsi="Times New Roman"/>
          <w:sz w:val="24"/>
          <w:szCs w:val="24"/>
        </w:rPr>
        <w:t xml:space="preserve">Гаркавенко Ирина Владимировна  – </w:t>
      </w:r>
      <w:r w:rsidR="0033580A">
        <w:rPr>
          <w:rFonts w:ascii="Times New Roman" w:hAnsi="Times New Roman"/>
          <w:sz w:val="24"/>
          <w:szCs w:val="24"/>
        </w:rPr>
        <w:t xml:space="preserve">АО </w:t>
      </w:r>
      <w:r w:rsidR="0033580A" w:rsidRPr="001B2BC4">
        <w:rPr>
          <w:rFonts w:ascii="Times New Roman" w:hAnsi="Times New Roman"/>
          <w:sz w:val="24"/>
          <w:szCs w:val="24"/>
        </w:rPr>
        <w:t>«Концерн «Океанприбор»</w:t>
      </w:r>
      <w:r w:rsidR="0033580A">
        <w:rPr>
          <w:rFonts w:ascii="Times New Roman" w:hAnsi="Times New Roman"/>
          <w:sz w:val="24"/>
          <w:szCs w:val="24"/>
        </w:rPr>
        <w:t>;</w:t>
      </w:r>
    </w:p>
    <w:p w:rsidR="006B380C" w:rsidRPr="001B2BC4" w:rsidRDefault="0033580A" w:rsidP="006C0676">
      <w:pPr>
        <w:pStyle w:val="af"/>
        <w:numPr>
          <w:ilvl w:val="0"/>
          <w:numId w:val="13"/>
        </w:numPr>
        <w:tabs>
          <w:tab w:val="left" w:pos="1296"/>
        </w:tabs>
        <w:jc w:val="both"/>
        <w:rPr>
          <w:rFonts w:ascii="Times New Roman" w:hAnsi="Times New Roman"/>
          <w:sz w:val="24"/>
          <w:szCs w:val="24"/>
        </w:rPr>
      </w:pPr>
      <w:r>
        <w:rPr>
          <w:rFonts w:ascii="Times New Roman" w:hAnsi="Times New Roman"/>
          <w:sz w:val="24"/>
          <w:szCs w:val="24"/>
        </w:rPr>
        <w:t>Козлов Миха</w:t>
      </w:r>
      <w:r w:rsidR="00CD0A77">
        <w:rPr>
          <w:rFonts w:ascii="Times New Roman" w:hAnsi="Times New Roman"/>
          <w:sz w:val="24"/>
          <w:szCs w:val="24"/>
        </w:rPr>
        <w:t>и</w:t>
      </w:r>
      <w:r>
        <w:rPr>
          <w:rFonts w:ascii="Times New Roman" w:hAnsi="Times New Roman"/>
          <w:sz w:val="24"/>
          <w:szCs w:val="24"/>
        </w:rPr>
        <w:t xml:space="preserve">л Леонидович </w:t>
      </w:r>
      <w:r w:rsidR="006B380C" w:rsidRPr="001B2BC4">
        <w:rPr>
          <w:rFonts w:ascii="Times New Roman" w:hAnsi="Times New Roman"/>
          <w:sz w:val="24"/>
          <w:szCs w:val="24"/>
        </w:rPr>
        <w:t xml:space="preserve">– </w:t>
      </w:r>
      <w:r>
        <w:rPr>
          <w:rFonts w:ascii="Times New Roman" w:hAnsi="Times New Roman"/>
          <w:sz w:val="24"/>
          <w:szCs w:val="24"/>
        </w:rPr>
        <w:t xml:space="preserve">АО </w:t>
      </w:r>
      <w:r w:rsidRPr="001B2BC4">
        <w:rPr>
          <w:rFonts w:ascii="Times New Roman" w:hAnsi="Times New Roman"/>
          <w:sz w:val="24"/>
          <w:szCs w:val="24"/>
        </w:rPr>
        <w:t>«Концерн «Океанприбор»</w:t>
      </w:r>
      <w:r>
        <w:rPr>
          <w:rFonts w:ascii="Times New Roman" w:hAnsi="Times New Roman"/>
          <w:sz w:val="24"/>
          <w:szCs w:val="24"/>
        </w:rPr>
        <w:t>.</w:t>
      </w:r>
    </w:p>
    <w:p w:rsidR="006F0EA9" w:rsidRPr="001B2BC4" w:rsidRDefault="001D09E3" w:rsidP="00C0762B">
      <w:pPr>
        <w:autoSpaceDE w:val="0"/>
        <w:autoSpaceDN w:val="0"/>
        <w:adjustRightInd w:val="0"/>
        <w:spacing w:beforeLines="60" w:before="144" w:afterLines="60" w:after="144"/>
        <w:jc w:val="both"/>
        <w:rPr>
          <w:b/>
        </w:rPr>
      </w:pPr>
      <w:r w:rsidRPr="001B2BC4">
        <w:rPr>
          <w:b/>
        </w:rPr>
        <w:t>Р</w:t>
      </w:r>
      <w:r w:rsidR="006F0EA9" w:rsidRPr="001B2BC4">
        <w:rPr>
          <w:b/>
        </w:rPr>
        <w:t>азмер вознаграждения, получаемого членами ревизионной комиссии (информация по каждому члену ревизионной комиссии)</w:t>
      </w:r>
      <w:r w:rsidRPr="001B2BC4">
        <w:rPr>
          <w:b/>
        </w:rPr>
        <w:t>:</w:t>
      </w:r>
    </w:p>
    <w:p w:rsidR="006B380C" w:rsidRPr="001B2BC4" w:rsidRDefault="006B380C" w:rsidP="006B380C">
      <w:pPr>
        <w:autoSpaceDE w:val="0"/>
        <w:autoSpaceDN w:val="0"/>
        <w:adjustRightInd w:val="0"/>
        <w:spacing w:beforeLines="60" w:before="144" w:afterLines="60" w:after="144"/>
        <w:jc w:val="both"/>
      </w:pPr>
      <w:r w:rsidRPr="001B2BC4">
        <w:t xml:space="preserve">Размер вознаграждения председателя ревизионной комиссии в год не должен превышать половины должностного оклада главного бухгалтера </w:t>
      </w:r>
      <w:r w:rsidR="008E1BCA">
        <w:t>Обществ</w:t>
      </w:r>
      <w:r w:rsidRPr="001B2BC4">
        <w:t>а или лица, его замещающего, за последний месяц отчетного периода.</w:t>
      </w:r>
    </w:p>
    <w:p w:rsidR="006B380C" w:rsidRPr="001B2BC4" w:rsidRDefault="006B380C" w:rsidP="006B380C">
      <w:pPr>
        <w:autoSpaceDE w:val="0"/>
        <w:autoSpaceDN w:val="0"/>
        <w:adjustRightInd w:val="0"/>
        <w:spacing w:beforeLines="60" w:before="144" w:afterLines="60" w:after="144"/>
        <w:jc w:val="both"/>
      </w:pPr>
      <w:r w:rsidRPr="001B2BC4">
        <w:t xml:space="preserve">Сумма вознаграждения члена ревизионной комиссии в год не должна превышать 30% от месячного должностного оклада главного бухгалтера </w:t>
      </w:r>
      <w:r w:rsidR="008E1BCA">
        <w:t>Обществ</w:t>
      </w:r>
      <w:r w:rsidRPr="001B2BC4">
        <w:t>а или лица, его замещающего, за последний месяц отчетного периода.</w:t>
      </w:r>
    </w:p>
    <w:p w:rsidR="006B380C" w:rsidRPr="001B2BC4" w:rsidRDefault="006B380C" w:rsidP="006B380C">
      <w:pPr>
        <w:autoSpaceDE w:val="0"/>
        <w:autoSpaceDN w:val="0"/>
        <w:adjustRightInd w:val="0"/>
        <w:spacing w:beforeLines="60" w:before="144" w:afterLines="60" w:after="144"/>
        <w:jc w:val="both"/>
      </w:pPr>
      <w:r w:rsidRPr="001B2BC4">
        <w:t xml:space="preserve">Вознаграждение за работу в ревизионной комиссии </w:t>
      </w:r>
      <w:r w:rsidR="008E1BCA">
        <w:t>Обществ</w:t>
      </w:r>
      <w:r w:rsidRPr="001B2BC4">
        <w:t xml:space="preserve">а в </w:t>
      </w:r>
      <w:r w:rsidR="00387303">
        <w:t>201</w:t>
      </w:r>
      <w:r w:rsidR="00F41A0D">
        <w:t>5</w:t>
      </w:r>
      <w:r w:rsidRPr="001B2BC4">
        <w:t xml:space="preserve"> году:</w:t>
      </w:r>
    </w:p>
    <w:tbl>
      <w:tblPr>
        <w:tblW w:w="9654" w:type="dxa"/>
        <w:tblInd w:w="93" w:type="dxa"/>
        <w:tblLook w:val="04A0" w:firstRow="1" w:lastRow="0" w:firstColumn="1" w:lastColumn="0" w:noHBand="0" w:noVBand="1"/>
      </w:tblPr>
      <w:tblGrid>
        <w:gridCol w:w="866"/>
        <w:gridCol w:w="5528"/>
        <w:gridCol w:w="3260"/>
      </w:tblGrid>
      <w:tr w:rsidR="006B380C" w:rsidRPr="001B2BC4" w:rsidTr="00F41A0D">
        <w:trPr>
          <w:trHeight w:val="300"/>
        </w:trPr>
        <w:tc>
          <w:tcPr>
            <w:tcW w:w="866" w:type="dxa"/>
            <w:tcBorders>
              <w:top w:val="single" w:sz="4" w:space="0" w:color="auto"/>
              <w:left w:val="single" w:sz="4" w:space="0" w:color="auto"/>
              <w:bottom w:val="single" w:sz="4" w:space="0" w:color="auto"/>
              <w:right w:val="single" w:sz="4" w:space="0" w:color="auto"/>
            </w:tcBorders>
          </w:tcPr>
          <w:p w:rsidR="006B380C" w:rsidRPr="001B2BC4" w:rsidRDefault="006B380C" w:rsidP="006C0676">
            <w:pPr>
              <w:numPr>
                <w:ilvl w:val="0"/>
                <w:numId w:val="14"/>
              </w:numPr>
              <w:suppressAutoHyphens w:val="0"/>
              <w:jc w:val="right"/>
              <w:rPr>
                <w:color w:val="000000"/>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80C" w:rsidRPr="001B2BC4" w:rsidRDefault="00F41A0D" w:rsidP="006B380C">
            <w:pPr>
              <w:suppressAutoHyphens w:val="0"/>
              <w:autoSpaceDE w:val="0"/>
              <w:autoSpaceDN w:val="0"/>
              <w:adjustRightInd w:val="0"/>
              <w:rPr>
                <w:color w:val="000000"/>
                <w:lang w:eastAsia="ru-RU"/>
              </w:rPr>
            </w:pPr>
            <w:r w:rsidRPr="001B2BC4">
              <w:t xml:space="preserve">Гаркавенко Ирина Владимировна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6B380C" w:rsidRPr="001B2BC4" w:rsidRDefault="00F41A0D" w:rsidP="006B380C">
            <w:pPr>
              <w:suppressAutoHyphens w:val="0"/>
              <w:autoSpaceDE w:val="0"/>
              <w:autoSpaceDN w:val="0"/>
              <w:adjustRightInd w:val="0"/>
              <w:ind w:right="1132"/>
              <w:jc w:val="right"/>
              <w:rPr>
                <w:color w:val="000000"/>
                <w:lang w:eastAsia="ru-RU"/>
              </w:rPr>
            </w:pPr>
            <w:r>
              <w:rPr>
                <w:color w:val="000000"/>
                <w:lang w:eastAsia="ru-RU"/>
              </w:rPr>
              <w:t>35</w:t>
            </w:r>
            <w:r w:rsidR="006B380C" w:rsidRPr="001B2BC4">
              <w:rPr>
                <w:color w:val="000000"/>
                <w:lang w:eastAsia="ru-RU"/>
              </w:rPr>
              <w:t> 000,00</w:t>
            </w:r>
          </w:p>
        </w:tc>
      </w:tr>
      <w:tr w:rsidR="006B380C" w:rsidRPr="001B2BC4" w:rsidTr="006B380C">
        <w:trPr>
          <w:trHeight w:val="300"/>
        </w:trPr>
        <w:tc>
          <w:tcPr>
            <w:tcW w:w="866" w:type="dxa"/>
            <w:tcBorders>
              <w:top w:val="nil"/>
              <w:left w:val="single" w:sz="4" w:space="0" w:color="auto"/>
              <w:bottom w:val="single" w:sz="4" w:space="0" w:color="auto"/>
              <w:right w:val="single" w:sz="4" w:space="0" w:color="auto"/>
            </w:tcBorders>
          </w:tcPr>
          <w:p w:rsidR="006B380C" w:rsidRPr="001B2BC4" w:rsidRDefault="006B380C" w:rsidP="006C0676">
            <w:pPr>
              <w:numPr>
                <w:ilvl w:val="0"/>
                <w:numId w:val="14"/>
              </w:numPr>
              <w:suppressAutoHyphens w:val="0"/>
              <w:jc w:val="right"/>
              <w:rPr>
                <w:color w:val="000000"/>
                <w:lang w:eastAsia="ru-RU"/>
              </w:rPr>
            </w:pP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6B380C" w:rsidRPr="001B2BC4" w:rsidRDefault="006B380C" w:rsidP="006B380C">
            <w:pPr>
              <w:suppressAutoHyphens w:val="0"/>
              <w:autoSpaceDE w:val="0"/>
              <w:autoSpaceDN w:val="0"/>
              <w:adjustRightInd w:val="0"/>
              <w:rPr>
                <w:color w:val="000000"/>
                <w:lang w:eastAsia="ru-RU"/>
              </w:rPr>
            </w:pPr>
            <w:r w:rsidRPr="001B2BC4">
              <w:rPr>
                <w:color w:val="000000"/>
                <w:lang w:eastAsia="ru-RU"/>
              </w:rPr>
              <w:t>Колесникова Ю.А.</w:t>
            </w:r>
          </w:p>
        </w:tc>
        <w:tc>
          <w:tcPr>
            <w:tcW w:w="3260" w:type="dxa"/>
            <w:tcBorders>
              <w:top w:val="nil"/>
              <w:left w:val="nil"/>
              <w:bottom w:val="single" w:sz="4" w:space="0" w:color="auto"/>
              <w:right w:val="single" w:sz="4" w:space="0" w:color="auto"/>
            </w:tcBorders>
            <w:shd w:val="clear" w:color="auto" w:fill="auto"/>
            <w:noWrap/>
            <w:vAlign w:val="bottom"/>
            <w:hideMark/>
          </w:tcPr>
          <w:p w:rsidR="006B380C" w:rsidRPr="001B2BC4" w:rsidRDefault="00F41A0D" w:rsidP="00F41A0D">
            <w:pPr>
              <w:suppressAutoHyphens w:val="0"/>
              <w:autoSpaceDE w:val="0"/>
              <w:autoSpaceDN w:val="0"/>
              <w:adjustRightInd w:val="0"/>
              <w:ind w:right="1132"/>
              <w:jc w:val="right"/>
              <w:rPr>
                <w:color w:val="000000"/>
                <w:lang w:eastAsia="ru-RU"/>
              </w:rPr>
            </w:pPr>
            <w:r>
              <w:rPr>
                <w:color w:val="000000"/>
                <w:lang w:eastAsia="ru-RU"/>
              </w:rPr>
              <w:t>21</w:t>
            </w:r>
            <w:r w:rsidR="006B380C" w:rsidRPr="001B2BC4">
              <w:rPr>
                <w:color w:val="000000"/>
                <w:lang w:eastAsia="ru-RU"/>
              </w:rPr>
              <w:t> </w:t>
            </w:r>
            <w:r>
              <w:rPr>
                <w:color w:val="000000"/>
                <w:lang w:eastAsia="ru-RU"/>
              </w:rPr>
              <w:t>0</w:t>
            </w:r>
            <w:r w:rsidR="006B380C" w:rsidRPr="001B2BC4">
              <w:rPr>
                <w:color w:val="000000"/>
                <w:lang w:eastAsia="ru-RU"/>
              </w:rPr>
              <w:t>00,00</w:t>
            </w:r>
          </w:p>
        </w:tc>
      </w:tr>
    </w:tbl>
    <w:p w:rsidR="006F0EA9" w:rsidRPr="001B2BC4" w:rsidRDefault="006F0EA9" w:rsidP="00803C59">
      <w:pPr>
        <w:pStyle w:val="4"/>
      </w:pPr>
      <w:bookmarkStart w:id="5" w:name="_Toc452460448"/>
      <w:r w:rsidRPr="001B2BC4">
        <w:t xml:space="preserve">Сведения об исполнительном органе акционерного </w:t>
      </w:r>
      <w:r w:rsidR="008E1BCA">
        <w:t>Обществ</w:t>
      </w:r>
      <w:r w:rsidRPr="001B2BC4">
        <w:t>а</w:t>
      </w:r>
      <w:r w:rsidR="001D09E3" w:rsidRPr="001B2BC4">
        <w:t>.</w:t>
      </w:r>
      <w:bookmarkEnd w:id="5"/>
    </w:p>
    <w:p w:rsidR="00976F91" w:rsidRPr="001B2BC4" w:rsidRDefault="00976F91" w:rsidP="00C0762B">
      <w:pPr>
        <w:autoSpaceDE w:val="0"/>
        <w:autoSpaceDN w:val="0"/>
        <w:adjustRightInd w:val="0"/>
        <w:spacing w:beforeLines="60" w:before="144" w:afterLines="60" w:after="144"/>
        <w:jc w:val="both"/>
        <w:rPr>
          <w:b/>
        </w:rPr>
      </w:pPr>
      <w:proofErr w:type="gramStart"/>
      <w:r w:rsidRPr="001B2BC4">
        <w:rPr>
          <w:b/>
        </w:rPr>
        <w:t xml:space="preserve">Сведения о лице, занимающем должность единоличного исполнительного органа (управляющей организации или управляющем) </w:t>
      </w:r>
      <w:r w:rsidR="008E1BCA">
        <w:rPr>
          <w:b/>
        </w:rPr>
        <w:t>Обществ</w:t>
      </w:r>
      <w:r w:rsidRPr="001B2BC4">
        <w:rPr>
          <w:b/>
        </w:rPr>
        <w:t xml:space="preserve">а, при наличии коллегиального исполнительного органа </w:t>
      </w:r>
      <w:r w:rsidR="008E1BCA">
        <w:rPr>
          <w:b/>
        </w:rPr>
        <w:t>Обществ</w:t>
      </w:r>
      <w:r w:rsidRPr="001B2BC4">
        <w:rPr>
          <w:b/>
        </w:rPr>
        <w:t xml:space="preserve">а - сведения о членах коллегиального исполнительного органа </w:t>
      </w:r>
      <w:r w:rsidR="008E1BCA">
        <w:rPr>
          <w:b/>
        </w:rPr>
        <w:t>Обществ</w:t>
      </w:r>
      <w:r w:rsidRPr="001B2BC4">
        <w:rPr>
          <w:b/>
        </w:rPr>
        <w:t xml:space="preserve">а, в том числе их краткие биографические данные, дата вступления в должность, срок полномочий в соответствии с трудовым договором (контрактом) и информация о владении акциями </w:t>
      </w:r>
      <w:r w:rsidR="008E1BCA">
        <w:rPr>
          <w:b/>
        </w:rPr>
        <w:t>Обществ</w:t>
      </w:r>
      <w:r w:rsidRPr="001B2BC4">
        <w:rPr>
          <w:b/>
        </w:rPr>
        <w:t>а в течение отчетного года:</w:t>
      </w:r>
      <w:proofErr w:type="gramEnd"/>
    </w:p>
    <w:p w:rsidR="00460274" w:rsidRPr="001B2BC4" w:rsidRDefault="00460274" w:rsidP="00460274">
      <w:pPr>
        <w:autoSpaceDE w:val="0"/>
        <w:autoSpaceDN w:val="0"/>
        <w:adjustRightInd w:val="0"/>
        <w:spacing w:beforeLines="60" w:before="144" w:afterLines="60" w:after="144"/>
        <w:jc w:val="both"/>
      </w:pPr>
      <w:r w:rsidRPr="001B2BC4">
        <w:t xml:space="preserve">Согласно Уставу </w:t>
      </w:r>
      <w:r w:rsidR="008E1BCA">
        <w:t>Обществ</w:t>
      </w:r>
      <w:r w:rsidRPr="001B2BC4">
        <w:t>а, утвержденному решением Годового общего собрания акционеров от 06.06.</w:t>
      </w:r>
      <w:r w:rsidR="00387303">
        <w:t>2016</w:t>
      </w:r>
      <w:r w:rsidRPr="001B2BC4">
        <w:t xml:space="preserve"> г. и  зарегистрированному Решением Регистрационной палаты  г. Санкт-Петербурга 06.08.15 г. ГРН 7157848428115 руководство текущей деятельностью </w:t>
      </w:r>
      <w:r w:rsidR="008E1BCA">
        <w:t>Обществ</w:t>
      </w:r>
      <w:r w:rsidRPr="001B2BC4">
        <w:t xml:space="preserve">а осуществляется Генеральным директором </w:t>
      </w:r>
      <w:r w:rsidR="008E1BCA">
        <w:t>Обществ</w:t>
      </w:r>
      <w:r w:rsidRPr="001B2BC4">
        <w:t xml:space="preserve">а (единоличным исполнительным органом), который подотчетен Совету директоров и Общему собранию акционеров </w:t>
      </w:r>
      <w:r w:rsidR="008E1BCA">
        <w:t>Обществ</w:t>
      </w:r>
      <w:r w:rsidRPr="001B2BC4">
        <w:t>а.</w:t>
      </w:r>
    </w:p>
    <w:p w:rsidR="00460274" w:rsidRPr="001B2BC4" w:rsidRDefault="00460274" w:rsidP="00460274">
      <w:pPr>
        <w:autoSpaceDE w:val="0"/>
        <w:autoSpaceDN w:val="0"/>
        <w:adjustRightInd w:val="0"/>
        <w:spacing w:beforeLines="60" w:before="144" w:afterLines="60" w:after="144"/>
        <w:jc w:val="both"/>
      </w:pPr>
      <w:r w:rsidRPr="001B2BC4">
        <w:t xml:space="preserve">Генеральный директор </w:t>
      </w:r>
      <w:r w:rsidR="008E1BCA">
        <w:t>Обществ</w:t>
      </w:r>
      <w:r w:rsidRPr="001B2BC4">
        <w:t xml:space="preserve">а избирается Советом директоров </w:t>
      </w:r>
      <w:r w:rsidR="008E1BCA">
        <w:t>Обществ</w:t>
      </w:r>
      <w:r w:rsidRPr="001B2BC4">
        <w:t>а. Срок полномочий Генерального директора определяется Советом директоров, принимающим решение о его избрании.</w:t>
      </w:r>
    </w:p>
    <w:p w:rsidR="00460274" w:rsidRPr="001B2BC4" w:rsidRDefault="00460274" w:rsidP="00460274">
      <w:pPr>
        <w:autoSpaceDE w:val="0"/>
        <w:autoSpaceDN w:val="0"/>
        <w:adjustRightInd w:val="0"/>
        <w:spacing w:beforeLines="60" w:before="144" w:afterLines="60" w:after="144"/>
        <w:jc w:val="both"/>
      </w:pPr>
      <w:r w:rsidRPr="001B2BC4">
        <w:t xml:space="preserve">К компетенции Генерального директора </w:t>
      </w:r>
      <w:r w:rsidR="008E1BCA">
        <w:t>Обществ</w:t>
      </w:r>
      <w:r w:rsidRPr="001B2BC4">
        <w:t xml:space="preserve">а относятся все вопросы руководства текущей деятельностью </w:t>
      </w:r>
      <w:r w:rsidR="008E1BCA">
        <w:t>Обществ</w:t>
      </w:r>
      <w:r w:rsidRPr="001B2BC4">
        <w:t xml:space="preserve">а, за исключением вопросов, отнесенных к компетенции Общего собрания акционеров или Совета директоров </w:t>
      </w:r>
      <w:r w:rsidR="008E1BCA">
        <w:t>Обществ</w:t>
      </w:r>
      <w:r w:rsidRPr="001B2BC4">
        <w:t>а, в том числе:</w:t>
      </w:r>
    </w:p>
    <w:p w:rsidR="00460274" w:rsidRPr="001B2BC4" w:rsidRDefault="00460274" w:rsidP="006C0676">
      <w:pPr>
        <w:pStyle w:val="afb"/>
        <w:numPr>
          <w:ilvl w:val="2"/>
          <w:numId w:val="15"/>
        </w:numPr>
        <w:spacing w:before="0" w:after="0"/>
        <w:jc w:val="both"/>
        <w:outlineLvl w:val="9"/>
        <w:rPr>
          <w:rFonts w:ascii="Times New Roman" w:hAnsi="Times New Roman"/>
          <w:b w:val="0"/>
          <w:sz w:val="24"/>
          <w:szCs w:val="24"/>
        </w:rPr>
      </w:pPr>
      <w:r w:rsidRPr="001B2BC4">
        <w:rPr>
          <w:rFonts w:ascii="Times New Roman" w:hAnsi="Times New Roman"/>
          <w:b w:val="0"/>
          <w:sz w:val="24"/>
          <w:szCs w:val="24"/>
        </w:rPr>
        <w:t xml:space="preserve">утверждение Положений, регламентирующих деятельность структурных подразделений и должностных инструкций работников </w:t>
      </w:r>
      <w:r w:rsidR="008E1BCA">
        <w:rPr>
          <w:rFonts w:ascii="Times New Roman" w:hAnsi="Times New Roman"/>
          <w:b w:val="0"/>
          <w:sz w:val="24"/>
          <w:szCs w:val="24"/>
        </w:rPr>
        <w:t>Обществ</w:t>
      </w:r>
      <w:r w:rsidRPr="001B2BC4">
        <w:rPr>
          <w:rFonts w:ascii="Times New Roman" w:hAnsi="Times New Roman"/>
          <w:b w:val="0"/>
          <w:sz w:val="24"/>
          <w:szCs w:val="24"/>
        </w:rPr>
        <w:t>а, иных локальных нормативных актов, содержащих нормы трудового права;</w:t>
      </w:r>
    </w:p>
    <w:p w:rsidR="00460274" w:rsidRPr="001B2BC4" w:rsidRDefault="00460274" w:rsidP="006C0676">
      <w:pPr>
        <w:pStyle w:val="afb"/>
        <w:numPr>
          <w:ilvl w:val="2"/>
          <w:numId w:val="15"/>
        </w:numPr>
        <w:spacing w:before="0" w:after="0"/>
        <w:jc w:val="both"/>
        <w:outlineLvl w:val="9"/>
        <w:rPr>
          <w:rFonts w:ascii="Times New Roman" w:hAnsi="Times New Roman"/>
          <w:b w:val="0"/>
          <w:sz w:val="24"/>
          <w:szCs w:val="24"/>
        </w:rPr>
      </w:pPr>
      <w:r w:rsidRPr="001B2BC4">
        <w:rPr>
          <w:rFonts w:ascii="Times New Roman" w:hAnsi="Times New Roman"/>
          <w:b w:val="0"/>
          <w:sz w:val="24"/>
          <w:szCs w:val="24"/>
        </w:rPr>
        <w:t xml:space="preserve">утверждение правил, инструкций, стандартов </w:t>
      </w:r>
      <w:r w:rsidR="008E1BCA">
        <w:rPr>
          <w:rFonts w:ascii="Times New Roman" w:hAnsi="Times New Roman"/>
          <w:b w:val="0"/>
          <w:sz w:val="24"/>
          <w:szCs w:val="24"/>
        </w:rPr>
        <w:t>Обществ</w:t>
      </w:r>
      <w:r w:rsidRPr="001B2BC4">
        <w:rPr>
          <w:rFonts w:ascii="Times New Roman" w:hAnsi="Times New Roman"/>
          <w:b w:val="0"/>
          <w:sz w:val="24"/>
          <w:szCs w:val="24"/>
        </w:rPr>
        <w:t>а, направленных на исполнение действующих нормативных правовых актов Российской Федерации, субъектов Российской Федерации, муниципальных образований Российской Федерации;</w:t>
      </w:r>
    </w:p>
    <w:p w:rsidR="00460274" w:rsidRPr="001B2BC4" w:rsidRDefault="00460274" w:rsidP="006C0676">
      <w:pPr>
        <w:pStyle w:val="afb"/>
        <w:numPr>
          <w:ilvl w:val="2"/>
          <w:numId w:val="15"/>
        </w:numPr>
        <w:spacing w:before="0" w:after="0"/>
        <w:jc w:val="both"/>
        <w:outlineLvl w:val="9"/>
        <w:rPr>
          <w:rFonts w:ascii="Times New Roman" w:hAnsi="Times New Roman"/>
          <w:b w:val="0"/>
          <w:sz w:val="24"/>
          <w:szCs w:val="24"/>
        </w:rPr>
      </w:pPr>
      <w:r w:rsidRPr="001B2BC4">
        <w:rPr>
          <w:rFonts w:ascii="Times New Roman" w:hAnsi="Times New Roman"/>
          <w:b w:val="0"/>
          <w:sz w:val="24"/>
          <w:szCs w:val="24"/>
        </w:rPr>
        <w:t xml:space="preserve">утверждение организационной структуры и штатного расписания </w:t>
      </w:r>
      <w:r w:rsidR="008E1BCA">
        <w:rPr>
          <w:rFonts w:ascii="Times New Roman" w:hAnsi="Times New Roman"/>
          <w:b w:val="0"/>
          <w:sz w:val="24"/>
          <w:szCs w:val="24"/>
        </w:rPr>
        <w:t>Обществ</w:t>
      </w:r>
      <w:r w:rsidRPr="001B2BC4">
        <w:rPr>
          <w:rFonts w:ascii="Times New Roman" w:hAnsi="Times New Roman"/>
          <w:b w:val="0"/>
          <w:sz w:val="24"/>
          <w:szCs w:val="24"/>
        </w:rPr>
        <w:t>а, его филиалов и представительств;</w:t>
      </w:r>
    </w:p>
    <w:p w:rsidR="00460274" w:rsidRPr="001B2BC4" w:rsidRDefault="00460274" w:rsidP="006C0676">
      <w:pPr>
        <w:pStyle w:val="afb"/>
        <w:numPr>
          <w:ilvl w:val="2"/>
          <w:numId w:val="15"/>
        </w:numPr>
        <w:spacing w:before="0" w:after="0"/>
        <w:jc w:val="both"/>
        <w:outlineLvl w:val="9"/>
        <w:rPr>
          <w:rFonts w:ascii="Times New Roman" w:hAnsi="Times New Roman"/>
          <w:b w:val="0"/>
          <w:sz w:val="24"/>
          <w:szCs w:val="24"/>
        </w:rPr>
      </w:pPr>
      <w:r w:rsidRPr="001B2BC4">
        <w:rPr>
          <w:rFonts w:ascii="Times New Roman" w:hAnsi="Times New Roman"/>
          <w:b w:val="0"/>
          <w:sz w:val="24"/>
          <w:szCs w:val="24"/>
        </w:rPr>
        <w:t xml:space="preserve">представительство </w:t>
      </w:r>
      <w:r w:rsidR="008E1BCA">
        <w:rPr>
          <w:rFonts w:ascii="Times New Roman" w:hAnsi="Times New Roman"/>
          <w:b w:val="0"/>
          <w:sz w:val="24"/>
          <w:szCs w:val="24"/>
        </w:rPr>
        <w:t>Обществ</w:t>
      </w:r>
      <w:r w:rsidRPr="001B2BC4">
        <w:rPr>
          <w:rFonts w:ascii="Times New Roman" w:hAnsi="Times New Roman"/>
          <w:b w:val="0"/>
          <w:sz w:val="24"/>
          <w:szCs w:val="24"/>
        </w:rPr>
        <w:t>а при заключении трудовых договоров и коллективного договора;</w:t>
      </w:r>
    </w:p>
    <w:p w:rsidR="00460274" w:rsidRPr="001B2BC4" w:rsidRDefault="00460274" w:rsidP="006C0676">
      <w:pPr>
        <w:pStyle w:val="afb"/>
        <w:numPr>
          <w:ilvl w:val="2"/>
          <w:numId w:val="15"/>
        </w:numPr>
        <w:spacing w:before="0" w:after="0"/>
        <w:jc w:val="both"/>
        <w:outlineLvl w:val="9"/>
        <w:rPr>
          <w:rFonts w:ascii="Times New Roman" w:hAnsi="Times New Roman"/>
          <w:b w:val="0"/>
          <w:sz w:val="24"/>
          <w:szCs w:val="24"/>
        </w:rPr>
      </w:pPr>
      <w:r w:rsidRPr="001B2BC4">
        <w:rPr>
          <w:rFonts w:ascii="Times New Roman" w:hAnsi="Times New Roman"/>
          <w:b w:val="0"/>
          <w:sz w:val="24"/>
          <w:szCs w:val="24"/>
        </w:rPr>
        <w:lastRenderedPageBreak/>
        <w:t xml:space="preserve">осуществление приема и увольнения работников </w:t>
      </w:r>
      <w:r w:rsidR="008E1BCA">
        <w:rPr>
          <w:rFonts w:ascii="Times New Roman" w:hAnsi="Times New Roman"/>
          <w:b w:val="0"/>
          <w:sz w:val="24"/>
          <w:szCs w:val="24"/>
        </w:rPr>
        <w:t>Обществ</w:t>
      </w:r>
      <w:r w:rsidRPr="001B2BC4">
        <w:rPr>
          <w:rFonts w:ascii="Times New Roman" w:hAnsi="Times New Roman"/>
          <w:b w:val="0"/>
          <w:sz w:val="24"/>
          <w:szCs w:val="24"/>
        </w:rPr>
        <w:t xml:space="preserve">а (в установленных действующим законодательством и Уставом </w:t>
      </w:r>
      <w:r w:rsidR="008E1BCA">
        <w:rPr>
          <w:rFonts w:ascii="Times New Roman" w:hAnsi="Times New Roman"/>
          <w:b w:val="0"/>
          <w:sz w:val="24"/>
          <w:szCs w:val="24"/>
        </w:rPr>
        <w:t>Обществ</w:t>
      </w:r>
      <w:r w:rsidRPr="001B2BC4">
        <w:rPr>
          <w:rFonts w:ascii="Times New Roman" w:hAnsi="Times New Roman"/>
          <w:b w:val="0"/>
          <w:sz w:val="24"/>
          <w:szCs w:val="24"/>
        </w:rPr>
        <w:t xml:space="preserve">а случаях по согласованию с Советом директоров </w:t>
      </w:r>
      <w:r w:rsidR="008E1BCA">
        <w:rPr>
          <w:rFonts w:ascii="Times New Roman" w:hAnsi="Times New Roman"/>
          <w:b w:val="0"/>
          <w:sz w:val="24"/>
          <w:szCs w:val="24"/>
        </w:rPr>
        <w:t>Обществ</w:t>
      </w:r>
      <w:r w:rsidRPr="001B2BC4">
        <w:rPr>
          <w:rFonts w:ascii="Times New Roman" w:hAnsi="Times New Roman"/>
          <w:b w:val="0"/>
          <w:sz w:val="24"/>
          <w:szCs w:val="24"/>
        </w:rPr>
        <w:t>а);</w:t>
      </w:r>
    </w:p>
    <w:p w:rsidR="00460274" w:rsidRPr="001B2BC4" w:rsidRDefault="00460274" w:rsidP="006C0676">
      <w:pPr>
        <w:pStyle w:val="afb"/>
        <w:numPr>
          <w:ilvl w:val="2"/>
          <w:numId w:val="15"/>
        </w:numPr>
        <w:spacing w:before="0" w:after="0"/>
        <w:jc w:val="both"/>
        <w:outlineLvl w:val="9"/>
        <w:rPr>
          <w:rFonts w:ascii="Times New Roman" w:hAnsi="Times New Roman"/>
          <w:b w:val="0"/>
          <w:sz w:val="24"/>
          <w:szCs w:val="24"/>
        </w:rPr>
      </w:pPr>
      <w:r w:rsidRPr="001B2BC4">
        <w:rPr>
          <w:rFonts w:ascii="Times New Roman" w:hAnsi="Times New Roman"/>
          <w:b w:val="0"/>
          <w:sz w:val="24"/>
          <w:szCs w:val="24"/>
        </w:rPr>
        <w:t xml:space="preserve">применение к работникам мер поощрения и взыскания в порядке и на условиях, предусмотренных действующим законодательством, а также внутренними документами </w:t>
      </w:r>
      <w:r w:rsidR="008E1BCA">
        <w:rPr>
          <w:rFonts w:ascii="Times New Roman" w:hAnsi="Times New Roman"/>
          <w:b w:val="0"/>
          <w:sz w:val="24"/>
          <w:szCs w:val="24"/>
        </w:rPr>
        <w:t>Обществ</w:t>
      </w:r>
      <w:r w:rsidRPr="001B2BC4">
        <w:rPr>
          <w:rFonts w:ascii="Times New Roman" w:hAnsi="Times New Roman"/>
          <w:b w:val="0"/>
          <w:sz w:val="24"/>
          <w:szCs w:val="24"/>
        </w:rPr>
        <w:t>а.</w:t>
      </w:r>
    </w:p>
    <w:p w:rsidR="00460274" w:rsidRPr="001B2BC4" w:rsidRDefault="00460274" w:rsidP="00460274">
      <w:pPr>
        <w:autoSpaceDE w:val="0"/>
        <w:autoSpaceDN w:val="0"/>
        <w:adjustRightInd w:val="0"/>
        <w:spacing w:beforeLines="60" w:before="144" w:afterLines="60" w:after="144"/>
        <w:jc w:val="both"/>
      </w:pPr>
      <w:r w:rsidRPr="001B2BC4">
        <w:t xml:space="preserve">Генеральный директор </w:t>
      </w:r>
      <w:r w:rsidR="008E1BCA">
        <w:t>Обществ</w:t>
      </w:r>
      <w:r w:rsidRPr="001B2BC4">
        <w:t xml:space="preserve">а организует выполнение решений Общего собрания акционеров и Совета директоров </w:t>
      </w:r>
      <w:r w:rsidR="008E1BCA">
        <w:t>Обществ</w:t>
      </w:r>
      <w:r w:rsidRPr="001B2BC4">
        <w:t>а.</w:t>
      </w:r>
    </w:p>
    <w:p w:rsidR="00460274" w:rsidRPr="001B2BC4" w:rsidRDefault="00460274" w:rsidP="00460274">
      <w:pPr>
        <w:autoSpaceDE w:val="0"/>
        <w:autoSpaceDN w:val="0"/>
        <w:adjustRightInd w:val="0"/>
        <w:spacing w:beforeLines="60" w:before="144" w:afterLines="60" w:after="144"/>
        <w:jc w:val="both"/>
      </w:pPr>
      <w:r w:rsidRPr="001B2BC4">
        <w:t xml:space="preserve">Генеральный директор без доверенности действует от имени </w:t>
      </w:r>
      <w:r w:rsidR="008E1BCA">
        <w:t>Обществ</w:t>
      </w:r>
      <w:r w:rsidRPr="001B2BC4">
        <w:t>а.</w:t>
      </w:r>
    </w:p>
    <w:p w:rsidR="00460274" w:rsidRPr="001B2BC4" w:rsidRDefault="00460274" w:rsidP="00460274">
      <w:pPr>
        <w:autoSpaceDE w:val="0"/>
        <w:autoSpaceDN w:val="0"/>
        <w:adjustRightInd w:val="0"/>
        <w:spacing w:beforeLines="60" w:before="144" w:afterLines="60" w:after="144"/>
        <w:jc w:val="both"/>
      </w:pPr>
      <w:r w:rsidRPr="001B2BC4">
        <w:t>Избрание Генерального директора, предусматривающее допуск к государственной тайне, возможно только после оформления такого допуска в порядке, установленном действующим законодательством.</w:t>
      </w:r>
    </w:p>
    <w:p w:rsidR="00460274" w:rsidRPr="001B2BC4" w:rsidRDefault="00460274" w:rsidP="00460274">
      <w:pPr>
        <w:autoSpaceDE w:val="0"/>
        <w:autoSpaceDN w:val="0"/>
        <w:adjustRightInd w:val="0"/>
        <w:spacing w:beforeLines="60" w:before="144" w:afterLines="60" w:after="144"/>
        <w:jc w:val="both"/>
      </w:pPr>
      <w:r w:rsidRPr="001B2BC4">
        <w:t xml:space="preserve">В </w:t>
      </w:r>
      <w:proofErr w:type="gramStart"/>
      <w:r w:rsidRPr="001B2BC4">
        <w:t>случае</w:t>
      </w:r>
      <w:proofErr w:type="gramEnd"/>
      <w:r w:rsidRPr="001B2BC4">
        <w:t xml:space="preserve"> избрания Генеральным директором </w:t>
      </w:r>
      <w:r w:rsidR="008E1BCA">
        <w:t>Обществ</w:t>
      </w:r>
      <w:r w:rsidRPr="001B2BC4">
        <w:t>а лица, не имеющего допуска к государственной тайне, данное лицо обязано не позднее чем в трехмесячный срок со дня своего избрания получить такой допуск. Невыполнение данного требования является основанием для досрочного прекращения полномочий Генерального директора.</w:t>
      </w:r>
    </w:p>
    <w:p w:rsidR="006B380C" w:rsidRPr="001B2BC4" w:rsidRDefault="006B380C" w:rsidP="00460274">
      <w:pPr>
        <w:autoSpaceDE w:val="0"/>
        <w:autoSpaceDN w:val="0"/>
        <w:adjustRightInd w:val="0"/>
        <w:spacing w:beforeLines="60" w:before="144" w:afterLines="60" w:after="144"/>
        <w:jc w:val="both"/>
      </w:pPr>
      <w:proofErr w:type="gramStart"/>
      <w:r w:rsidRPr="001B2BC4">
        <w:t xml:space="preserve">Согласно Уставу </w:t>
      </w:r>
      <w:r w:rsidR="008E1BCA">
        <w:t>Обществ</w:t>
      </w:r>
      <w:r w:rsidRPr="001B2BC4">
        <w:t>а, утвержденному решением общего годового собрания акционеров от 06.06.2013 г. и  зарегистрированному Решением Регистрационной палаты  г.</w:t>
      </w:r>
      <w:r w:rsidR="008B1187">
        <w:t> </w:t>
      </w:r>
      <w:r w:rsidRPr="001B2BC4">
        <w:t xml:space="preserve">Санкт-Петербурга 21.06.13 г. </w:t>
      </w:r>
      <w:r w:rsidR="00460274" w:rsidRPr="001B2BC4">
        <w:t xml:space="preserve">и действовавшему на момент избрания генерального директора </w:t>
      </w:r>
      <w:r w:rsidRPr="001B2BC4">
        <w:t>Совет</w:t>
      </w:r>
      <w:r w:rsidR="00460274" w:rsidRPr="001B2BC4">
        <w:t>ом</w:t>
      </w:r>
      <w:r w:rsidRPr="001B2BC4">
        <w:t xml:space="preserve"> директоров </w:t>
      </w:r>
      <w:r w:rsidR="008E1BCA">
        <w:t>Обществ</w:t>
      </w:r>
      <w:r w:rsidRPr="001B2BC4">
        <w:t xml:space="preserve">а </w:t>
      </w:r>
      <w:r w:rsidR="00F41A0D">
        <w:t>11</w:t>
      </w:r>
      <w:r w:rsidRPr="001B2BC4">
        <w:t xml:space="preserve"> а</w:t>
      </w:r>
      <w:r w:rsidR="00F41A0D">
        <w:t xml:space="preserve">вгуста </w:t>
      </w:r>
      <w:r w:rsidR="00387303">
        <w:t>2016</w:t>
      </w:r>
      <w:r w:rsidRPr="001B2BC4">
        <w:t xml:space="preserve"> года (Протокол № </w:t>
      </w:r>
      <w:r w:rsidR="00F41A0D">
        <w:t>21</w:t>
      </w:r>
      <w:r w:rsidRPr="001B2BC4">
        <w:t xml:space="preserve"> (1</w:t>
      </w:r>
      <w:r w:rsidR="00F41A0D">
        <w:t>6</w:t>
      </w:r>
      <w:r w:rsidRPr="001B2BC4">
        <w:t xml:space="preserve">)) на должность генерального директора </w:t>
      </w:r>
      <w:r w:rsidR="008E1BCA">
        <w:t>Обществ</w:t>
      </w:r>
      <w:r w:rsidRPr="001B2BC4">
        <w:t xml:space="preserve">а избран Лубешкин Виталий Никитич </w:t>
      </w:r>
      <w:r w:rsidR="009929B1">
        <w:t>сроком на</w:t>
      </w:r>
      <w:r w:rsidR="008B1187">
        <w:t> </w:t>
      </w:r>
      <w:r w:rsidR="009929B1">
        <w:t>3 года</w:t>
      </w:r>
      <w:r w:rsidRPr="001B2BC4">
        <w:t>.</w:t>
      </w:r>
      <w:proofErr w:type="gramEnd"/>
    </w:p>
    <w:p w:rsidR="006B380C" w:rsidRPr="001B2BC4" w:rsidRDefault="006B380C" w:rsidP="00460274">
      <w:pPr>
        <w:autoSpaceDE w:val="0"/>
        <w:autoSpaceDN w:val="0"/>
        <w:adjustRightInd w:val="0"/>
        <w:spacing w:beforeLines="60" w:before="144" w:afterLines="60" w:after="144"/>
        <w:jc w:val="both"/>
      </w:pPr>
      <w:r w:rsidRPr="001B2BC4">
        <w:t>Краткие биографические данные: родился 06.05.1970 года в г. Ленинград.</w:t>
      </w:r>
    </w:p>
    <w:p w:rsidR="006B380C" w:rsidRPr="001B2BC4" w:rsidRDefault="006B380C" w:rsidP="00460274">
      <w:pPr>
        <w:autoSpaceDE w:val="0"/>
        <w:autoSpaceDN w:val="0"/>
        <w:adjustRightInd w:val="0"/>
        <w:spacing w:beforeLines="60" w:before="144" w:afterLines="60" w:after="144"/>
        <w:jc w:val="both"/>
      </w:pPr>
      <w:r w:rsidRPr="001B2BC4">
        <w:t>Образование -  высшее, окончил Санкт-Петербургский, ордена Ленина и ордена Красного Знамени Механический институт им. Маршала Устинова в 1993 г. по специальности – «Радиоэлектронные и электромеханические приборные устройства»</w:t>
      </w:r>
    </w:p>
    <w:p w:rsidR="006B380C" w:rsidRPr="001B2BC4" w:rsidRDefault="008B1187" w:rsidP="00460274">
      <w:pPr>
        <w:autoSpaceDE w:val="0"/>
        <w:autoSpaceDN w:val="0"/>
        <w:adjustRightInd w:val="0"/>
        <w:spacing w:beforeLines="60" w:before="144" w:afterLines="60" w:after="144"/>
        <w:jc w:val="both"/>
      </w:pPr>
      <w:r>
        <w:t>Квалификация</w:t>
      </w:r>
      <w:r w:rsidR="006B380C" w:rsidRPr="001B2BC4">
        <w:t>:  -  инженер-радиомеханик.</w:t>
      </w:r>
    </w:p>
    <w:p w:rsidR="006B380C" w:rsidRPr="001B2BC4" w:rsidRDefault="006B380C" w:rsidP="006B380C">
      <w:pPr>
        <w:tabs>
          <w:tab w:val="left" w:pos="567"/>
        </w:tabs>
        <w:ind w:firstLine="567"/>
        <w:jc w:val="both"/>
      </w:pPr>
      <w:r w:rsidRPr="001B2BC4">
        <w:t>09.1996 г. – 12.1997 г. – директор ООО «</w:t>
      </w:r>
      <w:proofErr w:type="spellStart"/>
      <w:r w:rsidRPr="001B2BC4">
        <w:t>Милфуон</w:t>
      </w:r>
      <w:proofErr w:type="spellEnd"/>
      <w:r w:rsidRPr="001B2BC4">
        <w:t>»;</w:t>
      </w:r>
    </w:p>
    <w:p w:rsidR="006B380C" w:rsidRPr="001B2BC4" w:rsidRDefault="006B380C" w:rsidP="006B380C">
      <w:pPr>
        <w:tabs>
          <w:tab w:val="left" w:pos="567"/>
        </w:tabs>
        <w:ind w:firstLine="567"/>
      </w:pPr>
      <w:r w:rsidRPr="001B2BC4">
        <w:t>12.1997 г. – 10.2007 г. – заместитель директор</w:t>
      </w:r>
      <w:proofErr w:type="gramStart"/>
      <w:r w:rsidRPr="001B2BC4">
        <w:t>а ООО</w:t>
      </w:r>
      <w:proofErr w:type="gramEnd"/>
      <w:r w:rsidRPr="001B2BC4">
        <w:t xml:space="preserve"> «</w:t>
      </w:r>
      <w:proofErr w:type="spellStart"/>
      <w:r w:rsidRPr="001B2BC4">
        <w:t>Милфуон</w:t>
      </w:r>
      <w:proofErr w:type="spellEnd"/>
      <w:r w:rsidRPr="001B2BC4">
        <w:t>»;</w:t>
      </w:r>
    </w:p>
    <w:p w:rsidR="006B380C" w:rsidRPr="001B2BC4" w:rsidRDefault="006B380C" w:rsidP="006B380C">
      <w:pPr>
        <w:tabs>
          <w:tab w:val="left" w:pos="567"/>
        </w:tabs>
        <w:ind w:firstLine="567"/>
      </w:pPr>
      <w:r w:rsidRPr="001B2BC4">
        <w:t xml:space="preserve">11.2007 г. – </w:t>
      </w:r>
      <w:r w:rsidR="003644DA" w:rsidRPr="001B2BC4">
        <w:t xml:space="preserve">по </w:t>
      </w:r>
      <w:r w:rsidRPr="001B2BC4">
        <w:t>наст</w:t>
      </w:r>
      <w:r w:rsidR="003644DA" w:rsidRPr="001B2BC4">
        <w:t xml:space="preserve">оящее </w:t>
      </w:r>
      <w:r w:rsidRPr="001B2BC4">
        <w:t xml:space="preserve"> время – генеральный директор АО «НПП «Радуга».</w:t>
      </w:r>
    </w:p>
    <w:p w:rsidR="006B380C" w:rsidRPr="001B2BC4" w:rsidRDefault="006B380C" w:rsidP="006B380C">
      <w:pPr>
        <w:tabs>
          <w:tab w:val="left" w:pos="567"/>
        </w:tabs>
        <w:ind w:firstLine="567"/>
        <w:jc w:val="both"/>
      </w:pPr>
      <w:r w:rsidRPr="001B2BC4">
        <w:t xml:space="preserve">Акциями  </w:t>
      </w:r>
      <w:r w:rsidR="008E1BCA">
        <w:t>Обществ</w:t>
      </w:r>
      <w:r w:rsidRPr="001B2BC4">
        <w:t>а не владеет.</w:t>
      </w:r>
    </w:p>
    <w:p w:rsidR="00976F91" w:rsidRPr="001B2BC4" w:rsidRDefault="00976F91" w:rsidP="00C0762B">
      <w:pPr>
        <w:autoSpaceDE w:val="0"/>
        <w:autoSpaceDN w:val="0"/>
        <w:adjustRightInd w:val="0"/>
        <w:spacing w:beforeLines="60" w:before="144" w:afterLines="60" w:after="144"/>
        <w:jc w:val="both"/>
        <w:rPr>
          <w:b/>
        </w:rPr>
      </w:pPr>
      <w:r w:rsidRPr="001B2BC4">
        <w:rPr>
          <w:b/>
        </w:rPr>
        <w:t xml:space="preserve">Информация о наличии положения о вознаграждении исполнительного органа </w:t>
      </w:r>
      <w:r w:rsidR="008E1BCA">
        <w:rPr>
          <w:b/>
        </w:rPr>
        <w:t>Обществ</w:t>
      </w:r>
      <w:r w:rsidRPr="001B2BC4">
        <w:rPr>
          <w:b/>
        </w:rPr>
        <w:t xml:space="preserve">а и его взаимосвязи с системой ключевых показателей эффективности деятельности </w:t>
      </w:r>
      <w:r w:rsidR="008E1BCA">
        <w:rPr>
          <w:b/>
        </w:rPr>
        <w:t>Обществ</w:t>
      </w:r>
      <w:r w:rsidRPr="001B2BC4">
        <w:rPr>
          <w:b/>
        </w:rPr>
        <w:t>а (дата утверждения и номер протокола общего собрания акционеров, совета директоров (наблюдательного совета)):</w:t>
      </w:r>
    </w:p>
    <w:p w:rsidR="00460274" w:rsidRPr="001B2BC4" w:rsidRDefault="00460274" w:rsidP="009929B1">
      <w:pPr>
        <w:autoSpaceDE w:val="0"/>
        <w:autoSpaceDN w:val="0"/>
        <w:adjustRightInd w:val="0"/>
        <w:spacing w:beforeLines="60" w:before="144" w:afterLines="60" w:after="144"/>
        <w:jc w:val="both"/>
      </w:pPr>
      <w:proofErr w:type="gramStart"/>
      <w:r w:rsidRPr="001B2BC4">
        <w:t xml:space="preserve">«Положение о вознаграждениях руководящего состава </w:t>
      </w:r>
      <w:r w:rsidR="00767BF3">
        <w:t>АО</w:t>
      </w:r>
      <w:r w:rsidRPr="001B2BC4">
        <w:t xml:space="preserve"> «НПП «Радуга» на основе ключевых показателей эффективности (КПЭ)» утверждено </w:t>
      </w:r>
      <w:r w:rsidR="00A531E4">
        <w:t>29</w:t>
      </w:r>
      <w:r w:rsidRPr="001B2BC4">
        <w:t xml:space="preserve"> июля </w:t>
      </w:r>
      <w:r w:rsidR="00387303">
        <w:t>201</w:t>
      </w:r>
      <w:r w:rsidR="00A531E4">
        <w:t>4</w:t>
      </w:r>
      <w:r w:rsidRPr="001B2BC4">
        <w:t xml:space="preserve"> года (Протокол № 7 (14)) </w:t>
      </w:r>
      <w:r w:rsidR="009929B1">
        <w:t>с изменениями, утвержденными 29.09.2016 (Протокол № 22 (16</w:t>
      </w:r>
      <w:r w:rsidR="008B1187">
        <w:t>).</w:t>
      </w:r>
      <w:proofErr w:type="gramEnd"/>
    </w:p>
    <w:p w:rsidR="00460274" w:rsidRPr="001B2BC4" w:rsidRDefault="00460274" w:rsidP="00460274">
      <w:pPr>
        <w:autoSpaceDE w:val="0"/>
        <w:autoSpaceDN w:val="0"/>
        <w:adjustRightInd w:val="0"/>
        <w:spacing w:beforeLines="60" w:before="144" w:afterLines="60" w:after="144"/>
        <w:jc w:val="both"/>
      </w:pPr>
      <w:r w:rsidRPr="001B2BC4">
        <w:t xml:space="preserve"> «Положение </w:t>
      </w:r>
      <w:r w:rsidR="00C33AA8" w:rsidRPr="001B2BC4">
        <w:t>об оплате труда заместителей генерального директора и руководителей основных структурных подразделений</w:t>
      </w:r>
      <w:r w:rsidRPr="001B2BC4">
        <w:t xml:space="preserve">» утверждено в новой редакции решением Совета директоров </w:t>
      </w:r>
      <w:r w:rsidR="008E1BCA">
        <w:t>Обществ</w:t>
      </w:r>
      <w:r w:rsidRPr="001B2BC4">
        <w:t xml:space="preserve">а (Протокол № 7 (14) от 11 июля </w:t>
      </w:r>
      <w:r w:rsidR="00387303">
        <w:t>2016</w:t>
      </w:r>
      <w:r w:rsidRPr="001B2BC4">
        <w:t>г.)</w:t>
      </w:r>
      <w:r w:rsidR="00F06FC4">
        <w:t xml:space="preserve"> с изменениями, утверждёнными Советом директоров 10 марта 2016 года (Протокол № 16 (16)).</w:t>
      </w:r>
    </w:p>
    <w:p w:rsidR="00460274" w:rsidRPr="001B2BC4" w:rsidRDefault="00460274" w:rsidP="00460274">
      <w:pPr>
        <w:autoSpaceDE w:val="0"/>
        <w:autoSpaceDN w:val="0"/>
        <w:adjustRightInd w:val="0"/>
        <w:spacing w:beforeLines="60" w:before="144" w:afterLines="60" w:after="144"/>
        <w:jc w:val="both"/>
      </w:pPr>
      <w:r w:rsidRPr="001B2BC4">
        <w:t xml:space="preserve">Система ключевых показателей эффективности деятельности </w:t>
      </w:r>
      <w:r w:rsidR="008E1BCA">
        <w:t>Обществ</w:t>
      </w:r>
      <w:r w:rsidRPr="001B2BC4">
        <w:t xml:space="preserve">а утверждена в новой редакции решением Совета директоров </w:t>
      </w:r>
      <w:r w:rsidR="008E1BCA">
        <w:t>Обществ</w:t>
      </w:r>
      <w:r w:rsidRPr="001B2BC4">
        <w:t xml:space="preserve">а (Протокол № 7 (14) от 11 июля </w:t>
      </w:r>
      <w:r w:rsidR="00387303">
        <w:t>201</w:t>
      </w:r>
      <w:r w:rsidR="00A531E4">
        <w:t>4</w:t>
      </w:r>
      <w:r w:rsidRPr="001B2BC4">
        <w:t>г.)</w:t>
      </w:r>
      <w:r w:rsidR="00A531E4" w:rsidRPr="00A531E4">
        <w:t xml:space="preserve"> </w:t>
      </w:r>
      <w:r w:rsidR="00A531E4">
        <w:t>с изменениями, утверждёнными Советом директоров 29.09.2016 (Протокол № 22 (16))</w:t>
      </w:r>
      <w:r w:rsidRPr="001B2BC4">
        <w:t xml:space="preserve">. </w:t>
      </w:r>
    </w:p>
    <w:p w:rsidR="00976F91" w:rsidRPr="001B2BC4" w:rsidRDefault="00976F91" w:rsidP="00C0762B">
      <w:pPr>
        <w:autoSpaceDE w:val="0"/>
        <w:autoSpaceDN w:val="0"/>
        <w:adjustRightInd w:val="0"/>
        <w:spacing w:beforeLines="60" w:before="144" w:afterLines="60" w:after="144"/>
        <w:jc w:val="both"/>
        <w:rPr>
          <w:b/>
        </w:rPr>
      </w:pPr>
      <w:r w:rsidRPr="001B2BC4">
        <w:rPr>
          <w:b/>
        </w:rPr>
        <w:t xml:space="preserve">Размер вознаграждения, выплаченного лицу, занимающему должность единоличного исполнительного органа, и членам коллегиального исполнительного органа </w:t>
      </w:r>
      <w:r w:rsidR="008E1BCA">
        <w:rPr>
          <w:b/>
        </w:rPr>
        <w:t>Обществ</w:t>
      </w:r>
      <w:r w:rsidRPr="001B2BC4">
        <w:rPr>
          <w:b/>
        </w:rPr>
        <w:t xml:space="preserve">а </w:t>
      </w:r>
      <w:r w:rsidRPr="001B2BC4">
        <w:rPr>
          <w:b/>
        </w:rPr>
        <w:lastRenderedPageBreak/>
        <w:t xml:space="preserve">в отчетном году (дата принятия решения советом директоров (наблюдательным советом), номер протокола), информация о раскрытии размера вознаграждения на официальном сайте </w:t>
      </w:r>
      <w:r w:rsidR="008E1BCA">
        <w:rPr>
          <w:b/>
        </w:rPr>
        <w:t>Обществ</w:t>
      </w:r>
      <w:r w:rsidRPr="001B2BC4">
        <w:rPr>
          <w:b/>
        </w:rPr>
        <w:t>а в сети Интернет:</w:t>
      </w:r>
    </w:p>
    <w:p w:rsidR="00F52BEA" w:rsidRPr="001B2BC4" w:rsidRDefault="00F52BEA" w:rsidP="00F52BEA">
      <w:pPr>
        <w:autoSpaceDE w:val="0"/>
        <w:autoSpaceDN w:val="0"/>
        <w:adjustRightInd w:val="0"/>
        <w:spacing w:beforeLines="60" w:before="144" w:afterLines="60" w:after="144"/>
        <w:jc w:val="both"/>
      </w:pPr>
      <w:r w:rsidRPr="001B2BC4">
        <w:t xml:space="preserve">Решением Совета директоров от </w:t>
      </w:r>
      <w:r w:rsidR="00A531E4">
        <w:t>05</w:t>
      </w:r>
      <w:r w:rsidRPr="001B2BC4">
        <w:t>.05.</w:t>
      </w:r>
      <w:r w:rsidR="00387303">
        <w:t>2016</w:t>
      </w:r>
      <w:r w:rsidRPr="001B2BC4">
        <w:t xml:space="preserve"> Протокол № </w:t>
      </w:r>
      <w:r w:rsidR="00A531E4">
        <w:t>18</w:t>
      </w:r>
      <w:r w:rsidRPr="001B2BC4">
        <w:t xml:space="preserve"> </w:t>
      </w:r>
      <w:r w:rsidR="00767BF3">
        <w:t>(16)</w:t>
      </w:r>
      <w:r w:rsidRPr="001B2BC4">
        <w:t xml:space="preserve"> определён размер вознаграждения генеральному директору по итогам </w:t>
      </w:r>
      <w:r w:rsidR="00387303">
        <w:t>201</w:t>
      </w:r>
      <w:r w:rsidR="00A531E4">
        <w:t>5</w:t>
      </w:r>
      <w:r w:rsidRPr="001B2BC4">
        <w:t xml:space="preserve"> года в размере 3% от чистой прибыли.</w:t>
      </w:r>
    </w:p>
    <w:p w:rsidR="00B21146" w:rsidRPr="001B2BC4" w:rsidRDefault="00C42A05" w:rsidP="00C0762B">
      <w:pPr>
        <w:autoSpaceDE w:val="0"/>
        <w:autoSpaceDN w:val="0"/>
        <w:adjustRightInd w:val="0"/>
        <w:spacing w:beforeLines="60" w:before="144" w:afterLines="60" w:after="144"/>
        <w:jc w:val="both"/>
      </w:pPr>
      <w:r w:rsidRPr="001B2BC4">
        <w:t xml:space="preserve">Решением Совета директоров от </w:t>
      </w:r>
      <w:r w:rsidR="00A531E4">
        <w:t>05</w:t>
      </w:r>
      <w:r w:rsidR="00F52BEA" w:rsidRPr="001B2BC4">
        <w:t>.05.</w:t>
      </w:r>
      <w:r w:rsidR="00387303">
        <w:t>2016</w:t>
      </w:r>
      <w:r w:rsidR="00F52BEA" w:rsidRPr="001B2BC4">
        <w:t xml:space="preserve"> Протокол № </w:t>
      </w:r>
      <w:r w:rsidR="00A531E4">
        <w:t>18</w:t>
      </w:r>
      <w:r w:rsidR="00F52BEA" w:rsidRPr="001B2BC4">
        <w:t xml:space="preserve"> </w:t>
      </w:r>
      <w:r w:rsidR="00767BF3">
        <w:t>(16)</w:t>
      </w:r>
      <w:r w:rsidR="00F52BEA" w:rsidRPr="001B2BC4">
        <w:t xml:space="preserve"> утверждена ежеквартальная премия генеральному директору за достижение ключевых показателей эффективности </w:t>
      </w:r>
      <w:r w:rsidR="008E1BCA">
        <w:t>Обществ</w:t>
      </w:r>
      <w:r w:rsidR="00F52BEA" w:rsidRPr="001B2BC4">
        <w:t xml:space="preserve">а в </w:t>
      </w:r>
      <w:r w:rsidR="00F52BEA" w:rsidRPr="001B2BC4">
        <w:rPr>
          <w:lang w:val="en-US"/>
        </w:rPr>
        <w:t>IV</w:t>
      </w:r>
      <w:r w:rsidR="00F52BEA" w:rsidRPr="001B2BC4">
        <w:t xml:space="preserve"> </w:t>
      </w:r>
      <w:r w:rsidR="00A531E4" w:rsidRPr="007A2B46">
        <w:rPr>
          <w:rFonts w:eastAsia="Times New Roman CYR"/>
          <w:color w:val="000000"/>
        </w:rPr>
        <w:t>квартал</w:t>
      </w:r>
      <w:r w:rsidR="00A531E4">
        <w:rPr>
          <w:rFonts w:eastAsia="Times New Roman CYR"/>
          <w:color w:val="000000"/>
        </w:rPr>
        <w:t>е</w:t>
      </w:r>
      <w:r w:rsidR="00A531E4" w:rsidRPr="007A2B46">
        <w:rPr>
          <w:rFonts w:eastAsia="Times New Roman CYR"/>
          <w:color w:val="000000"/>
        </w:rPr>
        <w:t xml:space="preserve"> 2015 года в размере </w:t>
      </w:r>
      <w:r w:rsidR="00A531E4" w:rsidRPr="00CE502F">
        <w:rPr>
          <w:rFonts w:eastAsia="Times New Roman CYR"/>
          <w:color w:val="000000"/>
        </w:rPr>
        <w:t>91,5%</w:t>
      </w:r>
      <w:r w:rsidR="00A531E4" w:rsidRPr="007A2B46">
        <w:rPr>
          <w:rFonts w:eastAsia="Times New Roman CYR"/>
          <w:color w:val="000000"/>
        </w:rPr>
        <w:t xml:space="preserve"> от его ежеквартального премиального фонда</w:t>
      </w:r>
      <w:r w:rsidR="00F52BEA" w:rsidRPr="001B2BC4">
        <w:t>.</w:t>
      </w:r>
    </w:p>
    <w:p w:rsidR="00F52BEA" w:rsidRPr="001B2BC4" w:rsidRDefault="00F52BEA" w:rsidP="00F52BEA">
      <w:pPr>
        <w:autoSpaceDE w:val="0"/>
        <w:autoSpaceDN w:val="0"/>
        <w:adjustRightInd w:val="0"/>
        <w:spacing w:beforeLines="60" w:before="144" w:afterLines="60" w:after="144"/>
        <w:jc w:val="both"/>
      </w:pPr>
      <w:r w:rsidRPr="001B2BC4">
        <w:t xml:space="preserve">Решением Совета директоров от </w:t>
      </w:r>
      <w:r w:rsidR="00A531E4">
        <w:t>26</w:t>
      </w:r>
      <w:r w:rsidRPr="001B2BC4">
        <w:t>.05.</w:t>
      </w:r>
      <w:r w:rsidR="00387303">
        <w:t>2016</w:t>
      </w:r>
      <w:r w:rsidRPr="001B2BC4">
        <w:t xml:space="preserve"> Протокол № </w:t>
      </w:r>
      <w:r w:rsidR="00A531E4">
        <w:t>20</w:t>
      </w:r>
      <w:r w:rsidRPr="001B2BC4">
        <w:t xml:space="preserve"> </w:t>
      </w:r>
      <w:r w:rsidR="00767BF3">
        <w:t>(16)</w:t>
      </w:r>
      <w:r w:rsidRPr="001B2BC4">
        <w:t xml:space="preserve"> утверждена ежеквартальная премия генеральному директору за достижение ключевых показателей эффективности </w:t>
      </w:r>
      <w:r w:rsidR="008E1BCA">
        <w:t>Обществ</w:t>
      </w:r>
      <w:r w:rsidRPr="001B2BC4">
        <w:t xml:space="preserve">а в </w:t>
      </w:r>
      <w:r w:rsidRPr="001B2BC4">
        <w:rPr>
          <w:lang w:val="en-US"/>
        </w:rPr>
        <w:t>I</w:t>
      </w:r>
      <w:r w:rsidRPr="001B2BC4">
        <w:t xml:space="preserve"> квартале </w:t>
      </w:r>
      <w:r w:rsidR="00387303">
        <w:t>2016</w:t>
      </w:r>
      <w:r w:rsidRPr="001B2BC4">
        <w:t xml:space="preserve"> года в размере </w:t>
      </w:r>
      <w:r w:rsidR="00A531E4" w:rsidRPr="00CE502F">
        <w:rPr>
          <w:rFonts w:eastAsia="Times New Roman CYR"/>
          <w:color w:val="000000"/>
        </w:rPr>
        <w:t>9</w:t>
      </w:r>
      <w:r w:rsidR="00A531E4">
        <w:rPr>
          <w:rFonts w:eastAsia="Times New Roman CYR"/>
          <w:color w:val="000000"/>
        </w:rPr>
        <w:t>4</w:t>
      </w:r>
      <w:r w:rsidR="00A531E4" w:rsidRPr="00CE502F">
        <w:rPr>
          <w:rFonts w:eastAsia="Times New Roman CYR"/>
          <w:color w:val="000000"/>
        </w:rPr>
        <w:t>,</w:t>
      </w:r>
      <w:r w:rsidR="00A531E4">
        <w:rPr>
          <w:rFonts w:eastAsia="Times New Roman CYR"/>
          <w:color w:val="000000"/>
        </w:rPr>
        <w:t>6</w:t>
      </w:r>
      <w:r w:rsidR="00A531E4" w:rsidRPr="00CE502F">
        <w:rPr>
          <w:rFonts w:eastAsia="Times New Roman CYR"/>
          <w:color w:val="000000"/>
        </w:rPr>
        <w:t>%</w:t>
      </w:r>
      <w:r w:rsidR="00A531E4" w:rsidRPr="007A2B46">
        <w:rPr>
          <w:rFonts w:eastAsia="Times New Roman CYR"/>
          <w:color w:val="000000"/>
        </w:rPr>
        <w:t xml:space="preserve"> </w:t>
      </w:r>
      <w:r w:rsidRPr="001B2BC4">
        <w:t>от его ежеквартального премиального фонда.</w:t>
      </w:r>
    </w:p>
    <w:p w:rsidR="00F52BEA" w:rsidRPr="001B2BC4" w:rsidRDefault="00F52BEA" w:rsidP="00F52BEA">
      <w:pPr>
        <w:autoSpaceDE w:val="0"/>
        <w:autoSpaceDN w:val="0"/>
        <w:adjustRightInd w:val="0"/>
        <w:spacing w:beforeLines="60" w:before="144" w:afterLines="60" w:after="144"/>
        <w:jc w:val="both"/>
      </w:pPr>
      <w:r w:rsidRPr="001B2BC4">
        <w:t xml:space="preserve">Решением Совета директоров от </w:t>
      </w:r>
      <w:r w:rsidR="000D4C75">
        <w:t>14</w:t>
      </w:r>
      <w:r w:rsidRPr="001B2BC4">
        <w:t>.</w:t>
      </w:r>
      <w:r w:rsidR="000D4C75">
        <w:t>11</w:t>
      </w:r>
      <w:r w:rsidRPr="001B2BC4">
        <w:t>.</w:t>
      </w:r>
      <w:r w:rsidR="00387303">
        <w:t>2016</w:t>
      </w:r>
      <w:r w:rsidRPr="001B2BC4">
        <w:t xml:space="preserve"> Протокол № </w:t>
      </w:r>
      <w:r w:rsidR="000D4C75">
        <w:t>23</w:t>
      </w:r>
      <w:r w:rsidRPr="001B2BC4">
        <w:t xml:space="preserve"> </w:t>
      </w:r>
      <w:r w:rsidR="00767BF3">
        <w:t>(16)</w:t>
      </w:r>
      <w:r w:rsidRPr="001B2BC4">
        <w:t xml:space="preserve"> утверждена ежеквартальная премия генеральному директору за достижение ключевых показателей эффективности </w:t>
      </w:r>
      <w:r w:rsidR="008E1BCA">
        <w:t>Обществ</w:t>
      </w:r>
      <w:r w:rsidRPr="001B2BC4">
        <w:t xml:space="preserve">а в </w:t>
      </w:r>
      <w:r w:rsidRPr="001B2BC4">
        <w:rPr>
          <w:lang w:val="en-US"/>
        </w:rPr>
        <w:t>II</w:t>
      </w:r>
      <w:r w:rsidRPr="001B2BC4">
        <w:t xml:space="preserve"> квартале </w:t>
      </w:r>
      <w:r w:rsidR="00387303">
        <w:t>2016</w:t>
      </w:r>
      <w:r w:rsidRPr="001B2BC4">
        <w:t xml:space="preserve"> года в размере 9</w:t>
      </w:r>
      <w:r w:rsidR="000D4C75">
        <w:t>0</w:t>
      </w:r>
      <w:r w:rsidRPr="001B2BC4">
        <w:t>,</w:t>
      </w:r>
      <w:r w:rsidR="000D4C75">
        <w:t>1</w:t>
      </w:r>
      <w:r w:rsidRPr="001B2BC4">
        <w:t>% от его ежеквартального премиального фонда.</w:t>
      </w:r>
    </w:p>
    <w:p w:rsidR="00F52BEA" w:rsidRPr="001B2BC4" w:rsidRDefault="00F52BEA" w:rsidP="00F52BEA">
      <w:pPr>
        <w:autoSpaceDE w:val="0"/>
        <w:autoSpaceDN w:val="0"/>
        <w:adjustRightInd w:val="0"/>
        <w:spacing w:beforeLines="60" w:before="144" w:afterLines="60" w:after="144"/>
        <w:jc w:val="both"/>
      </w:pPr>
      <w:r w:rsidRPr="001B2BC4">
        <w:t xml:space="preserve">Решением Совета директоров от </w:t>
      </w:r>
      <w:r w:rsidR="000D4C75">
        <w:t>29.11</w:t>
      </w:r>
      <w:r w:rsidRPr="001B2BC4">
        <w:t>.</w:t>
      </w:r>
      <w:r w:rsidR="00387303">
        <w:t>2016</w:t>
      </w:r>
      <w:r w:rsidRPr="001B2BC4">
        <w:t xml:space="preserve"> Протокол № </w:t>
      </w:r>
      <w:r w:rsidR="000D4C75">
        <w:t>24</w:t>
      </w:r>
      <w:r w:rsidRPr="001B2BC4">
        <w:t xml:space="preserve"> </w:t>
      </w:r>
      <w:r w:rsidR="00767BF3">
        <w:t>(16)</w:t>
      </w:r>
      <w:r w:rsidRPr="001B2BC4">
        <w:t xml:space="preserve"> утверждена ежеквартальная премия генеральному директору за достижение ключевых показателей эффективности </w:t>
      </w:r>
      <w:r w:rsidR="008E1BCA">
        <w:t>Обществ</w:t>
      </w:r>
      <w:r w:rsidRPr="001B2BC4">
        <w:t xml:space="preserve">а в </w:t>
      </w:r>
      <w:r w:rsidRPr="001B2BC4">
        <w:rPr>
          <w:lang w:val="en-US"/>
        </w:rPr>
        <w:t>III</w:t>
      </w:r>
      <w:r w:rsidRPr="001B2BC4">
        <w:t xml:space="preserve"> квартале </w:t>
      </w:r>
      <w:r w:rsidR="00387303">
        <w:t>2016</w:t>
      </w:r>
      <w:r w:rsidRPr="001B2BC4">
        <w:t xml:space="preserve"> года в размере 9</w:t>
      </w:r>
      <w:r w:rsidR="000D4C75">
        <w:t>6,2</w:t>
      </w:r>
      <w:r w:rsidRPr="001B2BC4">
        <w:t>% от его ежеквартального премиального фонда.</w:t>
      </w:r>
    </w:p>
    <w:p w:rsidR="004409A4" w:rsidRPr="001B2BC4" w:rsidRDefault="004409A4" w:rsidP="00803C59">
      <w:pPr>
        <w:pStyle w:val="4"/>
      </w:pPr>
      <w:bookmarkStart w:id="6" w:name="_Toc384826435"/>
      <w:bookmarkStart w:id="7" w:name="_Toc452460449"/>
      <w:r w:rsidRPr="001B2BC4">
        <w:t xml:space="preserve">Положение акционерного </w:t>
      </w:r>
      <w:r w:rsidR="008E1BCA">
        <w:t>Обществ</w:t>
      </w:r>
      <w:r w:rsidRPr="001B2BC4">
        <w:t>а в отрасли.</w:t>
      </w:r>
      <w:bookmarkEnd w:id="6"/>
      <w:bookmarkEnd w:id="7"/>
    </w:p>
    <w:p w:rsidR="004409A4" w:rsidRPr="001B2BC4" w:rsidRDefault="004409A4" w:rsidP="00C0762B">
      <w:pPr>
        <w:autoSpaceDE w:val="0"/>
        <w:autoSpaceDN w:val="0"/>
        <w:adjustRightInd w:val="0"/>
        <w:spacing w:beforeLines="60" w:before="144" w:afterLines="60" w:after="144"/>
        <w:jc w:val="both"/>
        <w:rPr>
          <w:b/>
        </w:rPr>
      </w:pPr>
      <w:r w:rsidRPr="001B2BC4">
        <w:rPr>
          <w:b/>
        </w:rPr>
        <w:t xml:space="preserve">Период деятельности </w:t>
      </w:r>
      <w:r w:rsidR="008E1BCA">
        <w:rPr>
          <w:b/>
        </w:rPr>
        <w:t>Обществ</w:t>
      </w:r>
      <w:r w:rsidRPr="001B2BC4">
        <w:rPr>
          <w:b/>
        </w:rPr>
        <w:t>а в соответствующей отрасли (лет):</w:t>
      </w:r>
    </w:p>
    <w:p w:rsidR="00027904" w:rsidRPr="001B2BC4" w:rsidRDefault="00027904" w:rsidP="00027904">
      <w:pPr>
        <w:autoSpaceDE w:val="0"/>
        <w:autoSpaceDN w:val="0"/>
        <w:adjustRightInd w:val="0"/>
        <w:spacing w:beforeLines="60" w:before="144" w:afterLines="60" w:after="144"/>
        <w:jc w:val="both"/>
      </w:pPr>
      <w:r w:rsidRPr="001B2BC4">
        <w:t>Предприятие осуществляет свою деятельность более 40 лет.</w:t>
      </w:r>
    </w:p>
    <w:p w:rsidR="00027904" w:rsidRPr="001B2BC4" w:rsidRDefault="00027904" w:rsidP="00027904">
      <w:pPr>
        <w:autoSpaceDE w:val="0"/>
        <w:autoSpaceDN w:val="0"/>
        <w:adjustRightInd w:val="0"/>
        <w:spacing w:beforeLines="60" w:before="144" w:afterLines="60" w:after="144"/>
        <w:jc w:val="both"/>
      </w:pPr>
      <w:proofErr w:type="gramStart"/>
      <w:r w:rsidRPr="001B2BC4">
        <w:t xml:space="preserve">Открытое акционерное </w:t>
      </w:r>
      <w:r w:rsidR="008E1BCA">
        <w:t>Обществ</w:t>
      </w:r>
      <w:r w:rsidRPr="001B2BC4">
        <w:t>о «Научно-производственное предприятие «Радуга» (далее именуемое – «</w:t>
      </w:r>
      <w:r w:rsidR="008E1BCA">
        <w:t>Обществ</w:t>
      </w:r>
      <w:r w:rsidRPr="001B2BC4">
        <w:t>о»), создано по решению территориального агентства Госкомимущества Российской Федерации - Комитета по управлению городским имуществом мэрии Санкт-Петербурга от 30 июня 1994 года, путем реорганизации государственного предприятия Особое конструкторское бюро «Радуга» с опытным производством,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w:t>
      </w:r>
      <w:proofErr w:type="gramEnd"/>
      <w:r w:rsidRPr="001B2BC4">
        <w:t xml:space="preserve"> муниципальных предприятий в РФ на 1992</w:t>
      </w:r>
      <w:r w:rsidR="008B1187">
        <w:t xml:space="preserve"> </w:t>
      </w:r>
      <w:r w:rsidRPr="001B2BC4">
        <w:t xml:space="preserve">год,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w:t>
      </w:r>
      <w:r w:rsidR="008E1BCA">
        <w:t>Обществ</w:t>
      </w:r>
      <w:r w:rsidRPr="001B2BC4">
        <w:t xml:space="preserve">а» № 721 от 01.07.92г. </w:t>
      </w:r>
    </w:p>
    <w:p w:rsidR="00027904" w:rsidRPr="001B2BC4" w:rsidRDefault="008E1BCA" w:rsidP="00027904">
      <w:pPr>
        <w:autoSpaceDE w:val="0"/>
        <w:autoSpaceDN w:val="0"/>
        <w:adjustRightInd w:val="0"/>
        <w:spacing w:beforeLines="60" w:before="144" w:afterLines="60" w:after="144"/>
        <w:jc w:val="both"/>
      </w:pPr>
      <w:r>
        <w:t>Обществ</w:t>
      </w:r>
      <w:r w:rsidR="00027904" w:rsidRPr="001B2BC4">
        <w:t>о является правопреемником прав и обязанностей государственного предприятия Особое конструкторское бюро «Радуга» с опытным производством, в пределах, определенных в Плане приватизации от 30 июля 1994г.</w:t>
      </w:r>
    </w:p>
    <w:p w:rsidR="004D1DE0" w:rsidRPr="001B2BC4" w:rsidRDefault="004D1DE0" w:rsidP="004D1DE0">
      <w:pPr>
        <w:autoSpaceDE w:val="0"/>
        <w:autoSpaceDN w:val="0"/>
        <w:adjustRightInd w:val="0"/>
        <w:spacing w:beforeLines="60" w:before="144" w:afterLines="60" w:after="144"/>
        <w:jc w:val="both"/>
        <w:rPr>
          <w:b/>
          <w:iCs/>
        </w:rPr>
      </w:pPr>
      <w:bookmarkStart w:id="8" w:name="_Toc428448187"/>
      <w:r w:rsidRPr="001B2BC4">
        <w:rPr>
          <w:b/>
          <w:iCs/>
        </w:rPr>
        <w:t xml:space="preserve">Основные виды экономической деятельности </w:t>
      </w:r>
      <w:bookmarkEnd w:id="8"/>
      <w:r w:rsidR="008E1BCA">
        <w:rPr>
          <w:b/>
          <w:iCs/>
        </w:rPr>
        <w:t>Обществ</w:t>
      </w:r>
      <w:r w:rsidRPr="001B2BC4">
        <w:rPr>
          <w:b/>
          <w:iCs/>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16"/>
        <w:gridCol w:w="4938"/>
      </w:tblGrid>
      <w:tr w:rsidR="004D1DE0" w:rsidRPr="001B2BC4" w:rsidTr="00271617">
        <w:tc>
          <w:tcPr>
            <w:tcW w:w="4915" w:type="dxa"/>
            <w:gridSpan w:val="2"/>
            <w:shd w:val="clear" w:color="auto" w:fill="auto"/>
          </w:tcPr>
          <w:p w:rsidR="004D1DE0" w:rsidRPr="001B2BC4" w:rsidRDefault="004D1DE0" w:rsidP="00271617">
            <w:pPr>
              <w:widowControl w:val="0"/>
              <w:suppressAutoHyphens w:val="0"/>
              <w:autoSpaceDE w:val="0"/>
              <w:autoSpaceDN w:val="0"/>
              <w:adjustRightInd w:val="0"/>
              <w:spacing w:before="20" w:after="40"/>
            </w:pPr>
            <w:r w:rsidRPr="001B2BC4">
              <w:t>Код по ОКВЭД</w:t>
            </w:r>
          </w:p>
        </w:tc>
        <w:tc>
          <w:tcPr>
            <w:tcW w:w="4938" w:type="dxa"/>
            <w:shd w:val="clear" w:color="auto" w:fill="auto"/>
          </w:tcPr>
          <w:p w:rsidR="004D1DE0" w:rsidRPr="001B2BC4" w:rsidRDefault="00730763" w:rsidP="005511BB">
            <w:r>
              <w:t>72.19</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Основной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4D1DE0" w:rsidP="005511BB">
            <w:r w:rsidRPr="001B2BC4">
              <w:t>Научные исследования и разработки в области естественных и технических наук</w:t>
            </w:r>
          </w:p>
        </w:tc>
      </w:tr>
      <w:tr w:rsidR="004D1DE0" w:rsidRPr="001B2BC4" w:rsidTr="00271617">
        <w:tc>
          <w:tcPr>
            <w:tcW w:w="4915" w:type="dxa"/>
            <w:gridSpan w:val="2"/>
            <w:shd w:val="clear" w:color="auto" w:fill="auto"/>
          </w:tcPr>
          <w:p w:rsidR="004D1DE0" w:rsidRPr="001B2BC4" w:rsidRDefault="004D1DE0" w:rsidP="005511BB">
            <w:r w:rsidRPr="001B2BC4">
              <w:t>Код по ОКВЭД</w:t>
            </w:r>
          </w:p>
        </w:tc>
        <w:tc>
          <w:tcPr>
            <w:tcW w:w="4938" w:type="dxa"/>
            <w:shd w:val="clear" w:color="auto" w:fill="auto"/>
          </w:tcPr>
          <w:p w:rsidR="004D1DE0" w:rsidRPr="001B2BC4" w:rsidRDefault="00730763" w:rsidP="005511BB">
            <w:r>
              <w:t>25.1</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4D1DE0" w:rsidP="005511BB">
            <w:r w:rsidRPr="001B2BC4">
              <w:t xml:space="preserve">Производство строительных металлических </w:t>
            </w:r>
            <w:r w:rsidRPr="001B2BC4">
              <w:lastRenderedPageBreak/>
              <w:t>конструкций</w:t>
            </w:r>
          </w:p>
        </w:tc>
      </w:tr>
      <w:tr w:rsidR="004D1DE0" w:rsidRPr="001B2BC4" w:rsidTr="00271617">
        <w:tc>
          <w:tcPr>
            <w:tcW w:w="4915" w:type="dxa"/>
            <w:gridSpan w:val="2"/>
            <w:shd w:val="clear" w:color="auto" w:fill="auto"/>
          </w:tcPr>
          <w:p w:rsidR="004D1DE0" w:rsidRPr="001B2BC4" w:rsidRDefault="004D1DE0" w:rsidP="005511BB">
            <w:r w:rsidRPr="001B2BC4">
              <w:lastRenderedPageBreak/>
              <w:t>Код по ОКВЭД</w:t>
            </w:r>
          </w:p>
        </w:tc>
        <w:tc>
          <w:tcPr>
            <w:tcW w:w="4938" w:type="dxa"/>
            <w:shd w:val="clear" w:color="auto" w:fill="auto"/>
          </w:tcPr>
          <w:p w:rsidR="004D1DE0" w:rsidRPr="001B2BC4" w:rsidRDefault="00730763" w:rsidP="005511BB">
            <w:r>
              <w:t>25.7</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4D1DE0" w:rsidP="005511BB">
            <w:r w:rsidRPr="001B2BC4">
              <w:t>Производство ножевых изделий, столовых приборов, инструментов, замочных и скобяных изделий</w:t>
            </w:r>
          </w:p>
        </w:tc>
      </w:tr>
      <w:tr w:rsidR="004D1DE0" w:rsidRPr="001B2BC4" w:rsidTr="00271617">
        <w:tc>
          <w:tcPr>
            <w:tcW w:w="4915" w:type="dxa"/>
            <w:gridSpan w:val="2"/>
            <w:shd w:val="clear" w:color="auto" w:fill="auto"/>
          </w:tcPr>
          <w:p w:rsidR="004D1DE0" w:rsidRPr="001B2BC4" w:rsidRDefault="004D1DE0" w:rsidP="005511BB">
            <w:r w:rsidRPr="001B2BC4">
              <w:t>Код по ОКВЭД</w:t>
            </w:r>
          </w:p>
        </w:tc>
        <w:tc>
          <w:tcPr>
            <w:tcW w:w="4938" w:type="dxa"/>
            <w:shd w:val="clear" w:color="auto" w:fill="auto"/>
          </w:tcPr>
          <w:p w:rsidR="004D1DE0" w:rsidRPr="001B2BC4" w:rsidRDefault="00730763" w:rsidP="005511BB">
            <w:r>
              <w:t>26.11</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730763" w:rsidP="005511BB">
            <w:r>
              <w:t>Производство элементов электронной аппаратуры</w:t>
            </w:r>
          </w:p>
        </w:tc>
      </w:tr>
      <w:tr w:rsidR="004D1DE0" w:rsidRPr="001B2BC4" w:rsidTr="00271617">
        <w:tc>
          <w:tcPr>
            <w:tcW w:w="4899" w:type="dxa"/>
            <w:shd w:val="clear" w:color="auto" w:fill="auto"/>
          </w:tcPr>
          <w:p w:rsidR="004D1DE0" w:rsidRPr="001B2BC4" w:rsidRDefault="004D1DE0" w:rsidP="005511BB">
            <w:r w:rsidRPr="001B2BC4">
              <w:t>Код по ОКВЭД</w:t>
            </w:r>
          </w:p>
        </w:tc>
        <w:tc>
          <w:tcPr>
            <w:tcW w:w="4954" w:type="dxa"/>
            <w:gridSpan w:val="2"/>
            <w:shd w:val="clear" w:color="auto" w:fill="auto"/>
          </w:tcPr>
          <w:p w:rsidR="004D1DE0" w:rsidRPr="001B2BC4" w:rsidRDefault="00730763" w:rsidP="005511BB">
            <w:r>
              <w:t>26.30</w:t>
            </w:r>
          </w:p>
        </w:tc>
      </w:tr>
      <w:tr w:rsidR="004D1DE0" w:rsidRPr="001B2BC4" w:rsidTr="00271617">
        <w:tc>
          <w:tcPr>
            <w:tcW w:w="4899" w:type="dxa"/>
            <w:shd w:val="clear" w:color="auto" w:fill="auto"/>
          </w:tcPr>
          <w:p w:rsidR="004D1DE0" w:rsidRPr="001B2BC4" w:rsidRDefault="004D1DE0" w:rsidP="005511BB">
            <w:r w:rsidRPr="001B2BC4">
              <w:t>Тип сведений</w:t>
            </w:r>
          </w:p>
        </w:tc>
        <w:tc>
          <w:tcPr>
            <w:tcW w:w="4954" w:type="dxa"/>
            <w:gridSpan w:val="2"/>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899" w:type="dxa"/>
            <w:shd w:val="clear" w:color="auto" w:fill="auto"/>
          </w:tcPr>
          <w:p w:rsidR="004D1DE0" w:rsidRPr="001B2BC4" w:rsidRDefault="004D1DE0" w:rsidP="005511BB">
            <w:r w:rsidRPr="001B2BC4">
              <w:t>Наименование вида деятельности</w:t>
            </w:r>
          </w:p>
        </w:tc>
        <w:tc>
          <w:tcPr>
            <w:tcW w:w="4954" w:type="dxa"/>
            <w:gridSpan w:val="2"/>
            <w:shd w:val="clear" w:color="auto" w:fill="auto"/>
          </w:tcPr>
          <w:p w:rsidR="004D1DE0" w:rsidRPr="001B2BC4" w:rsidRDefault="00730763" w:rsidP="005511BB">
            <w:r>
              <w:t>Производство коммуникационного оборудования</w:t>
            </w:r>
          </w:p>
        </w:tc>
      </w:tr>
      <w:tr w:rsidR="004D1DE0" w:rsidRPr="001B2BC4" w:rsidTr="00271617">
        <w:tc>
          <w:tcPr>
            <w:tcW w:w="4915" w:type="dxa"/>
            <w:gridSpan w:val="2"/>
            <w:shd w:val="clear" w:color="auto" w:fill="auto"/>
          </w:tcPr>
          <w:p w:rsidR="004D1DE0" w:rsidRPr="001B2BC4" w:rsidRDefault="004D1DE0" w:rsidP="005511BB">
            <w:r w:rsidRPr="001B2BC4">
              <w:t>Код по ОКВЭД</w:t>
            </w:r>
          </w:p>
        </w:tc>
        <w:tc>
          <w:tcPr>
            <w:tcW w:w="4938" w:type="dxa"/>
            <w:shd w:val="clear" w:color="auto" w:fill="auto"/>
          </w:tcPr>
          <w:p w:rsidR="004D1DE0" w:rsidRPr="001B2BC4" w:rsidRDefault="00730763" w:rsidP="005511BB">
            <w:r>
              <w:t>26.40</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730763" w:rsidP="005511BB">
            <w:r>
              <w:t>Производство бытовой электроники</w:t>
            </w:r>
          </w:p>
        </w:tc>
      </w:tr>
      <w:tr w:rsidR="004D1DE0" w:rsidRPr="001B2BC4" w:rsidTr="00271617">
        <w:tc>
          <w:tcPr>
            <w:tcW w:w="4915" w:type="dxa"/>
            <w:gridSpan w:val="2"/>
            <w:shd w:val="clear" w:color="auto" w:fill="auto"/>
          </w:tcPr>
          <w:p w:rsidR="004D1DE0" w:rsidRPr="001B2BC4" w:rsidRDefault="004D1DE0" w:rsidP="005511BB">
            <w:r w:rsidRPr="001B2BC4">
              <w:t>Код по ОКВЭД</w:t>
            </w:r>
          </w:p>
        </w:tc>
        <w:tc>
          <w:tcPr>
            <w:tcW w:w="4938" w:type="dxa"/>
            <w:shd w:val="clear" w:color="auto" w:fill="auto"/>
          </w:tcPr>
          <w:p w:rsidR="004D1DE0" w:rsidRPr="001B2BC4" w:rsidRDefault="00730763" w:rsidP="005511BB">
            <w:r>
              <w:t>30.11</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730763" w:rsidP="005511BB">
            <w:r>
              <w:t>Строительство кораблей</w:t>
            </w:r>
            <w:r w:rsidR="00271617">
              <w:t>, судов и плавучих конструкций</w:t>
            </w:r>
          </w:p>
        </w:tc>
      </w:tr>
      <w:tr w:rsidR="004D1DE0" w:rsidRPr="001B2BC4" w:rsidTr="00271617">
        <w:tc>
          <w:tcPr>
            <w:tcW w:w="4915" w:type="dxa"/>
            <w:gridSpan w:val="2"/>
            <w:shd w:val="clear" w:color="auto" w:fill="auto"/>
          </w:tcPr>
          <w:p w:rsidR="004D1DE0" w:rsidRPr="001B2BC4" w:rsidRDefault="004D1DE0" w:rsidP="005511BB">
            <w:r w:rsidRPr="001B2BC4">
              <w:t>Код по ОКВЭД</w:t>
            </w:r>
          </w:p>
        </w:tc>
        <w:tc>
          <w:tcPr>
            <w:tcW w:w="4938" w:type="dxa"/>
            <w:shd w:val="clear" w:color="auto" w:fill="auto"/>
          </w:tcPr>
          <w:p w:rsidR="004D1DE0" w:rsidRPr="001B2BC4" w:rsidRDefault="00271617" w:rsidP="005511BB">
            <w:r>
              <w:t xml:space="preserve">30.12 </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4D1DE0" w:rsidP="00271617">
            <w:r w:rsidRPr="001B2BC4">
              <w:t xml:space="preserve">Строительство </w:t>
            </w:r>
            <w:r w:rsidR="00271617">
              <w:t xml:space="preserve">прогулочных и спортивных </w:t>
            </w:r>
            <w:r w:rsidRPr="001B2BC4">
              <w:t>судов</w:t>
            </w:r>
          </w:p>
        </w:tc>
      </w:tr>
      <w:tr w:rsidR="004D1DE0" w:rsidRPr="001B2BC4" w:rsidTr="00271617">
        <w:tc>
          <w:tcPr>
            <w:tcW w:w="4915" w:type="dxa"/>
            <w:gridSpan w:val="2"/>
            <w:shd w:val="clear" w:color="auto" w:fill="auto"/>
          </w:tcPr>
          <w:p w:rsidR="004D1DE0" w:rsidRPr="001B2BC4" w:rsidRDefault="004D1DE0" w:rsidP="005511BB">
            <w:r w:rsidRPr="001B2BC4">
              <w:t>Код по ОКВЭД</w:t>
            </w:r>
          </w:p>
        </w:tc>
        <w:tc>
          <w:tcPr>
            <w:tcW w:w="4938" w:type="dxa"/>
            <w:shd w:val="clear" w:color="auto" w:fill="auto"/>
          </w:tcPr>
          <w:p w:rsidR="004D1DE0" w:rsidRPr="001B2BC4" w:rsidRDefault="00271617" w:rsidP="005511BB">
            <w:r>
              <w:t>32.9</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4D1DE0" w:rsidP="00271617">
            <w:r w:rsidRPr="001B2BC4">
              <w:t>Производство</w:t>
            </w:r>
            <w:r w:rsidR="00271617">
              <w:t xml:space="preserve"> изделий, не включенных в другие группировки</w:t>
            </w:r>
            <w:r w:rsidRPr="001B2BC4">
              <w:t xml:space="preserve"> </w:t>
            </w:r>
          </w:p>
        </w:tc>
      </w:tr>
      <w:tr w:rsidR="004D1DE0" w:rsidRPr="001B2BC4" w:rsidTr="00271617">
        <w:tc>
          <w:tcPr>
            <w:tcW w:w="4915" w:type="dxa"/>
            <w:gridSpan w:val="2"/>
            <w:shd w:val="clear" w:color="auto" w:fill="auto"/>
          </w:tcPr>
          <w:p w:rsidR="004D1DE0" w:rsidRPr="001B2BC4" w:rsidRDefault="004D1DE0" w:rsidP="005511BB">
            <w:r w:rsidRPr="001B2BC4">
              <w:t>Код по ОКВЭД</w:t>
            </w:r>
          </w:p>
        </w:tc>
        <w:tc>
          <w:tcPr>
            <w:tcW w:w="4938" w:type="dxa"/>
            <w:shd w:val="clear" w:color="auto" w:fill="auto"/>
          </w:tcPr>
          <w:p w:rsidR="004D1DE0" w:rsidRPr="001B2BC4" w:rsidRDefault="00271617" w:rsidP="005511BB">
            <w:r>
              <w:t>33.15</w:t>
            </w:r>
          </w:p>
        </w:tc>
      </w:tr>
      <w:tr w:rsidR="004D1DE0" w:rsidRPr="001B2BC4" w:rsidTr="00271617">
        <w:tc>
          <w:tcPr>
            <w:tcW w:w="4915" w:type="dxa"/>
            <w:gridSpan w:val="2"/>
            <w:shd w:val="clear" w:color="auto" w:fill="auto"/>
          </w:tcPr>
          <w:p w:rsidR="004D1DE0" w:rsidRPr="001B2BC4" w:rsidRDefault="004D1DE0" w:rsidP="005511BB">
            <w:r w:rsidRPr="001B2BC4">
              <w:t>Тип сведений</w:t>
            </w:r>
          </w:p>
        </w:tc>
        <w:tc>
          <w:tcPr>
            <w:tcW w:w="4938" w:type="dxa"/>
            <w:shd w:val="clear" w:color="auto" w:fill="auto"/>
          </w:tcPr>
          <w:p w:rsidR="004D1DE0" w:rsidRPr="001B2BC4" w:rsidRDefault="004D1DE0" w:rsidP="005511BB">
            <w:r w:rsidRPr="001B2BC4">
              <w:t>Дополнительный вид деятельности</w:t>
            </w:r>
          </w:p>
        </w:tc>
      </w:tr>
      <w:tr w:rsidR="004D1DE0" w:rsidRPr="001B2BC4" w:rsidTr="00271617">
        <w:tc>
          <w:tcPr>
            <w:tcW w:w="4915" w:type="dxa"/>
            <w:gridSpan w:val="2"/>
            <w:shd w:val="clear" w:color="auto" w:fill="auto"/>
          </w:tcPr>
          <w:p w:rsidR="004D1DE0" w:rsidRPr="001B2BC4" w:rsidRDefault="004D1DE0" w:rsidP="005511BB">
            <w:r w:rsidRPr="001B2BC4">
              <w:t>Наименование вида деятельности</w:t>
            </w:r>
          </w:p>
        </w:tc>
        <w:tc>
          <w:tcPr>
            <w:tcW w:w="4938" w:type="dxa"/>
            <w:shd w:val="clear" w:color="auto" w:fill="auto"/>
          </w:tcPr>
          <w:p w:rsidR="004D1DE0" w:rsidRPr="001B2BC4" w:rsidRDefault="00271617" w:rsidP="005511BB">
            <w:r>
              <w:t>Ремонт и техническое обслуживание судов и лодок</w:t>
            </w:r>
          </w:p>
        </w:tc>
      </w:tr>
      <w:tr w:rsidR="00271617" w:rsidRPr="001B2BC4" w:rsidTr="00271617">
        <w:tc>
          <w:tcPr>
            <w:tcW w:w="4915" w:type="dxa"/>
            <w:gridSpan w:val="2"/>
            <w:shd w:val="clear" w:color="auto" w:fill="auto"/>
          </w:tcPr>
          <w:p w:rsidR="00271617" w:rsidRPr="001B2BC4" w:rsidRDefault="00271617" w:rsidP="0020707C">
            <w:r w:rsidRPr="001B2BC4">
              <w:t>Код по ОКВЭД</w:t>
            </w:r>
          </w:p>
        </w:tc>
        <w:tc>
          <w:tcPr>
            <w:tcW w:w="4938" w:type="dxa"/>
            <w:shd w:val="clear" w:color="auto" w:fill="auto"/>
          </w:tcPr>
          <w:p w:rsidR="00271617" w:rsidRPr="001B2BC4" w:rsidRDefault="00271617" w:rsidP="0020707C">
            <w:r>
              <w:t>68.20.2</w:t>
            </w:r>
          </w:p>
        </w:tc>
      </w:tr>
      <w:tr w:rsidR="00271617" w:rsidRPr="001B2BC4" w:rsidTr="00271617">
        <w:tc>
          <w:tcPr>
            <w:tcW w:w="4915" w:type="dxa"/>
            <w:gridSpan w:val="2"/>
            <w:shd w:val="clear" w:color="auto" w:fill="auto"/>
          </w:tcPr>
          <w:p w:rsidR="00271617" w:rsidRPr="001B2BC4" w:rsidRDefault="00271617" w:rsidP="0020707C">
            <w:r w:rsidRPr="001B2BC4">
              <w:t>Тип сведений</w:t>
            </w:r>
          </w:p>
        </w:tc>
        <w:tc>
          <w:tcPr>
            <w:tcW w:w="4938" w:type="dxa"/>
            <w:shd w:val="clear" w:color="auto" w:fill="auto"/>
          </w:tcPr>
          <w:p w:rsidR="00271617" w:rsidRPr="001B2BC4" w:rsidRDefault="00271617" w:rsidP="0020707C">
            <w:r w:rsidRPr="001B2BC4">
              <w:t>Дополнительный вид деятельности</w:t>
            </w:r>
          </w:p>
        </w:tc>
      </w:tr>
      <w:tr w:rsidR="00271617" w:rsidRPr="001B2BC4" w:rsidTr="00271617">
        <w:tc>
          <w:tcPr>
            <w:tcW w:w="4915" w:type="dxa"/>
            <w:gridSpan w:val="2"/>
            <w:shd w:val="clear" w:color="auto" w:fill="auto"/>
          </w:tcPr>
          <w:p w:rsidR="00271617" w:rsidRPr="001B2BC4" w:rsidRDefault="00271617" w:rsidP="0020707C">
            <w:r w:rsidRPr="001B2BC4">
              <w:t>Наименование вида деятельности</w:t>
            </w:r>
          </w:p>
        </w:tc>
        <w:tc>
          <w:tcPr>
            <w:tcW w:w="4938" w:type="dxa"/>
            <w:shd w:val="clear" w:color="auto" w:fill="auto"/>
          </w:tcPr>
          <w:p w:rsidR="00271617" w:rsidRPr="001B2BC4" w:rsidRDefault="00271617" w:rsidP="0020707C">
            <w:r>
              <w:t>Аренда и управление собственным или арендованным нежилым недвижимым имуществом</w:t>
            </w:r>
          </w:p>
        </w:tc>
      </w:tr>
    </w:tbl>
    <w:p w:rsidR="004D1DE0" w:rsidRPr="001B2BC4" w:rsidRDefault="004D1DE0" w:rsidP="004D1DE0">
      <w:bookmarkStart w:id="9" w:name="_Toc428448188"/>
    </w:p>
    <w:p w:rsidR="00271617" w:rsidRPr="00116D79" w:rsidRDefault="00271617" w:rsidP="00116D79">
      <w:bookmarkStart w:id="10" w:name="ЗКЛ1"/>
      <w:bookmarkEnd w:id="9"/>
      <w:bookmarkEnd w:id="10"/>
    </w:p>
    <w:p w:rsidR="004D1DE0" w:rsidRPr="00116D79" w:rsidRDefault="004D1DE0" w:rsidP="00116D79">
      <w:r w:rsidRPr="00116D79">
        <w:t xml:space="preserve">Основным видом продукции Эмитента являются научно-исследовательские и опытно-конструкторские работы, выпуск серийных изделий, ранее разработанных </w:t>
      </w:r>
      <w:r w:rsidR="008E1BCA">
        <w:t>Обществ</w:t>
      </w:r>
      <w:r w:rsidRPr="00116D79">
        <w:t xml:space="preserve">ом. Условно деятельность </w:t>
      </w:r>
      <w:r w:rsidR="008E1BCA">
        <w:t>Обществ</w:t>
      </w:r>
      <w:r w:rsidRPr="00116D79">
        <w:t xml:space="preserve">а </w:t>
      </w:r>
      <w:r w:rsidR="008D1ED7" w:rsidRPr="00116D79">
        <w:t xml:space="preserve">структурируется </w:t>
      </w:r>
      <w:r w:rsidRPr="00116D79">
        <w:t xml:space="preserve">следующим </w:t>
      </w:r>
      <w:r w:rsidR="008D1ED7" w:rsidRPr="00116D79">
        <w:t>образом</w:t>
      </w:r>
      <w:r w:rsidRPr="00116D79">
        <w:t>:</w:t>
      </w:r>
    </w:p>
    <w:p w:rsidR="004D1DE0" w:rsidRPr="00116D79" w:rsidRDefault="004D1DE0" w:rsidP="00116D79">
      <w:r w:rsidRPr="00116D79">
        <w:t>Государственный оборонный заказ</w:t>
      </w:r>
      <w:r w:rsidR="008D1ED7" w:rsidRPr="00116D79">
        <w:tab/>
      </w:r>
      <w:r w:rsidR="006A6530" w:rsidRPr="00116D79">
        <w:t>49,67</w:t>
      </w:r>
      <w:r w:rsidR="008D1ED7" w:rsidRPr="00116D79">
        <w:t>%</w:t>
      </w:r>
      <w:r w:rsidRPr="00116D79">
        <w:t>.</w:t>
      </w:r>
    </w:p>
    <w:p w:rsidR="004D1DE0" w:rsidRPr="00116D79" w:rsidRDefault="004D1DE0" w:rsidP="00116D79">
      <w:r w:rsidRPr="00116D79">
        <w:t>Гражданская продукция</w:t>
      </w:r>
      <w:r w:rsidR="008D1ED7" w:rsidRPr="00116D79">
        <w:tab/>
      </w:r>
      <w:r w:rsidR="008D1ED7" w:rsidRPr="00116D79">
        <w:tab/>
      </w:r>
      <w:r w:rsidR="008D1ED7" w:rsidRPr="00116D79">
        <w:tab/>
      </w:r>
      <w:r w:rsidR="00F22637">
        <w:t>36,94</w:t>
      </w:r>
      <w:r w:rsidR="008D1ED7" w:rsidRPr="00116D79">
        <w:t>%</w:t>
      </w:r>
      <w:r w:rsidRPr="00116D79">
        <w:t>.</w:t>
      </w:r>
    </w:p>
    <w:p w:rsidR="004D1DE0" w:rsidRPr="00116D79" w:rsidRDefault="004D1DE0" w:rsidP="00116D79">
      <w:r w:rsidRPr="00116D79">
        <w:t>Прочие работы и услуги</w:t>
      </w:r>
      <w:r w:rsidR="008D1ED7" w:rsidRPr="00116D79">
        <w:tab/>
      </w:r>
      <w:r w:rsidR="008D1ED7" w:rsidRPr="00116D79">
        <w:tab/>
      </w:r>
      <w:r w:rsidR="008D1ED7" w:rsidRPr="00116D79">
        <w:tab/>
      </w:r>
      <w:r w:rsidR="00F22637">
        <w:t>19,39</w:t>
      </w:r>
      <w:r w:rsidR="008D1ED7" w:rsidRPr="00116D79">
        <w:t>%</w:t>
      </w:r>
      <w:r w:rsidRPr="00116D79">
        <w:t>.</w:t>
      </w:r>
    </w:p>
    <w:p w:rsidR="008D1ED7" w:rsidRDefault="008D1ED7" w:rsidP="00116D79">
      <w:r w:rsidRPr="00116D79">
        <w:t xml:space="preserve">Основные финансово-экономические показатели деятельности </w:t>
      </w:r>
      <w:r w:rsidR="008E1BCA">
        <w:t>Обществ</w:t>
      </w:r>
      <w:r w:rsidRPr="00116D79">
        <w:t>а:</w:t>
      </w:r>
    </w:p>
    <w:p w:rsidR="00116D79" w:rsidRPr="00116D79" w:rsidRDefault="00116D79" w:rsidP="00116D79"/>
    <w:tbl>
      <w:tblPr>
        <w:tblStyle w:val="af2"/>
        <w:tblW w:w="0" w:type="auto"/>
        <w:tblLook w:val="04A0" w:firstRow="1" w:lastRow="0" w:firstColumn="1" w:lastColumn="0" w:noHBand="0" w:noVBand="1"/>
      </w:tblPr>
      <w:tblGrid>
        <w:gridCol w:w="817"/>
        <w:gridCol w:w="3119"/>
        <w:gridCol w:w="1417"/>
        <w:gridCol w:w="1559"/>
        <w:gridCol w:w="1418"/>
        <w:gridCol w:w="1523"/>
      </w:tblGrid>
      <w:tr w:rsidR="006A6530" w:rsidRPr="001B2BC4" w:rsidTr="00116D79">
        <w:tc>
          <w:tcPr>
            <w:tcW w:w="817" w:type="dxa"/>
            <w:shd w:val="clear" w:color="auto" w:fill="auto"/>
          </w:tcPr>
          <w:p w:rsidR="006A6530" w:rsidRPr="00116D79" w:rsidRDefault="006A6530" w:rsidP="00116D79">
            <w:r w:rsidRPr="00116D79">
              <w:t>№</w:t>
            </w:r>
          </w:p>
        </w:tc>
        <w:tc>
          <w:tcPr>
            <w:tcW w:w="3119" w:type="dxa"/>
            <w:shd w:val="clear" w:color="auto" w:fill="auto"/>
          </w:tcPr>
          <w:p w:rsidR="006A6530" w:rsidRPr="00116D79" w:rsidRDefault="006A6530" w:rsidP="00116D79">
            <w:r w:rsidRPr="00116D79">
              <w:t>Показатель</w:t>
            </w:r>
          </w:p>
        </w:tc>
        <w:tc>
          <w:tcPr>
            <w:tcW w:w="1417" w:type="dxa"/>
            <w:shd w:val="clear" w:color="auto" w:fill="auto"/>
            <w:vAlign w:val="center"/>
          </w:tcPr>
          <w:p w:rsidR="006A6530" w:rsidRPr="00116D79" w:rsidRDefault="006A6530" w:rsidP="00116D79">
            <w:r w:rsidRPr="00116D79">
              <w:t>2014</w:t>
            </w:r>
          </w:p>
        </w:tc>
        <w:tc>
          <w:tcPr>
            <w:tcW w:w="1559" w:type="dxa"/>
            <w:shd w:val="clear" w:color="auto" w:fill="auto"/>
            <w:vAlign w:val="center"/>
          </w:tcPr>
          <w:p w:rsidR="006A6530" w:rsidRPr="00116D79" w:rsidRDefault="006A6530" w:rsidP="00116D79">
            <w:r w:rsidRPr="00116D79">
              <w:t>2015</w:t>
            </w:r>
          </w:p>
        </w:tc>
        <w:tc>
          <w:tcPr>
            <w:tcW w:w="1418" w:type="dxa"/>
            <w:tcBorders>
              <w:bottom w:val="single" w:sz="4" w:space="0" w:color="auto"/>
            </w:tcBorders>
            <w:shd w:val="clear" w:color="auto" w:fill="auto"/>
            <w:vAlign w:val="center"/>
          </w:tcPr>
          <w:p w:rsidR="006A6530" w:rsidRPr="00116D79" w:rsidRDefault="006A6530" w:rsidP="00116D79">
            <w:r w:rsidRPr="00116D79">
              <w:t>2016</w:t>
            </w:r>
          </w:p>
        </w:tc>
        <w:tc>
          <w:tcPr>
            <w:tcW w:w="1523" w:type="dxa"/>
            <w:shd w:val="clear" w:color="auto" w:fill="auto"/>
          </w:tcPr>
          <w:p w:rsidR="006A6530" w:rsidRPr="00116D79" w:rsidRDefault="006A6530" w:rsidP="00116D79">
            <w:r w:rsidRPr="00116D79">
              <w:t>Прогноз на 2017</w:t>
            </w:r>
          </w:p>
        </w:tc>
      </w:tr>
      <w:tr w:rsidR="006A6530" w:rsidRPr="001B2BC4" w:rsidTr="00116D79">
        <w:trPr>
          <w:trHeight w:val="495"/>
        </w:trPr>
        <w:tc>
          <w:tcPr>
            <w:tcW w:w="817" w:type="dxa"/>
            <w:shd w:val="clear" w:color="auto" w:fill="auto"/>
            <w:hideMark/>
          </w:tcPr>
          <w:p w:rsidR="006A6530" w:rsidRPr="00116D79" w:rsidRDefault="006A6530" w:rsidP="00116D79">
            <w:r w:rsidRPr="00116D79">
              <w:t>1.</w:t>
            </w:r>
          </w:p>
        </w:tc>
        <w:tc>
          <w:tcPr>
            <w:tcW w:w="3119" w:type="dxa"/>
            <w:shd w:val="clear" w:color="auto" w:fill="auto"/>
            <w:hideMark/>
          </w:tcPr>
          <w:p w:rsidR="006A6530" w:rsidRPr="00116D79" w:rsidRDefault="006A6530" w:rsidP="00116D79">
            <w:r w:rsidRPr="00116D79">
              <w:t xml:space="preserve">Выручка от продаж товаров, продукции, работ, услуг, </w:t>
            </w:r>
          </w:p>
          <w:p w:rsidR="006A6530" w:rsidRPr="00116D79" w:rsidRDefault="006A6530" w:rsidP="00116D79">
            <w:r w:rsidRPr="00116D79">
              <w:lastRenderedPageBreak/>
              <w:t>тыс.</w:t>
            </w:r>
            <w:r w:rsidR="00116D79">
              <w:t xml:space="preserve"> </w:t>
            </w:r>
            <w:r w:rsidRPr="00116D79">
              <w:t>руб.</w:t>
            </w:r>
          </w:p>
        </w:tc>
        <w:tc>
          <w:tcPr>
            <w:tcW w:w="1417" w:type="dxa"/>
            <w:shd w:val="clear" w:color="auto" w:fill="auto"/>
            <w:vAlign w:val="center"/>
          </w:tcPr>
          <w:p w:rsidR="006A6530" w:rsidRPr="00116D79" w:rsidRDefault="006A6530" w:rsidP="00116D79">
            <w:r w:rsidRPr="00116D79">
              <w:lastRenderedPageBreak/>
              <w:t>718 495</w:t>
            </w:r>
          </w:p>
        </w:tc>
        <w:tc>
          <w:tcPr>
            <w:tcW w:w="1559" w:type="dxa"/>
            <w:shd w:val="clear" w:color="auto" w:fill="auto"/>
            <w:vAlign w:val="center"/>
          </w:tcPr>
          <w:p w:rsidR="006A6530" w:rsidRPr="00116D79" w:rsidRDefault="006A6530" w:rsidP="00116D79">
            <w:r w:rsidRPr="00116D79">
              <w:t>511 921</w:t>
            </w:r>
          </w:p>
        </w:tc>
        <w:tc>
          <w:tcPr>
            <w:tcW w:w="1418" w:type="dxa"/>
            <w:shd w:val="clear" w:color="auto" w:fill="auto"/>
            <w:vAlign w:val="center"/>
          </w:tcPr>
          <w:p w:rsidR="006A6530" w:rsidRPr="00116D79" w:rsidRDefault="006A6530" w:rsidP="00116D79">
            <w:r w:rsidRPr="00116D79">
              <w:t>356 980</w:t>
            </w:r>
          </w:p>
        </w:tc>
        <w:tc>
          <w:tcPr>
            <w:tcW w:w="1523" w:type="dxa"/>
            <w:shd w:val="clear" w:color="auto" w:fill="auto"/>
            <w:vAlign w:val="center"/>
          </w:tcPr>
          <w:p w:rsidR="006A6530" w:rsidRPr="00116D79" w:rsidRDefault="00116D79" w:rsidP="00116D79">
            <w:r>
              <w:t>645 000</w:t>
            </w:r>
          </w:p>
        </w:tc>
      </w:tr>
      <w:tr w:rsidR="006A6530" w:rsidRPr="001B2BC4" w:rsidTr="00116D79">
        <w:tc>
          <w:tcPr>
            <w:tcW w:w="817" w:type="dxa"/>
            <w:shd w:val="clear" w:color="auto" w:fill="auto"/>
            <w:hideMark/>
          </w:tcPr>
          <w:p w:rsidR="006A6530" w:rsidRPr="00116D79" w:rsidRDefault="006A6530" w:rsidP="00116D79">
            <w:r w:rsidRPr="00116D79">
              <w:lastRenderedPageBreak/>
              <w:t>2.</w:t>
            </w:r>
          </w:p>
        </w:tc>
        <w:tc>
          <w:tcPr>
            <w:tcW w:w="3119" w:type="dxa"/>
            <w:shd w:val="clear" w:color="auto" w:fill="auto"/>
            <w:hideMark/>
          </w:tcPr>
          <w:p w:rsidR="006A6530" w:rsidRPr="00116D79" w:rsidRDefault="006A6530" w:rsidP="00116D79">
            <w:r w:rsidRPr="00116D79">
              <w:t>Валовая прибыль/убыток, тыс.</w:t>
            </w:r>
            <w:r w:rsidR="00116D79">
              <w:t xml:space="preserve"> </w:t>
            </w:r>
            <w:r w:rsidRPr="00116D79">
              <w:t>руб.</w:t>
            </w:r>
          </w:p>
        </w:tc>
        <w:tc>
          <w:tcPr>
            <w:tcW w:w="1417" w:type="dxa"/>
            <w:shd w:val="clear" w:color="auto" w:fill="auto"/>
            <w:vAlign w:val="center"/>
          </w:tcPr>
          <w:p w:rsidR="006A6530" w:rsidRPr="00116D79" w:rsidRDefault="006A6530" w:rsidP="00116D79">
            <w:r w:rsidRPr="00116D79">
              <w:t>20 811</w:t>
            </w:r>
          </w:p>
        </w:tc>
        <w:tc>
          <w:tcPr>
            <w:tcW w:w="1559" w:type="dxa"/>
            <w:shd w:val="clear" w:color="auto" w:fill="auto"/>
            <w:vAlign w:val="center"/>
          </w:tcPr>
          <w:p w:rsidR="006A6530" w:rsidRPr="00116D79" w:rsidRDefault="006A6530" w:rsidP="00116D79">
            <w:r w:rsidRPr="00116D79">
              <w:t>18 173</w:t>
            </w:r>
          </w:p>
        </w:tc>
        <w:tc>
          <w:tcPr>
            <w:tcW w:w="1418" w:type="dxa"/>
            <w:shd w:val="clear" w:color="auto" w:fill="auto"/>
            <w:vAlign w:val="center"/>
          </w:tcPr>
          <w:p w:rsidR="006A6530" w:rsidRPr="00116D79" w:rsidRDefault="006A6530" w:rsidP="00116D79">
            <w:r w:rsidRPr="00116D79">
              <w:t>17 321</w:t>
            </w:r>
          </w:p>
        </w:tc>
        <w:tc>
          <w:tcPr>
            <w:tcW w:w="1523" w:type="dxa"/>
            <w:shd w:val="clear" w:color="auto" w:fill="auto"/>
          </w:tcPr>
          <w:p w:rsidR="006A6530" w:rsidRPr="00116D79" w:rsidRDefault="00116D79" w:rsidP="00116D79">
            <w:r>
              <w:t>64 000</w:t>
            </w:r>
          </w:p>
        </w:tc>
      </w:tr>
      <w:tr w:rsidR="006A6530" w:rsidRPr="001B2BC4" w:rsidTr="00116D79">
        <w:tc>
          <w:tcPr>
            <w:tcW w:w="817" w:type="dxa"/>
            <w:shd w:val="clear" w:color="auto" w:fill="auto"/>
            <w:hideMark/>
          </w:tcPr>
          <w:p w:rsidR="006A6530" w:rsidRPr="00116D79" w:rsidRDefault="006A6530" w:rsidP="00116D79">
            <w:r w:rsidRPr="00116D79">
              <w:t>3.</w:t>
            </w:r>
          </w:p>
        </w:tc>
        <w:tc>
          <w:tcPr>
            <w:tcW w:w="3119" w:type="dxa"/>
            <w:shd w:val="clear" w:color="auto" w:fill="auto"/>
            <w:hideMark/>
          </w:tcPr>
          <w:p w:rsidR="006A6530" w:rsidRPr="00116D79" w:rsidRDefault="006A6530" w:rsidP="00116D79">
            <w:r w:rsidRPr="00116D79">
              <w:t>Чистая прибыль/убыток, тыс.</w:t>
            </w:r>
            <w:r w:rsidR="00116D79">
              <w:t xml:space="preserve"> </w:t>
            </w:r>
            <w:r w:rsidRPr="00116D79">
              <w:t>руб.</w:t>
            </w:r>
          </w:p>
        </w:tc>
        <w:tc>
          <w:tcPr>
            <w:tcW w:w="1417" w:type="dxa"/>
            <w:shd w:val="clear" w:color="auto" w:fill="auto"/>
            <w:vAlign w:val="center"/>
          </w:tcPr>
          <w:p w:rsidR="006A6530" w:rsidRPr="00116D79" w:rsidRDefault="006A6530" w:rsidP="00116D79">
            <w:r w:rsidRPr="00116D79">
              <w:t>17 045</w:t>
            </w:r>
          </w:p>
        </w:tc>
        <w:tc>
          <w:tcPr>
            <w:tcW w:w="1559" w:type="dxa"/>
            <w:shd w:val="clear" w:color="auto" w:fill="auto"/>
            <w:vAlign w:val="center"/>
          </w:tcPr>
          <w:p w:rsidR="006A6530" w:rsidRPr="00116D79" w:rsidRDefault="006A6530" w:rsidP="00116D79">
            <w:r w:rsidRPr="00116D79">
              <w:t>10 686</w:t>
            </w:r>
          </w:p>
        </w:tc>
        <w:tc>
          <w:tcPr>
            <w:tcW w:w="1418" w:type="dxa"/>
            <w:shd w:val="clear" w:color="auto" w:fill="auto"/>
            <w:vAlign w:val="center"/>
          </w:tcPr>
          <w:p w:rsidR="006A6530" w:rsidRPr="00116D79" w:rsidRDefault="006A6530" w:rsidP="00116D79">
            <w:r w:rsidRPr="00116D79">
              <w:t>5 840</w:t>
            </w:r>
          </w:p>
        </w:tc>
        <w:tc>
          <w:tcPr>
            <w:tcW w:w="1523" w:type="dxa"/>
            <w:shd w:val="clear" w:color="auto" w:fill="auto"/>
          </w:tcPr>
          <w:p w:rsidR="006A6530" w:rsidRPr="00116D79" w:rsidRDefault="00116D79" w:rsidP="00E153D3">
            <w:r>
              <w:t>3</w:t>
            </w:r>
            <w:r w:rsidR="00E153D3">
              <w:t>2</w:t>
            </w:r>
            <w:r>
              <w:t xml:space="preserve"> 400</w:t>
            </w:r>
          </w:p>
        </w:tc>
      </w:tr>
      <w:tr w:rsidR="006A6530" w:rsidRPr="001B2BC4" w:rsidTr="00116D79">
        <w:tc>
          <w:tcPr>
            <w:tcW w:w="817" w:type="dxa"/>
            <w:shd w:val="clear" w:color="auto" w:fill="auto"/>
            <w:hideMark/>
          </w:tcPr>
          <w:p w:rsidR="006A6530" w:rsidRPr="00116D79" w:rsidRDefault="006A6530" w:rsidP="00116D79">
            <w:r w:rsidRPr="00116D79">
              <w:t>4.</w:t>
            </w:r>
          </w:p>
        </w:tc>
        <w:tc>
          <w:tcPr>
            <w:tcW w:w="3119" w:type="dxa"/>
            <w:shd w:val="clear" w:color="auto" w:fill="auto"/>
            <w:hideMark/>
          </w:tcPr>
          <w:p w:rsidR="006A6530" w:rsidRPr="00116D79" w:rsidRDefault="006A6530" w:rsidP="00116D79">
            <w:r w:rsidRPr="00116D79">
              <w:t>Стоимость чистых активов, тыс.</w:t>
            </w:r>
            <w:r w:rsidR="00116D79">
              <w:t xml:space="preserve"> </w:t>
            </w:r>
            <w:r w:rsidRPr="00116D79">
              <w:t>руб.</w:t>
            </w:r>
          </w:p>
        </w:tc>
        <w:tc>
          <w:tcPr>
            <w:tcW w:w="1417" w:type="dxa"/>
            <w:shd w:val="clear" w:color="auto" w:fill="auto"/>
            <w:vAlign w:val="center"/>
          </w:tcPr>
          <w:p w:rsidR="006A6530" w:rsidRPr="00116D79" w:rsidRDefault="006A6530" w:rsidP="00116D79">
            <w:r w:rsidRPr="00116D79">
              <w:t>62 848</w:t>
            </w:r>
          </w:p>
        </w:tc>
        <w:tc>
          <w:tcPr>
            <w:tcW w:w="1559" w:type="dxa"/>
            <w:shd w:val="clear" w:color="auto" w:fill="auto"/>
            <w:vAlign w:val="center"/>
          </w:tcPr>
          <w:p w:rsidR="006A6530" w:rsidRPr="00116D79" w:rsidRDefault="006A6530" w:rsidP="00116D79">
            <w:r w:rsidRPr="00116D79">
              <w:t>72 692</w:t>
            </w:r>
          </w:p>
        </w:tc>
        <w:tc>
          <w:tcPr>
            <w:tcW w:w="1418" w:type="dxa"/>
            <w:shd w:val="clear" w:color="auto" w:fill="auto"/>
            <w:vAlign w:val="center"/>
          </w:tcPr>
          <w:p w:rsidR="006A6530" w:rsidRPr="00116D79" w:rsidRDefault="006A6530" w:rsidP="00116D79">
            <w:r w:rsidRPr="00116D79">
              <w:t>78 531</w:t>
            </w:r>
          </w:p>
        </w:tc>
        <w:tc>
          <w:tcPr>
            <w:tcW w:w="1523" w:type="dxa"/>
            <w:shd w:val="clear" w:color="auto" w:fill="auto"/>
          </w:tcPr>
          <w:p w:rsidR="006A6530" w:rsidRPr="00116D79" w:rsidRDefault="00116D79" w:rsidP="00116D79">
            <w:r>
              <w:t>79 000</w:t>
            </w:r>
          </w:p>
        </w:tc>
      </w:tr>
      <w:tr w:rsidR="006A6530" w:rsidRPr="001B2BC4" w:rsidTr="00116D79">
        <w:trPr>
          <w:trHeight w:val="1147"/>
        </w:trPr>
        <w:tc>
          <w:tcPr>
            <w:tcW w:w="817" w:type="dxa"/>
            <w:shd w:val="clear" w:color="auto" w:fill="auto"/>
            <w:hideMark/>
          </w:tcPr>
          <w:p w:rsidR="006A6530" w:rsidRPr="00116D79" w:rsidRDefault="006A6530" w:rsidP="00116D79">
            <w:r w:rsidRPr="00116D79">
              <w:t>5.</w:t>
            </w:r>
          </w:p>
        </w:tc>
        <w:tc>
          <w:tcPr>
            <w:tcW w:w="3119" w:type="dxa"/>
            <w:shd w:val="clear" w:color="auto" w:fill="auto"/>
            <w:hideMark/>
          </w:tcPr>
          <w:p w:rsidR="006A6530" w:rsidRPr="00116D79" w:rsidRDefault="006A6530" w:rsidP="00116D79">
            <w:r w:rsidRPr="00116D79">
              <w:t xml:space="preserve">Кредиторская задолженность (имеется в виду разделы IV, V бухгалтерского баланса – форма №1), тыс. руб., в </w:t>
            </w:r>
            <w:proofErr w:type="spellStart"/>
            <w:r w:rsidRPr="00116D79">
              <w:t>т.ч</w:t>
            </w:r>
            <w:proofErr w:type="spellEnd"/>
            <w:r w:rsidRPr="00116D79">
              <w:t>.:</w:t>
            </w:r>
          </w:p>
        </w:tc>
        <w:tc>
          <w:tcPr>
            <w:tcW w:w="1417" w:type="dxa"/>
            <w:shd w:val="clear" w:color="auto" w:fill="auto"/>
            <w:vAlign w:val="center"/>
          </w:tcPr>
          <w:p w:rsidR="006A6530" w:rsidRPr="00116D79" w:rsidRDefault="006A6530" w:rsidP="00116D79">
            <w:r w:rsidRPr="00116D79">
              <w:t>181 247</w:t>
            </w:r>
          </w:p>
        </w:tc>
        <w:tc>
          <w:tcPr>
            <w:tcW w:w="1559" w:type="dxa"/>
            <w:shd w:val="clear" w:color="auto" w:fill="auto"/>
            <w:vAlign w:val="center"/>
          </w:tcPr>
          <w:p w:rsidR="006A6530" w:rsidRPr="00116D79" w:rsidRDefault="006A6530" w:rsidP="00116D79">
            <w:r w:rsidRPr="00116D79">
              <w:t>189 415</w:t>
            </w:r>
          </w:p>
        </w:tc>
        <w:tc>
          <w:tcPr>
            <w:tcW w:w="1418" w:type="dxa"/>
            <w:shd w:val="clear" w:color="auto" w:fill="auto"/>
            <w:vAlign w:val="center"/>
          </w:tcPr>
          <w:p w:rsidR="006A6530" w:rsidRPr="00116D79" w:rsidRDefault="006A6530" w:rsidP="00116D79">
            <w:r w:rsidRPr="00116D79">
              <w:t>231 076</w:t>
            </w:r>
          </w:p>
        </w:tc>
        <w:tc>
          <w:tcPr>
            <w:tcW w:w="1523" w:type="dxa"/>
            <w:shd w:val="clear" w:color="auto" w:fill="auto"/>
          </w:tcPr>
          <w:p w:rsidR="006A6530" w:rsidRPr="00116D79" w:rsidRDefault="006A6530" w:rsidP="00116D79">
            <w:r w:rsidRPr="00116D79">
              <w:t>51 074</w:t>
            </w:r>
          </w:p>
        </w:tc>
      </w:tr>
      <w:tr w:rsidR="006A6530" w:rsidRPr="001B2BC4" w:rsidTr="00116D79">
        <w:trPr>
          <w:trHeight w:val="980"/>
        </w:trPr>
        <w:tc>
          <w:tcPr>
            <w:tcW w:w="817" w:type="dxa"/>
            <w:shd w:val="clear" w:color="auto" w:fill="auto"/>
            <w:hideMark/>
          </w:tcPr>
          <w:p w:rsidR="006A6530" w:rsidRPr="00116D79" w:rsidRDefault="006A6530" w:rsidP="00116D79">
            <w:r w:rsidRPr="00116D79">
              <w:t>5.1.</w:t>
            </w:r>
          </w:p>
        </w:tc>
        <w:tc>
          <w:tcPr>
            <w:tcW w:w="3119" w:type="dxa"/>
            <w:shd w:val="clear" w:color="auto" w:fill="auto"/>
          </w:tcPr>
          <w:p w:rsidR="006A6530" w:rsidRPr="00116D79" w:rsidRDefault="006A6530" w:rsidP="00116D79">
            <w:r w:rsidRPr="00116D79">
              <w:t>задолженность перед федеральным бюджетом, тыс. руб.;</w:t>
            </w:r>
          </w:p>
          <w:p w:rsidR="006A6530" w:rsidRPr="00116D79" w:rsidRDefault="006A6530" w:rsidP="00116D79"/>
        </w:tc>
        <w:tc>
          <w:tcPr>
            <w:tcW w:w="1417" w:type="dxa"/>
            <w:shd w:val="clear" w:color="auto" w:fill="auto"/>
            <w:vAlign w:val="center"/>
          </w:tcPr>
          <w:p w:rsidR="006A6530" w:rsidRPr="00116D79" w:rsidRDefault="006A6530" w:rsidP="00116D79">
            <w:r w:rsidRPr="00116D79">
              <w:t>3 159</w:t>
            </w:r>
          </w:p>
        </w:tc>
        <w:tc>
          <w:tcPr>
            <w:tcW w:w="1559" w:type="dxa"/>
            <w:shd w:val="clear" w:color="auto" w:fill="auto"/>
            <w:vAlign w:val="center"/>
          </w:tcPr>
          <w:p w:rsidR="006A6530" w:rsidRPr="00116D79" w:rsidRDefault="006A6530" w:rsidP="00116D79">
            <w:r w:rsidRPr="00116D79">
              <w:t>6 869</w:t>
            </w:r>
          </w:p>
        </w:tc>
        <w:tc>
          <w:tcPr>
            <w:tcW w:w="1418" w:type="dxa"/>
            <w:shd w:val="clear" w:color="auto" w:fill="auto"/>
            <w:vAlign w:val="center"/>
          </w:tcPr>
          <w:p w:rsidR="006A6530" w:rsidRPr="00116D79" w:rsidRDefault="006A6530" w:rsidP="00116D79">
            <w:r w:rsidRPr="00116D79">
              <w:t>12 310</w:t>
            </w:r>
          </w:p>
        </w:tc>
        <w:tc>
          <w:tcPr>
            <w:tcW w:w="1523" w:type="dxa"/>
            <w:shd w:val="clear" w:color="auto" w:fill="auto"/>
          </w:tcPr>
          <w:p w:rsidR="006A6530" w:rsidRPr="00116D79" w:rsidRDefault="00116D79" w:rsidP="00116D79">
            <w:r>
              <w:t xml:space="preserve">10 </w:t>
            </w:r>
            <w:r w:rsidR="006A6530" w:rsidRPr="00116D79">
              <w:t>600</w:t>
            </w:r>
          </w:p>
        </w:tc>
      </w:tr>
      <w:tr w:rsidR="006A6530" w:rsidRPr="001B2BC4" w:rsidTr="00116D79">
        <w:trPr>
          <w:trHeight w:val="711"/>
        </w:trPr>
        <w:tc>
          <w:tcPr>
            <w:tcW w:w="817" w:type="dxa"/>
            <w:shd w:val="clear" w:color="auto" w:fill="auto"/>
            <w:hideMark/>
          </w:tcPr>
          <w:p w:rsidR="006A6530" w:rsidRPr="00116D79" w:rsidRDefault="006A6530" w:rsidP="00116D79">
            <w:r w:rsidRPr="00116D79">
              <w:t>5.2.</w:t>
            </w:r>
          </w:p>
        </w:tc>
        <w:tc>
          <w:tcPr>
            <w:tcW w:w="3119" w:type="dxa"/>
            <w:shd w:val="clear" w:color="auto" w:fill="auto"/>
          </w:tcPr>
          <w:p w:rsidR="006A6530" w:rsidRPr="00116D79" w:rsidRDefault="006A6530" w:rsidP="00116D79">
            <w:r w:rsidRPr="00116D79">
              <w:t>задолженность по вексельным обязательствам.</w:t>
            </w:r>
          </w:p>
          <w:p w:rsidR="006A6530" w:rsidRPr="00116D79" w:rsidRDefault="006A6530" w:rsidP="00116D79"/>
        </w:tc>
        <w:tc>
          <w:tcPr>
            <w:tcW w:w="1417" w:type="dxa"/>
            <w:shd w:val="clear" w:color="auto" w:fill="auto"/>
            <w:vAlign w:val="center"/>
          </w:tcPr>
          <w:p w:rsidR="006A6530" w:rsidRPr="00116D79" w:rsidRDefault="006A6530" w:rsidP="00116D79">
            <w:r w:rsidRPr="00116D79">
              <w:t>-</w:t>
            </w:r>
          </w:p>
        </w:tc>
        <w:tc>
          <w:tcPr>
            <w:tcW w:w="1559" w:type="dxa"/>
            <w:shd w:val="clear" w:color="auto" w:fill="auto"/>
            <w:vAlign w:val="center"/>
          </w:tcPr>
          <w:p w:rsidR="006A6530" w:rsidRPr="00116D79" w:rsidRDefault="006A6530" w:rsidP="00116D79">
            <w:r w:rsidRPr="00116D79">
              <w:t>-</w:t>
            </w:r>
          </w:p>
        </w:tc>
        <w:tc>
          <w:tcPr>
            <w:tcW w:w="1418" w:type="dxa"/>
            <w:shd w:val="clear" w:color="auto" w:fill="auto"/>
            <w:vAlign w:val="center"/>
          </w:tcPr>
          <w:p w:rsidR="006A6530" w:rsidRPr="00116D79" w:rsidRDefault="006A6530" w:rsidP="00116D79">
            <w:r w:rsidRPr="00116D79">
              <w:t>-</w:t>
            </w:r>
          </w:p>
        </w:tc>
        <w:tc>
          <w:tcPr>
            <w:tcW w:w="1523" w:type="dxa"/>
            <w:shd w:val="clear" w:color="auto" w:fill="auto"/>
          </w:tcPr>
          <w:p w:rsidR="006A6530" w:rsidRPr="00116D79" w:rsidRDefault="006A6530" w:rsidP="00116D79">
            <w:r w:rsidRPr="00116D79">
              <w:t>0</w:t>
            </w:r>
          </w:p>
        </w:tc>
      </w:tr>
      <w:tr w:rsidR="006A6530" w:rsidRPr="001B2BC4" w:rsidTr="00116D79">
        <w:trPr>
          <w:trHeight w:val="840"/>
        </w:trPr>
        <w:tc>
          <w:tcPr>
            <w:tcW w:w="817" w:type="dxa"/>
            <w:shd w:val="clear" w:color="auto" w:fill="auto"/>
            <w:hideMark/>
          </w:tcPr>
          <w:p w:rsidR="006A6530" w:rsidRPr="00116D79" w:rsidRDefault="006A6530" w:rsidP="00116D79">
            <w:r w:rsidRPr="00116D79">
              <w:t>6.</w:t>
            </w:r>
          </w:p>
        </w:tc>
        <w:tc>
          <w:tcPr>
            <w:tcW w:w="3119" w:type="dxa"/>
            <w:shd w:val="clear" w:color="auto" w:fill="auto"/>
            <w:hideMark/>
          </w:tcPr>
          <w:p w:rsidR="006A6530" w:rsidRPr="00116D79" w:rsidRDefault="006A6530" w:rsidP="00116D79">
            <w:r w:rsidRPr="00116D79">
              <w:t>Дебиторская задолженность, тыс. руб., в т. ч.</w:t>
            </w:r>
          </w:p>
        </w:tc>
        <w:tc>
          <w:tcPr>
            <w:tcW w:w="1417" w:type="dxa"/>
            <w:shd w:val="clear" w:color="auto" w:fill="auto"/>
            <w:vAlign w:val="center"/>
          </w:tcPr>
          <w:p w:rsidR="006A6530" w:rsidRPr="00116D79" w:rsidRDefault="006A6530" w:rsidP="00116D79">
            <w:r w:rsidRPr="00116D79">
              <w:t>85 005</w:t>
            </w:r>
          </w:p>
        </w:tc>
        <w:tc>
          <w:tcPr>
            <w:tcW w:w="1559" w:type="dxa"/>
            <w:shd w:val="clear" w:color="auto" w:fill="auto"/>
            <w:vAlign w:val="center"/>
          </w:tcPr>
          <w:p w:rsidR="006A6530" w:rsidRPr="00116D79" w:rsidRDefault="006A6530" w:rsidP="00116D79">
            <w:r w:rsidRPr="00116D79">
              <w:t>97 957</w:t>
            </w:r>
          </w:p>
        </w:tc>
        <w:tc>
          <w:tcPr>
            <w:tcW w:w="1418" w:type="dxa"/>
            <w:shd w:val="clear" w:color="auto" w:fill="auto"/>
            <w:vAlign w:val="center"/>
          </w:tcPr>
          <w:p w:rsidR="006A6530" w:rsidRPr="00116D79" w:rsidRDefault="006A6530" w:rsidP="00116D79">
            <w:r w:rsidRPr="00116D79">
              <w:t>96 876</w:t>
            </w:r>
          </w:p>
        </w:tc>
        <w:tc>
          <w:tcPr>
            <w:tcW w:w="1523" w:type="dxa"/>
            <w:shd w:val="clear" w:color="auto" w:fill="auto"/>
          </w:tcPr>
          <w:p w:rsidR="006A6530" w:rsidRPr="00116D79" w:rsidRDefault="00D22A4E" w:rsidP="00116D79">
            <w:r>
              <w:t>4</w:t>
            </w:r>
            <w:r w:rsidR="006A6530" w:rsidRPr="00116D79">
              <w:t>7 168</w:t>
            </w:r>
          </w:p>
        </w:tc>
      </w:tr>
      <w:tr w:rsidR="006A6530" w:rsidRPr="001B2BC4" w:rsidTr="00116D79">
        <w:trPr>
          <w:trHeight w:val="848"/>
        </w:trPr>
        <w:tc>
          <w:tcPr>
            <w:tcW w:w="817" w:type="dxa"/>
            <w:shd w:val="clear" w:color="auto" w:fill="auto"/>
            <w:hideMark/>
          </w:tcPr>
          <w:p w:rsidR="006A6530" w:rsidRPr="00116D79" w:rsidRDefault="006A6530" w:rsidP="00116D79">
            <w:r w:rsidRPr="00116D79">
              <w:t>6.1.</w:t>
            </w:r>
          </w:p>
        </w:tc>
        <w:tc>
          <w:tcPr>
            <w:tcW w:w="3119" w:type="dxa"/>
            <w:shd w:val="clear" w:color="auto" w:fill="auto"/>
            <w:hideMark/>
          </w:tcPr>
          <w:p w:rsidR="006A6530" w:rsidRPr="00116D79" w:rsidRDefault="006A6530" w:rsidP="00116D79">
            <w:r w:rsidRPr="00116D79">
              <w:t xml:space="preserve">задолженность федерального бюджета, тыс. руб.; </w:t>
            </w:r>
          </w:p>
        </w:tc>
        <w:tc>
          <w:tcPr>
            <w:tcW w:w="1417" w:type="dxa"/>
            <w:shd w:val="clear" w:color="auto" w:fill="auto"/>
            <w:vAlign w:val="center"/>
            <w:hideMark/>
          </w:tcPr>
          <w:p w:rsidR="006A6530" w:rsidRPr="00116D79" w:rsidRDefault="006A6530" w:rsidP="00116D79">
            <w:r w:rsidRPr="00116D79">
              <w:t>-</w:t>
            </w:r>
          </w:p>
        </w:tc>
        <w:tc>
          <w:tcPr>
            <w:tcW w:w="1559" w:type="dxa"/>
            <w:shd w:val="clear" w:color="auto" w:fill="auto"/>
            <w:vAlign w:val="center"/>
            <w:hideMark/>
          </w:tcPr>
          <w:p w:rsidR="006A6530" w:rsidRPr="00116D79" w:rsidRDefault="006A6530" w:rsidP="00116D79">
            <w:r w:rsidRPr="00116D79">
              <w:t>-</w:t>
            </w:r>
          </w:p>
        </w:tc>
        <w:tc>
          <w:tcPr>
            <w:tcW w:w="1418" w:type="dxa"/>
            <w:shd w:val="clear" w:color="auto" w:fill="auto"/>
            <w:vAlign w:val="center"/>
            <w:hideMark/>
          </w:tcPr>
          <w:p w:rsidR="006A6530" w:rsidRPr="00116D79" w:rsidRDefault="006A6530" w:rsidP="00116D79">
            <w:r w:rsidRPr="00116D79">
              <w:t>-</w:t>
            </w:r>
          </w:p>
        </w:tc>
        <w:tc>
          <w:tcPr>
            <w:tcW w:w="1523" w:type="dxa"/>
            <w:shd w:val="clear" w:color="auto" w:fill="auto"/>
            <w:hideMark/>
          </w:tcPr>
          <w:p w:rsidR="006A6530" w:rsidRPr="00116D79" w:rsidRDefault="006A6530" w:rsidP="00116D79">
            <w:r w:rsidRPr="00116D79">
              <w:t>-</w:t>
            </w:r>
          </w:p>
        </w:tc>
      </w:tr>
      <w:tr w:rsidR="006A6530" w:rsidRPr="001B2BC4" w:rsidTr="00116D79">
        <w:trPr>
          <w:trHeight w:val="415"/>
        </w:trPr>
        <w:tc>
          <w:tcPr>
            <w:tcW w:w="817" w:type="dxa"/>
            <w:shd w:val="clear" w:color="auto" w:fill="auto"/>
            <w:hideMark/>
          </w:tcPr>
          <w:p w:rsidR="006A6530" w:rsidRPr="00116D79" w:rsidRDefault="006A6530" w:rsidP="00116D79">
            <w:r w:rsidRPr="00116D79">
              <w:t>6.2.</w:t>
            </w:r>
          </w:p>
        </w:tc>
        <w:tc>
          <w:tcPr>
            <w:tcW w:w="3119" w:type="dxa"/>
            <w:shd w:val="clear" w:color="auto" w:fill="auto"/>
            <w:hideMark/>
          </w:tcPr>
          <w:p w:rsidR="006A6530" w:rsidRPr="00116D79" w:rsidRDefault="006A6530" w:rsidP="00116D79">
            <w:r w:rsidRPr="00116D79">
              <w:t>задолженность по вексельным обязательствам.</w:t>
            </w:r>
          </w:p>
        </w:tc>
        <w:tc>
          <w:tcPr>
            <w:tcW w:w="1417" w:type="dxa"/>
            <w:shd w:val="clear" w:color="auto" w:fill="auto"/>
            <w:vAlign w:val="center"/>
            <w:hideMark/>
          </w:tcPr>
          <w:p w:rsidR="006A6530" w:rsidRPr="00116D79" w:rsidRDefault="006A6530" w:rsidP="00116D79">
            <w:r w:rsidRPr="00116D79">
              <w:t>-</w:t>
            </w:r>
          </w:p>
        </w:tc>
        <w:tc>
          <w:tcPr>
            <w:tcW w:w="1559" w:type="dxa"/>
            <w:shd w:val="clear" w:color="auto" w:fill="auto"/>
            <w:vAlign w:val="center"/>
            <w:hideMark/>
          </w:tcPr>
          <w:p w:rsidR="006A6530" w:rsidRPr="00116D79" w:rsidRDefault="006A6530" w:rsidP="00116D79">
            <w:r w:rsidRPr="00116D79">
              <w:t>-</w:t>
            </w:r>
          </w:p>
        </w:tc>
        <w:tc>
          <w:tcPr>
            <w:tcW w:w="1418" w:type="dxa"/>
            <w:shd w:val="clear" w:color="auto" w:fill="auto"/>
            <w:vAlign w:val="center"/>
            <w:hideMark/>
          </w:tcPr>
          <w:p w:rsidR="006A6530" w:rsidRPr="00116D79" w:rsidRDefault="006A6530" w:rsidP="00116D79">
            <w:r w:rsidRPr="00116D79">
              <w:t>-</w:t>
            </w:r>
          </w:p>
        </w:tc>
        <w:tc>
          <w:tcPr>
            <w:tcW w:w="1523" w:type="dxa"/>
            <w:shd w:val="clear" w:color="auto" w:fill="auto"/>
            <w:hideMark/>
          </w:tcPr>
          <w:p w:rsidR="006A6530" w:rsidRPr="00116D79" w:rsidRDefault="006A6530" w:rsidP="00116D79">
            <w:r w:rsidRPr="00116D79">
              <w:t>-</w:t>
            </w:r>
          </w:p>
        </w:tc>
      </w:tr>
    </w:tbl>
    <w:p w:rsidR="008D1ED7" w:rsidRPr="001B2BC4" w:rsidRDefault="008D1ED7" w:rsidP="008D1ED7">
      <w:pPr>
        <w:autoSpaceDE w:val="0"/>
        <w:autoSpaceDN w:val="0"/>
        <w:adjustRightInd w:val="0"/>
        <w:spacing w:beforeLines="60" w:before="144" w:afterLines="60" w:after="144"/>
        <w:jc w:val="both"/>
      </w:pPr>
    </w:p>
    <w:p w:rsidR="00027904" w:rsidRPr="001B2BC4" w:rsidRDefault="00027904" w:rsidP="00027904">
      <w:pPr>
        <w:autoSpaceDE w:val="0"/>
        <w:autoSpaceDN w:val="0"/>
        <w:adjustRightInd w:val="0"/>
        <w:spacing w:beforeLines="60" w:before="144" w:afterLines="60" w:after="144"/>
        <w:jc w:val="both"/>
        <w:rPr>
          <w:b/>
        </w:rPr>
      </w:pPr>
      <w:r w:rsidRPr="001B2BC4">
        <w:rPr>
          <w:b/>
        </w:rPr>
        <w:t xml:space="preserve">Основные конкуренты </w:t>
      </w:r>
      <w:r w:rsidR="008E1BCA">
        <w:rPr>
          <w:b/>
        </w:rPr>
        <w:t>Обществ</w:t>
      </w:r>
      <w:r w:rsidRPr="001B2BC4">
        <w:rPr>
          <w:b/>
        </w:rPr>
        <w:t>а в данной отрасли:</w:t>
      </w:r>
    </w:p>
    <w:p w:rsidR="00027904" w:rsidRPr="001B2BC4" w:rsidRDefault="00767BF3" w:rsidP="00027904">
      <w:pPr>
        <w:autoSpaceDE w:val="0"/>
        <w:autoSpaceDN w:val="0"/>
        <w:adjustRightInd w:val="0"/>
        <w:spacing w:beforeLines="60" w:before="144" w:afterLines="60" w:after="144"/>
        <w:jc w:val="both"/>
      </w:pPr>
      <w:r>
        <w:t>АО</w:t>
      </w:r>
      <w:r w:rsidR="00027904" w:rsidRPr="001B2BC4">
        <w:t xml:space="preserve"> «</w:t>
      </w:r>
      <w:proofErr w:type="spellStart"/>
      <w:r w:rsidR="00027904" w:rsidRPr="001B2BC4">
        <w:t>Системпром</w:t>
      </w:r>
      <w:proofErr w:type="spellEnd"/>
      <w:r w:rsidR="00027904" w:rsidRPr="001B2BC4">
        <w:t xml:space="preserve">» г. Москва, </w:t>
      </w:r>
      <w:r>
        <w:t>АО</w:t>
      </w:r>
      <w:r w:rsidR="00027904" w:rsidRPr="001B2BC4">
        <w:t xml:space="preserve"> «ВНИИРА» г. Санкт-Петербург; ЗАО «РАМЭК» г. Санкт-Петербург.</w:t>
      </w:r>
    </w:p>
    <w:p w:rsidR="00027904" w:rsidRPr="001B2BC4" w:rsidRDefault="00027904" w:rsidP="00027904">
      <w:pPr>
        <w:autoSpaceDE w:val="0"/>
        <w:autoSpaceDN w:val="0"/>
        <w:adjustRightInd w:val="0"/>
        <w:spacing w:beforeLines="60" w:before="144" w:afterLines="60" w:after="144"/>
        <w:jc w:val="both"/>
        <w:rPr>
          <w:b/>
        </w:rPr>
      </w:pPr>
      <w:r w:rsidRPr="001B2BC4">
        <w:rPr>
          <w:b/>
        </w:rPr>
        <w:t xml:space="preserve">Доля </w:t>
      </w:r>
      <w:r w:rsidR="008E1BCA">
        <w:rPr>
          <w:b/>
        </w:rPr>
        <w:t>Обществ</w:t>
      </w:r>
      <w:r w:rsidRPr="001B2BC4">
        <w:rPr>
          <w:b/>
        </w:rPr>
        <w:t xml:space="preserve">а на соответствующем сегменте рынка в разрезе основных видов деятельности </w:t>
      </w:r>
      <w:r w:rsidR="008E1BCA">
        <w:rPr>
          <w:b/>
        </w:rPr>
        <w:t>Обществ</w:t>
      </w:r>
      <w:r w:rsidRPr="001B2BC4">
        <w:rPr>
          <w:b/>
        </w:rPr>
        <w:t xml:space="preserve">а и изменение данного показателя </w:t>
      </w:r>
      <w:proofErr w:type="gramStart"/>
      <w:r w:rsidRPr="001B2BC4">
        <w:rPr>
          <w:b/>
        </w:rPr>
        <w:t>за</w:t>
      </w:r>
      <w:proofErr w:type="gramEnd"/>
      <w:r w:rsidRPr="001B2BC4">
        <w:rPr>
          <w:b/>
        </w:rPr>
        <w:t xml:space="preserve"> последние 3 года (процентов):</w:t>
      </w:r>
    </w:p>
    <w:p w:rsidR="00027904" w:rsidRPr="001B2BC4" w:rsidRDefault="00027904" w:rsidP="00027904">
      <w:pPr>
        <w:autoSpaceDE w:val="0"/>
        <w:autoSpaceDN w:val="0"/>
        <w:adjustRightInd w:val="0"/>
        <w:spacing w:beforeLines="60" w:before="144" w:afterLines="60" w:after="144"/>
        <w:jc w:val="both"/>
      </w:pPr>
      <w:r w:rsidRPr="001B2BC4">
        <w:t xml:space="preserve">В связи с отсутствием статистических данных по объемам работ, выполняемых конкурентами, долю </w:t>
      </w:r>
      <w:r w:rsidR="008E1BCA">
        <w:t>Обществ</w:t>
      </w:r>
      <w:r w:rsidRPr="001B2BC4">
        <w:t>а на сегменте рынка установить не представляется возможным.</w:t>
      </w:r>
    </w:p>
    <w:p w:rsidR="006F0EA9" w:rsidRPr="001B2BC4" w:rsidRDefault="006F0EA9" w:rsidP="00803C59">
      <w:pPr>
        <w:pStyle w:val="4"/>
      </w:pPr>
      <w:bookmarkStart w:id="11" w:name="_Toc452460450"/>
      <w:r w:rsidRPr="001B2BC4">
        <w:t xml:space="preserve">Основные направления развития акционерного </w:t>
      </w:r>
      <w:r w:rsidR="008E1BCA">
        <w:t>Обществ</w:t>
      </w:r>
      <w:r w:rsidRPr="001B2BC4">
        <w:t>а</w:t>
      </w:r>
      <w:r w:rsidR="001D09E3" w:rsidRPr="001B2BC4">
        <w:t>.</w:t>
      </w:r>
      <w:bookmarkEnd w:id="11"/>
    </w:p>
    <w:p w:rsidR="0079286D" w:rsidRPr="001B2BC4" w:rsidRDefault="00D1139E" w:rsidP="00C0762B">
      <w:pPr>
        <w:shd w:val="clear" w:color="auto" w:fill="FFFFFF"/>
        <w:spacing w:beforeLines="60" w:before="144" w:afterLines="60" w:after="144"/>
        <w:jc w:val="both"/>
        <w:rPr>
          <w:b/>
        </w:rPr>
      </w:pPr>
      <w:r w:rsidRPr="001B2BC4">
        <w:rPr>
          <w:b/>
        </w:rPr>
        <w:t>7</w:t>
      </w:r>
      <w:r w:rsidR="0079286D" w:rsidRPr="001B2BC4">
        <w:rPr>
          <w:b/>
        </w:rPr>
        <w:t xml:space="preserve">.1. </w:t>
      </w:r>
      <w:r w:rsidR="0079286D" w:rsidRPr="001B2BC4">
        <w:rPr>
          <w:b/>
          <w:lang w:eastAsia="ru-RU"/>
        </w:rPr>
        <w:t xml:space="preserve">Информация о наличии в </w:t>
      </w:r>
      <w:r w:rsidR="008E1BCA">
        <w:rPr>
          <w:b/>
          <w:lang w:eastAsia="ru-RU"/>
        </w:rPr>
        <w:t>Обществ</w:t>
      </w:r>
      <w:r w:rsidR="0079286D" w:rsidRPr="001B2BC4">
        <w:rPr>
          <w:b/>
          <w:lang w:eastAsia="ru-RU"/>
        </w:rPr>
        <w:t>е стратегии развития</w:t>
      </w:r>
      <w:r w:rsidR="00CF0B49" w:rsidRPr="001B2BC4">
        <w:rPr>
          <w:b/>
          <w:lang w:eastAsia="ru-RU"/>
        </w:rPr>
        <w:t xml:space="preserve"> (дата принятия советом директоров (наблюдательным советом), номер протокола, стратегические цели, основные направления, планируемые сроки реализации).</w:t>
      </w:r>
    </w:p>
    <w:p w:rsidR="00B21146" w:rsidRPr="001B2BC4" w:rsidRDefault="00B21146" w:rsidP="00B21146">
      <w:pPr>
        <w:shd w:val="clear" w:color="auto" w:fill="FFFFFF"/>
        <w:suppressAutoHyphens w:val="0"/>
        <w:ind w:left="-57" w:firstLine="417"/>
        <w:jc w:val="both"/>
        <w:rPr>
          <w:spacing w:val="-4"/>
          <w:lang w:eastAsia="ru-RU"/>
        </w:rPr>
      </w:pPr>
      <w:r w:rsidRPr="001B2BC4">
        <w:rPr>
          <w:spacing w:val="-4"/>
          <w:lang w:eastAsia="ru-RU"/>
        </w:rPr>
        <w:t xml:space="preserve">Собственная стратегия не разработана. </w:t>
      </w:r>
      <w:r w:rsidR="00AE64EB" w:rsidRPr="001B2BC4">
        <w:rPr>
          <w:spacing w:val="-4"/>
          <w:lang w:eastAsia="ru-RU"/>
        </w:rPr>
        <w:t>Развитие</w:t>
      </w:r>
      <w:r w:rsidRPr="001B2BC4">
        <w:rPr>
          <w:spacing w:val="-4"/>
          <w:lang w:eastAsia="ru-RU"/>
        </w:rPr>
        <w:t xml:space="preserve"> </w:t>
      </w:r>
      <w:r w:rsidR="008E1BCA">
        <w:rPr>
          <w:spacing w:val="-4"/>
          <w:lang w:eastAsia="ru-RU"/>
        </w:rPr>
        <w:t>Обществ</w:t>
      </w:r>
      <w:r w:rsidRPr="001B2BC4">
        <w:rPr>
          <w:spacing w:val="-4"/>
          <w:lang w:eastAsia="ru-RU"/>
        </w:rPr>
        <w:t xml:space="preserve">а </w:t>
      </w:r>
      <w:r w:rsidR="00AE64EB" w:rsidRPr="001B2BC4">
        <w:rPr>
          <w:spacing w:val="-4"/>
          <w:lang w:eastAsia="ru-RU"/>
        </w:rPr>
        <w:t>осуществляется в соответствии со Стратегией</w:t>
      </w:r>
      <w:r w:rsidRPr="001B2BC4">
        <w:rPr>
          <w:spacing w:val="-4"/>
          <w:lang w:eastAsia="ru-RU"/>
        </w:rPr>
        <w:t xml:space="preserve"> развития АО «</w:t>
      </w:r>
      <w:r w:rsidR="00AE64EB" w:rsidRPr="001B2BC4">
        <w:rPr>
          <w:spacing w:val="-4"/>
          <w:lang w:eastAsia="ru-RU"/>
        </w:rPr>
        <w:t>Концерн «Океанприбор».</w:t>
      </w:r>
    </w:p>
    <w:p w:rsidR="0079286D" w:rsidRPr="00D22A4E" w:rsidRDefault="002B6B80" w:rsidP="006C0676">
      <w:pPr>
        <w:numPr>
          <w:ilvl w:val="1"/>
          <w:numId w:val="22"/>
        </w:numPr>
        <w:autoSpaceDE w:val="0"/>
        <w:autoSpaceDN w:val="0"/>
        <w:adjustRightInd w:val="0"/>
        <w:spacing w:beforeLines="60" w:before="144" w:afterLines="60" w:after="144"/>
        <w:jc w:val="both"/>
        <w:rPr>
          <w:b/>
        </w:rPr>
      </w:pPr>
      <w:r w:rsidRPr="00D22A4E">
        <w:rPr>
          <w:b/>
          <w:lang w:eastAsia="ru-RU"/>
        </w:rPr>
        <w:t xml:space="preserve">Информация о долгосрочной программе развития </w:t>
      </w:r>
      <w:r w:rsidR="008E1BCA">
        <w:rPr>
          <w:b/>
          <w:lang w:eastAsia="ru-RU"/>
        </w:rPr>
        <w:t>Обществ</w:t>
      </w:r>
      <w:r w:rsidRPr="00D22A4E">
        <w:rPr>
          <w:b/>
          <w:lang w:eastAsia="ru-RU"/>
        </w:rPr>
        <w:t>а</w:t>
      </w:r>
      <w:r w:rsidR="002F7B41" w:rsidRPr="00D22A4E">
        <w:rPr>
          <w:b/>
          <w:lang w:eastAsia="ru-RU"/>
        </w:rPr>
        <w:t>.</w:t>
      </w:r>
    </w:p>
    <w:p w:rsidR="002B6B80" w:rsidRPr="001B2BC4" w:rsidRDefault="00F806E9" w:rsidP="00F806E9">
      <w:pPr>
        <w:autoSpaceDE w:val="0"/>
        <w:autoSpaceDN w:val="0"/>
        <w:adjustRightInd w:val="0"/>
        <w:spacing w:beforeLines="60" w:before="144" w:afterLines="60" w:after="144"/>
        <w:ind w:firstLine="708"/>
        <w:jc w:val="both"/>
        <w:rPr>
          <w:bCs/>
        </w:rPr>
      </w:pPr>
      <w:r w:rsidRPr="00D22A4E">
        <w:rPr>
          <w:bCs/>
        </w:rPr>
        <w:t xml:space="preserve">Долгосрочная программа развития </w:t>
      </w:r>
      <w:r w:rsidR="008E1BCA">
        <w:rPr>
          <w:bCs/>
        </w:rPr>
        <w:t>Обществ</w:t>
      </w:r>
      <w:r w:rsidRPr="00D22A4E">
        <w:rPr>
          <w:bCs/>
        </w:rPr>
        <w:t>а (далее – ДПР) рассматривалась Советом директоров 14.08.</w:t>
      </w:r>
      <w:r w:rsidR="00387303" w:rsidRPr="00D22A4E">
        <w:rPr>
          <w:bCs/>
        </w:rPr>
        <w:t>2016</w:t>
      </w:r>
      <w:r w:rsidRPr="00D22A4E">
        <w:rPr>
          <w:bCs/>
        </w:rPr>
        <w:t xml:space="preserve"> г. (Протокол №7</w:t>
      </w:r>
      <w:r w:rsidR="00767BF3" w:rsidRPr="00D22A4E">
        <w:rPr>
          <w:bCs/>
        </w:rPr>
        <w:t>(16)</w:t>
      </w:r>
      <w:r w:rsidRPr="00D22A4E">
        <w:rPr>
          <w:bCs/>
        </w:rPr>
        <w:t>), 06.11.</w:t>
      </w:r>
      <w:r w:rsidR="00387303" w:rsidRPr="00D22A4E">
        <w:rPr>
          <w:bCs/>
        </w:rPr>
        <w:t>2016</w:t>
      </w:r>
      <w:r w:rsidRPr="00D22A4E">
        <w:rPr>
          <w:bCs/>
        </w:rPr>
        <w:t xml:space="preserve"> г. (Протокол №11</w:t>
      </w:r>
      <w:r w:rsidR="00767BF3" w:rsidRPr="00D22A4E">
        <w:rPr>
          <w:bCs/>
        </w:rPr>
        <w:t>(16)</w:t>
      </w:r>
      <w:r w:rsidRPr="00D22A4E">
        <w:rPr>
          <w:bCs/>
        </w:rPr>
        <w:t xml:space="preserve">), 01.12.15 г. </w:t>
      </w:r>
      <w:r w:rsidRPr="00D22A4E">
        <w:rPr>
          <w:bCs/>
        </w:rPr>
        <w:lastRenderedPageBreak/>
        <w:t>(Протокол 13</w:t>
      </w:r>
      <w:r w:rsidR="00767BF3" w:rsidRPr="00D22A4E">
        <w:rPr>
          <w:bCs/>
        </w:rPr>
        <w:t>(16)</w:t>
      </w:r>
      <w:r w:rsidRPr="00D22A4E">
        <w:rPr>
          <w:bCs/>
        </w:rPr>
        <w:t xml:space="preserve">). По результатам рассмотрения Советом директоров ДПР дорабатывалась и была представлена на рассмотрение в </w:t>
      </w:r>
      <w:r w:rsidR="00387303" w:rsidRPr="00D22A4E">
        <w:rPr>
          <w:bCs/>
        </w:rPr>
        <w:t>2017</w:t>
      </w:r>
      <w:r w:rsidRPr="00D22A4E">
        <w:rPr>
          <w:bCs/>
        </w:rPr>
        <w:t xml:space="preserve"> году.</w:t>
      </w:r>
    </w:p>
    <w:p w:rsidR="00FD08E4" w:rsidRPr="001B2BC4" w:rsidRDefault="00B21146" w:rsidP="006C0676">
      <w:pPr>
        <w:numPr>
          <w:ilvl w:val="1"/>
          <w:numId w:val="22"/>
        </w:numPr>
        <w:autoSpaceDE w:val="0"/>
        <w:autoSpaceDN w:val="0"/>
        <w:adjustRightInd w:val="0"/>
        <w:spacing w:beforeLines="60" w:before="144" w:afterLines="60" w:after="144"/>
        <w:jc w:val="both"/>
        <w:rPr>
          <w:b/>
        </w:rPr>
      </w:pPr>
      <w:r w:rsidRPr="001B2BC4">
        <w:rPr>
          <w:b/>
          <w:lang w:eastAsia="ru-RU"/>
        </w:rPr>
        <w:t>И</w:t>
      </w:r>
      <w:r w:rsidR="00C47543" w:rsidRPr="001B2BC4">
        <w:rPr>
          <w:b/>
          <w:lang w:eastAsia="ru-RU"/>
        </w:rPr>
        <w:t xml:space="preserve">нформация об иных программах (в том числе об инвестиционных и инновационных программах) в рамках реализации стратегии развития </w:t>
      </w:r>
      <w:r w:rsidR="008E1BCA">
        <w:rPr>
          <w:b/>
          <w:lang w:eastAsia="ru-RU"/>
        </w:rPr>
        <w:t>Обществ</w:t>
      </w:r>
      <w:r w:rsidR="00C47543" w:rsidRPr="001B2BC4">
        <w:rPr>
          <w:b/>
          <w:lang w:eastAsia="ru-RU"/>
        </w:rPr>
        <w:t>а и долгосрочной программ</w:t>
      </w:r>
      <w:r w:rsidR="003C022B" w:rsidRPr="001B2BC4">
        <w:rPr>
          <w:b/>
          <w:lang w:eastAsia="ru-RU"/>
        </w:rPr>
        <w:t xml:space="preserve">ы развития </w:t>
      </w:r>
      <w:r w:rsidR="008E1BCA">
        <w:rPr>
          <w:b/>
          <w:lang w:eastAsia="ru-RU"/>
        </w:rPr>
        <w:t>Обществ</w:t>
      </w:r>
      <w:r w:rsidR="003C022B" w:rsidRPr="001B2BC4">
        <w:rPr>
          <w:b/>
          <w:lang w:eastAsia="ru-RU"/>
        </w:rPr>
        <w:t>а</w:t>
      </w:r>
    </w:p>
    <w:p w:rsidR="00C904B2" w:rsidRDefault="009B4D68" w:rsidP="009B4D68">
      <w:pPr>
        <w:autoSpaceDE w:val="0"/>
        <w:autoSpaceDN w:val="0"/>
        <w:adjustRightInd w:val="0"/>
        <w:spacing w:beforeLines="60" w:before="144" w:afterLines="60" w:after="144"/>
        <w:ind w:firstLine="708"/>
        <w:jc w:val="both"/>
      </w:pPr>
      <w:r w:rsidRPr="001B2BC4">
        <w:t xml:space="preserve">Инвестиционный план (среднесрочная программа деятельности) </w:t>
      </w:r>
      <w:r w:rsidR="008E1BCA">
        <w:t>Обществ</w:t>
      </w:r>
      <w:r w:rsidRPr="001B2BC4">
        <w:t xml:space="preserve">а на </w:t>
      </w:r>
      <w:r w:rsidR="00387303">
        <w:t>201</w:t>
      </w:r>
      <w:r w:rsidR="006B5231">
        <w:t>6</w:t>
      </w:r>
      <w:r w:rsidRPr="001B2BC4">
        <w:t xml:space="preserve"> -201</w:t>
      </w:r>
      <w:r w:rsidR="00B43268">
        <w:t>8</w:t>
      </w:r>
      <w:r w:rsidRPr="001B2BC4">
        <w:t xml:space="preserve"> годы </w:t>
      </w:r>
      <w:r w:rsidR="00B43268">
        <w:t xml:space="preserve">принят к сведению </w:t>
      </w:r>
      <w:r w:rsidRPr="001B2BC4">
        <w:t xml:space="preserve">Советом директоров </w:t>
      </w:r>
      <w:r w:rsidR="00B43268">
        <w:t>05</w:t>
      </w:r>
      <w:r w:rsidRPr="001B2BC4">
        <w:t>.05.</w:t>
      </w:r>
      <w:r w:rsidR="00387303">
        <w:t>2016</w:t>
      </w:r>
      <w:r w:rsidRPr="001B2BC4">
        <w:t xml:space="preserve"> г. (Протокол </w:t>
      </w:r>
      <w:r w:rsidR="00B43268">
        <w:t>18</w:t>
      </w:r>
      <w:r w:rsidR="00767BF3">
        <w:t>(16)</w:t>
      </w:r>
      <w:r w:rsidRPr="001B2BC4">
        <w:t xml:space="preserve">). </w:t>
      </w:r>
      <w:bookmarkStart w:id="12" w:name="ЗКЛ2"/>
      <w:bookmarkEnd w:id="12"/>
      <w:r w:rsidRPr="006B5231">
        <w:t xml:space="preserve">Объем инвестиций в </w:t>
      </w:r>
      <w:r w:rsidR="00387303" w:rsidRPr="006B5231">
        <w:t>2016</w:t>
      </w:r>
      <w:r w:rsidRPr="006B5231">
        <w:t xml:space="preserve"> году утвержден в объеме 20</w:t>
      </w:r>
      <w:r w:rsidR="006B5231" w:rsidRPr="006B5231">
        <w:t xml:space="preserve"> </w:t>
      </w:r>
      <w:r w:rsidRPr="006B5231">
        <w:t>млн. руб.</w:t>
      </w:r>
      <w:r w:rsidR="00706938" w:rsidRPr="006B5231">
        <w:t>:</w:t>
      </w:r>
      <w:r w:rsidRPr="006B5231">
        <w:t xml:space="preserve"> </w:t>
      </w:r>
    </w:p>
    <w:p w:rsidR="006B5231" w:rsidRPr="00B43268" w:rsidRDefault="006B5231" w:rsidP="009B4D68">
      <w:pPr>
        <w:autoSpaceDE w:val="0"/>
        <w:autoSpaceDN w:val="0"/>
        <w:adjustRightInd w:val="0"/>
        <w:spacing w:beforeLines="60" w:before="144" w:afterLines="60" w:after="144"/>
        <w:ind w:firstLine="708"/>
        <w:jc w:val="both"/>
        <w:rPr>
          <w:highlight w:val="yellow"/>
        </w:rPr>
      </w:pPr>
      <w:r w:rsidRPr="006B5231">
        <w:rPr>
          <w:noProof/>
          <w:lang w:eastAsia="ru-RU"/>
        </w:rPr>
        <w:drawing>
          <wp:inline distT="0" distB="0" distL="0" distR="0" wp14:anchorId="47FD6742" wp14:editId="5F6F2AC3">
            <wp:extent cx="4388400" cy="7210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8400" cy="7210800"/>
                    </a:xfrm>
                    <a:prstGeom prst="rect">
                      <a:avLst/>
                    </a:prstGeom>
                    <a:noFill/>
                    <a:ln>
                      <a:noFill/>
                    </a:ln>
                  </pic:spPr>
                </pic:pic>
              </a:graphicData>
            </a:graphic>
          </wp:inline>
        </w:drawing>
      </w:r>
    </w:p>
    <w:p w:rsidR="00E153D3" w:rsidRDefault="00E153D3" w:rsidP="009B4D68">
      <w:pPr>
        <w:autoSpaceDE w:val="0"/>
        <w:autoSpaceDN w:val="0"/>
        <w:adjustRightInd w:val="0"/>
        <w:spacing w:beforeLines="60" w:before="144" w:afterLines="60" w:after="144"/>
        <w:ind w:firstLine="708"/>
        <w:jc w:val="both"/>
      </w:pPr>
    </w:p>
    <w:p w:rsidR="00E153D3" w:rsidRDefault="00E153D3" w:rsidP="009B4D68">
      <w:pPr>
        <w:autoSpaceDE w:val="0"/>
        <w:autoSpaceDN w:val="0"/>
        <w:adjustRightInd w:val="0"/>
        <w:spacing w:beforeLines="60" w:before="144" w:afterLines="60" w:after="144"/>
        <w:ind w:firstLine="708"/>
        <w:jc w:val="both"/>
      </w:pPr>
    </w:p>
    <w:p w:rsidR="0062440E" w:rsidRPr="006B5231" w:rsidRDefault="009B4D68" w:rsidP="009B4D68">
      <w:pPr>
        <w:autoSpaceDE w:val="0"/>
        <w:autoSpaceDN w:val="0"/>
        <w:adjustRightInd w:val="0"/>
        <w:spacing w:beforeLines="60" w:before="144" w:afterLines="60" w:after="144"/>
        <w:ind w:firstLine="708"/>
        <w:jc w:val="both"/>
      </w:pPr>
      <w:r w:rsidRPr="006B5231">
        <w:lastRenderedPageBreak/>
        <w:t xml:space="preserve">Фактическое исполнение </w:t>
      </w:r>
      <w:r w:rsidR="00706938" w:rsidRPr="006B5231">
        <w:t xml:space="preserve">инвестиционного плана в </w:t>
      </w:r>
      <w:r w:rsidR="00387303" w:rsidRPr="006B5231">
        <w:t>2016</w:t>
      </w:r>
      <w:r w:rsidR="00706938" w:rsidRPr="006B5231">
        <w:t xml:space="preserve"> году приведено в таблице: </w:t>
      </w:r>
    </w:p>
    <w:p w:rsidR="00706938" w:rsidRDefault="00706938" w:rsidP="00706938">
      <w:pPr>
        <w:autoSpaceDE w:val="0"/>
        <w:autoSpaceDN w:val="0"/>
        <w:adjustRightInd w:val="0"/>
        <w:spacing w:beforeLines="60" w:before="144" w:afterLines="60" w:after="144"/>
        <w:ind w:firstLine="708"/>
        <w:jc w:val="right"/>
      </w:pPr>
      <w:r w:rsidRPr="006B5231">
        <w:t>Тыс.</w:t>
      </w:r>
      <w:r w:rsidR="004C547B" w:rsidRPr="006B5231">
        <w:t xml:space="preserve"> </w:t>
      </w:r>
      <w:r w:rsidRPr="006B5231">
        <w:t>руб.</w:t>
      </w:r>
    </w:p>
    <w:p w:rsidR="006B5231" w:rsidRPr="006B5231" w:rsidRDefault="006B5231" w:rsidP="006B5231">
      <w:pPr>
        <w:autoSpaceDE w:val="0"/>
        <w:autoSpaceDN w:val="0"/>
        <w:adjustRightInd w:val="0"/>
        <w:spacing w:beforeLines="60" w:before="144" w:afterLines="60" w:after="144"/>
        <w:ind w:firstLine="708"/>
        <w:jc w:val="both"/>
      </w:pPr>
      <w:r w:rsidRPr="006B5231">
        <w:rPr>
          <w:noProof/>
          <w:lang w:eastAsia="ru-RU"/>
        </w:rPr>
        <w:drawing>
          <wp:inline distT="0" distB="0" distL="0" distR="0" wp14:anchorId="46C8683C" wp14:editId="1153A722">
            <wp:extent cx="5612445" cy="904875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425" cy="9060004"/>
                    </a:xfrm>
                    <a:prstGeom prst="rect">
                      <a:avLst/>
                    </a:prstGeom>
                    <a:noFill/>
                    <a:ln>
                      <a:noFill/>
                    </a:ln>
                  </pic:spPr>
                </pic:pic>
              </a:graphicData>
            </a:graphic>
          </wp:inline>
        </w:drawing>
      </w:r>
    </w:p>
    <w:p w:rsidR="00FA4D88" w:rsidRPr="001B2BC4" w:rsidRDefault="00706938" w:rsidP="00706938">
      <w:pPr>
        <w:autoSpaceDE w:val="0"/>
        <w:autoSpaceDN w:val="0"/>
        <w:adjustRightInd w:val="0"/>
        <w:spacing w:beforeLines="60" w:before="144" w:afterLines="60" w:after="144"/>
        <w:ind w:firstLine="708"/>
        <w:jc w:val="both"/>
      </w:pPr>
      <w:r w:rsidRPr="00B0326A">
        <w:lastRenderedPageBreak/>
        <w:t xml:space="preserve">Невыполнение объемов связано с переносом сроков закупки оборудования из-за финансовых трудностей. Завершение выполнение мероприятий, запланированных в </w:t>
      </w:r>
      <w:r w:rsidR="00387303" w:rsidRPr="00B0326A">
        <w:t>2016</w:t>
      </w:r>
      <w:r w:rsidRPr="00B0326A">
        <w:t xml:space="preserve"> году, будет осуществлено в </w:t>
      </w:r>
      <w:r w:rsidR="00387303" w:rsidRPr="00B0326A">
        <w:t>2017</w:t>
      </w:r>
      <w:r w:rsidRPr="00B0326A">
        <w:t xml:space="preserve"> году.</w:t>
      </w:r>
    </w:p>
    <w:p w:rsidR="00210907" w:rsidRPr="001B2BC4" w:rsidRDefault="00B21146" w:rsidP="006C0676">
      <w:pPr>
        <w:numPr>
          <w:ilvl w:val="1"/>
          <w:numId w:val="22"/>
        </w:numPr>
        <w:autoSpaceDE w:val="0"/>
        <w:autoSpaceDN w:val="0"/>
        <w:adjustRightInd w:val="0"/>
        <w:spacing w:beforeLines="60" w:before="144" w:afterLines="60" w:after="144"/>
        <w:ind w:left="0" w:firstLine="0"/>
        <w:jc w:val="both"/>
        <w:rPr>
          <w:b/>
        </w:rPr>
      </w:pPr>
      <w:r w:rsidRPr="001B2BC4">
        <w:rPr>
          <w:b/>
        </w:rPr>
        <w:t>И</w:t>
      </w:r>
      <w:r w:rsidR="00CC4BE1" w:rsidRPr="001B2BC4">
        <w:rPr>
          <w:b/>
        </w:rPr>
        <w:t xml:space="preserve">нформация о программе отчуждения непрофильных активов акционерного </w:t>
      </w:r>
      <w:r w:rsidR="008E1BCA">
        <w:rPr>
          <w:b/>
        </w:rPr>
        <w:t>Обществ</w:t>
      </w:r>
      <w:r w:rsidR="00CC4BE1" w:rsidRPr="001B2BC4">
        <w:rPr>
          <w:b/>
        </w:rPr>
        <w:t xml:space="preserve">а и реестре непрофильных активов акционерного </w:t>
      </w:r>
      <w:r w:rsidR="008E1BCA">
        <w:rPr>
          <w:b/>
        </w:rPr>
        <w:t>Обществ</w:t>
      </w:r>
      <w:r w:rsidR="00CC4BE1" w:rsidRPr="001B2BC4">
        <w:rPr>
          <w:b/>
        </w:rPr>
        <w:t>а</w:t>
      </w:r>
    </w:p>
    <w:p w:rsidR="00CC4BE1" w:rsidRPr="001B2BC4" w:rsidRDefault="00505632" w:rsidP="00505632">
      <w:pPr>
        <w:pStyle w:val="ConsPlusNormal"/>
        <w:spacing w:beforeLines="60" w:before="144" w:afterLines="60" w:after="144"/>
        <w:ind w:firstLine="708"/>
        <w:jc w:val="both"/>
        <w:rPr>
          <w:rFonts w:ascii="Times New Roman" w:hAnsi="Times New Roman" w:cs="Times New Roman"/>
          <w:sz w:val="24"/>
          <w:szCs w:val="24"/>
        </w:rPr>
      </w:pPr>
      <w:r w:rsidRPr="001B2BC4">
        <w:rPr>
          <w:rFonts w:ascii="Times New Roman" w:hAnsi="Times New Roman" w:cs="Times New Roman"/>
          <w:sz w:val="24"/>
          <w:szCs w:val="24"/>
        </w:rPr>
        <w:t>П</w:t>
      </w:r>
      <w:r w:rsidR="00CC4BE1" w:rsidRPr="001B2BC4">
        <w:rPr>
          <w:rFonts w:ascii="Times New Roman" w:hAnsi="Times New Roman" w:cs="Times New Roman"/>
          <w:sz w:val="24"/>
          <w:szCs w:val="24"/>
        </w:rPr>
        <w:t>рограмм</w:t>
      </w:r>
      <w:r w:rsidRPr="001B2BC4">
        <w:rPr>
          <w:rFonts w:ascii="Times New Roman" w:hAnsi="Times New Roman" w:cs="Times New Roman"/>
          <w:sz w:val="24"/>
          <w:szCs w:val="24"/>
        </w:rPr>
        <w:t>а</w:t>
      </w:r>
      <w:r w:rsidR="00CC4BE1" w:rsidRPr="001B2BC4">
        <w:rPr>
          <w:rFonts w:ascii="Times New Roman" w:hAnsi="Times New Roman" w:cs="Times New Roman"/>
          <w:sz w:val="24"/>
          <w:szCs w:val="24"/>
        </w:rPr>
        <w:t xml:space="preserve"> отчуждения непрофильных активов </w:t>
      </w:r>
      <w:r w:rsidR="008E1BCA">
        <w:rPr>
          <w:rFonts w:ascii="Times New Roman" w:hAnsi="Times New Roman" w:cs="Times New Roman"/>
          <w:sz w:val="24"/>
          <w:szCs w:val="24"/>
        </w:rPr>
        <w:t>Обществ</w:t>
      </w:r>
      <w:r w:rsidR="00CC4BE1" w:rsidRPr="001B2BC4">
        <w:rPr>
          <w:rFonts w:ascii="Times New Roman" w:hAnsi="Times New Roman" w:cs="Times New Roman"/>
          <w:sz w:val="24"/>
          <w:szCs w:val="24"/>
        </w:rPr>
        <w:t>а</w:t>
      </w:r>
      <w:r w:rsidRPr="001B2BC4">
        <w:rPr>
          <w:rFonts w:ascii="Times New Roman" w:hAnsi="Times New Roman" w:cs="Times New Roman"/>
          <w:sz w:val="24"/>
          <w:szCs w:val="24"/>
        </w:rPr>
        <w:t xml:space="preserve"> не утверждалась.</w:t>
      </w:r>
    </w:p>
    <w:p w:rsidR="00F07246" w:rsidRPr="001B2BC4" w:rsidRDefault="00F07246" w:rsidP="00C0762B">
      <w:pPr>
        <w:autoSpaceDE w:val="0"/>
        <w:autoSpaceDN w:val="0"/>
        <w:adjustRightInd w:val="0"/>
        <w:spacing w:beforeLines="60" w:before="144" w:afterLines="60" w:after="144"/>
        <w:jc w:val="both"/>
      </w:pPr>
    </w:p>
    <w:p w:rsidR="00043B7B" w:rsidRPr="001B2BC4" w:rsidRDefault="001C2E55" w:rsidP="006C0676">
      <w:pPr>
        <w:numPr>
          <w:ilvl w:val="1"/>
          <w:numId w:val="22"/>
        </w:numPr>
        <w:autoSpaceDE w:val="0"/>
        <w:autoSpaceDN w:val="0"/>
        <w:adjustRightInd w:val="0"/>
        <w:spacing w:beforeLines="60" w:before="144" w:afterLines="60" w:after="144"/>
        <w:ind w:left="0" w:firstLine="0"/>
        <w:jc w:val="both"/>
        <w:rPr>
          <w:b/>
        </w:rPr>
      </w:pPr>
      <w:r w:rsidRPr="001B2BC4">
        <w:rPr>
          <w:b/>
        </w:rPr>
        <w:t>Информация о заключен</w:t>
      </w:r>
      <w:proofErr w:type="gramStart"/>
      <w:r w:rsidRPr="001B2BC4">
        <w:rPr>
          <w:b/>
        </w:rPr>
        <w:t>ии ау</w:t>
      </w:r>
      <w:proofErr w:type="gramEnd"/>
      <w:r w:rsidRPr="001B2BC4">
        <w:rPr>
          <w:b/>
        </w:rPr>
        <w:t xml:space="preserve">дитора о реализации долгосрочной программы развития </w:t>
      </w:r>
      <w:r w:rsidR="008E1BCA">
        <w:rPr>
          <w:b/>
        </w:rPr>
        <w:t>Обществ</w:t>
      </w:r>
      <w:r w:rsidRPr="001B2BC4">
        <w:rPr>
          <w:b/>
        </w:rPr>
        <w:t>а</w:t>
      </w:r>
    </w:p>
    <w:p w:rsidR="001C2E55" w:rsidRPr="001B2BC4" w:rsidRDefault="00505632" w:rsidP="00505632">
      <w:pPr>
        <w:widowControl w:val="0"/>
        <w:suppressAutoHyphens w:val="0"/>
        <w:autoSpaceDE w:val="0"/>
        <w:autoSpaceDN w:val="0"/>
        <w:spacing w:beforeLines="60" w:before="144" w:afterLines="60" w:after="144"/>
        <w:ind w:firstLine="708"/>
        <w:jc w:val="both"/>
        <w:rPr>
          <w:lang w:eastAsia="ru-RU"/>
        </w:rPr>
      </w:pPr>
      <w:r w:rsidRPr="001B2BC4">
        <w:rPr>
          <w:lang w:eastAsia="ru-RU"/>
        </w:rPr>
        <w:t xml:space="preserve">Аудиторская проверка по реализации долгосрочной программы развития </w:t>
      </w:r>
      <w:r w:rsidR="008E1BCA">
        <w:rPr>
          <w:lang w:eastAsia="ru-RU"/>
        </w:rPr>
        <w:t>Обществ</w:t>
      </w:r>
      <w:r w:rsidRPr="001B2BC4">
        <w:rPr>
          <w:lang w:eastAsia="ru-RU"/>
        </w:rPr>
        <w:t>а за</w:t>
      </w:r>
      <w:r w:rsidR="00E153D3">
        <w:rPr>
          <w:lang w:eastAsia="ru-RU"/>
        </w:rPr>
        <w:t> </w:t>
      </w:r>
      <w:r w:rsidR="00387303">
        <w:rPr>
          <w:lang w:eastAsia="ru-RU"/>
        </w:rPr>
        <w:t>2016</w:t>
      </w:r>
      <w:r w:rsidRPr="001B2BC4">
        <w:rPr>
          <w:lang w:eastAsia="ru-RU"/>
        </w:rPr>
        <w:t xml:space="preserve"> год не проводилась.</w:t>
      </w:r>
    </w:p>
    <w:p w:rsidR="001C2E55" w:rsidRPr="001B2BC4" w:rsidRDefault="001C2E55" w:rsidP="00C0762B">
      <w:pPr>
        <w:autoSpaceDE w:val="0"/>
        <w:autoSpaceDN w:val="0"/>
        <w:adjustRightInd w:val="0"/>
        <w:spacing w:beforeLines="60" w:before="144" w:afterLines="60" w:after="144"/>
        <w:jc w:val="both"/>
      </w:pPr>
    </w:p>
    <w:p w:rsidR="00205825" w:rsidRPr="001B2BC4" w:rsidRDefault="00205825" w:rsidP="006C0676">
      <w:pPr>
        <w:numPr>
          <w:ilvl w:val="1"/>
          <w:numId w:val="22"/>
        </w:numPr>
        <w:tabs>
          <w:tab w:val="left" w:pos="1134"/>
        </w:tabs>
        <w:suppressAutoHyphens w:val="0"/>
        <w:spacing w:beforeLines="60" w:before="144" w:afterLines="60" w:after="144"/>
        <w:ind w:left="0" w:firstLine="0"/>
        <w:jc w:val="both"/>
        <w:rPr>
          <w:rFonts w:eastAsia="Calibri"/>
          <w:b/>
          <w:lang w:eastAsia="en-US"/>
        </w:rPr>
      </w:pPr>
      <w:r w:rsidRPr="001B2BC4">
        <w:rPr>
          <w:rFonts w:eastAsia="Calibri"/>
          <w:b/>
          <w:lang w:eastAsia="en-US"/>
        </w:rPr>
        <w:t xml:space="preserve">Информация о наличии в </w:t>
      </w:r>
      <w:r w:rsidR="008E1BCA">
        <w:rPr>
          <w:rFonts w:eastAsia="Calibri"/>
          <w:b/>
          <w:lang w:eastAsia="en-US"/>
        </w:rPr>
        <w:t>Обществ</w:t>
      </w:r>
      <w:r w:rsidRPr="001B2BC4">
        <w:rPr>
          <w:rFonts w:eastAsia="Calibri"/>
          <w:b/>
          <w:lang w:eastAsia="en-US"/>
        </w:rPr>
        <w:t>е системы ключевых показателей эффективности</w:t>
      </w:r>
    </w:p>
    <w:p w:rsidR="00AD29E4" w:rsidRPr="001B2BC4" w:rsidRDefault="00C6696E" w:rsidP="009929B1">
      <w:pPr>
        <w:autoSpaceDE w:val="0"/>
        <w:autoSpaceDN w:val="0"/>
        <w:adjustRightInd w:val="0"/>
        <w:spacing w:beforeLines="60" w:before="144" w:afterLines="60" w:after="144"/>
        <w:jc w:val="both"/>
      </w:pPr>
      <w:r w:rsidRPr="001B2BC4">
        <w:tab/>
      </w:r>
      <w:r w:rsidR="009929B1" w:rsidRPr="001B2BC4">
        <w:t xml:space="preserve">«Положение о вознаграждениях руководящего состава </w:t>
      </w:r>
      <w:r w:rsidR="009929B1">
        <w:t>АО</w:t>
      </w:r>
      <w:r w:rsidR="009929B1" w:rsidRPr="001B2BC4">
        <w:t xml:space="preserve"> «НПП «Радуга» на основе ключевых показателей эффективности (КПЭ)» утверждено 11 июля </w:t>
      </w:r>
      <w:r w:rsidR="009929B1">
        <w:t>2016</w:t>
      </w:r>
      <w:r w:rsidR="009929B1" w:rsidRPr="001B2BC4">
        <w:t xml:space="preserve"> года (Протокол № 7 (14)) </w:t>
      </w:r>
      <w:r w:rsidR="009929B1">
        <w:t>с изменениями, утвержденными 29.09.2016 (Протокол № 22 (16))</w:t>
      </w:r>
      <w:r w:rsidRPr="001B2BC4">
        <w:t xml:space="preserve">. </w:t>
      </w:r>
      <w:r w:rsidR="001D2C9E" w:rsidRPr="001B2BC4">
        <w:t xml:space="preserve">Ежеквартально </w:t>
      </w:r>
      <w:r w:rsidR="008E1BCA">
        <w:t>Обществ</w:t>
      </w:r>
      <w:r w:rsidR="001D2C9E" w:rsidRPr="001B2BC4">
        <w:t xml:space="preserve">о отчитывалось перед Советом директоров о выполнении КПЭ, что являлось основанием для начисления премии генеральному директору </w:t>
      </w:r>
      <w:r w:rsidR="008E1BCA">
        <w:t>Обществ</w:t>
      </w:r>
      <w:r w:rsidR="001D2C9E" w:rsidRPr="001B2BC4">
        <w:t>а.</w:t>
      </w:r>
    </w:p>
    <w:p w:rsidR="001C2E55" w:rsidRPr="00D22A4E" w:rsidRDefault="008B3043" w:rsidP="00C0762B">
      <w:pPr>
        <w:widowControl w:val="0"/>
        <w:suppressAutoHyphens w:val="0"/>
        <w:autoSpaceDE w:val="0"/>
        <w:autoSpaceDN w:val="0"/>
        <w:spacing w:beforeLines="60" w:before="144" w:afterLines="60" w:after="144"/>
        <w:jc w:val="both"/>
        <w:rPr>
          <w:lang w:eastAsia="ru-RU"/>
        </w:rPr>
      </w:pPr>
      <w:r w:rsidRPr="001B2BC4">
        <w:rPr>
          <w:b/>
          <w:lang w:eastAsia="ru-RU"/>
        </w:rPr>
        <w:tab/>
      </w:r>
      <w:bookmarkStart w:id="13" w:name="ЗКЛ3"/>
      <w:bookmarkEnd w:id="13"/>
      <w:r w:rsidR="004C547B" w:rsidRPr="00D22A4E">
        <w:rPr>
          <w:lang w:eastAsia="ru-RU"/>
        </w:rPr>
        <w:t xml:space="preserve">Выполнение КПЭ </w:t>
      </w:r>
      <w:r w:rsidR="00D22A4E">
        <w:rPr>
          <w:lang w:eastAsia="ru-RU"/>
        </w:rPr>
        <w:t xml:space="preserve">в </w:t>
      </w:r>
      <w:r w:rsidR="002A3793" w:rsidRPr="00D22A4E">
        <w:rPr>
          <w:lang w:eastAsia="ru-RU"/>
        </w:rPr>
        <w:t xml:space="preserve"> </w:t>
      </w:r>
      <w:r w:rsidR="00387303" w:rsidRPr="00D22A4E">
        <w:rPr>
          <w:lang w:eastAsia="ru-RU"/>
        </w:rPr>
        <w:t>2016</w:t>
      </w:r>
      <w:r w:rsidR="004C547B" w:rsidRPr="00D22A4E">
        <w:rPr>
          <w:lang w:eastAsia="ru-RU"/>
        </w:rPr>
        <w:t xml:space="preserve"> год</w:t>
      </w:r>
      <w:r w:rsidR="00D22A4E">
        <w:rPr>
          <w:lang w:eastAsia="ru-RU"/>
        </w:rPr>
        <w:t>у</w:t>
      </w:r>
      <w:r w:rsidR="002A3793" w:rsidRPr="00D22A4E">
        <w:rPr>
          <w:lang w:eastAsia="ru-RU"/>
        </w:rPr>
        <w:t xml:space="preserve"> приведен</w:t>
      </w:r>
      <w:r w:rsidR="003644DA" w:rsidRPr="00D22A4E">
        <w:rPr>
          <w:lang w:eastAsia="ru-RU"/>
        </w:rPr>
        <w:t>о</w:t>
      </w:r>
      <w:r w:rsidR="002A3793" w:rsidRPr="00D22A4E">
        <w:rPr>
          <w:lang w:eastAsia="ru-RU"/>
        </w:rPr>
        <w:t xml:space="preserve"> в таблиц</w:t>
      </w:r>
      <w:r w:rsidR="00D22A4E">
        <w:rPr>
          <w:lang w:eastAsia="ru-RU"/>
        </w:rPr>
        <w:t>ах</w:t>
      </w:r>
      <w:r w:rsidR="004C547B" w:rsidRPr="00D22A4E">
        <w:rPr>
          <w:lang w:eastAsia="ru-RU"/>
        </w:rPr>
        <w:t>:</w:t>
      </w:r>
    </w:p>
    <w:p w:rsidR="00B0326A" w:rsidRPr="00B43268" w:rsidRDefault="00B0326A" w:rsidP="00C0762B">
      <w:pPr>
        <w:widowControl w:val="0"/>
        <w:suppressAutoHyphens w:val="0"/>
        <w:autoSpaceDE w:val="0"/>
        <w:autoSpaceDN w:val="0"/>
        <w:spacing w:beforeLines="60" w:before="144" w:afterLines="60" w:after="144"/>
        <w:jc w:val="both"/>
        <w:rPr>
          <w:highlight w:val="yellow"/>
          <w:lang w:eastAsia="ru-RU"/>
        </w:rPr>
      </w:pPr>
      <w:r w:rsidRPr="00B0326A">
        <w:rPr>
          <w:noProof/>
          <w:lang w:eastAsia="ru-RU"/>
        </w:rPr>
        <w:drawing>
          <wp:inline distT="0" distB="0" distL="0" distR="0" wp14:anchorId="788A62C0" wp14:editId="6FFB52D6">
            <wp:extent cx="6119495" cy="393301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3933016"/>
                    </a:xfrm>
                    <a:prstGeom prst="rect">
                      <a:avLst/>
                    </a:prstGeom>
                    <a:noFill/>
                    <a:ln>
                      <a:noFill/>
                    </a:ln>
                  </pic:spPr>
                </pic:pic>
              </a:graphicData>
            </a:graphic>
          </wp:inline>
        </w:drawing>
      </w:r>
    </w:p>
    <w:p w:rsidR="00B92811" w:rsidRDefault="00B0326A" w:rsidP="00B21146">
      <w:pPr>
        <w:widowControl w:val="0"/>
        <w:suppressAutoHyphens w:val="0"/>
        <w:autoSpaceDE w:val="0"/>
        <w:autoSpaceDN w:val="0"/>
        <w:spacing w:beforeLines="60" w:before="144" w:afterLines="60" w:after="144"/>
        <w:jc w:val="both"/>
        <w:rPr>
          <w:b/>
          <w:highlight w:val="yellow"/>
          <w:lang w:eastAsia="ru-RU"/>
        </w:rPr>
      </w:pPr>
      <w:r w:rsidRPr="00B0326A">
        <w:rPr>
          <w:noProof/>
          <w:lang w:eastAsia="ru-RU"/>
        </w:rPr>
        <w:lastRenderedPageBreak/>
        <w:drawing>
          <wp:inline distT="0" distB="0" distL="0" distR="0" wp14:anchorId="17A5DBF3" wp14:editId="50F3A4A9">
            <wp:extent cx="6119495" cy="39330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9495" cy="3933016"/>
                    </a:xfrm>
                    <a:prstGeom prst="rect">
                      <a:avLst/>
                    </a:prstGeom>
                    <a:noFill/>
                    <a:ln>
                      <a:noFill/>
                    </a:ln>
                  </pic:spPr>
                </pic:pic>
              </a:graphicData>
            </a:graphic>
          </wp:inline>
        </w:drawing>
      </w:r>
    </w:p>
    <w:p w:rsidR="00B0326A" w:rsidRDefault="00B0326A" w:rsidP="00B21146">
      <w:pPr>
        <w:widowControl w:val="0"/>
        <w:suppressAutoHyphens w:val="0"/>
        <w:autoSpaceDE w:val="0"/>
        <w:autoSpaceDN w:val="0"/>
        <w:spacing w:beforeLines="60" w:before="144" w:afterLines="60" w:after="144"/>
        <w:jc w:val="both"/>
        <w:rPr>
          <w:b/>
          <w:highlight w:val="yellow"/>
          <w:lang w:eastAsia="ru-RU"/>
        </w:rPr>
      </w:pPr>
      <w:r w:rsidRPr="00B0326A">
        <w:rPr>
          <w:noProof/>
          <w:lang w:eastAsia="ru-RU"/>
        </w:rPr>
        <w:drawing>
          <wp:inline distT="0" distB="0" distL="0" distR="0" wp14:anchorId="2E00C7C1" wp14:editId="6EFC0137">
            <wp:extent cx="6119495" cy="3801504"/>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9495" cy="3801504"/>
                    </a:xfrm>
                    <a:prstGeom prst="rect">
                      <a:avLst/>
                    </a:prstGeom>
                    <a:noFill/>
                    <a:ln>
                      <a:noFill/>
                    </a:ln>
                  </pic:spPr>
                </pic:pic>
              </a:graphicData>
            </a:graphic>
          </wp:inline>
        </w:drawing>
      </w:r>
    </w:p>
    <w:p w:rsidR="00B0326A" w:rsidRPr="00B43268" w:rsidRDefault="00B0326A" w:rsidP="00B21146">
      <w:pPr>
        <w:widowControl w:val="0"/>
        <w:suppressAutoHyphens w:val="0"/>
        <w:autoSpaceDE w:val="0"/>
        <w:autoSpaceDN w:val="0"/>
        <w:spacing w:beforeLines="60" w:before="144" w:afterLines="60" w:after="144"/>
        <w:jc w:val="both"/>
        <w:rPr>
          <w:b/>
          <w:highlight w:val="yellow"/>
          <w:lang w:eastAsia="ru-RU"/>
        </w:rPr>
      </w:pPr>
      <w:r w:rsidRPr="00B0326A">
        <w:rPr>
          <w:noProof/>
          <w:lang w:eastAsia="ru-RU"/>
        </w:rPr>
        <w:lastRenderedPageBreak/>
        <w:drawing>
          <wp:inline distT="0" distB="0" distL="0" distR="0" wp14:anchorId="54C78D78" wp14:editId="068B236B">
            <wp:extent cx="6119495" cy="380150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495" cy="3801504"/>
                    </a:xfrm>
                    <a:prstGeom prst="rect">
                      <a:avLst/>
                    </a:prstGeom>
                    <a:noFill/>
                    <a:ln>
                      <a:noFill/>
                    </a:ln>
                  </pic:spPr>
                </pic:pic>
              </a:graphicData>
            </a:graphic>
          </wp:inline>
        </w:drawing>
      </w:r>
    </w:p>
    <w:p w:rsidR="00B0326A" w:rsidRPr="00843DED" w:rsidRDefault="00843DED" w:rsidP="00843DED">
      <w:pPr>
        <w:tabs>
          <w:tab w:val="left" w:pos="1134"/>
        </w:tabs>
        <w:suppressAutoHyphens w:val="0"/>
        <w:spacing w:beforeLines="60" w:before="144" w:afterLines="60" w:after="144"/>
        <w:jc w:val="both"/>
        <w:rPr>
          <w:rFonts w:eastAsia="Calibri"/>
          <w:lang w:eastAsia="en-US"/>
        </w:rPr>
      </w:pPr>
      <w:r>
        <w:rPr>
          <w:rFonts w:eastAsia="Calibri"/>
          <w:lang w:eastAsia="en-US"/>
        </w:rPr>
        <w:tab/>
        <w:t>В течение 2016 года большинство ключевых экономических показателей выполнялись Обществом полностью. Вместе с тем, недостаточная производственная загрузка Общества привела увеличению накладных расходов</w:t>
      </w:r>
      <w:r w:rsidRPr="00843DED">
        <w:rPr>
          <w:rFonts w:eastAsia="Calibri"/>
          <w:lang w:eastAsia="en-US"/>
        </w:rPr>
        <w:t xml:space="preserve"> </w:t>
      </w:r>
      <w:r>
        <w:rPr>
          <w:rFonts w:eastAsia="Calibri"/>
          <w:lang w:eastAsia="en-US"/>
        </w:rPr>
        <w:t xml:space="preserve">в себестоимости продукции, что в результате привело к </w:t>
      </w:r>
      <w:r w:rsidR="00477F72">
        <w:rPr>
          <w:rFonts w:eastAsia="Calibri"/>
          <w:lang w:eastAsia="en-US"/>
        </w:rPr>
        <w:t>не</w:t>
      </w:r>
      <w:r>
        <w:rPr>
          <w:rFonts w:eastAsia="Calibri"/>
          <w:lang w:eastAsia="en-US"/>
        </w:rPr>
        <w:t xml:space="preserve">выполнению </w:t>
      </w:r>
      <w:r w:rsidR="00477F72">
        <w:rPr>
          <w:rFonts w:eastAsia="Calibri"/>
          <w:lang w:eastAsia="en-US"/>
        </w:rPr>
        <w:t xml:space="preserve">отдельных КПЭ (рентабельность, снижение операционных расходов, </w:t>
      </w:r>
      <w:bookmarkStart w:id="14" w:name="_GoBack"/>
      <w:bookmarkEnd w:id="14"/>
      <w:r w:rsidR="00477F72">
        <w:rPr>
          <w:rFonts w:eastAsia="Calibri"/>
          <w:lang w:eastAsia="en-US"/>
        </w:rPr>
        <w:t>выполнение производственного плана).</w:t>
      </w:r>
    </w:p>
    <w:p w:rsidR="006F0EA9" w:rsidRPr="001B2BC4" w:rsidRDefault="001863DD" w:rsidP="00803C59">
      <w:pPr>
        <w:pStyle w:val="4"/>
      </w:pPr>
      <w:bookmarkStart w:id="15" w:name="_Toc452460451"/>
      <w:r w:rsidRPr="001B2BC4">
        <w:t xml:space="preserve">Структура акционерного </w:t>
      </w:r>
      <w:r w:rsidR="008E1BCA">
        <w:t>Обществ</w:t>
      </w:r>
      <w:r w:rsidRPr="001B2BC4">
        <w:t>а</w:t>
      </w:r>
      <w:bookmarkEnd w:id="15"/>
    </w:p>
    <w:p w:rsidR="006F0EA9" w:rsidRPr="001B2BC4" w:rsidRDefault="00A31E6A" w:rsidP="009D4BCB">
      <w:pPr>
        <w:numPr>
          <w:ilvl w:val="0"/>
          <w:numId w:val="2"/>
        </w:numPr>
        <w:tabs>
          <w:tab w:val="left" w:pos="993"/>
        </w:tabs>
        <w:autoSpaceDE w:val="0"/>
        <w:autoSpaceDN w:val="0"/>
        <w:adjustRightInd w:val="0"/>
        <w:spacing w:beforeLines="60" w:before="144" w:afterLines="60" w:after="144"/>
        <w:ind w:left="0" w:firstLine="0"/>
        <w:jc w:val="both"/>
        <w:rPr>
          <w:b/>
        </w:rPr>
      </w:pPr>
      <w:r w:rsidRPr="001B2BC4">
        <w:rPr>
          <w:b/>
        </w:rPr>
        <w:t>И</w:t>
      </w:r>
      <w:r w:rsidR="006F0EA9" w:rsidRPr="001B2BC4">
        <w:rPr>
          <w:b/>
        </w:rPr>
        <w:t xml:space="preserve">нформация </w:t>
      </w:r>
      <w:proofErr w:type="gramStart"/>
      <w:r w:rsidR="006F0EA9" w:rsidRPr="001B2BC4">
        <w:rPr>
          <w:b/>
        </w:rPr>
        <w:t>о</w:t>
      </w:r>
      <w:proofErr w:type="gramEnd"/>
      <w:r w:rsidR="006F0EA9" w:rsidRPr="001B2BC4">
        <w:rPr>
          <w:b/>
        </w:rPr>
        <w:t xml:space="preserve"> всех формах участия </w:t>
      </w:r>
      <w:r w:rsidR="008E1BCA">
        <w:rPr>
          <w:b/>
        </w:rPr>
        <w:t>Обществ</w:t>
      </w:r>
      <w:r w:rsidR="006F0EA9" w:rsidRPr="001B2BC4">
        <w:rPr>
          <w:b/>
        </w:rPr>
        <w:t xml:space="preserve">а в коммерческих и некоммерческих организациях (включая цель участия, форму и финансовые параметры участия, основные сведения о соответствующих организациях (основные виды деятельности по уставу, выручка, прибыль), показатели экономической эффективности участия, в частности размер полученных в отчетном году дивидендов по имеющимся у </w:t>
      </w:r>
      <w:r w:rsidR="008E1BCA">
        <w:rPr>
          <w:b/>
        </w:rPr>
        <w:t>Обществ</w:t>
      </w:r>
      <w:r w:rsidR="006F0EA9" w:rsidRPr="001B2BC4">
        <w:rPr>
          <w:b/>
        </w:rPr>
        <w:t>а акциям)</w:t>
      </w:r>
      <w:r w:rsidRPr="001B2BC4">
        <w:rPr>
          <w:b/>
        </w:rPr>
        <w:t>.</w:t>
      </w:r>
    </w:p>
    <w:p w:rsidR="00E00F1D" w:rsidRPr="00D76572" w:rsidRDefault="00E00F1D" w:rsidP="00E00F1D">
      <w:pPr>
        <w:tabs>
          <w:tab w:val="left" w:pos="993"/>
        </w:tabs>
        <w:autoSpaceDE w:val="0"/>
        <w:autoSpaceDN w:val="0"/>
        <w:adjustRightInd w:val="0"/>
        <w:spacing w:beforeLines="60" w:before="144" w:afterLines="60" w:after="144"/>
        <w:jc w:val="both"/>
        <w:rPr>
          <w:b/>
        </w:rPr>
      </w:pPr>
      <w:r w:rsidRPr="001B2BC4">
        <w:rPr>
          <w:b/>
        </w:rPr>
        <w:t xml:space="preserve">Сведения о хозяйствующих субъектах с долей участия </w:t>
      </w:r>
      <w:r w:rsidR="008E1BCA">
        <w:rPr>
          <w:b/>
        </w:rPr>
        <w:t>Обществ</w:t>
      </w:r>
      <w:r w:rsidRPr="001B2BC4">
        <w:rPr>
          <w:b/>
        </w:rPr>
        <w:t xml:space="preserve">а в уставном капитале </w:t>
      </w:r>
      <w:r w:rsidRPr="00D76572">
        <w:rPr>
          <w:b/>
        </w:rPr>
        <w:t>от 2 до 20 процентов:</w:t>
      </w:r>
    </w:p>
    <w:p w:rsidR="00E00F1D" w:rsidRPr="00D76572" w:rsidRDefault="00E00F1D" w:rsidP="00E00F1D">
      <w:pPr>
        <w:autoSpaceDE w:val="0"/>
        <w:autoSpaceDN w:val="0"/>
        <w:adjustRightInd w:val="0"/>
        <w:spacing w:beforeLines="60" w:before="144" w:afterLines="60" w:after="144"/>
        <w:jc w:val="both"/>
      </w:pPr>
      <w:r w:rsidRPr="00D76572">
        <w:t>АО «</w:t>
      </w:r>
      <w:proofErr w:type="gramStart"/>
      <w:r w:rsidRPr="00D76572">
        <w:t>ОК</w:t>
      </w:r>
      <w:proofErr w:type="gramEnd"/>
      <w:r w:rsidRPr="00D76572">
        <w:t xml:space="preserve"> «Чайка» - 0,6%</w:t>
      </w:r>
    </w:p>
    <w:p w:rsidR="00E00F1D" w:rsidRPr="00D76572" w:rsidRDefault="00E00F1D" w:rsidP="00E00F1D">
      <w:pPr>
        <w:autoSpaceDE w:val="0"/>
        <w:autoSpaceDN w:val="0"/>
        <w:adjustRightInd w:val="0"/>
        <w:spacing w:beforeLines="60" w:before="144" w:afterLines="60" w:after="144"/>
        <w:jc w:val="both"/>
      </w:pPr>
      <w:proofErr w:type="gramStart"/>
      <w:r w:rsidRPr="00D76572">
        <w:t xml:space="preserve">Решением Совета директоров от </w:t>
      </w:r>
      <w:r w:rsidR="00FC236C" w:rsidRPr="00D76572">
        <w:t>11</w:t>
      </w:r>
      <w:r w:rsidRPr="00D76572">
        <w:t>.07.</w:t>
      </w:r>
      <w:r w:rsidR="00387303" w:rsidRPr="00D76572">
        <w:t>201</w:t>
      </w:r>
      <w:r w:rsidR="00FC236C" w:rsidRPr="00D76572">
        <w:t>4</w:t>
      </w:r>
      <w:r w:rsidRPr="00D76572">
        <w:t xml:space="preserve"> (Протокол № 7) одобрено участие АО «НПП «Радуга» в создании Закрытого акционерного </w:t>
      </w:r>
      <w:r w:rsidR="008E1BCA" w:rsidRPr="00D76572">
        <w:t>Обществ</w:t>
      </w:r>
      <w:r w:rsidRPr="00D76572">
        <w:t xml:space="preserve">а «Оздоровительный комплекс «Чайка» совместно с АО «Концерн «Океанприбор», АО «Производственный комплекс «Ахтуба», АО «Северный Рейд», АО «Таганрогский завод «Прибой», АО «Научно-исследовательский институт «Бриз», АО «Научно-исследовательский институт </w:t>
      </w:r>
      <w:proofErr w:type="spellStart"/>
      <w:r w:rsidRPr="00D76572">
        <w:t>гидросвязи</w:t>
      </w:r>
      <w:proofErr w:type="spellEnd"/>
      <w:r w:rsidRPr="00D76572">
        <w:t xml:space="preserve"> «Штиль», АО «Научно-производственное предприятие «Радуга» (зарегистрировано Межрайонной инспекцией Федеральной налоговой службы № 6 по Краснодарскому краю 27</w:t>
      </w:r>
      <w:proofErr w:type="gramEnd"/>
      <w:r w:rsidRPr="00D76572">
        <w:t xml:space="preserve"> августа </w:t>
      </w:r>
      <w:r w:rsidR="00387303" w:rsidRPr="00D76572">
        <w:t>201</w:t>
      </w:r>
      <w:r w:rsidR="00765569" w:rsidRPr="00D76572">
        <w:t>4</w:t>
      </w:r>
      <w:r w:rsidRPr="00D76572">
        <w:t xml:space="preserve"> года).</w:t>
      </w:r>
    </w:p>
    <w:p w:rsidR="00E00F1D" w:rsidRPr="00D76572" w:rsidRDefault="00E00F1D" w:rsidP="00E00F1D">
      <w:pPr>
        <w:autoSpaceDE w:val="0"/>
        <w:autoSpaceDN w:val="0"/>
        <w:adjustRightInd w:val="0"/>
        <w:spacing w:beforeLines="60" w:before="144" w:afterLines="60" w:after="144"/>
        <w:jc w:val="both"/>
      </w:pPr>
      <w:r w:rsidRPr="00D76572">
        <w:t>Учредительный договор подписан 25.07.</w:t>
      </w:r>
      <w:r w:rsidR="00387303" w:rsidRPr="00D76572">
        <w:t>201</w:t>
      </w:r>
      <w:r w:rsidR="00765569" w:rsidRPr="00D76572">
        <w:t>4</w:t>
      </w:r>
      <w:r w:rsidRPr="00D76572">
        <w:t xml:space="preserve"> г. </w:t>
      </w:r>
    </w:p>
    <w:p w:rsidR="00E00F1D" w:rsidRPr="001B2BC4" w:rsidRDefault="00E00F1D" w:rsidP="00E00F1D">
      <w:pPr>
        <w:autoSpaceDE w:val="0"/>
        <w:autoSpaceDN w:val="0"/>
        <w:adjustRightInd w:val="0"/>
        <w:spacing w:beforeLines="60" w:before="144" w:afterLines="60" w:after="144"/>
        <w:jc w:val="both"/>
      </w:pPr>
      <w:r w:rsidRPr="00D76572">
        <w:t>Доля участия АО «НПП «Радуга» в уставном капитале АО «</w:t>
      </w:r>
      <w:proofErr w:type="gramStart"/>
      <w:r w:rsidRPr="00D76572">
        <w:t>ОК</w:t>
      </w:r>
      <w:proofErr w:type="gramEnd"/>
      <w:r w:rsidRPr="00D76572">
        <w:t xml:space="preserve"> «Чайка» составляет 0,6% - 1 000 тыс. руб. </w:t>
      </w:r>
      <w:r w:rsidR="00D76572">
        <w:t>Доля оплачена в полном объеме.</w:t>
      </w:r>
    </w:p>
    <w:p w:rsidR="00E00F1D" w:rsidRPr="001B2BC4" w:rsidRDefault="00E00F1D" w:rsidP="00E00F1D">
      <w:pPr>
        <w:autoSpaceDE w:val="0"/>
        <w:autoSpaceDN w:val="0"/>
        <w:adjustRightInd w:val="0"/>
        <w:spacing w:beforeLines="60" w:before="144" w:afterLines="60" w:after="144"/>
        <w:jc w:val="both"/>
      </w:pPr>
      <w:r w:rsidRPr="001B2BC4">
        <w:t>Предметом деятельности АО «</w:t>
      </w:r>
      <w:proofErr w:type="gramStart"/>
      <w:r w:rsidRPr="001B2BC4">
        <w:t>ОК</w:t>
      </w:r>
      <w:proofErr w:type="gramEnd"/>
      <w:r w:rsidRPr="001B2BC4">
        <w:t xml:space="preserve"> «Чайка» являются основные виды:</w:t>
      </w:r>
    </w:p>
    <w:p w:rsidR="00E00F1D" w:rsidRPr="001B2BC4" w:rsidRDefault="00E00F1D" w:rsidP="00E00F1D">
      <w:pPr>
        <w:ind w:left="540"/>
        <w:jc w:val="both"/>
      </w:pPr>
      <w:r w:rsidRPr="001B2BC4">
        <w:lastRenderedPageBreak/>
        <w:t>- услуги базы отдыха и другие услуги специализированных средств размещения (санаториев, профилакториев, домов отдыха);</w:t>
      </w:r>
    </w:p>
    <w:p w:rsidR="00E00F1D" w:rsidRPr="001B2BC4" w:rsidRDefault="00E00F1D" w:rsidP="00E00F1D">
      <w:pPr>
        <w:ind w:left="540"/>
        <w:jc w:val="both"/>
      </w:pPr>
      <w:r w:rsidRPr="001B2BC4">
        <w:t>- проведение спортивно-зрелищных мероприятий;</w:t>
      </w:r>
    </w:p>
    <w:p w:rsidR="00E00F1D" w:rsidRPr="001B2BC4" w:rsidRDefault="00E00F1D" w:rsidP="00E00F1D">
      <w:pPr>
        <w:ind w:left="540"/>
        <w:jc w:val="both"/>
      </w:pPr>
      <w:r w:rsidRPr="001B2BC4">
        <w:t>- предоставление объектов физической культуры и спорта;</w:t>
      </w:r>
    </w:p>
    <w:p w:rsidR="00E00F1D" w:rsidRPr="001B2BC4" w:rsidRDefault="00E00F1D" w:rsidP="00E00F1D">
      <w:pPr>
        <w:ind w:left="540"/>
        <w:jc w:val="both"/>
      </w:pPr>
      <w:r w:rsidRPr="001B2BC4">
        <w:t>- проведение занятий по физической культуре и спорту;</w:t>
      </w:r>
    </w:p>
    <w:p w:rsidR="00E00F1D" w:rsidRPr="001B2BC4" w:rsidRDefault="00E00F1D" w:rsidP="00E00F1D">
      <w:pPr>
        <w:ind w:left="540"/>
        <w:jc w:val="both"/>
      </w:pPr>
      <w:r w:rsidRPr="001B2BC4">
        <w:t>- санаторно-оздоровительные услуги, включая проживание, лечение и другое обслуживание;</w:t>
      </w:r>
    </w:p>
    <w:p w:rsidR="00E00F1D" w:rsidRPr="001B2BC4" w:rsidRDefault="00E00F1D" w:rsidP="00E00F1D">
      <w:pPr>
        <w:ind w:left="540"/>
        <w:jc w:val="both"/>
      </w:pPr>
      <w:r w:rsidRPr="001B2BC4">
        <w:t>- оказание социально-бытовых и транспортных услуг физическим и юридическим лицам;</w:t>
      </w:r>
    </w:p>
    <w:p w:rsidR="00E00F1D" w:rsidRPr="001B2BC4" w:rsidRDefault="00E00F1D" w:rsidP="00E00F1D">
      <w:pPr>
        <w:ind w:left="540"/>
        <w:jc w:val="both"/>
      </w:pPr>
      <w:r w:rsidRPr="001B2BC4">
        <w:t>- посредническая, торгово-закупочная деятельность;</w:t>
      </w:r>
    </w:p>
    <w:p w:rsidR="00E00F1D" w:rsidRPr="001B2BC4" w:rsidRDefault="00E00F1D" w:rsidP="00E00F1D">
      <w:pPr>
        <w:ind w:left="540"/>
        <w:jc w:val="both"/>
      </w:pPr>
      <w:r w:rsidRPr="001B2BC4">
        <w:t>- рекламная деятельность;</w:t>
      </w:r>
    </w:p>
    <w:p w:rsidR="00E00F1D" w:rsidRPr="001B2BC4" w:rsidRDefault="00E00F1D" w:rsidP="00E00F1D">
      <w:pPr>
        <w:ind w:left="540"/>
        <w:jc w:val="both"/>
      </w:pPr>
      <w:r w:rsidRPr="001B2BC4">
        <w:t xml:space="preserve">- иные виды деятельности, соответствующие целям и задачам </w:t>
      </w:r>
      <w:r w:rsidR="008E1BCA">
        <w:t>Обществ</w:t>
      </w:r>
      <w:r w:rsidRPr="001B2BC4">
        <w:t>а и не противоречащие действующему законодательству.</w:t>
      </w:r>
    </w:p>
    <w:p w:rsidR="003846B5" w:rsidRPr="001B2BC4" w:rsidRDefault="003846B5" w:rsidP="003846B5">
      <w:pPr>
        <w:autoSpaceDE w:val="0"/>
        <w:autoSpaceDN w:val="0"/>
        <w:adjustRightInd w:val="0"/>
        <w:spacing w:beforeLines="60" w:before="144" w:afterLines="60" w:after="144"/>
        <w:jc w:val="both"/>
      </w:pPr>
      <w:r w:rsidRPr="001B2BC4">
        <w:t>По итогам деятельности за 2014 год:</w:t>
      </w:r>
    </w:p>
    <w:p w:rsidR="003846B5" w:rsidRPr="001B2BC4" w:rsidRDefault="003846B5" w:rsidP="003846B5">
      <w:pPr>
        <w:ind w:left="540"/>
        <w:jc w:val="both"/>
      </w:pPr>
      <w:r w:rsidRPr="001B2BC4">
        <w:t>- выручка составила 54 тыс. руб.</w:t>
      </w:r>
    </w:p>
    <w:p w:rsidR="003846B5" w:rsidRPr="001B2BC4" w:rsidRDefault="003846B5" w:rsidP="003846B5">
      <w:pPr>
        <w:ind w:left="540"/>
        <w:jc w:val="both"/>
      </w:pPr>
      <w:r w:rsidRPr="001B2BC4">
        <w:t>- чистая прибыль составила: - 3 494 тыс.</w:t>
      </w:r>
      <w:r w:rsidR="00B0326A">
        <w:t xml:space="preserve"> </w:t>
      </w:r>
      <w:r w:rsidRPr="001B2BC4">
        <w:t>руб. (убыток).</w:t>
      </w:r>
    </w:p>
    <w:p w:rsidR="003846B5" w:rsidRPr="001B2BC4" w:rsidRDefault="003846B5" w:rsidP="003846B5">
      <w:pPr>
        <w:autoSpaceDE w:val="0"/>
        <w:autoSpaceDN w:val="0"/>
        <w:adjustRightInd w:val="0"/>
        <w:spacing w:beforeLines="60" w:before="144" w:afterLines="60" w:after="144"/>
        <w:jc w:val="both"/>
      </w:pPr>
      <w:r w:rsidRPr="001B2BC4">
        <w:t>По итогам деятельности за 2015 год:</w:t>
      </w:r>
    </w:p>
    <w:p w:rsidR="003846B5" w:rsidRPr="001B2BC4" w:rsidRDefault="003846B5" w:rsidP="003846B5">
      <w:pPr>
        <w:ind w:left="540"/>
        <w:jc w:val="both"/>
      </w:pPr>
      <w:r w:rsidRPr="001B2BC4">
        <w:t>- выручка составила 13 660 тыс. руб.</w:t>
      </w:r>
    </w:p>
    <w:p w:rsidR="003846B5" w:rsidRPr="001B2BC4" w:rsidRDefault="003846B5" w:rsidP="003846B5">
      <w:pPr>
        <w:ind w:left="540"/>
        <w:jc w:val="both"/>
      </w:pPr>
      <w:r w:rsidRPr="001B2BC4">
        <w:t>- чистая прибыль составила: - 22 991 тыс.</w:t>
      </w:r>
      <w:r w:rsidR="00B0326A">
        <w:t xml:space="preserve"> </w:t>
      </w:r>
      <w:r w:rsidRPr="001B2BC4">
        <w:t>руб. (убыток).</w:t>
      </w:r>
    </w:p>
    <w:p w:rsidR="00B226CD" w:rsidRPr="001B2BC4" w:rsidRDefault="00B226CD" w:rsidP="00E00F1D">
      <w:pPr>
        <w:autoSpaceDE w:val="0"/>
        <w:autoSpaceDN w:val="0"/>
        <w:adjustRightInd w:val="0"/>
        <w:spacing w:beforeLines="60" w:before="144" w:afterLines="60" w:after="144"/>
        <w:jc w:val="both"/>
      </w:pPr>
      <w:r w:rsidRPr="001B2BC4">
        <w:t xml:space="preserve">По итогам деятельности за </w:t>
      </w:r>
      <w:r w:rsidR="00387303">
        <w:t>2016</w:t>
      </w:r>
      <w:r w:rsidRPr="001B2BC4">
        <w:t xml:space="preserve"> год:</w:t>
      </w:r>
    </w:p>
    <w:p w:rsidR="00B226CD" w:rsidRPr="001B2BC4" w:rsidRDefault="00B226CD" w:rsidP="00E00F1D">
      <w:pPr>
        <w:ind w:left="540"/>
        <w:jc w:val="both"/>
      </w:pPr>
      <w:r w:rsidRPr="001B2BC4">
        <w:t xml:space="preserve">- выручка составила </w:t>
      </w:r>
      <w:r w:rsidR="003846B5">
        <w:t>40 843</w:t>
      </w:r>
      <w:r w:rsidRPr="001B2BC4">
        <w:t xml:space="preserve"> тыс. руб.</w:t>
      </w:r>
    </w:p>
    <w:p w:rsidR="00B226CD" w:rsidRPr="001B2BC4" w:rsidRDefault="00B226CD" w:rsidP="00E00F1D">
      <w:pPr>
        <w:ind w:left="540"/>
        <w:jc w:val="both"/>
      </w:pPr>
      <w:r w:rsidRPr="001B2BC4">
        <w:t xml:space="preserve">- чистая прибыль составила: - </w:t>
      </w:r>
      <w:r w:rsidR="003846B5">
        <w:t>25</w:t>
      </w:r>
      <w:r w:rsidRPr="001B2BC4">
        <w:t xml:space="preserve"> </w:t>
      </w:r>
      <w:r w:rsidR="003846B5">
        <w:t>998</w:t>
      </w:r>
      <w:r w:rsidRPr="001B2BC4">
        <w:t xml:space="preserve"> тыс.</w:t>
      </w:r>
      <w:r w:rsidR="003846B5">
        <w:t xml:space="preserve"> </w:t>
      </w:r>
      <w:r w:rsidRPr="001B2BC4">
        <w:t>руб. (убыток).</w:t>
      </w:r>
    </w:p>
    <w:p w:rsidR="00822D8F" w:rsidRPr="001B2BC4" w:rsidRDefault="00A31E6A" w:rsidP="00C0762B">
      <w:pPr>
        <w:autoSpaceDE w:val="0"/>
        <w:autoSpaceDN w:val="0"/>
        <w:adjustRightInd w:val="0"/>
        <w:spacing w:beforeLines="60" w:before="144" w:afterLines="60" w:after="144"/>
        <w:jc w:val="both"/>
        <w:rPr>
          <w:b/>
        </w:rPr>
      </w:pPr>
      <w:r w:rsidRPr="001B2BC4">
        <w:rPr>
          <w:b/>
        </w:rPr>
        <w:t>С</w:t>
      </w:r>
      <w:r w:rsidR="006F0EA9" w:rsidRPr="001B2BC4">
        <w:rPr>
          <w:b/>
        </w:rPr>
        <w:t xml:space="preserve">ведения о зависимых </w:t>
      </w:r>
      <w:r w:rsidR="008E1BCA">
        <w:rPr>
          <w:b/>
        </w:rPr>
        <w:t>Обществ</w:t>
      </w:r>
      <w:r w:rsidR="006F0EA9" w:rsidRPr="001B2BC4">
        <w:rPr>
          <w:b/>
        </w:rPr>
        <w:t xml:space="preserve">ах с долей участия </w:t>
      </w:r>
      <w:r w:rsidR="008E1BCA">
        <w:rPr>
          <w:b/>
        </w:rPr>
        <w:t>Обществ</w:t>
      </w:r>
      <w:r w:rsidR="006F0EA9" w:rsidRPr="001B2BC4">
        <w:rPr>
          <w:b/>
        </w:rPr>
        <w:t>а в уставном капитале от 20 до 50 процентов</w:t>
      </w:r>
      <w:r w:rsidRPr="001B2BC4">
        <w:rPr>
          <w:b/>
        </w:rPr>
        <w:t>:</w:t>
      </w:r>
      <w:r w:rsidR="00E00F1D" w:rsidRPr="001B2BC4">
        <w:rPr>
          <w:b/>
        </w:rPr>
        <w:t xml:space="preserve"> </w:t>
      </w:r>
      <w:r w:rsidR="00E00F1D" w:rsidRPr="001B2BC4">
        <w:t>нет.</w:t>
      </w:r>
    </w:p>
    <w:p w:rsidR="006F0EA9" w:rsidRPr="001B2BC4" w:rsidRDefault="00A31E6A" w:rsidP="00C0762B">
      <w:pPr>
        <w:autoSpaceDE w:val="0"/>
        <w:autoSpaceDN w:val="0"/>
        <w:adjustRightInd w:val="0"/>
        <w:spacing w:beforeLines="60" w:before="144" w:afterLines="60" w:after="144"/>
        <w:jc w:val="both"/>
        <w:rPr>
          <w:b/>
        </w:rPr>
      </w:pPr>
      <w:r w:rsidRPr="001B2BC4">
        <w:rPr>
          <w:b/>
        </w:rPr>
        <w:t>С</w:t>
      </w:r>
      <w:r w:rsidR="006F0EA9" w:rsidRPr="001B2BC4">
        <w:rPr>
          <w:b/>
        </w:rPr>
        <w:t xml:space="preserve">ведения о дочерних </w:t>
      </w:r>
      <w:r w:rsidR="008E1BCA">
        <w:rPr>
          <w:b/>
        </w:rPr>
        <w:t>Обществ</w:t>
      </w:r>
      <w:r w:rsidR="006F0EA9" w:rsidRPr="001B2BC4">
        <w:rPr>
          <w:b/>
        </w:rPr>
        <w:t xml:space="preserve">ах с долей участия </w:t>
      </w:r>
      <w:r w:rsidR="008E1BCA">
        <w:rPr>
          <w:b/>
        </w:rPr>
        <w:t>Обществ</w:t>
      </w:r>
      <w:r w:rsidR="006F0EA9" w:rsidRPr="001B2BC4">
        <w:rPr>
          <w:b/>
        </w:rPr>
        <w:t>а в уставном капитале от 50 процентов + 1 акция до 100 процентов</w:t>
      </w:r>
      <w:r w:rsidRPr="001B2BC4">
        <w:rPr>
          <w:b/>
        </w:rPr>
        <w:t>:</w:t>
      </w:r>
    </w:p>
    <w:p w:rsidR="00E00F1D" w:rsidRPr="001B2BC4" w:rsidRDefault="00E00F1D" w:rsidP="00E00F1D">
      <w:pPr>
        <w:tabs>
          <w:tab w:val="left" w:pos="567"/>
        </w:tabs>
        <w:ind w:firstLine="567"/>
        <w:jc w:val="both"/>
      </w:pPr>
      <w:r w:rsidRPr="001B2BC4">
        <w:t>ООО «ОКБ «Радуга» - 97 %.</w:t>
      </w:r>
    </w:p>
    <w:p w:rsidR="00E00F1D" w:rsidRPr="001B2BC4" w:rsidRDefault="00E00F1D" w:rsidP="00E00F1D">
      <w:pPr>
        <w:tabs>
          <w:tab w:val="left" w:pos="567"/>
        </w:tabs>
        <w:ind w:firstLine="567"/>
        <w:jc w:val="both"/>
      </w:pPr>
      <w:r w:rsidRPr="001B2BC4">
        <w:t>Основной ви</w:t>
      </w:r>
      <w:r w:rsidR="003846B5">
        <w:t>д деятельности - код по ОКВЭД 72</w:t>
      </w:r>
      <w:r w:rsidRPr="001B2BC4">
        <w:t>.1</w:t>
      </w:r>
      <w:r w:rsidR="003846B5">
        <w:t>9</w:t>
      </w:r>
      <w:r w:rsidRPr="001B2BC4">
        <w:t xml:space="preserve"> «Научные исследования и разработки в области естественных и технических  наук».</w:t>
      </w:r>
    </w:p>
    <w:p w:rsidR="00E00F1D" w:rsidRPr="001B2BC4" w:rsidRDefault="00E00F1D" w:rsidP="00E00F1D">
      <w:pPr>
        <w:tabs>
          <w:tab w:val="left" w:pos="567"/>
        </w:tabs>
        <w:ind w:firstLine="567"/>
      </w:pPr>
      <w:r w:rsidRPr="001B2BC4">
        <w:t>Выручка по итогам 2013 года:</w:t>
      </w:r>
      <w:r w:rsidR="003846B5">
        <w:t xml:space="preserve"> </w:t>
      </w:r>
      <w:r w:rsidRPr="001B2BC4">
        <w:t>48 248 тыс. руб.</w:t>
      </w:r>
    </w:p>
    <w:p w:rsidR="00E00F1D" w:rsidRPr="001B2BC4" w:rsidRDefault="00E00F1D" w:rsidP="00E00F1D">
      <w:pPr>
        <w:tabs>
          <w:tab w:val="left" w:pos="567"/>
        </w:tabs>
        <w:ind w:firstLine="567"/>
      </w:pPr>
      <w:r w:rsidRPr="001B2BC4">
        <w:t>Чистая прибыль по итогам 2013 года:</w:t>
      </w:r>
      <w:r w:rsidR="003846B5">
        <w:t xml:space="preserve"> </w:t>
      </w:r>
      <w:r w:rsidRPr="001B2BC4">
        <w:t>4 тыс. руб.</w:t>
      </w:r>
    </w:p>
    <w:p w:rsidR="00E00F1D" w:rsidRDefault="00E00F1D" w:rsidP="00E00F1D">
      <w:pPr>
        <w:tabs>
          <w:tab w:val="left" w:pos="567"/>
        </w:tabs>
        <w:ind w:firstLine="567"/>
      </w:pPr>
      <w:r w:rsidRPr="001B2BC4">
        <w:t>Дивиденды не выплачивались.</w:t>
      </w:r>
    </w:p>
    <w:p w:rsidR="003846B5" w:rsidRPr="001B2BC4" w:rsidRDefault="003846B5" w:rsidP="00E00F1D">
      <w:pPr>
        <w:tabs>
          <w:tab w:val="left" w:pos="567"/>
        </w:tabs>
        <w:ind w:firstLine="567"/>
      </w:pPr>
    </w:p>
    <w:p w:rsidR="00E00F1D" w:rsidRPr="001B2BC4" w:rsidRDefault="00E00F1D" w:rsidP="00E00F1D">
      <w:pPr>
        <w:tabs>
          <w:tab w:val="left" w:pos="567"/>
        </w:tabs>
        <w:ind w:firstLine="567"/>
      </w:pPr>
      <w:r w:rsidRPr="001B2BC4">
        <w:t xml:space="preserve">Выручка по итогам </w:t>
      </w:r>
      <w:r w:rsidR="00387303">
        <w:t>201</w:t>
      </w:r>
      <w:r w:rsidR="003846B5">
        <w:t>4</w:t>
      </w:r>
      <w:r w:rsidRPr="001B2BC4">
        <w:t xml:space="preserve"> года:</w:t>
      </w:r>
      <w:r w:rsidR="003846B5">
        <w:t xml:space="preserve"> </w:t>
      </w:r>
      <w:r w:rsidRPr="001B2BC4">
        <w:t>8 720 тыс. руб.</w:t>
      </w:r>
    </w:p>
    <w:p w:rsidR="00E00F1D" w:rsidRPr="001B2BC4" w:rsidRDefault="00E00F1D" w:rsidP="00E00F1D">
      <w:pPr>
        <w:tabs>
          <w:tab w:val="left" w:pos="567"/>
        </w:tabs>
        <w:ind w:firstLine="567"/>
      </w:pPr>
      <w:r w:rsidRPr="001B2BC4">
        <w:t xml:space="preserve">Чистая прибыль по итогам </w:t>
      </w:r>
      <w:r w:rsidR="00387303">
        <w:t>201</w:t>
      </w:r>
      <w:r w:rsidR="00E153D3">
        <w:t>4</w:t>
      </w:r>
      <w:r w:rsidRPr="001B2BC4">
        <w:t xml:space="preserve"> года:</w:t>
      </w:r>
      <w:r w:rsidR="003846B5">
        <w:t xml:space="preserve"> </w:t>
      </w:r>
      <w:r w:rsidRPr="001B2BC4">
        <w:t>146 тыс. руб.</w:t>
      </w:r>
    </w:p>
    <w:p w:rsidR="00E00F1D" w:rsidRDefault="00E00F1D" w:rsidP="00E00F1D">
      <w:pPr>
        <w:tabs>
          <w:tab w:val="left" w:pos="567"/>
        </w:tabs>
        <w:ind w:firstLine="567"/>
      </w:pPr>
      <w:r w:rsidRPr="001B2BC4">
        <w:t>Дивиденды не выплачивались.</w:t>
      </w:r>
    </w:p>
    <w:p w:rsidR="003846B5" w:rsidRPr="001B2BC4" w:rsidRDefault="003846B5" w:rsidP="00E00F1D">
      <w:pPr>
        <w:tabs>
          <w:tab w:val="left" w:pos="567"/>
        </w:tabs>
        <w:ind w:firstLine="567"/>
      </w:pPr>
    </w:p>
    <w:p w:rsidR="00E00F1D" w:rsidRPr="001B2BC4" w:rsidRDefault="00E00F1D" w:rsidP="00E00F1D">
      <w:pPr>
        <w:tabs>
          <w:tab w:val="left" w:pos="567"/>
        </w:tabs>
        <w:ind w:firstLine="567"/>
      </w:pPr>
      <w:r w:rsidRPr="001B2BC4">
        <w:t xml:space="preserve">Выручка по итогам </w:t>
      </w:r>
      <w:r w:rsidR="00387303">
        <w:t>201</w:t>
      </w:r>
      <w:r w:rsidR="003846B5">
        <w:t>5</w:t>
      </w:r>
      <w:r w:rsidRPr="001B2BC4">
        <w:t xml:space="preserve"> года:</w:t>
      </w:r>
      <w:r w:rsidR="003846B5">
        <w:t xml:space="preserve"> </w:t>
      </w:r>
      <w:r w:rsidRPr="001B2BC4">
        <w:t>3 778 тыс. руб.</w:t>
      </w:r>
    </w:p>
    <w:p w:rsidR="00E00F1D" w:rsidRPr="001B2BC4" w:rsidRDefault="00E00F1D" w:rsidP="00E00F1D">
      <w:pPr>
        <w:tabs>
          <w:tab w:val="left" w:pos="567"/>
        </w:tabs>
        <w:ind w:firstLine="567"/>
      </w:pPr>
      <w:r w:rsidRPr="001B2BC4">
        <w:t xml:space="preserve">Чистая прибыль по итогам </w:t>
      </w:r>
      <w:r w:rsidR="00387303">
        <w:t>201</w:t>
      </w:r>
      <w:r w:rsidR="00E153D3">
        <w:t>5</w:t>
      </w:r>
      <w:r w:rsidRPr="001B2BC4">
        <w:t xml:space="preserve"> года:</w:t>
      </w:r>
      <w:r w:rsidR="003846B5">
        <w:t xml:space="preserve"> </w:t>
      </w:r>
      <w:r w:rsidRPr="001B2BC4">
        <w:t>27 тыс. руб.</w:t>
      </w:r>
    </w:p>
    <w:p w:rsidR="00E00F1D" w:rsidRDefault="00E00F1D" w:rsidP="00E00F1D">
      <w:pPr>
        <w:tabs>
          <w:tab w:val="left" w:pos="567"/>
        </w:tabs>
        <w:ind w:firstLine="567"/>
      </w:pPr>
      <w:r w:rsidRPr="001B2BC4">
        <w:t>Дивиденды не выплачивались.</w:t>
      </w:r>
    </w:p>
    <w:p w:rsidR="003846B5" w:rsidRDefault="003846B5" w:rsidP="00E00F1D">
      <w:pPr>
        <w:tabs>
          <w:tab w:val="left" w:pos="567"/>
        </w:tabs>
        <w:ind w:firstLine="567"/>
      </w:pPr>
    </w:p>
    <w:p w:rsidR="003846B5" w:rsidRPr="00D76572" w:rsidRDefault="003846B5" w:rsidP="003846B5">
      <w:pPr>
        <w:tabs>
          <w:tab w:val="left" w:pos="567"/>
        </w:tabs>
        <w:ind w:firstLine="567"/>
      </w:pPr>
      <w:r w:rsidRPr="00D76572">
        <w:t>Выручка по итогам 201</w:t>
      </w:r>
      <w:r w:rsidR="00E153D3" w:rsidRPr="00D76572">
        <w:t>6</w:t>
      </w:r>
      <w:r w:rsidRPr="00D76572">
        <w:t xml:space="preserve"> года: </w:t>
      </w:r>
      <w:r w:rsidR="00D76572" w:rsidRPr="00D76572">
        <w:t xml:space="preserve">31 </w:t>
      </w:r>
      <w:r w:rsidRPr="00D76572">
        <w:t>тыс. руб.</w:t>
      </w:r>
    </w:p>
    <w:p w:rsidR="003846B5" w:rsidRPr="00D76572" w:rsidRDefault="003846B5" w:rsidP="003846B5">
      <w:pPr>
        <w:tabs>
          <w:tab w:val="left" w:pos="567"/>
        </w:tabs>
        <w:ind w:firstLine="567"/>
      </w:pPr>
      <w:r w:rsidRPr="00D76572">
        <w:t xml:space="preserve">Чистая прибыль по итогам 2016 года: </w:t>
      </w:r>
      <w:r w:rsidR="00D76572" w:rsidRPr="00D76572">
        <w:t xml:space="preserve">31 </w:t>
      </w:r>
      <w:r w:rsidRPr="00D76572">
        <w:t>тыс. руб.</w:t>
      </w:r>
    </w:p>
    <w:p w:rsidR="003846B5" w:rsidRDefault="003846B5" w:rsidP="003846B5">
      <w:pPr>
        <w:tabs>
          <w:tab w:val="left" w:pos="567"/>
        </w:tabs>
        <w:ind w:firstLine="567"/>
      </w:pPr>
      <w:r w:rsidRPr="00D76572">
        <w:t>Дивиденды не выплачивались.</w:t>
      </w:r>
    </w:p>
    <w:p w:rsidR="00491245" w:rsidRDefault="00491245" w:rsidP="003846B5">
      <w:pPr>
        <w:tabs>
          <w:tab w:val="left" w:pos="567"/>
        </w:tabs>
        <w:ind w:firstLine="567"/>
      </w:pPr>
    </w:p>
    <w:p w:rsidR="006F0EA9" w:rsidRPr="001B2BC4" w:rsidRDefault="00A31E6A" w:rsidP="00C0762B">
      <w:pPr>
        <w:autoSpaceDE w:val="0"/>
        <w:autoSpaceDN w:val="0"/>
        <w:adjustRightInd w:val="0"/>
        <w:spacing w:beforeLines="60" w:before="144" w:afterLines="60" w:after="144"/>
        <w:jc w:val="both"/>
        <w:rPr>
          <w:b/>
        </w:rPr>
      </w:pPr>
      <w:r w:rsidRPr="001B2BC4">
        <w:rPr>
          <w:b/>
        </w:rPr>
        <w:t>С</w:t>
      </w:r>
      <w:r w:rsidR="006F0EA9" w:rsidRPr="001B2BC4">
        <w:rPr>
          <w:b/>
        </w:rPr>
        <w:t>ведения об организациях, входящих в холдинговую структуру</w:t>
      </w:r>
      <w:r w:rsidRPr="001B2BC4">
        <w:rPr>
          <w:b/>
        </w:rPr>
        <w:t>:</w:t>
      </w:r>
    </w:p>
    <w:p w:rsidR="00E00F1D" w:rsidRPr="001B2BC4" w:rsidRDefault="008E1BCA" w:rsidP="00E00F1D">
      <w:pPr>
        <w:autoSpaceDE w:val="0"/>
        <w:autoSpaceDN w:val="0"/>
        <w:adjustRightInd w:val="0"/>
        <w:ind w:firstLine="540"/>
        <w:jc w:val="both"/>
      </w:pPr>
      <w:r>
        <w:t>Обществ</w:t>
      </w:r>
      <w:r w:rsidR="00E00F1D" w:rsidRPr="001B2BC4">
        <w:t>о входит в интегрированную структуру АО «Концерн «Океанприбор».</w:t>
      </w:r>
    </w:p>
    <w:p w:rsidR="00E00F1D" w:rsidRPr="001B2BC4" w:rsidRDefault="00E00F1D" w:rsidP="00E00F1D">
      <w:pPr>
        <w:ind w:firstLine="567"/>
      </w:pPr>
      <w:r w:rsidRPr="001B2BC4">
        <w:t>АО «Концерн «Океанприбор» - головная организация.</w:t>
      </w:r>
    </w:p>
    <w:p w:rsidR="00E00F1D" w:rsidRPr="001B2BC4" w:rsidRDefault="00E00F1D" w:rsidP="00E00F1D">
      <w:pPr>
        <w:autoSpaceDE w:val="0"/>
        <w:autoSpaceDN w:val="0"/>
        <w:adjustRightInd w:val="0"/>
        <w:spacing w:before="100"/>
        <w:ind w:firstLine="539"/>
        <w:jc w:val="both"/>
        <w:rPr>
          <w:b/>
        </w:rPr>
      </w:pPr>
      <w:r w:rsidRPr="001B2BC4">
        <w:rPr>
          <w:b/>
        </w:rPr>
        <w:lastRenderedPageBreak/>
        <w:t>Дочерние организации:</w:t>
      </w:r>
    </w:p>
    <w:p w:rsidR="00E00F1D" w:rsidRPr="001B2BC4" w:rsidRDefault="00E00F1D" w:rsidP="00E00F1D">
      <w:pPr>
        <w:ind w:firstLine="567"/>
      </w:pPr>
      <w:r w:rsidRPr="001B2BC4">
        <w:t>-АО «Таганрогский завод «Прибой»</w:t>
      </w:r>
    </w:p>
    <w:p w:rsidR="00E00F1D" w:rsidRPr="001B2BC4" w:rsidRDefault="00E00F1D" w:rsidP="00E00F1D">
      <w:pPr>
        <w:ind w:firstLine="567"/>
      </w:pPr>
      <w:r w:rsidRPr="001B2BC4">
        <w:t>-АО «Производственный комплекс «Ахтуба»</w:t>
      </w:r>
    </w:p>
    <w:p w:rsidR="00E00F1D" w:rsidRPr="001B2BC4" w:rsidRDefault="00E00F1D" w:rsidP="00E00F1D">
      <w:pPr>
        <w:ind w:firstLine="567"/>
      </w:pPr>
      <w:r w:rsidRPr="001B2BC4">
        <w:t xml:space="preserve">-АО «НИИ </w:t>
      </w:r>
      <w:proofErr w:type="spellStart"/>
      <w:r w:rsidRPr="001B2BC4">
        <w:t>гидросвязи</w:t>
      </w:r>
      <w:proofErr w:type="spellEnd"/>
      <w:r w:rsidRPr="001B2BC4">
        <w:t xml:space="preserve"> «Штиль»</w:t>
      </w:r>
    </w:p>
    <w:p w:rsidR="00E00F1D" w:rsidRPr="001B2BC4" w:rsidRDefault="00B21146" w:rsidP="00E00F1D">
      <w:pPr>
        <w:ind w:firstLine="567"/>
      </w:pPr>
      <w:r w:rsidRPr="001B2BC4">
        <w:t>-</w:t>
      </w:r>
      <w:r w:rsidR="00E00F1D" w:rsidRPr="001B2BC4">
        <w:t>АО «Водтрансприбор-Пуск»</w:t>
      </w:r>
    </w:p>
    <w:p w:rsidR="00E00F1D" w:rsidRPr="001B2BC4" w:rsidRDefault="00B21146" w:rsidP="00E00F1D">
      <w:pPr>
        <w:ind w:firstLine="567"/>
      </w:pPr>
      <w:r w:rsidRPr="001B2BC4">
        <w:t>-</w:t>
      </w:r>
      <w:r w:rsidR="00E00F1D" w:rsidRPr="001B2BC4">
        <w:t>АО «НИИ «Бриз»</w:t>
      </w:r>
    </w:p>
    <w:p w:rsidR="00E00F1D" w:rsidRPr="001B2BC4" w:rsidRDefault="00B21146" w:rsidP="00E00F1D">
      <w:pPr>
        <w:ind w:firstLine="567"/>
      </w:pPr>
      <w:r w:rsidRPr="001B2BC4">
        <w:t>-</w:t>
      </w:r>
      <w:r w:rsidR="00E00F1D" w:rsidRPr="001B2BC4">
        <w:t>АО «Северный Рейд»</w:t>
      </w:r>
    </w:p>
    <w:p w:rsidR="00E00F1D" w:rsidRPr="001B2BC4" w:rsidRDefault="00B21146" w:rsidP="00E00F1D">
      <w:pPr>
        <w:ind w:firstLine="567"/>
      </w:pPr>
      <w:r w:rsidRPr="001B2BC4">
        <w:t>-</w:t>
      </w:r>
      <w:r w:rsidR="00E00F1D" w:rsidRPr="001B2BC4">
        <w:t>АО «Научно-производственное предприятие «Радуга»</w:t>
      </w:r>
    </w:p>
    <w:p w:rsidR="00E00F1D" w:rsidRPr="001B2BC4" w:rsidRDefault="00E00F1D" w:rsidP="00E00F1D">
      <w:pPr>
        <w:autoSpaceDE w:val="0"/>
        <w:autoSpaceDN w:val="0"/>
        <w:adjustRightInd w:val="0"/>
        <w:spacing w:before="100"/>
        <w:ind w:firstLine="539"/>
        <w:jc w:val="both"/>
        <w:rPr>
          <w:b/>
        </w:rPr>
      </w:pPr>
      <w:r w:rsidRPr="001B2BC4">
        <w:rPr>
          <w:b/>
        </w:rPr>
        <w:t xml:space="preserve">Зависимые организации </w:t>
      </w:r>
    </w:p>
    <w:p w:rsidR="00E00F1D" w:rsidRPr="001B2BC4" w:rsidRDefault="00E00F1D" w:rsidP="00E00F1D">
      <w:pPr>
        <w:autoSpaceDE w:val="0"/>
        <w:autoSpaceDN w:val="0"/>
        <w:adjustRightInd w:val="0"/>
        <w:ind w:firstLine="540"/>
        <w:jc w:val="both"/>
        <w:rPr>
          <w:b/>
        </w:rPr>
      </w:pPr>
      <w:r w:rsidRPr="001B2BC4">
        <w:t xml:space="preserve">- </w:t>
      </w:r>
      <w:r w:rsidR="00767BF3">
        <w:t>АО</w:t>
      </w:r>
      <w:r w:rsidRPr="001B2BC4">
        <w:t xml:space="preserve"> «Водтрансприбор».</w:t>
      </w:r>
    </w:p>
    <w:p w:rsidR="00F07246" w:rsidRPr="001B2BC4" w:rsidRDefault="00A31E6A" w:rsidP="009D4BCB">
      <w:pPr>
        <w:numPr>
          <w:ilvl w:val="0"/>
          <w:numId w:val="2"/>
        </w:numPr>
        <w:tabs>
          <w:tab w:val="left" w:pos="993"/>
        </w:tabs>
        <w:autoSpaceDE w:val="0"/>
        <w:autoSpaceDN w:val="0"/>
        <w:adjustRightInd w:val="0"/>
        <w:spacing w:beforeLines="60" w:before="144" w:afterLines="60" w:after="144"/>
        <w:ind w:left="0" w:firstLine="0"/>
        <w:jc w:val="both"/>
        <w:rPr>
          <w:b/>
        </w:rPr>
      </w:pPr>
      <w:r w:rsidRPr="001B2BC4">
        <w:rPr>
          <w:b/>
        </w:rPr>
        <w:t>И</w:t>
      </w:r>
      <w:r w:rsidR="006F0EA9" w:rsidRPr="001B2BC4">
        <w:rPr>
          <w:b/>
        </w:rPr>
        <w:t xml:space="preserve">нформация о заключенных договорах купли-продажи долей, акций, паев хозяйственных товариществ и </w:t>
      </w:r>
      <w:r w:rsidR="008E1BCA">
        <w:rPr>
          <w:b/>
        </w:rPr>
        <w:t>Обществ</w:t>
      </w:r>
      <w:r w:rsidR="006F0EA9" w:rsidRPr="001B2BC4">
        <w:rPr>
          <w:b/>
        </w:rPr>
        <w:t>, включая сведения о сторонах, предмете, цене и иных условиях данных договоров</w:t>
      </w:r>
      <w:r w:rsidRPr="001B2BC4">
        <w:rPr>
          <w:b/>
        </w:rPr>
        <w:t>:</w:t>
      </w:r>
      <w:r w:rsidR="00E00F1D" w:rsidRPr="001B2BC4">
        <w:rPr>
          <w:b/>
        </w:rPr>
        <w:t xml:space="preserve"> </w:t>
      </w:r>
      <w:r w:rsidR="00E00F1D" w:rsidRPr="001B2BC4">
        <w:t>Указанные договоры не заключались.</w:t>
      </w:r>
    </w:p>
    <w:p w:rsidR="00FD5CEB" w:rsidRPr="001B2BC4" w:rsidRDefault="00FD5CEB" w:rsidP="00803C59">
      <w:pPr>
        <w:pStyle w:val="4"/>
      </w:pPr>
      <w:bookmarkStart w:id="16" w:name="_Toc452460452"/>
      <w:r w:rsidRPr="001B2BC4">
        <w:t xml:space="preserve">Отчет совета директоров </w:t>
      </w:r>
      <w:r w:rsidR="008E1BCA">
        <w:t>Обществ</w:t>
      </w:r>
      <w:r w:rsidRPr="001B2BC4">
        <w:t xml:space="preserve">а о результатах развития </w:t>
      </w:r>
      <w:r w:rsidR="008E1BCA">
        <w:t>Обществ</w:t>
      </w:r>
      <w:r w:rsidRPr="001B2BC4">
        <w:t>а по приоритетным направлениям его деятельности</w:t>
      </w:r>
      <w:bookmarkEnd w:id="16"/>
    </w:p>
    <w:p w:rsidR="00FD5CEB" w:rsidRPr="001B2BC4" w:rsidRDefault="00FD5CEB" w:rsidP="00C0762B">
      <w:pPr>
        <w:autoSpaceDE w:val="0"/>
        <w:autoSpaceDN w:val="0"/>
        <w:adjustRightInd w:val="0"/>
        <w:spacing w:beforeLines="60" w:before="144" w:afterLines="60" w:after="144"/>
        <w:jc w:val="both"/>
        <w:rPr>
          <w:b/>
          <w:noProof/>
        </w:rPr>
      </w:pPr>
      <w:r w:rsidRPr="001B2BC4">
        <w:rPr>
          <w:b/>
          <w:noProof/>
        </w:rPr>
        <w:t xml:space="preserve">Перечень приоритетных направлений деятельности </w:t>
      </w:r>
      <w:r w:rsidR="008E1BCA">
        <w:rPr>
          <w:b/>
          <w:noProof/>
        </w:rPr>
        <w:t>Обществ</w:t>
      </w:r>
      <w:r w:rsidRPr="001B2BC4">
        <w:rPr>
          <w:b/>
          <w:noProof/>
        </w:rPr>
        <w:t>а</w:t>
      </w:r>
      <w:r w:rsidR="000E5903" w:rsidRPr="001B2BC4">
        <w:rPr>
          <w:b/>
          <w:noProof/>
        </w:rPr>
        <w:t>.</w:t>
      </w:r>
    </w:p>
    <w:p w:rsidR="00E00F1D" w:rsidRPr="001B2BC4" w:rsidRDefault="00E00F1D" w:rsidP="003A0230">
      <w:pPr>
        <w:shd w:val="clear" w:color="auto" w:fill="FFFFFF"/>
        <w:spacing w:afterLines="60" w:after="144"/>
        <w:jc w:val="both"/>
        <w:rPr>
          <w:spacing w:val="-7"/>
        </w:rPr>
      </w:pPr>
      <w:r w:rsidRPr="001B2BC4">
        <w:rPr>
          <w:spacing w:val="-4"/>
        </w:rPr>
        <w:t xml:space="preserve">Основной целью деятельности  </w:t>
      </w:r>
      <w:r w:rsidR="00767BF3">
        <w:rPr>
          <w:spacing w:val="-4"/>
        </w:rPr>
        <w:t>АО</w:t>
      </w:r>
      <w:r w:rsidRPr="001B2BC4">
        <w:rPr>
          <w:spacing w:val="-4"/>
        </w:rPr>
        <w:t xml:space="preserve"> «НПП «Радуга»</w:t>
      </w:r>
      <w:r w:rsidRPr="001B2BC4">
        <w:rPr>
          <w:spacing w:val="-7"/>
        </w:rPr>
        <w:t xml:space="preserve"> </w:t>
      </w:r>
      <w:r w:rsidR="00E153D3">
        <w:rPr>
          <w:spacing w:val="-7"/>
        </w:rPr>
        <w:t xml:space="preserve">в 2016 году </w:t>
      </w:r>
      <w:r w:rsidRPr="001B2BC4">
        <w:rPr>
          <w:spacing w:val="-4"/>
        </w:rPr>
        <w:t>явля</w:t>
      </w:r>
      <w:r w:rsidR="00E153D3">
        <w:rPr>
          <w:spacing w:val="-4"/>
        </w:rPr>
        <w:t>лось</w:t>
      </w:r>
      <w:r w:rsidRPr="001B2BC4">
        <w:rPr>
          <w:spacing w:val="-4"/>
        </w:rPr>
        <w:t xml:space="preserve">  получени</w:t>
      </w:r>
      <w:r w:rsidR="00E153D3">
        <w:rPr>
          <w:spacing w:val="-4"/>
        </w:rPr>
        <w:t>е</w:t>
      </w:r>
      <w:r w:rsidRPr="001B2BC4">
        <w:rPr>
          <w:spacing w:val="-4"/>
        </w:rPr>
        <w:t xml:space="preserve"> </w:t>
      </w:r>
      <w:r w:rsidRPr="001B2BC4">
        <w:rPr>
          <w:spacing w:val="-7"/>
        </w:rPr>
        <w:t>прибыли</w:t>
      </w:r>
      <w:r w:rsidR="00E153D3">
        <w:rPr>
          <w:spacing w:val="-7"/>
        </w:rPr>
        <w:t>.</w:t>
      </w:r>
      <w:r w:rsidRPr="001B2BC4">
        <w:rPr>
          <w:spacing w:val="-7"/>
        </w:rPr>
        <w:t xml:space="preserve"> </w:t>
      </w:r>
    </w:p>
    <w:p w:rsidR="00E00F1D" w:rsidRPr="001B2BC4" w:rsidRDefault="00E00F1D" w:rsidP="003A0230">
      <w:pPr>
        <w:shd w:val="clear" w:color="auto" w:fill="FFFFFF"/>
        <w:spacing w:afterLines="60" w:after="144"/>
        <w:jc w:val="both"/>
        <w:rPr>
          <w:spacing w:val="-7"/>
        </w:rPr>
      </w:pPr>
      <w:r w:rsidRPr="001B2BC4">
        <w:rPr>
          <w:spacing w:val="-7"/>
        </w:rPr>
        <w:t xml:space="preserve">Для обеспечения этого </w:t>
      </w:r>
      <w:r w:rsidR="00767BF3">
        <w:rPr>
          <w:spacing w:val="-4"/>
        </w:rPr>
        <w:t>АО</w:t>
      </w:r>
      <w:r w:rsidRPr="001B2BC4">
        <w:rPr>
          <w:spacing w:val="-4"/>
        </w:rPr>
        <w:t xml:space="preserve"> «НПП «Радуга» осуществля</w:t>
      </w:r>
      <w:r w:rsidR="00E153D3">
        <w:rPr>
          <w:spacing w:val="-4"/>
        </w:rPr>
        <w:t>ло</w:t>
      </w:r>
      <w:r w:rsidRPr="001B2BC4">
        <w:rPr>
          <w:spacing w:val="-4"/>
        </w:rPr>
        <w:t xml:space="preserve"> свою производственную деятельность по следующим направлениям:</w:t>
      </w:r>
    </w:p>
    <w:p w:rsidR="00491245" w:rsidRPr="00A13C60" w:rsidRDefault="00491245" w:rsidP="006C0676">
      <w:pPr>
        <w:numPr>
          <w:ilvl w:val="0"/>
          <w:numId w:val="55"/>
        </w:numPr>
        <w:suppressAutoHyphens w:val="0"/>
        <w:jc w:val="both"/>
      </w:pPr>
      <w:r>
        <w:t xml:space="preserve">Выполнение </w:t>
      </w:r>
      <w:proofErr w:type="spellStart"/>
      <w:r>
        <w:t>Гособоронзаказа</w:t>
      </w:r>
      <w:proofErr w:type="spellEnd"/>
      <w:r>
        <w:t xml:space="preserve"> по заключенным Государственным контрактам с МО РФ по модернизации и обслуживанию изделий УКСАЦ и ПСОГИ: </w:t>
      </w:r>
    </w:p>
    <w:p w:rsidR="00491245" w:rsidRDefault="00491245" w:rsidP="006C0676">
      <w:pPr>
        <w:widowControl w:val="0"/>
        <w:numPr>
          <w:ilvl w:val="0"/>
          <w:numId w:val="56"/>
        </w:numPr>
        <w:shd w:val="clear" w:color="auto" w:fill="FFFFFF"/>
        <w:tabs>
          <w:tab w:val="left" w:pos="0"/>
          <w:tab w:val="num" w:pos="709"/>
        </w:tabs>
        <w:suppressAutoHyphens w:val="0"/>
        <w:autoSpaceDE w:val="0"/>
        <w:autoSpaceDN w:val="0"/>
        <w:adjustRightInd w:val="0"/>
        <w:jc w:val="both"/>
      </w:pPr>
      <w:r>
        <w:t>Монтаж УКСАЦ</w:t>
      </w:r>
      <w:r w:rsidRPr="006212CE">
        <w:t xml:space="preserve"> – </w:t>
      </w:r>
      <w:r w:rsidRPr="00A75F0E">
        <w:t>ГК№15 16 187 4993 2 04 04 18 015302 от 31.08.15 г.</w:t>
      </w:r>
      <w:r>
        <w:t xml:space="preserve"> (</w:t>
      </w:r>
      <w:r w:rsidRPr="006212CE">
        <w:t>заказ 7</w:t>
      </w:r>
      <w:r>
        <w:t>3</w:t>
      </w:r>
      <w:r w:rsidRPr="006212CE">
        <w:t>00</w:t>
      </w:r>
      <w:r>
        <w:t>4)</w:t>
      </w:r>
      <w:r w:rsidRPr="006212CE">
        <w:t>.</w:t>
      </w:r>
    </w:p>
    <w:p w:rsidR="00491245" w:rsidRDefault="00491245" w:rsidP="006C0676">
      <w:pPr>
        <w:widowControl w:val="0"/>
        <w:numPr>
          <w:ilvl w:val="0"/>
          <w:numId w:val="56"/>
        </w:numPr>
        <w:shd w:val="clear" w:color="auto" w:fill="FFFFFF"/>
        <w:tabs>
          <w:tab w:val="left" w:pos="0"/>
          <w:tab w:val="num" w:pos="709"/>
        </w:tabs>
        <w:suppressAutoHyphens w:val="0"/>
        <w:autoSpaceDE w:val="0"/>
        <w:autoSpaceDN w:val="0"/>
        <w:adjustRightInd w:val="0"/>
        <w:jc w:val="both"/>
      </w:pPr>
      <w:r>
        <w:t xml:space="preserve">Разработка бюллетеней - </w:t>
      </w:r>
      <w:r w:rsidRPr="00A75F0E">
        <w:t>ГК№ 1516187149892040418015305 от 02.12.15 г.</w:t>
      </w:r>
      <w:r>
        <w:t xml:space="preserve">  и </w:t>
      </w:r>
      <w:r w:rsidRPr="00825750">
        <w:t xml:space="preserve">ГК №1517187349992422539017161 от 08.12.15 г. </w:t>
      </w:r>
      <w:r>
        <w:t>(заказы 73005 и 73006)</w:t>
      </w:r>
    </w:p>
    <w:p w:rsidR="00491245" w:rsidRDefault="00491245" w:rsidP="006C0676">
      <w:pPr>
        <w:widowControl w:val="0"/>
        <w:numPr>
          <w:ilvl w:val="0"/>
          <w:numId w:val="56"/>
        </w:numPr>
        <w:shd w:val="clear" w:color="auto" w:fill="FFFFFF"/>
        <w:tabs>
          <w:tab w:val="left" w:pos="0"/>
          <w:tab w:val="num" w:pos="709"/>
        </w:tabs>
        <w:suppressAutoHyphens w:val="0"/>
        <w:autoSpaceDE w:val="0"/>
        <w:autoSpaceDN w:val="0"/>
        <w:adjustRightInd w:val="0"/>
        <w:jc w:val="both"/>
      </w:pPr>
      <w:r>
        <w:t xml:space="preserve">Сервисное обслуживание - </w:t>
      </w:r>
      <w:r w:rsidRPr="00A75F0E">
        <w:t>ГК№ 1517187349311442539015300 от 08.12.15 г</w:t>
      </w:r>
      <w:r>
        <w:t xml:space="preserve"> (заказ 73007)</w:t>
      </w:r>
    </w:p>
    <w:p w:rsidR="00491245"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t>Кроме того, выполнение договоров по кооперации по ГОЗ:</w:t>
      </w:r>
    </w:p>
    <w:p w:rsidR="00491245" w:rsidRDefault="00491245" w:rsidP="006C0676">
      <w:pPr>
        <w:widowControl w:val="0"/>
        <w:numPr>
          <w:ilvl w:val="0"/>
          <w:numId w:val="56"/>
        </w:numPr>
        <w:shd w:val="clear" w:color="auto" w:fill="FFFFFF"/>
        <w:tabs>
          <w:tab w:val="left" w:pos="0"/>
          <w:tab w:val="num" w:pos="709"/>
        </w:tabs>
        <w:suppressAutoHyphens w:val="0"/>
        <w:autoSpaceDE w:val="0"/>
        <w:autoSpaceDN w:val="0"/>
        <w:adjustRightInd w:val="0"/>
        <w:jc w:val="both"/>
      </w:pPr>
      <w:r>
        <w:t>Изготовление технических сре</w:t>
      </w:r>
      <w:proofErr w:type="gramStart"/>
      <w:r>
        <w:t>дств св</w:t>
      </w:r>
      <w:proofErr w:type="gramEnd"/>
      <w:r>
        <w:t>язи для изделий по шифру «Крыло» в рамках договора с АО «НИИИТ» г. Тверь.</w:t>
      </w:r>
    </w:p>
    <w:p w:rsidR="00491245" w:rsidRPr="006212CE" w:rsidRDefault="00491245" w:rsidP="006C0676">
      <w:pPr>
        <w:widowControl w:val="0"/>
        <w:numPr>
          <w:ilvl w:val="0"/>
          <w:numId w:val="56"/>
        </w:numPr>
        <w:shd w:val="clear" w:color="auto" w:fill="FFFFFF"/>
        <w:tabs>
          <w:tab w:val="left" w:pos="0"/>
          <w:tab w:val="num" w:pos="709"/>
        </w:tabs>
        <w:suppressAutoHyphens w:val="0"/>
        <w:autoSpaceDE w:val="0"/>
        <w:autoSpaceDN w:val="0"/>
        <w:adjustRightInd w:val="0"/>
        <w:jc w:val="both"/>
      </w:pPr>
      <w:r>
        <w:t xml:space="preserve">Завершение разработки КД и изготовление стоек и металлоконструкций для СЧ </w:t>
      </w:r>
      <w:proofErr w:type="gramStart"/>
      <w:r>
        <w:t>ОКР</w:t>
      </w:r>
      <w:proofErr w:type="gramEnd"/>
      <w:r>
        <w:t xml:space="preserve"> «Наблюдатель-Экран» изделия 12А6К с ОАО «НПО «ЛЭМЗ» г. Москва.</w:t>
      </w:r>
    </w:p>
    <w:p w:rsidR="00491245" w:rsidRDefault="00491245" w:rsidP="00491245">
      <w:pPr>
        <w:ind w:left="-57" w:firstLine="57"/>
        <w:jc w:val="both"/>
      </w:pPr>
    </w:p>
    <w:p w:rsidR="00491245" w:rsidRDefault="00491245" w:rsidP="006C0676">
      <w:pPr>
        <w:numPr>
          <w:ilvl w:val="0"/>
          <w:numId w:val="55"/>
        </w:numPr>
        <w:suppressAutoHyphens w:val="0"/>
        <w:jc w:val="both"/>
      </w:pPr>
      <w:r>
        <w:t xml:space="preserve"> Участие в ФЦП «Развитие оборонно-промышленного комплекса Российской Федерации на 2011-2020 гг.» - выполнение работ по СЧ </w:t>
      </w:r>
      <w:proofErr w:type="gramStart"/>
      <w:r>
        <w:t>ОКР</w:t>
      </w:r>
      <w:proofErr w:type="gramEnd"/>
      <w:r>
        <w:t xml:space="preserve"> «Налим» и ОКР «Радуга-модем» по договорам с АО «Концерн «Океанприбор».</w:t>
      </w:r>
    </w:p>
    <w:p w:rsidR="00491245" w:rsidRDefault="00491245" w:rsidP="00491245">
      <w:pPr>
        <w:jc w:val="both"/>
      </w:pPr>
    </w:p>
    <w:p w:rsidR="00491245" w:rsidRPr="00B316B2" w:rsidRDefault="00491245" w:rsidP="006C0676">
      <w:pPr>
        <w:numPr>
          <w:ilvl w:val="0"/>
          <w:numId w:val="55"/>
        </w:numPr>
        <w:suppressAutoHyphens w:val="0"/>
        <w:jc w:val="both"/>
      </w:pPr>
      <w:r>
        <w:t xml:space="preserve"> </w:t>
      </w:r>
      <w:r w:rsidRPr="00B316B2">
        <w:t>Выполнение задач по развитию военной тематики:</w:t>
      </w:r>
    </w:p>
    <w:p w:rsidR="00491245" w:rsidRPr="00B316B2" w:rsidRDefault="00491245" w:rsidP="00491245">
      <w:pPr>
        <w:ind w:left="-57" w:firstLine="57"/>
        <w:jc w:val="both"/>
      </w:pPr>
    </w:p>
    <w:p w:rsidR="00491245"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t xml:space="preserve">Участие в комплексных испытаниях по СЧ </w:t>
      </w:r>
      <w:proofErr w:type="gramStart"/>
      <w:r>
        <w:t>ОКР</w:t>
      </w:r>
      <w:proofErr w:type="gramEnd"/>
      <w:r>
        <w:t xml:space="preserve">  «Комплексирование системы дистанционного управления силовым электропитанием наземной оптико-лазерной системы (НОЛС ТИ)» с АО НПП «Пирамида» - заказ 75601;</w:t>
      </w:r>
    </w:p>
    <w:p w:rsidR="00491245" w:rsidRPr="00B303E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B303E7">
        <w:t xml:space="preserve">Изготовление платформ 5П85СМ2.СБ1801 (АО «ГОЗ </w:t>
      </w:r>
      <w:proofErr w:type="spellStart"/>
      <w:r w:rsidRPr="00B303E7">
        <w:t>Обуховский</w:t>
      </w:r>
      <w:proofErr w:type="spellEnd"/>
      <w:r w:rsidRPr="00B303E7">
        <w:t xml:space="preserve"> завод»);</w:t>
      </w:r>
    </w:p>
    <w:p w:rsidR="00491245" w:rsidRPr="00B316B2" w:rsidRDefault="00491245" w:rsidP="00491245">
      <w:pPr>
        <w:jc w:val="both"/>
      </w:pPr>
    </w:p>
    <w:p w:rsidR="00491245" w:rsidRPr="00B316B2" w:rsidRDefault="00491245" w:rsidP="006C0676">
      <w:pPr>
        <w:numPr>
          <w:ilvl w:val="0"/>
          <w:numId w:val="55"/>
        </w:numPr>
        <w:suppressAutoHyphens w:val="0"/>
        <w:jc w:val="both"/>
      </w:pPr>
      <w:r>
        <w:t xml:space="preserve"> </w:t>
      </w:r>
      <w:r w:rsidRPr="00B316B2">
        <w:t>Выполнение задач по развитию гражданской тематики:</w:t>
      </w:r>
    </w:p>
    <w:p w:rsidR="00491245" w:rsidRPr="00B316B2" w:rsidRDefault="00491245" w:rsidP="00491245">
      <w:pPr>
        <w:ind w:left="-57" w:firstLine="57"/>
        <w:jc w:val="both"/>
      </w:pPr>
    </w:p>
    <w:p w:rsidR="00491245"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t>Выполнение заказов АО «Концерн «Океанприбор»  по изготовлению и покраске упаковочной и укладочной тары;</w:t>
      </w:r>
    </w:p>
    <w:p w:rsidR="00491245" w:rsidRPr="00B303E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B303E7">
        <w:t>выполнение заказов АО «Концерн «Океанприбор»  по изготовлению макетов-аналогов</w:t>
      </w:r>
      <w:r>
        <w:t>,</w:t>
      </w:r>
      <w:r w:rsidRPr="00B303E7">
        <w:t xml:space="preserve"> стендов, деталей и сборочных единиц;</w:t>
      </w:r>
    </w:p>
    <w:p w:rsidR="00491245" w:rsidRPr="00B303E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B303E7">
        <w:t>изготовление рам и корпусов для АО «Северный рейд»;</w:t>
      </w:r>
    </w:p>
    <w:p w:rsidR="00491245" w:rsidRPr="00B303E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B303E7">
        <w:lastRenderedPageBreak/>
        <w:t>изготовление деталей и сборочных единиц для АО «</w:t>
      </w:r>
      <w:proofErr w:type="spellStart"/>
      <w:r w:rsidRPr="00B303E7">
        <w:t>Микротехника</w:t>
      </w:r>
      <w:proofErr w:type="spellEnd"/>
      <w:r w:rsidRPr="00B303E7">
        <w:t>»;</w:t>
      </w:r>
    </w:p>
    <w:p w:rsidR="00491245" w:rsidRPr="00B303E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B303E7">
        <w:t xml:space="preserve">Поиск новых заказчиков по тематике завода «Экран» - в целях более полной загрузки производственных мощностей, вызванных техническим перевооружением (обновлением) станочного парка. </w:t>
      </w:r>
    </w:p>
    <w:p w:rsidR="00491245" w:rsidRPr="00B303E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B303E7">
        <w:t xml:space="preserve">Участие в конкурсах и торгах  на выполнение работ по тематике предприятия по различным ФЦП в интересах </w:t>
      </w:r>
      <w:proofErr w:type="spellStart"/>
      <w:r w:rsidRPr="00B303E7">
        <w:t>Минпромторга</w:t>
      </w:r>
      <w:proofErr w:type="spellEnd"/>
      <w:r w:rsidRPr="00B303E7">
        <w:t xml:space="preserve"> </w:t>
      </w:r>
      <w:r>
        <w:t xml:space="preserve">РФ </w:t>
      </w:r>
      <w:r w:rsidRPr="00B303E7">
        <w:t>и других заказчиков.</w:t>
      </w:r>
    </w:p>
    <w:p w:rsidR="00491245" w:rsidRPr="00B303E7" w:rsidRDefault="00491245" w:rsidP="00491245">
      <w:pPr>
        <w:ind w:left="-57" w:firstLine="57"/>
        <w:jc w:val="both"/>
      </w:pPr>
    </w:p>
    <w:p w:rsidR="00491245" w:rsidRDefault="00491245" w:rsidP="006C0676">
      <w:pPr>
        <w:numPr>
          <w:ilvl w:val="0"/>
          <w:numId w:val="55"/>
        </w:numPr>
        <w:suppressAutoHyphens w:val="0"/>
        <w:jc w:val="both"/>
      </w:pPr>
      <w:r w:rsidRPr="00B303E7">
        <w:t>Продолжение работы по оснащению и автоматизации  (измерение, видеонаблюдение, передача и обработка данных, обеспечение безопасности, работа с радиосредствами) Ладожского полигона АО «Концерн «Океанприбор».</w:t>
      </w:r>
    </w:p>
    <w:p w:rsidR="00491245" w:rsidRPr="00744FBC" w:rsidRDefault="00491245" w:rsidP="006C0676">
      <w:pPr>
        <w:pStyle w:val="af"/>
        <w:numPr>
          <w:ilvl w:val="0"/>
          <w:numId w:val="55"/>
        </w:numPr>
        <w:spacing w:after="0" w:line="240" w:lineRule="auto"/>
        <w:contextualSpacing w:val="0"/>
        <w:jc w:val="both"/>
        <w:rPr>
          <w:rFonts w:ascii="Times New Roman" w:eastAsia="Times New Roman" w:hAnsi="Times New Roman"/>
          <w:sz w:val="24"/>
          <w:szCs w:val="24"/>
          <w:lang w:eastAsia="ar-SA"/>
        </w:rPr>
      </w:pPr>
      <w:r w:rsidRPr="00744FBC">
        <w:rPr>
          <w:rFonts w:ascii="Times New Roman" w:eastAsia="Times New Roman" w:hAnsi="Times New Roman"/>
          <w:sz w:val="24"/>
          <w:szCs w:val="24"/>
          <w:lang w:eastAsia="ar-SA"/>
        </w:rPr>
        <w:t>Продолжаются разработки в рамках действующих заказов и инициативные</w:t>
      </w:r>
      <w:r w:rsidR="00744FBC">
        <w:rPr>
          <w:rFonts w:ascii="Times New Roman" w:eastAsia="Times New Roman" w:hAnsi="Times New Roman"/>
          <w:sz w:val="24"/>
          <w:szCs w:val="24"/>
          <w:lang w:eastAsia="ar-SA"/>
        </w:rPr>
        <w:t>,</w:t>
      </w:r>
      <w:r w:rsidRPr="00744FBC">
        <w:rPr>
          <w:rFonts w:ascii="Times New Roman" w:eastAsia="Times New Roman" w:hAnsi="Times New Roman"/>
          <w:sz w:val="24"/>
          <w:szCs w:val="24"/>
          <w:lang w:eastAsia="ar-SA"/>
        </w:rPr>
        <w:t xml:space="preserve"> на перспективное развитие тематики</w:t>
      </w:r>
      <w:r w:rsidR="00744FBC">
        <w:rPr>
          <w:rFonts w:ascii="Times New Roman" w:eastAsia="Times New Roman" w:hAnsi="Times New Roman"/>
          <w:sz w:val="24"/>
          <w:szCs w:val="24"/>
          <w:lang w:eastAsia="ar-SA"/>
        </w:rPr>
        <w:t>,</w:t>
      </w:r>
      <w:r w:rsidRPr="00744FBC">
        <w:rPr>
          <w:rFonts w:ascii="Times New Roman" w:eastAsia="Times New Roman" w:hAnsi="Times New Roman"/>
          <w:sz w:val="24"/>
          <w:szCs w:val="24"/>
          <w:lang w:eastAsia="ar-SA"/>
        </w:rPr>
        <w:t xml:space="preserve"> по информационному взаимодействию подводных и надводных объектов:</w:t>
      </w:r>
    </w:p>
    <w:p w:rsidR="00491245" w:rsidRPr="00F339A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F339A7">
        <w:t xml:space="preserve">усовершенствована конструкция  и  </w:t>
      </w:r>
      <w:proofErr w:type="spellStart"/>
      <w:r w:rsidRPr="00F339A7">
        <w:t>схемотехника</w:t>
      </w:r>
      <w:proofErr w:type="spellEnd"/>
      <w:r w:rsidRPr="00F339A7">
        <w:t xml:space="preserve"> всплывающего  навигационного буя (ВНБ) для ВМФ по результатам опытной эксплуатации в Арктике;</w:t>
      </w:r>
    </w:p>
    <w:p w:rsidR="00491245" w:rsidRPr="00F339A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F339A7">
        <w:t xml:space="preserve">разрабатывается </w:t>
      </w:r>
      <w:proofErr w:type="spellStart"/>
      <w:r w:rsidRPr="00F339A7">
        <w:t>схемотехника</w:t>
      </w:r>
      <w:proofErr w:type="spellEnd"/>
      <w:r w:rsidRPr="00F339A7">
        <w:t xml:space="preserve"> и конструкция всплывающего  информационного буя для передачи экстренных сообщений по спутниковому каналу связи;</w:t>
      </w:r>
    </w:p>
    <w:p w:rsidR="00491245" w:rsidRPr="00F339A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F339A7">
        <w:t xml:space="preserve">проведены  полигонные и  стендовые испытания контейнерного варианта вмораживаемого буя-ретранслятора (ВРГНБ) с инновационным источником питания на основе топливной  ячейки для арктических районов  </w:t>
      </w:r>
      <w:proofErr w:type="gramStart"/>
      <w:r w:rsidRPr="00F339A7">
        <w:t xml:space="preserve">( </w:t>
      </w:r>
      <w:proofErr w:type="gramEnd"/>
      <w:r w:rsidRPr="00F339A7">
        <w:t>рабочая температура до -50</w:t>
      </w:r>
      <w:r w:rsidRPr="00491245">
        <w:t>о</w:t>
      </w:r>
      <w:r w:rsidRPr="00F339A7">
        <w:t>С) с временем автономной работы не менее 4</w:t>
      </w:r>
      <w:r w:rsidRPr="00491245">
        <w:t>х</w:t>
      </w:r>
      <w:r w:rsidRPr="00F339A7">
        <w:t xml:space="preserve"> месяцев;</w:t>
      </w:r>
    </w:p>
    <w:p w:rsidR="00491245" w:rsidRPr="00F339A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F339A7">
        <w:t xml:space="preserve">разработан универсальный контроллер управления и передачи данных на основе российского мощного микроконтроллера, по программе </w:t>
      </w:r>
      <w:proofErr w:type="spellStart"/>
      <w:r w:rsidRPr="00F339A7">
        <w:t>импортозамещения</w:t>
      </w:r>
      <w:proofErr w:type="spellEnd"/>
      <w:r w:rsidRPr="00F339A7">
        <w:t>, для управления связью в буях - МКР «Радуга»;</w:t>
      </w:r>
    </w:p>
    <w:p w:rsidR="00491245" w:rsidRPr="00F339A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F339A7">
        <w:t xml:space="preserve">разрабатывается универсальный радиомодем </w:t>
      </w:r>
      <w:proofErr w:type="gramStart"/>
      <w:r w:rsidRPr="00F339A7">
        <w:t>ОКР</w:t>
      </w:r>
      <w:proofErr w:type="gramEnd"/>
      <w:r w:rsidRPr="00F339A7">
        <w:t xml:space="preserve"> «</w:t>
      </w:r>
      <w:proofErr w:type="spellStart"/>
      <w:r w:rsidRPr="00F339A7">
        <w:t>Радугамодем</w:t>
      </w:r>
      <w:proofErr w:type="spellEnd"/>
      <w:r w:rsidRPr="00F339A7">
        <w:t xml:space="preserve">» для морской связи,  </w:t>
      </w:r>
      <w:proofErr w:type="spellStart"/>
      <w:r w:rsidRPr="00F339A7">
        <w:t>двухдиапазонный</w:t>
      </w:r>
      <w:proofErr w:type="spellEnd"/>
      <w:r w:rsidRPr="00F339A7">
        <w:t>, с дальностью связи до 60 км и скоростью передачи информации до 5 Мбит/сек;</w:t>
      </w:r>
    </w:p>
    <w:p w:rsidR="00491245" w:rsidRPr="00F339A7"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rsidRPr="00F339A7">
        <w:t>разработано семейство базовых станций для оперативной связи с автономными и стационарными объектами по УКВ и спутниковой связи. Базовые станции имеют низкое энергопотребление, компактны.</w:t>
      </w:r>
    </w:p>
    <w:p w:rsidR="00491245" w:rsidRPr="00B303E7" w:rsidRDefault="00491245" w:rsidP="00491245">
      <w:pPr>
        <w:jc w:val="both"/>
      </w:pPr>
    </w:p>
    <w:p w:rsidR="00491245" w:rsidRPr="002E2B41" w:rsidRDefault="00491245" w:rsidP="00491245">
      <w:pPr>
        <w:ind w:firstLine="360"/>
        <w:jc w:val="both"/>
      </w:pPr>
      <w:r w:rsidRPr="00B303E7">
        <w:t xml:space="preserve">Кроме того, АО «НПП «Радуга» планирует проводить следующие мероприятия, направленные на повышения экономической привлекательности и технологической оснащенности </w:t>
      </w:r>
      <w:r w:rsidR="008E1BCA">
        <w:t>Обществ</w:t>
      </w:r>
      <w:r w:rsidRPr="00B303E7">
        <w:t>а</w:t>
      </w:r>
      <w:r w:rsidRPr="00E47AE5">
        <w:t xml:space="preserve"> </w:t>
      </w:r>
      <w:r w:rsidRPr="005E5AEB">
        <w:t>с целью выхода на новые рынки сбыта, повышения качества, сни</w:t>
      </w:r>
      <w:r>
        <w:t>жения себестоимости выпускаемой продукции</w:t>
      </w:r>
      <w:r w:rsidRPr="00B303E7">
        <w:t>:</w:t>
      </w:r>
    </w:p>
    <w:p w:rsidR="00491245" w:rsidRPr="00752B52" w:rsidRDefault="00491245" w:rsidP="00491245">
      <w:pPr>
        <w:ind w:left="-57" w:firstLine="57"/>
        <w:jc w:val="both"/>
      </w:pPr>
    </w:p>
    <w:p w:rsidR="00491245" w:rsidRDefault="00491245" w:rsidP="006C0676">
      <w:pPr>
        <w:widowControl w:val="0"/>
        <w:numPr>
          <w:ilvl w:val="0"/>
          <w:numId w:val="55"/>
        </w:numPr>
        <w:shd w:val="clear" w:color="auto" w:fill="FFFFFF"/>
        <w:tabs>
          <w:tab w:val="left" w:pos="0"/>
        </w:tabs>
        <w:suppressAutoHyphens w:val="0"/>
        <w:autoSpaceDE w:val="0"/>
        <w:autoSpaceDN w:val="0"/>
        <w:adjustRightInd w:val="0"/>
        <w:jc w:val="both"/>
      </w:pPr>
      <w:r>
        <w:t xml:space="preserve">Разработка  Долгосрочной программой развития </w:t>
      </w:r>
      <w:r w:rsidR="008E1BCA">
        <w:t>Обществ</w:t>
      </w:r>
      <w:r>
        <w:t>а до 2020 года и реализация мероприятий 2016 года.</w:t>
      </w:r>
    </w:p>
    <w:p w:rsidR="00491245" w:rsidRDefault="00491245" w:rsidP="006C0676">
      <w:pPr>
        <w:widowControl w:val="0"/>
        <w:numPr>
          <w:ilvl w:val="0"/>
          <w:numId w:val="55"/>
        </w:numPr>
        <w:shd w:val="clear" w:color="auto" w:fill="FFFFFF"/>
        <w:tabs>
          <w:tab w:val="left" w:pos="0"/>
        </w:tabs>
        <w:suppressAutoHyphens w:val="0"/>
        <w:autoSpaceDE w:val="0"/>
        <w:autoSpaceDN w:val="0"/>
        <w:adjustRightInd w:val="0"/>
        <w:jc w:val="both"/>
      </w:pPr>
      <w:r>
        <w:t xml:space="preserve">Снижение операционных затрат на 2 – 3% ежегодно </w:t>
      </w:r>
    </w:p>
    <w:p w:rsidR="00491245" w:rsidRDefault="00491245" w:rsidP="006C0676">
      <w:pPr>
        <w:widowControl w:val="0"/>
        <w:numPr>
          <w:ilvl w:val="0"/>
          <w:numId w:val="55"/>
        </w:numPr>
        <w:shd w:val="clear" w:color="auto" w:fill="FFFFFF"/>
        <w:tabs>
          <w:tab w:val="left" w:pos="0"/>
        </w:tabs>
        <w:suppressAutoHyphens w:val="0"/>
        <w:autoSpaceDE w:val="0"/>
        <w:autoSpaceDN w:val="0"/>
        <w:adjustRightInd w:val="0"/>
        <w:jc w:val="both"/>
      </w:pPr>
      <w:r>
        <w:t xml:space="preserve">Дальнейшая интеграция в состав АО «Концерн «Океанприбор», внедрение единого документооборота с приведением его к корпоративным стандартам, в том числе: </w:t>
      </w:r>
    </w:p>
    <w:p w:rsidR="00491245" w:rsidRPr="00BF2285"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t xml:space="preserve">участие в единой автоматизированной системе управленческого учета организаций </w:t>
      </w:r>
      <w:r w:rsidRPr="00762E30">
        <w:t xml:space="preserve">интегрированной структуры </w:t>
      </w:r>
      <w:r>
        <w:t>АО «</w:t>
      </w:r>
      <w:r w:rsidRPr="00762E30">
        <w:t xml:space="preserve">Концерн </w:t>
      </w:r>
      <w:r>
        <w:t>«</w:t>
      </w:r>
      <w:r w:rsidRPr="00762E30">
        <w:t>Океанприбор</w:t>
      </w:r>
      <w:r>
        <w:t>»;</w:t>
      </w:r>
    </w:p>
    <w:p w:rsidR="00491245"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t xml:space="preserve">участие в единой автоматизированной системе управления производствами организаций </w:t>
      </w:r>
      <w:r w:rsidRPr="00762E30">
        <w:t xml:space="preserve">интегрированной структуры </w:t>
      </w:r>
      <w:r>
        <w:t>АО «</w:t>
      </w:r>
      <w:r w:rsidRPr="00762E30">
        <w:t xml:space="preserve">Концерн </w:t>
      </w:r>
      <w:r>
        <w:t>«</w:t>
      </w:r>
      <w:r w:rsidRPr="00762E30">
        <w:t>Океанприбор</w:t>
      </w:r>
      <w:r>
        <w:t>»;</w:t>
      </w:r>
    </w:p>
    <w:p w:rsidR="00491245" w:rsidRDefault="00491245" w:rsidP="006C0676">
      <w:pPr>
        <w:widowControl w:val="0"/>
        <w:numPr>
          <w:ilvl w:val="0"/>
          <w:numId w:val="56"/>
        </w:numPr>
        <w:shd w:val="clear" w:color="auto" w:fill="FFFFFF"/>
        <w:tabs>
          <w:tab w:val="left" w:pos="0"/>
        </w:tabs>
        <w:suppressAutoHyphens w:val="0"/>
        <w:autoSpaceDE w:val="0"/>
        <w:autoSpaceDN w:val="0"/>
        <w:adjustRightInd w:val="0"/>
        <w:jc w:val="both"/>
      </w:pPr>
      <w:r>
        <w:t>участие в видеоконференциях, совещаниях руководства АО «</w:t>
      </w:r>
      <w:r w:rsidRPr="00762E30">
        <w:t>Концерн</w:t>
      </w:r>
      <w:r>
        <w:t xml:space="preserve"> «Океанприбор».</w:t>
      </w:r>
    </w:p>
    <w:p w:rsidR="00491245" w:rsidRDefault="00491245" w:rsidP="00491245">
      <w:pPr>
        <w:widowControl w:val="0"/>
        <w:shd w:val="clear" w:color="auto" w:fill="FFFFFF"/>
        <w:tabs>
          <w:tab w:val="left" w:pos="0"/>
        </w:tabs>
        <w:autoSpaceDE w:val="0"/>
        <w:autoSpaceDN w:val="0"/>
        <w:adjustRightInd w:val="0"/>
        <w:ind w:left="-57" w:firstLine="57"/>
        <w:jc w:val="both"/>
      </w:pPr>
    </w:p>
    <w:p w:rsidR="00491245" w:rsidRPr="00BF2285" w:rsidRDefault="00491245" w:rsidP="006C0676">
      <w:pPr>
        <w:widowControl w:val="0"/>
        <w:numPr>
          <w:ilvl w:val="0"/>
          <w:numId w:val="55"/>
        </w:numPr>
        <w:shd w:val="clear" w:color="auto" w:fill="FFFFFF"/>
        <w:tabs>
          <w:tab w:val="left" w:pos="0"/>
        </w:tabs>
        <w:suppressAutoHyphens w:val="0"/>
        <w:autoSpaceDE w:val="0"/>
        <w:autoSpaceDN w:val="0"/>
        <w:adjustRightInd w:val="0"/>
        <w:jc w:val="both"/>
        <w:rPr>
          <w:spacing w:val="-16"/>
        </w:rPr>
      </w:pPr>
      <w:r>
        <w:t xml:space="preserve">Увеличение удельного веса закупок </w:t>
      </w:r>
      <w:r w:rsidR="008E1BCA">
        <w:t>Обществ</w:t>
      </w:r>
      <w:r>
        <w:t>а с  использованием конкурентных способов в общем количестве закупок.</w:t>
      </w:r>
    </w:p>
    <w:p w:rsidR="00491245" w:rsidRPr="00BF2285" w:rsidRDefault="00491245" w:rsidP="00491245">
      <w:pPr>
        <w:widowControl w:val="0"/>
        <w:shd w:val="clear" w:color="auto" w:fill="FFFFFF"/>
        <w:tabs>
          <w:tab w:val="left" w:pos="0"/>
        </w:tabs>
        <w:autoSpaceDE w:val="0"/>
        <w:autoSpaceDN w:val="0"/>
        <w:adjustRightInd w:val="0"/>
        <w:ind w:left="1080"/>
        <w:jc w:val="both"/>
        <w:rPr>
          <w:spacing w:val="-16"/>
        </w:rPr>
      </w:pPr>
    </w:p>
    <w:p w:rsidR="00491245" w:rsidRPr="00825750" w:rsidRDefault="00491245" w:rsidP="006C0676">
      <w:pPr>
        <w:widowControl w:val="0"/>
        <w:numPr>
          <w:ilvl w:val="0"/>
          <w:numId w:val="55"/>
        </w:numPr>
        <w:shd w:val="clear" w:color="auto" w:fill="FFFFFF"/>
        <w:tabs>
          <w:tab w:val="left" w:pos="0"/>
        </w:tabs>
        <w:suppressAutoHyphens w:val="0"/>
        <w:autoSpaceDE w:val="0"/>
        <w:autoSpaceDN w:val="0"/>
        <w:adjustRightInd w:val="0"/>
        <w:jc w:val="both"/>
      </w:pPr>
      <w:r>
        <w:t xml:space="preserve"> </w:t>
      </w:r>
      <w:r w:rsidRPr="00825750">
        <w:t xml:space="preserve">Привлечение молодых специалистов, высококвалифицированных рабочих для работы на новом оборудовании, приобретаемом в рамках </w:t>
      </w:r>
      <w:proofErr w:type="spellStart"/>
      <w:r w:rsidRPr="00825750">
        <w:t>техперевооружения</w:t>
      </w:r>
      <w:proofErr w:type="spellEnd"/>
      <w:r w:rsidRPr="00825750">
        <w:t xml:space="preserve"> </w:t>
      </w:r>
      <w:r w:rsidR="008E1BCA">
        <w:t>Обществ</w:t>
      </w:r>
      <w:r w:rsidRPr="00825750">
        <w:t>а.</w:t>
      </w:r>
    </w:p>
    <w:p w:rsidR="00491245" w:rsidRDefault="00491245" w:rsidP="003A0230">
      <w:pPr>
        <w:autoSpaceDE w:val="0"/>
        <w:autoSpaceDN w:val="0"/>
        <w:adjustRightInd w:val="0"/>
        <w:spacing w:afterLines="60" w:after="144"/>
        <w:jc w:val="both"/>
        <w:rPr>
          <w:b/>
        </w:rPr>
      </w:pPr>
    </w:p>
    <w:p w:rsidR="003A0230" w:rsidRPr="001B2BC4" w:rsidRDefault="003A0230" w:rsidP="003A0230">
      <w:pPr>
        <w:autoSpaceDE w:val="0"/>
        <w:autoSpaceDN w:val="0"/>
        <w:adjustRightInd w:val="0"/>
        <w:spacing w:afterLines="60" w:after="144"/>
        <w:jc w:val="both"/>
        <w:rPr>
          <w:b/>
        </w:rPr>
      </w:pPr>
      <w:r w:rsidRPr="001B2BC4">
        <w:rPr>
          <w:b/>
        </w:rPr>
        <w:lastRenderedPageBreak/>
        <w:t>Выполнение приоритетных направлений:</w:t>
      </w:r>
    </w:p>
    <w:p w:rsidR="003A0230" w:rsidRPr="00B0326A" w:rsidRDefault="003A0230" w:rsidP="003A0230">
      <w:pPr>
        <w:autoSpaceDE w:val="0"/>
        <w:autoSpaceDN w:val="0"/>
        <w:adjustRightInd w:val="0"/>
        <w:spacing w:afterLines="60" w:after="144"/>
        <w:jc w:val="both"/>
      </w:pPr>
      <w:bookmarkStart w:id="17" w:name="ЗКЛ4"/>
      <w:bookmarkEnd w:id="17"/>
      <w:r w:rsidRPr="00B0326A">
        <w:t xml:space="preserve">По итогам </w:t>
      </w:r>
      <w:r w:rsidR="00387303" w:rsidRPr="00B0326A">
        <w:t>2016</w:t>
      </w:r>
      <w:r w:rsidRPr="00B0326A">
        <w:t xml:space="preserve"> года </w:t>
      </w:r>
      <w:r w:rsidR="008E1BCA">
        <w:t>Обществ</w:t>
      </w:r>
      <w:r w:rsidRPr="00B0326A">
        <w:t xml:space="preserve">о получило </w:t>
      </w:r>
      <w:r w:rsidR="00B0326A" w:rsidRPr="00B0326A">
        <w:t xml:space="preserve">5 839 </w:t>
      </w:r>
      <w:r w:rsidRPr="00B0326A">
        <w:t xml:space="preserve">тыс. руб. чистой прибыли, что на </w:t>
      </w:r>
      <w:r w:rsidR="00B0326A" w:rsidRPr="00B0326A">
        <w:t>7 457</w:t>
      </w:r>
      <w:r w:rsidRPr="00B0326A">
        <w:t xml:space="preserve">тыс. руб. </w:t>
      </w:r>
      <w:r w:rsidR="00B0326A" w:rsidRPr="00B0326A">
        <w:t>мен</w:t>
      </w:r>
      <w:r w:rsidRPr="00B0326A">
        <w:t>ьше планового показателя.</w:t>
      </w:r>
    </w:p>
    <w:p w:rsidR="00B0326A" w:rsidRPr="00B0326A" w:rsidRDefault="003A0230" w:rsidP="003A0230">
      <w:pPr>
        <w:autoSpaceDE w:val="0"/>
        <w:autoSpaceDN w:val="0"/>
        <w:adjustRightInd w:val="0"/>
        <w:spacing w:afterLines="60" w:after="144"/>
        <w:jc w:val="both"/>
      </w:pPr>
      <w:r w:rsidRPr="00B0326A">
        <w:t xml:space="preserve">Задания по ГОЗ за </w:t>
      </w:r>
      <w:r w:rsidR="00387303" w:rsidRPr="00B0326A">
        <w:t>2016</w:t>
      </w:r>
      <w:r w:rsidRPr="00B0326A">
        <w:t xml:space="preserve"> год выполнены полностью, в соответствии с заключенными государственными контрактами и договорами. </w:t>
      </w:r>
    </w:p>
    <w:p w:rsidR="003A0230" w:rsidRPr="00B0326A" w:rsidRDefault="003A0230" w:rsidP="003A0230">
      <w:pPr>
        <w:autoSpaceDE w:val="0"/>
        <w:autoSpaceDN w:val="0"/>
        <w:adjustRightInd w:val="0"/>
        <w:spacing w:afterLines="60" w:after="144"/>
        <w:jc w:val="both"/>
      </w:pPr>
      <w:r w:rsidRPr="00B0326A">
        <w:t xml:space="preserve">По ФЦП «Развитие оборонно-промышленного комплекса Российской Федерации на 2011-2020 гг.» - выполнены </w:t>
      </w:r>
      <w:r w:rsidR="00B0326A" w:rsidRPr="00B0326A">
        <w:t>втор</w:t>
      </w:r>
      <w:r w:rsidRPr="00B0326A">
        <w:t xml:space="preserve">ые этапы работ по СЧ </w:t>
      </w:r>
      <w:proofErr w:type="gramStart"/>
      <w:r w:rsidRPr="00B0326A">
        <w:t>ОКР</w:t>
      </w:r>
      <w:proofErr w:type="gramEnd"/>
      <w:r w:rsidRPr="00B0326A">
        <w:t xml:space="preserve"> «Налим» и ОКР «Радуга-модем».</w:t>
      </w:r>
    </w:p>
    <w:p w:rsidR="003A0230" w:rsidRPr="00B0326A" w:rsidRDefault="003A0230" w:rsidP="003A0230">
      <w:pPr>
        <w:suppressAutoHyphens w:val="0"/>
        <w:spacing w:afterLines="60" w:after="144"/>
        <w:jc w:val="both"/>
      </w:pPr>
      <w:r w:rsidRPr="00B0326A">
        <w:t xml:space="preserve">В </w:t>
      </w:r>
      <w:proofErr w:type="gramStart"/>
      <w:r w:rsidRPr="00B0326A">
        <w:t>рамках</w:t>
      </w:r>
      <w:proofErr w:type="gramEnd"/>
      <w:r w:rsidRPr="00B0326A">
        <w:t xml:space="preserve"> выполнения задач по развитию военной тематики за </w:t>
      </w:r>
      <w:r w:rsidR="00387303" w:rsidRPr="00B0326A">
        <w:t>2016</w:t>
      </w:r>
      <w:r w:rsidRPr="00B0326A">
        <w:t xml:space="preserve"> год:</w:t>
      </w:r>
    </w:p>
    <w:p w:rsidR="003A0230" w:rsidRPr="00F83E70" w:rsidRDefault="003A0230" w:rsidP="006C0676">
      <w:pPr>
        <w:numPr>
          <w:ilvl w:val="0"/>
          <w:numId w:val="17"/>
        </w:numPr>
        <w:suppressAutoHyphens w:val="0"/>
        <w:spacing w:afterLines="60" w:after="144"/>
        <w:ind w:left="426"/>
        <w:jc w:val="both"/>
      </w:pPr>
      <w:r w:rsidRPr="00F83E70">
        <w:t xml:space="preserve">Выполнен НИОКР: </w:t>
      </w:r>
      <w:proofErr w:type="gramStart"/>
      <w:r w:rsidRPr="00F83E70">
        <w:t>ОКР</w:t>
      </w:r>
      <w:proofErr w:type="gramEnd"/>
      <w:r w:rsidRPr="00F83E70">
        <w:t xml:space="preserve"> «</w:t>
      </w:r>
      <w:r w:rsidR="00B0326A" w:rsidRPr="00F83E70">
        <w:t>Наблюдатель</w:t>
      </w:r>
      <w:r w:rsidRPr="00F83E70">
        <w:t xml:space="preserve">»; </w:t>
      </w:r>
      <w:r w:rsidR="00B0326A" w:rsidRPr="00F83E70">
        <w:t>1 этап СЧ ОКР «Прояснение»</w:t>
      </w:r>
    </w:p>
    <w:p w:rsidR="003A0230" w:rsidRPr="00D22A4E" w:rsidRDefault="003A0230" w:rsidP="006C0676">
      <w:pPr>
        <w:numPr>
          <w:ilvl w:val="0"/>
          <w:numId w:val="17"/>
        </w:numPr>
        <w:suppressAutoHyphens w:val="0"/>
        <w:spacing w:afterLines="60" w:after="144"/>
        <w:ind w:left="426"/>
        <w:jc w:val="both"/>
      </w:pPr>
      <w:r w:rsidRPr="00D22A4E">
        <w:t>Изготовлены платформы 5П85СМ2.СБ1801 (</w:t>
      </w:r>
      <w:r w:rsidR="00767BF3" w:rsidRPr="00D22A4E">
        <w:t>АО</w:t>
      </w:r>
      <w:r w:rsidRPr="00D22A4E">
        <w:t xml:space="preserve"> «ГОЗ </w:t>
      </w:r>
      <w:r w:rsidR="0054474D">
        <w:t>«</w:t>
      </w:r>
      <w:proofErr w:type="spellStart"/>
      <w:r w:rsidRPr="00D22A4E">
        <w:t>Обуховский</w:t>
      </w:r>
      <w:proofErr w:type="spellEnd"/>
      <w:r w:rsidRPr="00D22A4E">
        <w:t xml:space="preserve"> завод»);</w:t>
      </w:r>
    </w:p>
    <w:p w:rsidR="003A0230" w:rsidRPr="00D22A4E" w:rsidRDefault="003A0230" w:rsidP="006C0676">
      <w:pPr>
        <w:numPr>
          <w:ilvl w:val="0"/>
          <w:numId w:val="17"/>
        </w:numPr>
        <w:suppressAutoHyphens w:val="0"/>
        <w:spacing w:afterLines="60" w:after="144"/>
        <w:ind w:left="426"/>
        <w:jc w:val="both"/>
      </w:pPr>
      <w:r w:rsidRPr="00D22A4E">
        <w:t>Изготовлены системы магнитной ФОС-40В-2 ВЕИР 468473.701 для "Корпорации "Комета" - "НПЦ ОКЭН";</w:t>
      </w:r>
    </w:p>
    <w:p w:rsidR="003A0230" w:rsidRPr="00D22A4E" w:rsidRDefault="003A0230" w:rsidP="003A0230">
      <w:pPr>
        <w:suppressAutoHyphens w:val="0"/>
        <w:spacing w:afterLines="60" w:after="144"/>
        <w:jc w:val="both"/>
      </w:pPr>
      <w:r w:rsidRPr="00D22A4E">
        <w:t xml:space="preserve">В </w:t>
      </w:r>
      <w:proofErr w:type="gramStart"/>
      <w:r w:rsidRPr="00D22A4E">
        <w:t>рамках</w:t>
      </w:r>
      <w:proofErr w:type="gramEnd"/>
      <w:r w:rsidRPr="00D22A4E">
        <w:t xml:space="preserve"> выполнения задач по развитию гражданской тематики в </w:t>
      </w:r>
      <w:r w:rsidR="00387303" w:rsidRPr="00D22A4E">
        <w:t>2016</w:t>
      </w:r>
      <w:r w:rsidRPr="00D22A4E">
        <w:t xml:space="preserve"> году:</w:t>
      </w:r>
    </w:p>
    <w:p w:rsidR="003A0230" w:rsidRPr="00D22A4E" w:rsidRDefault="003A0230" w:rsidP="006C0676">
      <w:pPr>
        <w:numPr>
          <w:ilvl w:val="1"/>
          <w:numId w:val="16"/>
        </w:numPr>
        <w:suppressAutoHyphens w:val="0"/>
        <w:spacing w:afterLines="60" w:after="144"/>
        <w:ind w:left="0" w:firstLine="57"/>
        <w:jc w:val="both"/>
      </w:pPr>
      <w:r w:rsidRPr="00D22A4E">
        <w:t>Выполнены заказы АО «Концерн «Океанприбор»  по изготовлению и покраске упаковочной и укладочной тары;</w:t>
      </w:r>
    </w:p>
    <w:p w:rsidR="003A0230" w:rsidRPr="00D22A4E" w:rsidRDefault="003A0230" w:rsidP="006C0676">
      <w:pPr>
        <w:numPr>
          <w:ilvl w:val="1"/>
          <w:numId w:val="16"/>
        </w:numPr>
        <w:suppressAutoHyphens w:val="0"/>
        <w:spacing w:afterLines="60" w:after="144"/>
        <w:ind w:left="0" w:firstLine="57"/>
        <w:jc w:val="both"/>
      </w:pPr>
      <w:r w:rsidRPr="00D22A4E">
        <w:t>выполнены заказы АО «Концерн «Океанприбор»  по изготовлению макетов-аналогов ЛЮКИ 365859.020, ЛЮКИ 365859.019, корпуса СПВГ 469113.303, стендов, деталей и сборочных единиц;</w:t>
      </w:r>
    </w:p>
    <w:p w:rsidR="003A0230" w:rsidRPr="00D22A4E" w:rsidRDefault="003A0230" w:rsidP="006C0676">
      <w:pPr>
        <w:numPr>
          <w:ilvl w:val="1"/>
          <w:numId w:val="16"/>
        </w:numPr>
        <w:suppressAutoHyphens w:val="0"/>
        <w:spacing w:afterLines="60" w:after="144"/>
        <w:ind w:left="0" w:firstLine="57"/>
        <w:jc w:val="both"/>
      </w:pPr>
      <w:r w:rsidRPr="00D22A4E">
        <w:t>изготовлены детали и сборочные единицы корпусов РАДМ для ООО «Радиан»;</w:t>
      </w:r>
    </w:p>
    <w:p w:rsidR="003A0230" w:rsidRPr="00D22A4E" w:rsidRDefault="003A0230" w:rsidP="006C0676">
      <w:pPr>
        <w:numPr>
          <w:ilvl w:val="1"/>
          <w:numId w:val="16"/>
        </w:numPr>
        <w:suppressAutoHyphens w:val="0"/>
        <w:spacing w:afterLines="60" w:after="144"/>
        <w:ind w:left="0" w:firstLine="57"/>
        <w:jc w:val="both"/>
      </w:pPr>
      <w:r w:rsidRPr="00D22A4E">
        <w:t xml:space="preserve">изготовлена упаковочная тара для "Корпорации "Комета" - "НПЦ ОКЭН"; </w:t>
      </w:r>
    </w:p>
    <w:p w:rsidR="003A0230" w:rsidRPr="00D22A4E" w:rsidRDefault="003A0230" w:rsidP="006C0676">
      <w:pPr>
        <w:numPr>
          <w:ilvl w:val="1"/>
          <w:numId w:val="16"/>
        </w:numPr>
        <w:suppressAutoHyphens w:val="0"/>
        <w:spacing w:afterLines="60" w:after="144"/>
        <w:ind w:left="0" w:firstLine="57"/>
        <w:jc w:val="both"/>
      </w:pPr>
      <w:r w:rsidRPr="00D22A4E">
        <w:t xml:space="preserve">изготовлены рамы и корпусы для </w:t>
      </w:r>
      <w:r w:rsidR="00767BF3" w:rsidRPr="00D22A4E">
        <w:t>АО</w:t>
      </w:r>
      <w:r w:rsidRPr="00D22A4E">
        <w:t xml:space="preserve"> «Северный рейд»;</w:t>
      </w:r>
    </w:p>
    <w:p w:rsidR="003A0230" w:rsidRPr="00D22A4E" w:rsidRDefault="003A0230" w:rsidP="006C0676">
      <w:pPr>
        <w:numPr>
          <w:ilvl w:val="1"/>
          <w:numId w:val="16"/>
        </w:numPr>
        <w:suppressAutoHyphens w:val="0"/>
        <w:spacing w:afterLines="60" w:after="144"/>
        <w:ind w:left="0" w:firstLine="57"/>
        <w:jc w:val="both"/>
      </w:pPr>
      <w:r w:rsidRPr="00D22A4E">
        <w:t xml:space="preserve">изготовлены детали и сборочные единицы для </w:t>
      </w:r>
      <w:r w:rsidR="00767BF3" w:rsidRPr="00D22A4E">
        <w:t>АО</w:t>
      </w:r>
      <w:r w:rsidRPr="00D22A4E">
        <w:t xml:space="preserve"> «</w:t>
      </w:r>
      <w:proofErr w:type="spellStart"/>
      <w:r w:rsidRPr="00D22A4E">
        <w:t>Микротехника</w:t>
      </w:r>
      <w:proofErr w:type="spellEnd"/>
      <w:r w:rsidRPr="00D22A4E">
        <w:t>»;</w:t>
      </w:r>
    </w:p>
    <w:p w:rsidR="003A0230" w:rsidRPr="00D22A4E" w:rsidRDefault="003A0230" w:rsidP="006C0676">
      <w:pPr>
        <w:numPr>
          <w:ilvl w:val="1"/>
          <w:numId w:val="16"/>
        </w:numPr>
        <w:suppressAutoHyphens w:val="0"/>
        <w:spacing w:afterLines="60" w:after="144"/>
        <w:ind w:left="0" w:firstLine="57"/>
        <w:jc w:val="both"/>
      </w:pPr>
      <w:r w:rsidRPr="00D22A4E">
        <w:t xml:space="preserve">В течение </w:t>
      </w:r>
      <w:r w:rsidR="00387303" w:rsidRPr="00D22A4E">
        <w:t>2016</w:t>
      </w:r>
      <w:r w:rsidRPr="00D22A4E">
        <w:t xml:space="preserve"> года заключены новые договоры по тематике завода «Экран», что позволило более полно загрузить производственные мощности. </w:t>
      </w:r>
    </w:p>
    <w:p w:rsidR="003A0230" w:rsidRPr="00D22A4E" w:rsidRDefault="003A0230" w:rsidP="006C0676">
      <w:pPr>
        <w:numPr>
          <w:ilvl w:val="1"/>
          <w:numId w:val="16"/>
        </w:numPr>
        <w:suppressAutoHyphens w:val="0"/>
        <w:spacing w:afterLines="60" w:after="144"/>
        <w:ind w:left="0" w:firstLine="57"/>
        <w:jc w:val="both"/>
      </w:pPr>
      <w:r w:rsidRPr="00D22A4E">
        <w:t>двух конкурентных процедурах АО «Концерн «Океанприбор» на выполнение работ в рамках ФЦП.</w:t>
      </w:r>
    </w:p>
    <w:p w:rsidR="003A0230" w:rsidRPr="00D22A4E" w:rsidRDefault="003A0230" w:rsidP="003A0230">
      <w:pPr>
        <w:widowControl w:val="0"/>
        <w:shd w:val="clear" w:color="auto" w:fill="FFFFFF"/>
        <w:tabs>
          <w:tab w:val="left" w:pos="0"/>
        </w:tabs>
        <w:suppressAutoHyphens w:val="0"/>
        <w:autoSpaceDE w:val="0"/>
        <w:autoSpaceDN w:val="0"/>
        <w:adjustRightInd w:val="0"/>
        <w:spacing w:afterLines="60" w:after="144"/>
        <w:jc w:val="both"/>
        <w:rPr>
          <w:spacing w:val="-16"/>
        </w:rPr>
      </w:pPr>
      <w:r w:rsidRPr="00D22A4E">
        <w:t xml:space="preserve">Увеличен удельный вес закупок </w:t>
      </w:r>
      <w:r w:rsidR="008E1BCA">
        <w:t>Обществ</w:t>
      </w:r>
      <w:r w:rsidRPr="00D22A4E">
        <w:t>а с  использованием конкурентных способов в общем количестве закупок до 36,7%.</w:t>
      </w:r>
    </w:p>
    <w:p w:rsidR="006F0EA9" w:rsidRPr="001B2BC4" w:rsidRDefault="006F0EA9" w:rsidP="00803C59">
      <w:pPr>
        <w:pStyle w:val="4"/>
      </w:pPr>
      <w:bookmarkStart w:id="18" w:name="_Toc452460453"/>
      <w:r w:rsidRPr="001B2BC4">
        <w:t>Бухгалтерская отчетность и аудиторское заключение о достоверности бухгалтерской отчетности за отчетный и предыдущий годы.</w:t>
      </w:r>
      <w:bookmarkEnd w:id="18"/>
    </w:p>
    <w:p w:rsidR="00A31E6A" w:rsidRPr="001B2BC4" w:rsidRDefault="00F505D1" w:rsidP="00C0762B">
      <w:pPr>
        <w:autoSpaceDE w:val="0"/>
        <w:autoSpaceDN w:val="0"/>
        <w:adjustRightInd w:val="0"/>
        <w:spacing w:beforeLines="60" w:before="144" w:afterLines="60" w:after="144"/>
        <w:jc w:val="both"/>
      </w:pPr>
      <w:r w:rsidRPr="001B2BC4">
        <w:t xml:space="preserve">Бухгалтерская отчетность и аудиторское заключение за </w:t>
      </w:r>
      <w:r w:rsidR="00387303">
        <w:t>2016</w:t>
      </w:r>
      <w:r w:rsidRPr="001B2BC4">
        <w:t xml:space="preserve"> год представлено в Приложении </w:t>
      </w:r>
      <w:r w:rsidR="0094096D" w:rsidRPr="001B2BC4">
        <w:t>1</w:t>
      </w:r>
      <w:r w:rsidRPr="001B2BC4">
        <w:t>.</w:t>
      </w:r>
    </w:p>
    <w:p w:rsidR="0094096D" w:rsidRDefault="0094096D" w:rsidP="00C0762B">
      <w:pPr>
        <w:autoSpaceDE w:val="0"/>
        <w:autoSpaceDN w:val="0"/>
        <w:adjustRightInd w:val="0"/>
        <w:spacing w:beforeLines="60" w:before="144" w:afterLines="60" w:after="144"/>
        <w:jc w:val="both"/>
      </w:pPr>
      <w:r w:rsidRPr="001B2BC4">
        <w:t xml:space="preserve">Бухгалтерская отчетность и аудиторское заключение за </w:t>
      </w:r>
      <w:r w:rsidR="00387303">
        <w:t>2016</w:t>
      </w:r>
      <w:r w:rsidRPr="001B2BC4">
        <w:t xml:space="preserve"> год представлено в Приложении 2.</w:t>
      </w:r>
    </w:p>
    <w:p w:rsidR="00D22A4E" w:rsidRDefault="00D22A4E" w:rsidP="00C0762B">
      <w:pPr>
        <w:autoSpaceDE w:val="0"/>
        <w:autoSpaceDN w:val="0"/>
        <w:adjustRightInd w:val="0"/>
        <w:spacing w:beforeLines="60" w:before="144" w:afterLines="60" w:after="144"/>
        <w:jc w:val="both"/>
      </w:pPr>
    </w:p>
    <w:p w:rsidR="00D22A4E" w:rsidRPr="001B2BC4" w:rsidRDefault="00D22A4E" w:rsidP="00C0762B">
      <w:pPr>
        <w:autoSpaceDE w:val="0"/>
        <w:autoSpaceDN w:val="0"/>
        <w:adjustRightInd w:val="0"/>
        <w:spacing w:beforeLines="60" w:before="144" w:afterLines="60" w:after="144"/>
        <w:jc w:val="both"/>
      </w:pPr>
    </w:p>
    <w:p w:rsidR="00DB4E7F" w:rsidRDefault="00DB4E7F" w:rsidP="00803C59">
      <w:pPr>
        <w:pStyle w:val="4"/>
      </w:pPr>
      <w:bookmarkStart w:id="19" w:name="_Toc452460454"/>
      <w:r w:rsidRPr="001B2BC4">
        <w:t xml:space="preserve">Состояние чистых активов </w:t>
      </w:r>
      <w:r w:rsidR="008E1BCA">
        <w:t>Обществ</w:t>
      </w:r>
      <w:r w:rsidRPr="001B2BC4">
        <w:t>а</w:t>
      </w:r>
      <w:r w:rsidR="00080704" w:rsidRPr="001B2BC4">
        <w:t>.</w:t>
      </w:r>
      <w:bookmarkEnd w:id="19"/>
    </w:p>
    <w:p w:rsidR="00D22A4E" w:rsidRDefault="00D22A4E" w:rsidP="00D22A4E"/>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1291"/>
        <w:gridCol w:w="1291"/>
        <w:gridCol w:w="1291"/>
        <w:gridCol w:w="1291"/>
      </w:tblGrid>
      <w:tr w:rsidR="00491245" w:rsidRPr="001B2BC4" w:rsidTr="006A7B39">
        <w:trPr>
          <w:jc w:val="center"/>
        </w:trPr>
        <w:tc>
          <w:tcPr>
            <w:tcW w:w="3349" w:type="dxa"/>
            <w:vAlign w:val="center"/>
          </w:tcPr>
          <w:p w:rsidR="00491245" w:rsidRPr="001B2BC4" w:rsidRDefault="00491245" w:rsidP="006A7B39">
            <w:pPr>
              <w:spacing w:line="360" w:lineRule="auto"/>
              <w:jc w:val="center"/>
              <w:rPr>
                <w:b/>
                <w:i/>
                <w:iCs/>
              </w:rPr>
            </w:pPr>
            <w:r w:rsidRPr="001B2BC4">
              <w:rPr>
                <w:b/>
              </w:rPr>
              <w:t xml:space="preserve">Показатели </w:t>
            </w:r>
            <w:r w:rsidRPr="001B2BC4">
              <w:rPr>
                <w:b/>
                <w:i/>
                <w:iCs/>
              </w:rPr>
              <w:t>(в тыс. руб.)</w:t>
            </w:r>
          </w:p>
        </w:tc>
        <w:tc>
          <w:tcPr>
            <w:tcW w:w="1291" w:type="dxa"/>
            <w:vAlign w:val="center"/>
          </w:tcPr>
          <w:p w:rsidR="00491245" w:rsidRPr="001B2BC4" w:rsidRDefault="00491245" w:rsidP="0020707C">
            <w:pPr>
              <w:spacing w:before="120" w:line="360" w:lineRule="auto"/>
              <w:jc w:val="center"/>
              <w:rPr>
                <w:b/>
                <w:bCs/>
              </w:rPr>
            </w:pPr>
            <w:r w:rsidRPr="001B2BC4">
              <w:rPr>
                <w:b/>
                <w:bCs/>
              </w:rPr>
              <w:t>201</w:t>
            </w:r>
            <w:r w:rsidRPr="001B2BC4">
              <w:rPr>
                <w:b/>
                <w:bCs/>
                <w:lang w:val="en-US"/>
              </w:rPr>
              <w:t>3</w:t>
            </w:r>
            <w:r w:rsidRPr="001B2BC4">
              <w:rPr>
                <w:b/>
                <w:bCs/>
              </w:rPr>
              <w:t xml:space="preserve"> год</w:t>
            </w:r>
          </w:p>
        </w:tc>
        <w:tc>
          <w:tcPr>
            <w:tcW w:w="1291" w:type="dxa"/>
            <w:vAlign w:val="center"/>
          </w:tcPr>
          <w:p w:rsidR="00491245" w:rsidRPr="001B2BC4" w:rsidRDefault="00491245" w:rsidP="00491245">
            <w:pPr>
              <w:spacing w:before="120" w:line="360" w:lineRule="auto"/>
              <w:jc w:val="center"/>
              <w:rPr>
                <w:b/>
                <w:bCs/>
              </w:rPr>
            </w:pPr>
            <w:r>
              <w:rPr>
                <w:b/>
                <w:bCs/>
              </w:rPr>
              <w:t>2014</w:t>
            </w:r>
            <w:r w:rsidRPr="001B2BC4">
              <w:rPr>
                <w:b/>
                <w:bCs/>
              </w:rPr>
              <w:t xml:space="preserve"> год</w:t>
            </w:r>
          </w:p>
        </w:tc>
        <w:tc>
          <w:tcPr>
            <w:tcW w:w="1291" w:type="dxa"/>
            <w:vAlign w:val="center"/>
          </w:tcPr>
          <w:p w:rsidR="00491245" w:rsidRPr="001B2BC4" w:rsidRDefault="00491245" w:rsidP="00491245">
            <w:pPr>
              <w:spacing w:before="120" w:line="360" w:lineRule="auto"/>
              <w:jc w:val="center"/>
              <w:rPr>
                <w:b/>
                <w:bCs/>
              </w:rPr>
            </w:pPr>
            <w:r>
              <w:rPr>
                <w:b/>
                <w:bCs/>
              </w:rPr>
              <w:t>2015</w:t>
            </w:r>
            <w:r w:rsidRPr="001B2BC4">
              <w:rPr>
                <w:b/>
                <w:bCs/>
              </w:rPr>
              <w:t xml:space="preserve"> год</w:t>
            </w:r>
          </w:p>
        </w:tc>
        <w:tc>
          <w:tcPr>
            <w:tcW w:w="1291" w:type="dxa"/>
            <w:vAlign w:val="center"/>
          </w:tcPr>
          <w:p w:rsidR="00491245" w:rsidRPr="001B2BC4" w:rsidRDefault="00491245" w:rsidP="00491245">
            <w:pPr>
              <w:spacing w:before="120" w:line="360" w:lineRule="auto"/>
              <w:jc w:val="center"/>
              <w:rPr>
                <w:b/>
                <w:bCs/>
              </w:rPr>
            </w:pPr>
            <w:r>
              <w:rPr>
                <w:b/>
                <w:bCs/>
              </w:rPr>
              <w:t>2016</w:t>
            </w:r>
            <w:r w:rsidRPr="001B2BC4">
              <w:rPr>
                <w:b/>
                <w:bCs/>
              </w:rPr>
              <w:t xml:space="preserve"> год</w:t>
            </w:r>
          </w:p>
        </w:tc>
      </w:tr>
      <w:tr w:rsidR="00491245" w:rsidRPr="001B2BC4" w:rsidTr="006A7B39">
        <w:trPr>
          <w:jc w:val="center"/>
        </w:trPr>
        <w:tc>
          <w:tcPr>
            <w:tcW w:w="3349" w:type="dxa"/>
            <w:vAlign w:val="center"/>
          </w:tcPr>
          <w:p w:rsidR="00491245" w:rsidRPr="001B2BC4" w:rsidRDefault="00491245" w:rsidP="006A7B39">
            <w:pPr>
              <w:spacing w:before="120" w:after="120" w:line="360" w:lineRule="auto"/>
              <w:jc w:val="center"/>
            </w:pPr>
            <w:r w:rsidRPr="001B2BC4">
              <w:lastRenderedPageBreak/>
              <w:t>Стоимость чистых активов</w:t>
            </w:r>
          </w:p>
        </w:tc>
        <w:tc>
          <w:tcPr>
            <w:tcW w:w="1291" w:type="dxa"/>
            <w:vAlign w:val="center"/>
          </w:tcPr>
          <w:p w:rsidR="00491245" w:rsidRPr="001B2BC4" w:rsidRDefault="00491245" w:rsidP="0020707C">
            <w:pPr>
              <w:spacing w:before="120" w:after="120" w:line="360" w:lineRule="auto"/>
              <w:jc w:val="center"/>
            </w:pPr>
            <w:r w:rsidRPr="001B2BC4">
              <w:rPr>
                <w:lang w:val="en-US"/>
              </w:rPr>
              <w:t>46</w:t>
            </w:r>
            <w:r>
              <w:rPr>
                <w:lang w:val="en-US"/>
              </w:rPr>
              <w:t> </w:t>
            </w:r>
            <w:r w:rsidRPr="001B2BC4">
              <w:rPr>
                <w:lang w:val="en-US"/>
              </w:rPr>
              <w:t>219</w:t>
            </w:r>
          </w:p>
        </w:tc>
        <w:tc>
          <w:tcPr>
            <w:tcW w:w="1291" w:type="dxa"/>
            <w:vAlign w:val="center"/>
          </w:tcPr>
          <w:p w:rsidR="00491245" w:rsidRPr="001B2BC4" w:rsidRDefault="00491245" w:rsidP="0020707C">
            <w:pPr>
              <w:spacing w:before="120" w:after="120" w:line="360" w:lineRule="auto"/>
              <w:jc w:val="center"/>
            </w:pPr>
            <w:r w:rsidRPr="001B2BC4">
              <w:t>62</w:t>
            </w:r>
            <w:r>
              <w:t> </w:t>
            </w:r>
            <w:r w:rsidRPr="001B2BC4">
              <w:t>849</w:t>
            </w:r>
          </w:p>
        </w:tc>
        <w:tc>
          <w:tcPr>
            <w:tcW w:w="1291" w:type="dxa"/>
            <w:vAlign w:val="center"/>
          </w:tcPr>
          <w:p w:rsidR="00491245" w:rsidRPr="001B2BC4" w:rsidRDefault="00491245" w:rsidP="0020707C">
            <w:pPr>
              <w:spacing w:before="120" w:after="120" w:line="360" w:lineRule="auto"/>
              <w:jc w:val="center"/>
            </w:pPr>
            <w:r w:rsidRPr="001B2BC4">
              <w:t>72 691</w:t>
            </w:r>
          </w:p>
        </w:tc>
        <w:tc>
          <w:tcPr>
            <w:tcW w:w="1291" w:type="dxa"/>
            <w:vAlign w:val="center"/>
          </w:tcPr>
          <w:p w:rsidR="00491245" w:rsidRPr="001B2BC4" w:rsidRDefault="00491245" w:rsidP="006A7B39">
            <w:pPr>
              <w:spacing w:before="120" w:after="120" w:line="360" w:lineRule="auto"/>
              <w:jc w:val="center"/>
            </w:pPr>
            <w:r>
              <w:t>78 531</w:t>
            </w:r>
          </w:p>
        </w:tc>
      </w:tr>
      <w:tr w:rsidR="00491245" w:rsidRPr="001B2BC4" w:rsidTr="006A7B39">
        <w:trPr>
          <w:jc w:val="center"/>
        </w:trPr>
        <w:tc>
          <w:tcPr>
            <w:tcW w:w="3349" w:type="dxa"/>
            <w:vAlign w:val="center"/>
          </w:tcPr>
          <w:p w:rsidR="00491245" w:rsidRPr="001B2BC4" w:rsidRDefault="00491245" w:rsidP="006A7B39">
            <w:pPr>
              <w:spacing w:before="120" w:after="120" w:line="360" w:lineRule="auto"/>
              <w:jc w:val="center"/>
            </w:pPr>
            <w:r w:rsidRPr="001B2BC4">
              <w:t>Размер уставного капитала</w:t>
            </w:r>
          </w:p>
        </w:tc>
        <w:tc>
          <w:tcPr>
            <w:tcW w:w="1291" w:type="dxa"/>
            <w:vAlign w:val="center"/>
          </w:tcPr>
          <w:p w:rsidR="00491245" w:rsidRPr="001B2BC4" w:rsidRDefault="00491245" w:rsidP="0020707C">
            <w:pPr>
              <w:spacing w:before="120" w:after="120" w:line="360" w:lineRule="auto"/>
              <w:jc w:val="center"/>
              <w:rPr>
                <w:lang w:val="en-US"/>
              </w:rPr>
            </w:pPr>
            <w:r w:rsidRPr="001B2BC4">
              <w:rPr>
                <w:lang w:val="en-US"/>
              </w:rPr>
              <w:t>7</w:t>
            </w:r>
            <w:r w:rsidRPr="001B2BC4">
              <w:t>4</w:t>
            </w:r>
          </w:p>
        </w:tc>
        <w:tc>
          <w:tcPr>
            <w:tcW w:w="1291" w:type="dxa"/>
            <w:vAlign w:val="center"/>
          </w:tcPr>
          <w:p w:rsidR="00491245" w:rsidRPr="001B2BC4" w:rsidRDefault="00491245" w:rsidP="0020707C">
            <w:pPr>
              <w:spacing w:before="120" w:after="120" w:line="360" w:lineRule="auto"/>
              <w:jc w:val="center"/>
              <w:rPr>
                <w:lang w:val="en-US"/>
              </w:rPr>
            </w:pPr>
            <w:r w:rsidRPr="001B2BC4">
              <w:rPr>
                <w:lang w:val="en-US"/>
              </w:rPr>
              <w:t>7</w:t>
            </w:r>
            <w:r w:rsidRPr="001B2BC4">
              <w:t>4</w:t>
            </w:r>
          </w:p>
        </w:tc>
        <w:tc>
          <w:tcPr>
            <w:tcW w:w="1291" w:type="dxa"/>
            <w:vAlign w:val="center"/>
          </w:tcPr>
          <w:p w:rsidR="00491245" w:rsidRPr="001B2BC4" w:rsidRDefault="00491245" w:rsidP="0020707C">
            <w:pPr>
              <w:spacing w:before="120" w:after="120" w:line="360" w:lineRule="auto"/>
              <w:jc w:val="center"/>
              <w:rPr>
                <w:lang w:val="en-US"/>
              </w:rPr>
            </w:pPr>
            <w:r w:rsidRPr="001B2BC4">
              <w:rPr>
                <w:lang w:val="en-US"/>
              </w:rPr>
              <w:t>7</w:t>
            </w:r>
            <w:r w:rsidRPr="001B2BC4">
              <w:t>4</w:t>
            </w:r>
          </w:p>
        </w:tc>
        <w:tc>
          <w:tcPr>
            <w:tcW w:w="1291" w:type="dxa"/>
            <w:vAlign w:val="center"/>
          </w:tcPr>
          <w:p w:rsidR="00491245" w:rsidRPr="001B2BC4" w:rsidRDefault="00491245" w:rsidP="006A7B39">
            <w:pPr>
              <w:spacing w:before="120" w:after="120" w:line="360" w:lineRule="auto"/>
              <w:jc w:val="center"/>
              <w:rPr>
                <w:lang w:val="en-US"/>
              </w:rPr>
            </w:pPr>
            <w:r w:rsidRPr="001B2BC4">
              <w:rPr>
                <w:lang w:val="en-US"/>
              </w:rPr>
              <w:t>7</w:t>
            </w:r>
            <w:r w:rsidRPr="001B2BC4">
              <w:t>4</w:t>
            </w:r>
          </w:p>
        </w:tc>
      </w:tr>
    </w:tbl>
    <w:p w:rsidR="005B4866" w:rsidRPr="001B2BC4" w:rsidRDefault="005B4866" w:rsidP="005B4866">
      <w:pPr>
        <w:spacing w:before="120" w:after="120"/>
        <w:jc w:val="both"/>
      </w:pPr>
      <w:r w:rsidRPr="001B2BC4">
        <w:t xml:space="preserve">Стоимость чистых активов </w:t>
      </w:r>
      <w:r w:rsidR="008E1BCA">
        <w:t>Обществ</w:t>
      </w:r>
      <w:r w:rsidRPr="001B2BC4">
        <w:t xml:space="preserve">а увеличилась за счет получения чистой прибыли в </w:t>
      </w:r>
      <w:r w:rsidR="00387303">
        <w:t>2016</w:t>
      </w:r>
      <w:r w:rsidRPr="001B2BC4">
        <w:t xml:space="preserve"> году. </w:t>
      </w:r>
    </w:p>
    <w:p w:rsidR="006F0EA9" w:rsidRPr="001B2BC4" w:rsidRDefault="006F0EA9" w:rsidP="00803C59">
      <w:pPr>
        <w:pStyle w:val="4"/>
      </w:pPr>
      <w:bookmarkStart w:id="20" w:name="_Toc452460455"/>
      <w:proofErr w:type="gramStart"/>
      <w:r w:rsidRPr="001B2BC4">
        <w:t xml:space="preserve">Информация о совершенных </w:t>
      </w:r>
      <w:r w:rsidR="008E1BCA">
        <w:t>Обществ</w:t>
      </w:r>
      <w:r w:rsidRPr="001B2BC4">
        <w:t xml:space="preserve">ом в отчетном году крупных сделках, в том числе перечень совершенных </w:t>
      </w:r>
      <w:r w:rsidR="008E1BCA">
        <w:t>Обществ</w:t>
      </w:r>
      <w:r w:rsidRPr="001B2BC4">
        <w:t>ом в отчетном году сделок, признаваемых в соответствии с Федеральным законом "</w:t>
      </w:r>
      <w:r w:rsidR="008E1BCA">
        <w:t>Об акционерных обществ</w:t>
      </w:r>
      <w:r w:rsidRPr="001B2BC4">
        <w:t xml:space="preserve">ах" крупными сделками, а также иных сделок, на совершение которых в соответствии с уставом </w:t>
      </w:r>
      <w:r w:rsidR="008E1BCA">
        <w:t>Обществ</w:t>
      </w:r>
      <w:r w:rsidRPr="001B2BC4">
        <w:t xml:space="preserve">а распространяется порядок одобрения крупных сделок, с указанием по каждой сделке ее существенных условий и органа управления </w:t>
      </w:r>
      <w:r w:rsidR="008E1BCA">
        <w:t>Обществ</w:t>
      </w:r>
      <w:r w:rsidRPr="001B2BC4">
        <w:t>а, принявшего</w:t>
      </w:r>
      <w:proofErr w:type="gramEnd"/>
      <w:r w:rsidRPr="001B2BC4">
        <w:t xml:space="preserve"> решение об ее одобрении.</w:t>
      </w:r>
      <w:bookmarkEnd w:id="20"/>
    </w:p>
    <w:p w:rsidR="005B4866" w:rsidRPr="001B2BC4" w:rsidRDefault="005B4866" w:rsidP="005B4866">
      <w:pPr>
        <w:autoSpaceDE w:val="0"/>
        <w:autoSpaceDN w:val="0"/>
        <w:adjustRightInd w:val="0"/>
        <w:spacing w:beforeLines="60" w:before="144" w:afterLines="60" w:after="144"/>
        <w:jc w:val="both"/>
      </w:pPr>
      <w:r w:rsidRPr="001B2BC4">
        <w:t xml:space="preserve">В отчетном </w:t>
      </w:r>
      <w:proofErr w:type="gramStart"/>
      <w:r w:rsidRPr="001B2BC4">
        <w:t>периоде</w:t>
      </w:r>
      <w:proofErr w:type="gramEnd"/>
      <w:r w:rsidRPr="001B2BC4">
        <w:t xml:space="preserve"> </w:t>
      </w:r>
      <w:r w:rsidR="008E1BCA">
        <w:t>Обществ</w:t>
      </w:r>
      <w:r w:rsidRPr="001B2BC4">
        <w:t>ом не заключались сделки, признаваемые в соответствии с Федеральным законом «</w:t>
      </w:r>
      <w:r w:rsidR="008E1BCA">
        <w:t>Об акционерных обществ</w:t>
      </w:r>
      <w:r w:rsidRPr="001B2BC4">
        <w:t>ах» крупными сделками.</w:t>
      </w:r>
    </w:p>
    <w:p w:rsidR="006F0EA9" w:rsidRPr="001B2BC4" w:rsidRDefault="006F0EA9" w:rsidP="00803C59">
      <w:pPr>
        <w:pStyle w:val="4"/>
      </w:pPr>
      <w:bookmarkStart w:id="21" w:name="_Toc452460456"/>
      <w:proofErr w:type="gramStart"/>
      <w:r w:rsidRPr="001B2BC4">
        <w:t xml:space="preserve">Информация о заключенных </w:t>
      </w:r>
      <w:r w:rsidR="008E1BCA">
        <w:t>Обществ</w:t>
      </w:r>
      <w:r w:rsidRPr="001B2BC4">
        <w:t xml:space="preserve">ом в отчетном году сделках, в совершении которых имеется заинтересованность, в том числе перечень совершенных </w:t>
      </w:r>
      <w:r w:rsidR="008E1BCA">
        <w:t>Обществ</w:t>
      </w:r>
      <w:r w:rsidRPr="001B2BC4">
        <w:t>ом в отчетном году сделок, признаваемых в соответствии с Федеральным законом "</w:t>
      </w:r>
      <w:r w:rsidR="008E1BCA">
        <w:t>Об акционерных обществ</w:t>
      </w:r>
      <w:r w:rsidRPr="001B2BC4">
        <w:t xml:space="preserve">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w:t>
      </w:r>
      <w:r w:rsidR="008E1BCA">
        <w:t>Обществ</w:t>
      </w:r>
      <w:r w:rsidRPr="001B2BC4">
        <w:t>а, принявшего решение об ее одобрении.</w:t>
      </w:r>
      <w:bookmarkEnd w:id="21"/>
      <w:proofErr w:type="gramEnd"/>
    </w:p>
    <w:p w:rsidR="00C52A15" w:rsidRDefault="00C52A15" w:rsidP="00C52A15">
      <w:pPr>
        <w:autoSpaceDE w:val="0"/>
        <w:autoSpaceDN w:val="0"/>
        <w:adjustRightInd w:val="0"/>
        <w:spacing w:beforeLines="60" w:before="144" w:afterLines="60" w:after="144"/>
        <w:jc w:val="both"/>
      </w:pPr>
      <w:r w:rsidRPr="001B2BC4">
        <w:t xml:space="preserve">В отчетном </w:t>
      </w:r>
      <w:proofErr w:type="gramStart"/>
      <w:r w:rsidRPr="001B2BC4">
        <w:t>периоде</w:t>
      </w:r>
      <w:proofErr w:type="gramEnd"/>
      <w:r w:rsidRPr="001B2BC4">
        <w:t xml:space="preserve"> </w:t>
      </w:r>
      <w:r w:rsidR="008E1BCA">
        <w:t>Обществ</w:t>
      </w:r>
      <w:r w:rsidRPr="001B2BC4">
        <w:t>ом не заключались сделки, признаваемые в соответствии с Федеральным законом «</w:t>
      </w:r>
      <w:r w:rsidR="008E1BCA">
        <w:t>Об акционерных обществ</w:t>
      </w:r>
      <w:r w:rsidRPr="001B2BC4">
        <w:t>ах» сделками</w:t>
      </w:r>
      <w:r>
        <w:t xml:space="preserve"> с заинтересованностью</w:t>
      </w:r>
      <w:r w:rsidRPr="001B2BC4">
        <w:t>.</w:t>
      </w:r>
    </w:p>
    <w:p w:rsidR="00D76572" w:rsidRPr="001B2BC4" w:rsidRDefault="00D76572" w:rsidP="00D76572">
      <w:pPr>
        <w:autoSpaceDE w:val="0"/>
        <w:autoSpaceDN w:val="0"/>
        <w:adjustRightInd w:val="0"/>
        <w:spacing w:beforeLines="60" w:before="144" w:afterLines="60" w:after="144"/>
        <w:jc w:val="both"/>
      </w:pPr>
      <w:bookmarkStart w:id="22" w:name="ЗКЛ5"/>
      <w:bookmarkStart w:id="23" w:name="_Toc452460457"/>
      <w:r w:rsidRPr="001B2BC4">
        <w:t>В 2015 году Обществом было совершено 3 сделки с заинтересованностью между АО «НПП «Радуга» и АО «Концерн «Океанприбор»</w:t>
      </w:r>
      <w:r>
        <w:t>, действие которых распространялось на 2016 год.</w:t>
      </w:r>
    </w:p>
    <w:p w:rsidR="00D76572" w:rsidRPr="001B2BC4" w:rsidRDefault="00D76572" w:rsidP="00D76572">
      <w:pPr>
        <w:numPr>
          <w:ilvl w:val="0"/>
          <w:numId w:val="59"/>
        </w:numPr>
        <w:autoSpaceDE w:val="0"/>
        <w:autoSpaceDN w:val="0"/>
        <w:adjustRightInd w:val="0"/>
        <w:spacing w:beforeLines="60" w:before="144" w:afterLines="60" w:after="144"/>
        <w:jc w:val="both"/>
      </w:pPr>
      <w:r w:rsidRPr="001B2BC4">
        <w:t xml:space="preserve">Сделка по предоставлению займа на сумму </w:t>
      </w:r>
      <w:r>
        <w:t>до</w:t>
      </w:r>
      <w:r w:rsidRPr="001B2BC4">
        <w:t xml:space="preserve"> 25млн. руб.</w:t>
      </w:r>
    </w:p>
    <w:p w:rsidR="00D76572" w:rsidRPr="001B2BC4" w:rsidRDefault="00D76572" w:rsidP="00D76572">
      <w:pPr>
        <w:numPr>
          <w:ilvl w:val="0"/>
          <w:numId w:val="59"/>
        </w:numPr>
        <w:autoSpaceDE w:val="0"/>
        <w:autoSpaceDN w:val="0"/>
        <w:adjustRightInd w:val="0"/>
        <w:spacing w:beforeLines="60" w:before="144" w:afterLines="60" w:after="144"/>
        <w:jc w:val="both"/>
      </w:pPr>
      <w:r w:rsidRPr="001B2BC4">
        <w:t xml:space="preserve">Сделка по предоставлению займа на сумму </w:t>
      </w:r>
      <w:r>
        <w:t xml:space="preserve">до </w:t>
      </w:r>
      <w:r w:rsidRPr="001B2BC4">
        <w:t>13 млн. руб.</w:t>
      </w:r>
    </w:p>
    <w:p w:rsidR="00D76572" w:rsidRPr="001B2BC4" w:rsidRDefault="00D76572" w:rsidP="00D76572">
      <w:pPr>
        <w:numPr>
          <w:ilvl w:val="0"/>
          <w:numId w:val="59"/>
        </w:numPr>
        <w:autoSpaceDE w:val="0"/>
        <w:autoSpaceDN w:val="0"/>
        <w:adjustRightInd w:val="0"/>
        <w:spacing w:beforeLines="60" w:before="144" w:afterLines="60" w:after="144"/>
        <w:jc w:val="both"/>
      </w:pPr>
      <w:r w:rsidRPr="001B2BC4">
        <w:t xml:space="preserve">Сделка по предоставлению оборудования в аренду на сумму </w:t>
      </w:r>
      <w:r>
        <w:t xml:space="preserve">до </w:t>
      </w:r>
      <w:r w:rsidRPr="001B2BC4">
        <w:t>1,5 млн. руб.</w:t>
      </w:r>
    </w:p>
    <w:p w:rsidR="00D76572" w:rsidRPr="001B2BC4" w:rsidRDefault="00D76572" w:rsidP="00D76572">
      <w:pPr>
        <w:autoSpaceDE w:val="0"/>
        <w:autoSpaceDN w:val="0"/>
        <w:adjustRightInd w:val="0"/>
        <w:spacing w:beforeLines="60" w:before="144" w:afterLines="60" w:after="144"/>
        <w:jc w:val="both"/>
      </w:pPr>
      <w:r w:rsidRPr="001B2BC4">
        <w:t>Сделки  одобрены Советом директоров Общества.</w:t>
      </w:r>
    </w:p>
    <w:p w:rsidR="006F0EA9" w:rsidRPr="00F22637" w:rsidRDefault="006F0EA9" w:rsidP="00EA6622">
      <w:pPr>
        <w:pStyle w:val="4"/>
      </w:pPr>
      <w:r w:rsidRPr="00F22637">
        <w:t xml:space="preserve">Информация о распределении прибыли </w:t>
      </w:r>
      <w:r w:rsidR="008E1BCA">
        <w:t>Обществ</w:t>
      </w:r>
      <w:r w:rsidRPr="00F22637">
        <w:t xml:space="preserve">а, полученной в </w:t>
      </w:r>
      <w:bookmarkEnd w:id="22"/>
      <w:r w:rsidR="00EA6622">
        <w:t xml:space="preserve">отчетном </w:t>
      </w:r>
      <w:r w:rsidR="00F22637" w:rsidRPr="00F22637">
        <w:t xml:space="preserve"> году</w:t>
      </w:r>
      <w:r w:rsidR="00A31E6A" w:rsidRPr="00F22637">
        <w:t>.</w:t>
      </w:r>
      <w:bookmarkEnd w:id="23"/>
    </w:p>
    <w:tbl>
      <w:tblPr>
        <w:tblW w:w="9796" w:type="dxa"/>
        <w:tblInd w:w="93" w:type="dxa"/>
        <w:tblLook w:val="04A0" w:firstRow="1" w:lastRow="0" w:firstColumn="1" w:lastColumn="0" w:noHBand="0" w:noVBand="1"/>
      </w:tblPr>
      <w:tblGrid>
        <w:gridCol w:w="541"/>
        <w:gridCol w:w="3420"/>
        <w:gridCol w:w="3000"/>
        <w:gridCol w:w="2835"/>
      </w:tblGrid>
      <w:tr w:rsidR="00F52F92" w:rsidRPr="00F22637" w:rsidTr="005511BB">
        <w:trPr>
          <w:trHeight w:val="570"/>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pPr>
              <w:jc w:val="center"/>
            </w:pPr>
            <w:r w:rsidRPr="00F22637">
              <w:t xml:space="preserve">№ </w:t>
            </w:r>
            <w:proofErr w:type="gramStart"/>
            <w:r w:rsidRPr="00F22637">
              <w:t>п</w:t>
            </w:r>
            <w:proofErr w:type="gramEnd"/>
            <w:r w:rsidRPr="00F22637">
              <w:t>/п</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rsidR="00F52F92" w:rsidRPr="00F22637" w:rsidRDefault="00F52F92" w:rsidP="00F22637">
            <w:pPr>
              <w:jc w:val="center"/>
            </w:pPr>
            <w:r w:rsidRPr="00F22637">
              <w:t>Наименование</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F52F92" w:rsidRPr="00F22637" w:rsidRDefault="00F52F92" w:rsidP="00F22637">
            <w:pPr>
              <w:jc w:val="center"/>
            </w:pPr>
            <w:r w:rsidRPr="00F22637">
              <w:t>Сумма,  руб.</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52F92" w:rsidRPr="00F22637" w:rsidRDefault="00F52F92" w:rsidP="00F22637">
            <w:pPr>
              <w:jc w:val="center"/>
            </w:pPr>
            <w:r w:rsidRPr="00F22637">
              <w:t>%</w:t>
            </w:r>
          </w:p>
        </w:tc>
      </w:tr>
      <w:tr w:rsidR="00F52F92" w:rsidRPr="00F22637" w:rsidTr="00EA6622">
        <w:trPr>
          <w:trHeight w:val="32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r w:rsidRPr="00F22637">
              <w:t> </w:t>
            </w:r>
          </w:p>
        </w:tc>
        <w:tc>
          <w:tcPr>
            <w:tcW w:w="3420"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r w:rsidRPr="00F22637">
              <w:t xml:space="preserve">Чистая </w:t>
            </w:r>
            <w:proofErr w:type="gramStart"/>
            <w:r w:rsidRPr="00F22637">
              <w:t>прибыль</w:t>
            </w:r>
            <w:proofErr w:type="gramEnd"/>
            <w:r w:rsidR="0054474D">
              <w:t xml:space="preserve"> полученная в 2015 году</w:t>
            </w:r>
            <w:r w:rsidRPr="00F22637">
              <w:t xml:space="preserve"> - ВСЕГО</w:t>
            </w:r>
          </w:p>
        </w:tc>
        <w:tc>
          <w:tcPr>
            <w:tcW w:w="3000"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10 686 553</w:t>
            </w:r>
          </w:p>
        </w:tc>
        <w:tc>
          <w:tcPr>
            <w:tcW w:w="2835"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EA6622">
            <w:pPr>
              <w:jc w:val="center"/>
            </w:pPr>
            <w:r w:rsidRPr="00F22637">
              <w:t>100,0</w:t>
            </w:r>
          </w:p>
        </w:tc>
      </w:tr>
      <w:tr w:rsidR="00F52F92" w:rsidRPr="00F22637" w:rsidTr="00EA6622">
        <w:trPr>
          <w:trHeight w:val="32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r w:rsidRPr="00F22637">
              <w:t> </w:t>
            </w:r>
          </w:p>
        </w:tc>
        <w:tc>
          <w:tcPr>
            <w:tcW w:w="3420"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r w:rsidRPr="00F22637">
              <w:t>В том числе:</w:t>
            </w:r>
          </w:p>
        </w:tc>
        <w:tc>
          <w:tcPr>
            <w:tcW w:w="3000" w:type="dxa"/>
            <w:tcBorders>
              <w:top w:val="nil"/>
              <w:left w:val="nil"/>
              <w:bottom w:val="single" w:sz="8" w:space="0" w:color="auto"/>
              <w:right w:val="single" w:sz="8" w:space="0" w:color="auto"/>
            </w:tcBorders>
            <w:shd w:val="clear" w:color="auto" w:fill="auto"/>
            <w:vAlign w:val="center"/>
          </w:tcPr>
          <w:p w:rsidR="00F52F92" w:rsidRPr="00F22637" w:rsidRDefault="00F52F92" w:rsidP="00F22637">
            <w:pPr>
              <w:jc w:val="center"/>
            </w:pPr>
          </w:p>
        </w:tc>
        <w:tc>
          <w:tcPr>
            <w:tcW w:w="2835"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pPr>
              <w:jc w:val="center"/>
            </w:pPr>
          </w:p>
        </w:tc>
      </w:tr>
      <w:tr w:rsidR="00F52F92" w:rsidRPr="00F22637" w:rsidTr="00EA6622">
        <w:trPr>
          <w:trHeight w:val="32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r w:rsidRPr="00F22637">
              <w:t>1.</w:t>
            </w:r>
          </w:p>
        </w:tc>
        <w:tc>
          <w:tcPr>
            <w:tcW w:w="3420"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r w:rsidRPr="00F22637">
              <w:t>Фонд накопления</w:t>
            </w:r>
          </w:p>
        </w:tc>
        <w:tc>
          <w:tcPr>
            <w:tcW w:w="3000"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10 000 000</w:t>
            </w:r>
          </w:p>
        </w:tc>
        <w:tc>
          <w:tcPr>
            <w:tcW w:w="2835"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93,6</w:t>
            </w:r>
          </w:p>
        </w:tc>
      </w:tr>
      <w:tr w:rsidR="00F52F92" w:rsidRPr="00F22637" w:rsidTr="00EA6622">
        <w:trPr>
          <w:trHeight w:val="32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r w:rsidRPr="00F22637">
              <w:t>2.</w:t>
            </w:r>
          </w:p>
        </w:tc>
        <w:tc>
          <w:tcPr>
            <w:tcW w:w="3420"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r w:rsidRPr="00F22637">
              <w:t>Фонд потребления</w:t>
            </w:r>
          </w:p>
        </w:tc>
        <w:tc>
          <w:tcPr>
            <w:tcW w:w="3000"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254 660</w:t>
            </w:r>
          </w:p>
        </w:tc>
        <w:tc>
          <w:tcPr>
            <w:tcW w:w="2835"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2,4</w:t>
            </w:r>
          </w:p>
        </w:tc>
      </w:tr>
      <w:tr w:rsidR="00F52F92" w:rsidRPr="00F22637" w:rsidTr="00EA6622">
        <w:trPr>
          <w:trHeight w:val="636"/>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r w:rsidRPr="00F22637">
              <w:lastRenderedPageBreak/>
              <w:t>3.</w:t>
            </w:r>
          </w:p>
        </w:tc>
        <w:tc>
          <w:tcPr>
            <w:tcW w:w="3420"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r w:rsidRPr="00F22637">
              <w:t>Вознаграждение членам Совета директоров</w:t>
            </w:r>
          </w:p>
        </w:tc>
        <w:tc>
          <w:tcPr>
            <w:tcW w:w="3000"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328 925</w:t>
            </w:r>
          </w:p>
        </w:tc>
        <w:tc>
          <w:tcPr>
            <w:tcW w:w="2835"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3,1</w:t>
            </w:r>
          </w:p>
        </w:tc>
      </w:tr>
      <w:tr w:rsidR="00F52F92" w:rsidRPr="00F22637" w:rsidTr="00EA6622">
        <w:trPr>
          <w:trHeight w:val="32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r w:rsidRPr="00F22637">
              <w:t>4.</w:t>
            </w:r>
          </w:p>
        </w:tc>
        <w:tc>
          <w:tcPr>
            <w:tcW w:w="3420"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r w:rsidRPr="00F22637">
              <w:t>Вознаграждение членам РК</w:t>
            </w:r>
          </w:p>
        </w:tc>
        <w:tc>
          <w:tcPr>
            <w:tcW w:w="3000"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56 000</w:t>
            </w:r>
          </w:p>
        </w:tc>
        <w:tc>
          <w:tcPr>
            <w:tcW w:w="2835"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0,5</w:t>
            </w:r>
          </w:p>
        </w:tc>
      </w:tr>
      <w:tr w:rsidR="00F52F92" w:rsidRPr="00F22637" w:rsidTr="00EA6622">
        <w:trPr>
          <w:trHeight w:val="636"/>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F52F92" w:rsidRPr="00F22637" w:rsidRDefault="00F52F92" w:rsidP="00F22637">
            <w:r w:rsidRPr="00F22637">
              <w:t>5.</w:t>
            </w:r>
          </w:p>
        </w:tc>
        <w:tc>
          <w:tcPr>
            <w:tcW w:w="3420" w:type="dxa"/>
            <w:tcBorders>
              <w:top w:val="nil"/>
              <w:left w:val="nil"/>
              <w:bottom w:val="single" w:sz="8" w:space="0" w:color="auto"/>
              <w:right w:val="single" w:sz="8" w:space="0" w:color="auto"/>
            </w:tcBorders>
            <w:shd w:val="clear" w:color="auto" w:fill="auto"/>
            <w:vAlign w:val="center"/>
            <w:hideMark/>
          </w:tcPr>
          <w:p w:rsidR="00F52F92" w:rsidRPr="00F22637" w:rsidRDefault="00F52F92" w:rsidP="00F22637">
            <w:r w:rsidRPr="00F22637">
              <w:t>На погашение убытков прошлых лет</w:t>
            </w:r>
          </w:p>
        </w:tc>
        <w:tc>
          <w:tcPr>
            <w:tcW w:w="3000"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46 968</w:t>
            </w:r>
          </w:p>
        </w:tc>
        <w:tc>
          <w:tcPr>
            <w:tcW w:w="2835" w:type="dxa"/>
            <w:tcBorders>
              <w:top w:val="nil"/>
              <w:left w:val="nil"/>
              <w:bottom w:val="single" w:sz="8" w:space="0" w:color="auto"/>
              <w:right w:val="single" w:sz="8" w:space="0" w:color="auto"/>
            </w:tcBorders>
            <w:shd w:val="clear" w:color="auto" w:fill="auto"/>
            <w:vAlign w:val="center"/>
          </w:tcPr>
          <w:p w:rsidR="00F52F92" w:rsidRPr="00F22637" w:rsidRDefault="00EA6622" w:rsidP="00F22637">
            <w:pPr>
              <w:jc w:val="center"/>
            </w:pPr>
            <w:r>
              <w:t>0,4</w:t>
            </w:r>
          </w:p>
        </w:tc>
      </w:tr>
    </w:tbl>
    <w:p w:rsidR="00820773" w:rsidRPr="00F22637" w:rsidRDefault="00820773" w:rsidP="001D23FD">
      <w:pPr>
        <w:widowControl w:val="0"/>
        <w:suppressAutoHyphens w:val="0"/>
        <w:autoSpaceDE w:val="0"/>
        <w:autoSpaceDN w:val="0"/>
        <w:spacing w:beforeLines="60" w:before="144" w:afterLines="60" w:after="144"/>
        <w:jc w:val="both"/>
        <w:rPr>
          <w:bCs/>
        </w:rPr>
      </w:pPr>
      <w:r w:rsidRPr="00F22637">
        <w:rPr>
          <w:lang w:eastAsia="ru-RU"/>
        </w:rPr>
        <w:t xml:space="preserve">По итогам </w:t>
      </w:r>
      <w:r w:rsidR="00387303" w:rsidRPr="00F22637">
        <w:rPr>
          <w:lang w:eastAsia="ru-RU"/>
        </w:rPr>
        <w:t>2016</w:t>
      </w:r>
      <w:r w:rsidRPr="00F22637">
        <w:rPr>
          <w:lang w:eastAsia="ru-RU"/>
        </w:rPr>
        <w:t xml:space="preserve"> года </w:t>
      </w:r>
      <w:r w:rsidR="008E1BCA">
        <w:rPr>
          <w:lang w:eastAsia="ru-RU"/>
        </w:rPr>
        <w:t>Обществ</w:t>
      </w:r>
      <w:r w:rsidRPr="00F22637">
        <w:rPr>
          <w:lang w:eastAsia="ru-RU"/>
        </w:rPr>
        <w:t xml:space="preserve">ом получена прибыль в размере </w:t>
      </w:r>
      <w:r w:rsidR="00F22637" w:rsidRPr="00F22637">
        <w:rPr>
          <w:bCs/>
        </w:rPr>
        <w:t>5 839 367</w:t>
      </w:r>
      <w:r w:rsidRPr="00F22637">
        <w:rPr>
          <w:bCs/>
        </w:rPr>
        <w:t xml:space="preserve"> рублей. Решение о распределение прибыли будет принято Годовым общим собранием акционеров </w:t>
      </w:r>
      <w:r w:rsidR="00F22637" w:rsidRPr="00F22637">
        <w:rPr>
          <w:bCs/>
        </w:rPr>
        <w:t>22</w:t>
      </w:r>
      <w:r w:rsidRPr="00F22637">
        <w:rPr>
          <w:bCs/>
        </w:rPr>
        <w:t>.06.</w:t>
      </w:r>
      <w:r w:rsidR="00387303" w:rsidRPr="00F22637">
        <w:rPr>
          <w:bCs/>
        </w:rPr>
        <w:t>2017</w:t>
      </w:r>
      <w:r w:rsidRPr="00F22637">
        <w:rPr>
          <w:bCs/>
        </w:rPr>
        <w:t xml:space="preserve"> года.</w:t>
      </w:r>
    </w:p>
    <w:p w:rsidR="00820773" w:rsidRPr="00EA6622" w:rsidRDefault="00820773" w:rsidP="00EA6622">
      <w:r w:rsidRPr="00EA6622">
        <w:t xml:space="preserve">По итогам </w:t>
      </w:r>
      <w:r w:rsidR="00387303" w:rsidRPr="00EA6622">
        <w:t>201</w:t>
      </w:r>
      <w:r w:rsidR="00EA6622" w:rsidRPr="00EA6622">
        <w:t>5</w:t>
      </w:r>
      <w:r w:rsidRPr="00EA6622">
        <w:t xml:space="preserve"> года </w:t>
      </w:r>
      <w:r w:rsidR="008E1BCA">
        <w:t>Обществ</w:t>
      </w:r>
      <w:r w:rsidRPr="00EA6622">
        <w:t xml:space="preserve">ом получена прибыль в размере </w:t>
      </w:r>
      <w:r w:rsidR="00EA6622" w:rsidRPr="00EA6622">
        <w:t>10 686 553</w:t>
      </w:r>
      <w:r w:rsidRPr="00EA6622">
        <w:t xml:space="preserve"> рублей, которая распределена следующим образом:</w:t>
      </w:r>
    </w:p>
    <w:p w:rsidR="001D23FD" w:rsidRPr="00EA6622" w:rsidRDefault="001D23FD" w:rsidP="00EA6622">
      <w:r w:rsidRPr="00EA6622">
        <w:t xml:space="preserve">Годовым общим собранием акционеров принято решение дивиденды по итогам </w:t>
      </w:r>
      <w:r w:rsidR="00387303" w:rsidRPr="00EA6622">
        <w:t>2016</w:t>
      </w:r>
      <w:r w:rsidRPr="00EA6622">
        <w:t xml:space="preserve"> года не выплачивать (Протокол № 1</w:t>
      </w:r>
      <w:r w:rsidR="00767BF3" w:rsidRPr="00EA6622">
        <w:t>(16)</w:t>
      </w:r>
      <w:r w:rsidRPr="00EA6622">
        <w:t xml:space="preserve"> от 10.06.</w:t>
      </w:r>
      <w:r w:rsidR="00387303" w:rsidRPr="00EA6622">
        <w:t>2016</w:t>
      </w:r>
      <w:r w:rsidRPr="00EA6622">
        <w:t xml:space="preserve"> г.).</w:t>
      </w:r>
    </w:p>
    <w:p w:rsidR="001D23FD" w:rsidRPr="00EA6622" w:rsidRDefault="001D23FD" w:rsidP="00EA6622">
      <w:r w:rsidRPr="00EA6622">
        <w:t>Сумма дивидендов, перечисленная в федеральный бюджет в отчетном периоде</w:t>
      </w:r>
      <w:r w:rsidRPr="00EA6622">
        <w:tab/>
        <w:t>- 0 руб.</w:t>
      </w:r>
    </w:p>
    <w:p w:rsidR="001D23FD" w:rsidRPr="00EA6622" w:rsidRDefault="001D23FD" w:rsidP="00EA6622">
      <w:r w:rsidRPr="00EA6622">
        <w:t>Задолженность по выплате дивидендов перед федеральным бюджетом</w:t>
      </w:r>
      <w:r w:rsidRPr="00EA6622">
        <w:tab/>
      </w:r>
      <w:r w:rsidRPr="00EA6622">
        <w:tab/>
        <w:t>- 0 руб.</w:t>
      </w:r>
    </w:p>
    <w:p w:rsidR="001D23FD" w:rsidRPr="00EA6622" w:rsidRDefault="00F52F92" w:rsidP="00EA6622">
      <w:r w:rsidRPr="00EA6622">
        <w:t xml:space="preserve">Сумма, направленная в резервный фонд </w:t>
      </w:r>
      <w:r w:rsidR="008E1BCA">
        <w:t>Обществ</w:t>
      </w:r>
      <w:r w:rsidRPr="00EA6622">
        <w:t>а</w:t>
      </w:r>
      <w:r w:rsidRPr="00EA6622">
        <w:tab/>
      </w:r>
      <w:r w:rsidRPr="00EA6622">
        <w:tab/>
      </w:r>
      <w:r w:rsidRPr="00EA6622">
        <w:tab/>
      </w:r>
      <w:r w:rsidRPr="00EA6622">
        <w:tab/>
      </w:r>
      <w:r w:rsidRPr="00EA6622">
        <w:tab/>
        <w:t>- 0 руб.</w:t>
      </w:r>
    </w:p>
    <w:p w:rsidR="001D23FD" w:rsidRPr="00EA6622" w:rsidRDefault="00F52F92" w:rsidP="00EA6622">
      <w:r w:rsidRPr="00EA6622">
        <w:t xml:space="preserve">Сумма, направленная в иные фонды </w:t>
      </w:r>
      <w:r w:rsidR="008E1BCA">
        <w:t>Обществ</w:t>
      </w:r>
      <w:r w:rsidRPr="00EA6622">
        <w:t>а:</w:t>
      </w:r>
    </w:p>
    <w:tbl>
      <w:tblPr>
        <w:tblW w:w="9796" w:type="dxa"/>
        <w:tblInd w:w="93" w:type="dxa"/>
        <w:tblLook w:val="04A0" w:firstRow="1" w:lastRow="0" w:firstColumn="1" w:lastColumn="0" w:noHBand="0" w:noVBand="1"/>
      </w:tblPr>
      <w:tblGrid>
        <w:gridCol w:w="541"/>
        <w:gridCol w:w="3420"/>
        <w:gridCol w:w="3000"/>
        <w:gridCol w:w="2835"/>
      </w:tblGrid>
      <w:tr w:rsidR="00F52F92" w:rsidRPr="00EA6622" w:rsidTr="00F52F92">
        <w:trPr>
          <w:trHeight w:val="570"/>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2F92" w:rsidRPr="00EA6622" w:rsidRDefault="00F52F92" w:rsidP="00EA6622">
            <w:pPr>
              <w:jc w:val="center"/>
            </w:pPr>
            <w:r w:rsidRPr="00EA6622">
              <w:t xml:space="preserve">№ </w:t>
            </w:r>
            <w:proofErr w:type="gramStart"/>
            <w:r w:rsidRPr="00EA6622">
              <w:t>п</w:t>
            </w:r>
            <w:proofErr w:type="gramEnd"/>
            <w:r w:rsidRPr="00EA6622">
              <w:t>/п</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F52F92" w:rsidP="00EA6622">
            <w:pPr>
              <w:jc w:val="center"/>
            </w:pPr>
            <w:r w:rsidRPr="00EA6622">
              <w:t>Наименование</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F52F92" w:rsidP="00EA6622">
            <w:pPr>
              <w:jc w:val="center"/>
            </w:pPr>
            <w:r w:rsidRPr="00EA6622">
              <w:t>Сумма,  руб.</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F52F92" w:rsidP="00EA6622">
            <w:pPr>
              <w:jc w:val="center"/>
            </w:pPr>
            <w:r w:rsidRPr="00EA6622">
              <w:t>%</w:t>
            </w:r>
          </w:p>
        </w:tc>
      </w:tr>
      <w:tr w:rsidR="00F52F92" w:rsidRPr="00EA6622" w:rsidTr="00F52F92">
        <w:trPr>
          <w:trHeight w:val="570"/>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2F92" w:rsidRPr="00EA6622" w:rsidRDefault="00F52F92" w:rsidP="00EA6622">
            <w:r w:rsidRPr="00EA6622">
              <w:t>1.</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F52F92" w:rsidP="00EA6622">
            <w:r w:rsidRPr="00EA6622">
              <w:t>Фонд накопления</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EA6622" w:rsidP="00EA6622">
            <w:pPr>
              <w:jc w:val="center"/>
            </w:pPr>
            <w:r w:rsidRPr="00EA6622">
              <w:t>10 000 000</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EA6622" w:rsidP="00EA6622">
            <w:pPr>
              <w:jc w:val="center"/>
            </w:pPr>
            <w:r w:rsidRPr="00EA6622">
              <w:t>93,6</w:t>
            </w:r>
          </w:p>
        </w:tc>
      </w:tr>
      <w:tr w:rsidR="00F52F92" w:rsidRPr="00EA6622" w:rsidTr="00F52F92">
        <w:trPr>
          <w:trHeight w:val="570"/>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2F92" w:rsidRPr="00EA6622" w:rsidRDefault="00F52F92" w:rsidP="00EA6622">
            <w:r w:rsidRPr="00EA6622">
              <w:t>2.</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F52F92" w:rsidP="00EA6622">
            <w:r w:rsidRPr="00EA6622">
              <w:t>Фонд потребления</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EA6622" w:rsidP="00EA6622">
            <w:pPr>
              <w:jc w:val="center"/>
            </w:pPr>
            <w:r w:rsidRPr="00EA6622">
              <w:t>254 660</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F52F92" w:rsidRPr="00EA6622" w:rsidRDefault="00EA6622" w:rsidP="00EA6622">
            <w:pPr>
              <w:jc w:val="center"/>
            </w:pPr>
            <w:r w:rsidRPr="00EA6622">
              <w:t>2,4</w:t>
            </w:r>
          </w:p>
        </w:tc>
      </w:tr>
    </w:tbl>
    <w:p w:rsidR="00F52F92" w:rsidRPr="00BD6F32" w:rsidRDefault="00F52F92" w:rsidP="00F52F92">
      <w:pPr>
        <w:widowControl w:val="0"/>
        <w:suppressAutoHyphens w:val="0"/>
        <w:autoSpaceDE w:val="0"/>
        <w:autoSpaceDN w:val="0"/>
        <w:spacing w:beforeLines="60" w:before="144" w:afterLines="60" w:after="144"/>
        <w:jc w:val="both"/>
        <w:rPr>
          <w:lang w:eastAsia="ru-RU"/>
        </w:rPr>
      </w:pPr>
      <w:r w:rsidRPr="00BD6F32">
        <w:rPr>
          <w:lang w:eastAsia="ru-RU"/>
        </w:rPr>
        <w:t xml:space="preserve">Сумма, направленная на реализацию инвестиционных проектов (программ) </w:t>
      </w:r>
      <w:r w:rsidR="008E1BCA">
        <w:rPr>
          <w:lang w:eastAsia="ru-RU"/>
        </w:rPr>
        <w:t>Обществ</w:t>
      </w:r>
      <w:r w:rsidRPr="00BD6F32">
        <w:rPr>
          <w:lang w:eastAsia="ru-RU"/>
        </w:rPr>
        <w:t>а</w:t>
      </w:r>
      <w:r w:rsidR="006E215E" w:rsidRPr="00BD6F32">
        <w:rPr>
          <w:lang w:eastAsia="ru-RU"/>
        </w:rPr>
        <w:t xml:space="preserve"> и </w:t>
      </w:r>
      <w:r w:rsidRPr="00BD6F32">
        <w:rPr>
          <w:lang w:eastAsia="ru-RU"/>
        </w:rPr>
        <w:t xml:space="preserve">Отчет о выполнении </w:t>
      </w:r>
      <w:r w:rsidR="008E1BCA">
        <w:rPr>
          <w:lang w:eastAsia="ru-RU"/>
        </w:rPr>
        <w:t>Обществ</w:t>
      </w:r>
      <w:r w:rsidRPr="00BD6F32">
        <w:rPr>
          <w:lang w:eastAsia="ru-RU"/>
        </w:rPr>
        <w:t>ом инвестиционных проектов (программ)</w:t>
      </w:r>
      <w:r w:rsidR="006E215E" w:rsidRPr="00BD6F32">
        <w:rPr>
          <w:lang w:eastAsia="ru-RU"/>
        </w:rPr>
        <w:t xml:space="preserve"> приведены в следующей таблице:</w:t>
      </w:r>
    </w:p>
    <w:tbl>
      <w:tblPr>
        <w:tblW w:w="8400" w:type="dxa"/>
        <w:tblInd w:w="103" w:type="dxa"/>
        <w:tblLook w:val="04A0" w:firstRow="1" w:lastRow="0" w:firstColumn="1" w:lastColumn="0" w:noHBand="0" w:noVBand="1"/>
      </w:tblPr>
      <w:tblGrid>
        <w:gridCol w:w="660"/>
        <w:gridCol w:w="4480"/>
        <w:gridCol w:w="1140"/>
        <w:gridCol w:w="1140"/>
        <w:gridCol w:w="980"/>
      </w:tblGrid>
      <w:tr w:rsidR="00BD6F32" w:rsidRPr="00BD6F32" w:rsidTr="00BD6F32">
        <w:trPr>
          <w:trHeight w:val="64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F32" w:rsidRPr="00BD6F32" w:rsidRDefault="00BD6F32" w:rsidP="00BD6F32">
            <w:pPr>
              <w:suppressAutoHyphens w:val="0"/>
              <w:jc w:val="center"/>
              <w:rPr>
                <w:color w:val="000000"/>
                <w:sz w:val="18"/>
                <w:szCs w:val="18"/>
                <w:lang w:eastAsia="ru-RU"/>
              </w:rPr>
            </w:pPr>
            <w:r w:rsidRPr="00BD6F32">
              <w:rPr>
                <w:color w:val="000000"/>
                <w:sz w:val="18"/>
                <w:szCs w:val="18"/>
                <w:lang w:eastAsia="ru-RU"/>
              </w:rPr>
              <w:t xml:space="preserve">№ </w:t>
            </w:r>
            <w:proofErr w:type="gramStart"/>
            <w:r w:rsidRPr="00BD6F32">
              <w:rPr>
                <w:color w:val="000000"/>
                <w:sz w:val="18"/>
                <w:szCs w:val="18"/>
                <w:lang w:eastAsia="ru-RU"/>
              </w:rPr>
              <w:t>п</w:t>
            </w:r>
            <w:proofErr w:type="gramEnd"/>
            <w:r w:rsidRPr="00BD6F32">
              <w:rPr>
                <w:color w:val="000000"/>
                <w:sz w:val="18"/>
                <w:szCs w:val="18"/>
                <w:lang w:eastAsia="ru-RU"/>
              </w:rPr>
              <w:t>/п</w:t>
            </w:r>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F32" w:rsidRPr="00BD6F32" w:rsidRDefault="00BD6F32" w:rsidP="00BD6F32">
            <w:pPr>
              <w:suppressAutoHyphens w:val="0"/>
              <w:jc w:val="center"/>
              <w:rPr>
                <w:color w:val="000000"/>
                <w:sz w:val="18"/>
                <w:szCs w:val="18"/>
                <w:lang w:eastAsia="ru-RU"/>
              </w:rPr>
            </w:pPr>
            <w:r w:rsidRPr="00BD6F32">
              <w:rPr>
                <w:color w:val="000000"/>
                <w:sz w:val="18"/>
                <w:szCs w:val="18"/>
                <w:lang w:eastAsia="ru-RU"/>
              </w:rPr>
              <w:t>Наименование показателя</w:t>
            </w:r>
          </w:p>
        </w:tc>
        <w:tc>
          <w:tcPr>
            <w:tcW w:w="3260" w:type="dxa"/>
            <w:gridSpan w:val="3"/>
            <w:vMerge w:val="restart"/>
            <w:tcBorders>
              <w:top w:val="single" w:sz="4" w:space="0" w:color="auto"/>
              <w:left w:val="nil"/>
              <w:bottom w:val="nil"/>
              <w:right w:val="nil"/>
            </w:tcBorders>
            <w:shd w:val="clear" w:color="auto" w:fill="auto"/>
            <w:vAlign w:val="center"/>
            <w:hideMark/>
          </w:tcPr>
          <w:p w:rsidR="00BD6F32" w:rsidRPr="00BD6F32" w:rsidRDefault="00BD6F32" w:rsidP="00BD6F32">
            <w:pPr>
              <w:suppressAutoHyphens w:val="0"/>
              <w:jc w:val="center"/>
              <w:rPr>
                <w:color w:val="000000"/>
                <w:sz w:val="18"/>
                <w:szCs w:val="18"/>
                <w:lang w:eastAsia="ru-RU"/>
              </w:rPr>
            </w:pPr>
            <w:r w:rsidRPr="00BD6F32">
              <w:rPr>
                <w:color w:val="000000"/>
                <w:sz w:val="18"/>
                <w:szCs w:val="18"/>
                <w:lang w:eastAsia="ru-RU"/>
              </w:rPr>
              <w:t xml:space="preserve">Бюджетный период - 2016 год </w:t>
            </w:r>
            <w:proofErr w:type="gramStart"/>
            <w:r w:rsidRPr="00BD6F32">
              <w:rPr>
                <w:color w:val="000000"/>
                <w:sz w:val="18"/>
                <w:szCs w:val="18"/>
                <w:lang w:eastAsia="ru-RU"/>
              </w:rPr>
              <w:t xml:space="preserve">( </w:t>
            </w:r>
            <w:proofErr w:type="gramEnd"/>
            <w:r w:rsidRPr="00BD6F32">
              <w:rPr>
                <w:color w:val="000000"/>
                <w:sz w:val="18"/>
                <w:szCs w:val="18"/>
                <w:lang w:eastAsia="ru-RU"/>
              </w:rPr>
              <w:t>без НДС)</w:t>
            </w:r>
          </w:p>
        </w:tc>
      </w:tr>
      <w:tr w:rsidR="00BD6F32" w:rsidRPr="00BD6F32" w:rsidTr="00BD6F32">
        <w:trPr>
          <w:trHeight w:val="25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D6F32" w:rsidRPr="00BD6F32" w:rsidRDefault="00BD6F32" w:rsidP="00BD6F32">
            <w:pPr>
              <w:suppressAutoHyphens w:val="0"/>
              <w:rPr>
                <w:color w:val="000000"/>
                <w:sz w:val="18"/>
                <w:szCs w:val="18"/>
                <w:lang w:eastAsia="ru-RU"/>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BD6F32" w:rsidRPr="00BD6F32" w:rsidRDefault="00BD6F32" w:rsidP="00BD6F32">
            <w:pPr>
              <w:suppressAutoHyphens w:val="0"/>
              <w:rPr>
                <w:color w:val="000000"/>
                <w:sz w:val="18"/>
                <w:szCs w:val="18"/>
                <w:lang w:eastAsia="ru-RU"/>
              </w:rPr>
            </w:pPr>
          </w:p>
        </w:tc>
        <w:tc>
          <w:tcPr>
            <w:tcW w:w="3260" w:type="dxa"/>
            <w:gridSpan w:val="3"/>
            <w:vMerge/>
            <w:tcBorders>
              <w:top w:val="single" w:sz="4" w:space="0" w:color="auto"/>
              <w:left w:val="nil"/>
              <w:bottom w:val="nil"/>
              <w:right w:val="nil"/>
            </w:tcBorders>
            <w:vAlign w:val="center"/>
            <w:hideMark/>
          </w:tcPr>
          <w:p w:rsidR="00BD6F32" w:rsidRPr="00BD6F32" w:rsidRDefault="00BD6F32" w:rsidP="00BD6F32">
            <w:pPr>
              <w:suppressAutoHyphens w:val="0"/>
              <w:rPr>
                <w:color w:val="000000"/>
                <w:sz w:val="18"/>
                <w:szCs w:val="18"/>
                <w:lang w:eastAsia="ru-RU"/>
              </w:rPr>
            </w:pPr>
          </w:p>
        </w:tc>
      </w:tr>
      <w:tr w:rsidR="00BD6F32" w:rsidRPr="00BD6F32" w:rsidTr="00BD6F32">
        <w:trPr>
          <w:trHeight w:val="28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D6F32" w:rsidRPr="00BD6F32" w:rsidRDefault="00BD6F32" w:rsidP="00BD6F32">
            <w:pPr>
              <w:suppressAutoHyphens w:val="0"/>
              <w:rPr>
                <w:color w:val="000000"/>
                <w:sz w:val="18"/>
                <w:szCs w:val="18"/>
                <w:lang w:eastAsia="ru-RU"/>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BD6F32" w:rsidRPr="00BD6F32" w:rsidRDefault="00BD6F32" w:rsidP="00BD6F32">
            <w:pPr>
              <w:suppressAutoHyphens w:val="0"/>
              <w:rPr>
                <w:color w:val="000000"/>
                <w:sz w:val="18"/>
                <w:szCs w:val="18"/>
                <w:lang w:eastAsia="ru-RU"/>
              </w:rPr>
            </w:pPr>
          </w:p>
        </w:tc>
        <w:tc>
          <w:tcPr>
            <w:tcW w:w="3260" w:type="dxa"/>
            <w:gridSpan w:val="3"/>
            <w:vMerge/>
            <w:tcBorders>
              <w:top w:val="single" w:sz="4" w:space="0" w:color="auto"/>
              <w:left w:val="nil"/>
              <w:bottom w:val="nil"/>
              <w:right w:val="nil"/>
            </w:tcBorders>
            <w:vAlign w:val="center"/>
            <w:hideMark/>
          </w:tcPr>
          <w:p w:rsidR="00BD6F32" w:rsidRPr="00BD6F32" w:rsidRDefault="00BD6F32" w:rsidP="00BD6F32">
            <w:pPr>
              <w:suppressAutoHyphens w:val="0"/>
              <w:rPr>
                <w:color w:val="000000"/>
                <w:sz w:val="18"/>
                <w:szCs w:val="18"/>
                <w:lang w:eastAsia="ru-RU"/>
              </w:rPr>
            </w:pPr>
          </w:p>
        </w:tc>
      </w:tr>
      <w:tr w:rsidR="00BD6F32" w:rsidRPr="00BD6F32" w:rsidTr="00BD6F32">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6F32" w:rsidRPr="00BD6F32" w:rsidRDefault="00BD6F32" w:rsidP="00BD6F32">
            <w:pPr>
              <w:suppressAutoHyphens w:val="0"/>
              <w:jc w:val="center"/>
              <w:rPr>
                <w:color w:val="000000"/>
                <w:sz w:val="18"/>
                <w:szCs w:val="18"/>
                <w:lang w:eastAsia="ru-RU"/>
              </w:rPr>
            </w:pPr>
            <w:r w:rsidRPr="00BD6F32">
              <w:rPr>
                <w:color w:val="000000"/>
                <w:sz w:val="18"/>
                <w:szCs w:val="18"/>
                <w:lang w:eastAsia="ru-RU"/>
              </w:rPr>
              <w:t> </w:t>
            </w: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BD6F32" w:rsidRPr="00BD6F32" w:rsidRDefault="00BD6F32" w:rsidP="00BD6F32">
            <w:pPr>
              <w:suppressAutoHyphens w:val="0"/>
              <w:rPr>
                <w:color w:val="000000"/>
                <w:sz w:val="18"/>
                <w:szCs w:val="18"/>
                <w:lang w:eastAsia="ru-RU"/>
              </w:rPr>
            </w:pP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BD6F32" w:rsidRPr="00BD6F32" w:rsidRDefault="00BD6F32" w:rsidP="00BD6F32">
            <w:pPr>
              <w:suppressAutoHyphens w:val="0"/>
              <w:jc w:val="center"/>
              <w:rPr>
                <w:color w:val="000000"/>
                <w:sz w:val="18"/>
                <w:szCs w:val="18"/>
                <w:lang w:eastAsia="ru-RU"/>
              </w:rPr>
            </w:pPr>
            <w:r w:rsidRPr="00BD6F32">
              <w:rPr>
                <w:color w:val="000000"/>
                <w:sz w:val="18"/>
                <w:szCs w:val="18"/>
                <w:lang w:eastAsia="ru-RU"/>
              </w:rPr>
              <w:t>2016 год</w:t>
            </w:r>
          </w:p>
        </w:tc>
      </w:tr>
      <w:tr w:rsidR="00BD6F32" w:rsidRPr="00BD6F32" w:rsidTr="00BD6F32">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6F32" w:rsidRPr="00BD6F32" w:rsidRDefault="00BD6F32" w:rsidP="00BD6F32">
            <w:pPr>
              <w:suppressAutoHyphens w:val="0"/>
              <w:jc w:val="center"/>
              <w:rPr>
                <w:color w:val="000000"/>
                <w:sz w:val="18"/>
                <w:szCs w:val="18"/>
                <w:lang w:eastAsia="ru-RU"/>
              </w:rPr>
            </w:pPr>
            <w:r w:rsidRPr="00BD6F32">
              <w:rPr>
                <w:color w:val="000000"/>
                <w:sz w:val="18"/>
                <w:szCs w:val="18"/>
                <w:lang w:eastAsia="ru-RU"/>
              </w:rPr>
              <w:t> </w:t>
            </w: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BD6F32" w:rsidRPr="00BD6F32" w:rsidRDefault="00BD6F32" w:rsidP="00BD6F32">
            <w:pPr>
              <w:suppressAutoHyphens w:val="0"/>
              <w:rPr>
                <w:color w:val="000000"/>
                <w:sz w:val="18"/>
                <w:szCs w:val="18"/>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BD6F32" w:rsidRPr="00BD6F32" w:rsidRDefault="00BD6F32" w:rsidP="00BD6F32">
            <w:pPr>
              <w:suppressAutoHyphens w:val="0"/>
              <w:jc w:val="center"/>
              <w:rPr>
                <w:color w:val="000000"/>
                <w:sz w:val="16"/>
                <w:szCs w:val="16"/>
                <w:lang w:eastAsia="ru-RU"/>
              </w:rPr>
            </w:pPr>
            <w:r w:rsidRPr="00BD6F32">
              <w:rPr>
                <w:color w:val="000000"/>
                <w:sz w:val="16"/>
                <w:szCs w:val="16"/>
                <w:lang w:eastAsia="ru-RU"/>
              </w:rPr>
              <w:t>план</w:t>
            </w:r>
          </w:p>
        </w:tc>
        <w:tc>
          <w:tcPr>
            <w:tcW w:w="1140" w:type="dxa"/>
            <w:tcBorders>
              <w:top w:val="nil"/>
              <w:left w:val="nil"/>
              <w:bottom w:val="single" w:sz="4" w:space="0" w:color="auto"/>
              <w:right w:val="single" w:sz="4" w:space="0" w:color="auto"/>
            </w:tcBorders>
            <w:shd w:val="clear" w:color="auto" w:fill="auto"/>
            <w:vAlign w:val="center"/>
            <w:hideMark/>
          </w:tcPr>
          <w:p w:rsidR="00BD6F32" w:rsidRPr="00BD6F32" w:rsidRDefault="00BD6F32" w:rsidP="00BD6F32">
            <w:pPr>
              <w:suppressAutoHyphens w:val="0"/>
              <w:jc w:val="center"/>
              <w:rPr>
                <w:color w:val="000000"/>
                <w:sz w:val="16"/>
                <w:szCs w:val="16"/>
                <w:lang w:eastAsia="ru-RU"/>
              </w:rPr>
            </w:pPr>
            <w:r w:rsidRPr="00BD6F32">
              <w:rPr>
                <w:color w:val="000000"/>
                <w:sz w:val="16"/>
                <w:szCs w:val="16"/>
                <w:lang w:eastAsia="ru-RU"/>
              </w:rPr>
              <w:t>факт</w:t>
            </w:r>
          </w:p>
        </w:tc>
        <w:tc>
          <w:tcPr>
            <w:tcW w:w="980" w:type="dxa"/>
            <w:tcBorders>
              <w:top w:val="nil"/>
              <w:left w:val="nil"/>
              <w:bottom w:val="single" w:sz="4" w:space="0" w:color="auto"/>
              <w:right w:val="single" w:sz="4" w:space="0" w:color="auto"/>
            </w:tcBorders>
            <w:shd w:val="clear" w:color="auto" w:fill="auto"/>
            <w:vAlign w:val="center"/>
            <w:hideMark/>
          </w:tcPr>
          <w:p w:rsidR="00BD6F32" w:rsidRPr="00BD6F32" w:rsidRDefault="00BD6F32" w:rsidP="00BD6F32">
            <w:pPr>
              <w:suppressAutoHyphens w:val="0"/>
              <w:jc w:val="center"/>
              <w:rPr>
                <w:color w:val="000000"/>
                <w:sz w:val="16"/>
                <w:szCs w:val="16"/>
                <w:lang w:eastAsia="ru-RU"/>
              </w:rPr>
            </w:pPr>
            <w:proofErr w:type="spellStart"/>
            <w:r w:rsidRPr="00BD6F32">
              <w:rPr>
                <w:color w:val="000000"/>
                <w:sz w:val="16"/>
                <w:szCs w:val="16"/>
                <w:lang w:eastAsia="ru-RU"/>
              </w:rPr>
              <w:t>откл</w:t>
            </w:r>
            <w:proofErr w:type="spellEnd"/>
            <w:r w:rsidRPr="00BD6F32">
              <w:rPr>
                <w:color w:val="000000"/>
                <w:sz w:val="16"/>
                <w:szCs w:val="16"/>
                <w:lang w:eastAsia="ru-RU"/>
              </w:rPr>
              <w:t>.</w:t>
            </w:r>
          </w:p>
        </w:tc>
      </w:tr>
      <w:tr w:rsidR="00BD6F32" w:rsidRPr="00BD6F32" w:rsidTr="00BD6F32">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sz w:val="18"/>
                <w:szCs w:val="18"/>
                <w:lang w:eastAsia="ru-RU"/>
              </w:rPr>
            </w:pPr>
            <w:r w:rsidRPr="00BD6F32">
              <w:rPr>
                <w:sz w:val="18"/>
                <w:szCs w:val="18"/>
                <w:lang w:eastAsia="ru-RU"/>
              </w:rPr>
              <w:t>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jc w:val="center"/>
              <w:rPr>
                <w:sz w:val="18"/>
                <w:szCs w:val="18"/>
                <w:lang w:eastAsia="ru-RU"/>
              </w:rPr>
            </w:pPr>
            <w:r w:rsidRPr="00BD6F32">
              <w:rPr>
                <w:sz w:val="18"/>
                <w:szCs w:val="18"/>
                <w:lang w:eastAsia="ru-RU"/>
              </w:rPr>
              <w:t>2</w:t>
            </w:r>
          </w:p>
        </w:tc>
        <w:tc>
          <w:tcPr>
            <w:tcW w:w="1140" w:type="dxa"/>
            <w:tcBorders>
              <w:top w:val="nil"/>
              <w:left w:val="nil"/>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sz w:val="18"/>
                <w:szCs w:val="18"/>
                <w:lang w:eastAsia="ru-RU"/>
              </w:rPr>
            </w:pPr>
            <w:r w:rsidRPr="00BD6F32">
              <w:rPr>
                <w:sz w:val="18"/>
                <w:szCs w:val="18"/>
                <w:lang w:eastAsia="ru-RU"/>
              </w:rPr>
              <w:t>54</w:t>
            </w:r>
          </w:p>
        </w:tc>
        <w:tc>
          <w:tcPr>
            <w:tcW w:w="1140" w:type="dxa"/>
            <w:tcBorders>
              <w:top w:val="nil"/>
              <w:left w:val="nil"/>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sz w:val="18"/>
                <w:szCs w:val="18"/>
                <w:lang w:eastAsia="ru-RU"/>
              </w:rPr>
            </w:pPr>
            <w:r w:rsidRPr="00BD6F32">
              <w:rPr>
                <w:sz w:val="18"/>
                <w:szCs w:val="18"/>
                <w:lang w:eastAsia="ru-RU"/>
              </w:rPr>
              <w:t>55</w:t>
            </w:r>
          </w:p>
        </w:tc>
        <w:tc>
          <w:tcPr>
            <w:tcW w:w="980" w:type="dxa"/>
            <w:tcBorders>
              <w:top w:val="nil"/>
              <w:left w:val="nil"/>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sz w:val="18"/>
                <w:szCs w:val="18"/>
                <w:lang w:eastAsia="ru-RU"/>
              </w:rPr>
            </w:pPr>
            <w:r w:rsidRPr="00BD6F32">
              <w:rPr>
                <w:sz w:val="18"/>
                <w:szCs w:val="18"/>
                <w:lang w:eastAsia="ru-RU"/>
              </w:rPr>
              <w:t>56</w:t>
            </w:r>
          </w:p>
        </w:tc>
      </w:tr>
      <w:tr w:rsidR="00BD6F32" w:rsidRPr="00BD6F32" w:rsidTr="00BD6F32">
        <w:trPr>
          <w:trHeight w:val="62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b/>
                <w:bCs/>
                <w:color w:val="000000"/>
                <w:lang w:eastAsia="ru-RU"/>
              </w:rPr>
            </w:pPr>
            <w:r w:rsidRPr="00BD6F32">
              <w:rPr>
                <w:b/>
                <w:bCs/>
                <w:color w:val="000000"/>
                <w:lang w:eastAsia="ru-RU"/>
              </w:rPr>
              <w:t> </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lang w:eastAsia="ru-RU"/>
              </w:rPr>
            </w:pPr>
            <w:r w:rsidRPr="00BD6F32">
              <w:rPr>
                <w:b/>
                <w:bCs/>
                <w:color w:val="000000"/>
                <w:lang w:eastAsia="ru-RU"/>
              </w:rPr>
              <w:t>Итого затраты по инвестиционной программе</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17 575</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1 967</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-15 608</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b/>
                <w:bCs/>
                <w:color w:val="000000"/>
                <w:sz w:val="20"/>
                <w:szCs w:val="20"/>
                <w:lang w:eastAsia="ru-RU"/>
              </w:rPr>
            </w:pPr>
            <w:r w:rsidRPr="00BD6F32">
              <w:rPr>
                <w:b/>
                <w:bCs/>
                <w:color w:val="000000"/>
                <w:sz w:val="20"/>
                <w:szCs w:val="20"/>
                <w:lang w:eastAsia="ru-RU"/>
              </w:rPr>
              <w:t>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sz w:val="20"/>
                <w:szCs w:val="20"/>
                <w:lang w:eastAsia="ru-RU"/>
              </w:rPr>
            </w:pPr>
            <w:r w:rsidRPr="00BD6F32">
              <w:rPr>
                <w:b/>
                <w:bCs/>
                <w:color w:val="000000"/>
                <w:sz w:val="20"/>
                <w:szCs w:val="20"/>
                <w:lang w:eastAsia="ru-RU"/>
              </w:rPr>
              <w:t xml:space="preserve">Приобретение основных средств, в </w:t>
            </w:r>
            <w:proofErr w:type="spellStart"/>
            <w:r w:rsidRPr="00BD6F32">
              <w:rPr>
                <w:b/>
                <w:bCs/>
                <w:color w:val="000000"/>
                <w:sz w:val="20"/>
                <w:szCs w:val="20"/>
                <w:lang w:eastAsia="ru-RU"/>
              </w:rPr>
              <w:t>т.ч</w:t>
            </w:r>
            <w:proofErr w:type="spellEnd"/>
            <w:r w:rsidRPr="00BD6F32">
              <w:rPr>
                <w:b/>
                <w:bCs/>
                <w:color w:val="000000"/>
                <w:sz w:val="20"/>
                <w:szCs w:val="20"/>
                <w:lang w:eastAsia="ru-RU"/>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14 776</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1 676</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-13 100</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1.1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  - Земля</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80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1.2</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  - станки и оборудование</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14 516,15</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1 603</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-12 913</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1.3</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  - транспортные средства</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133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1.4</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  - вычислительная и орг. техника</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260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73</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-187</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1.6</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  - прочие основные средства</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b/>
                <w:bCs/>
                <w:color w:val="000000"/>
                <w:sz w:val="20"/>
                <w:szCs w:val="20"/>
                <w:lang w:eastAsia="ru-RU"/>
              </w:rPr>
            </w:pPr>
            <w:r w:rsidRPr="00BD6F32">
              <w:rPr>
                <w:b/>
                <w:bCs/>
                <w:color w:val="000000"/>
                <w:sz w:val="20"/>
                <w:szCs w:val="20"/>
                <w:lang w:eastAsia="ru-RU"/>
              </w:rPr>
              <w:t>2</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sz w:val="20"/>
                <w:szCs w:val="20"/>
                <w:lang w:eastAsia="ru-RU"/>
              </w:rPr>
            </w:pPr>
            <w:r w:rsidRPr="00BD6F32">
              <w:rPr>
                <w:b/>
                <w:bCs/>
                <w:color w:val="000000"/>
                <w:sz w:val="20"/>
                <w:szCs w:val="20"/>
                <w:lang w:eastAsia="ru-RU"/>
              </w:rPr>
              <w:t xml:space="preserve">Приобретение нематериальных активов, в </w:t>
            </w:r>
            <w:proofErr w:type="spellStart"/>
            <w:r w:rsidRPr="00BD6F32">
              <w:rPr>
                <w:b/>
                <w:bCs/>
                <w:color w:val="000000"/>
                <w:sz w:val="20"/>
                <w:szCs w:val="20"/>
                <w:lang w:eastAsia="ru-RU"/>
              </w:rPr>
              <w:t>т.ч</w:t>
            </w:r>
            <w:proofErr w:type="spellEnd"/>
            <w:r w:rsidRPr="00BD6F32">
              <w:rPr>
                <w:b/>
                <w:bCs/>
                <w:color w:val="000000"/>
                <w:sz w:val="20"/>
                <w:szCs w:val="20"/>
                <w:lang w:eastAsia="ru-RU"/>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2.1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  - приобретение НМА</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b/>
                <w:bCs/>
                <w:color w:val="000000"/>
                <w:sz w:val="20"/>
                <w:szCs w:val="20"/>
                <w:lang w:eastAsia="ru-RU"/>
              </w:rPr>
            </w:pPr>
            <w:r w:rsidRPr="00BD6F32">
              <w:rPr>
                <w:b/>
                <w:bCs/>
                <w:color w:val="000000"/>
                <w:sz w:val="20"/>
                <w:szCs w:val="20"/>
                <w:lang w:eastAsia="ru-RU"/>
              </w:rPr>
              <w:lastRenderedPageBreak/>
              <w:t>3</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sz w:val="20"/>
                <w:szCs w:val="20"/>
                <w:lang w:eastAsia="ru-RU"/>
              </w:rPr>
            </w:pPr>
            <w:r w:rsidRPr="00BD6F32">
              <w:rPr>
                <w:b/>
                <w:bCs/>
                <w:color w:val="000000"/>
                <w:sz w:val="20"/>
                <w:szCs w:val="20"/>
                <w:lang w:eastAsia="ru-RU"/>
              </w:rPr>
              <w:t xml:space="preserve">Строительство, реконструкция зданий и сооружений, в </w:t>
            </w:r>
            <w:proofErr w:type="spellStart"/>
            <w:r w:rsidRPr="00BD6F32">
              <w:rPr>
                <w:b/>
                <w:bCs/>
                <w:color w:val="000000"/>
                <w:sz w:val="20"/>
                <w:szCs w:val="20"/>
                <w:lang w:eastAsia="ru-RU"/>
              </w:rPr>
              <w:t>т.ч</w:t>
            </w:r>
            <w:proofErr w:type="spellEnd"/>
            <w:r w:rsidRPr="00BD6F32">
              <w:rPr>
                <w:b/>
                <w:bCs/>
                <w:color w:val="000000"/>
                <w:sz w:val="20"/>
                <w:szCs w:val="20"/>
                <w:lang w:eastAsia="ru-RU"/>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r>
      <w:tr w:rsidR="00BD6F32" w:rsidRPr="00BD6F32" w:rsidTr="00BD6F32">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3.1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Реконструкция участка трубопровода ХВС от ПГ</w:t>
            </w:r>
            <w:proofErr w:type="gramStart"/>
            <w:r w:rsidRPr="00BD6F32">
              <w:rPr>
                <w:color w:val="000000"/>
                <w:sz w:val="20"/>
                <w:szCs w:val="20"/>
                <w:lang w:eastAsia="ru-RU"/>
              </w:rPr>
              <w:t>6</w:t>
            </w:r>
            <w:proofErr w:type="gramEnd"/>
            <w:r w:rsidRPr="00BD6F32">
              <w:rPr>
                <w:color w:val="000000"/>
                <w:sz w:val="20"/>
                <w:szCs w:val="20"/>
                <w:lang w:eastAsia="ru-RU"/>
              </w:rPr>
              <w:t xml:space="preserve"> до ПГ9 на заводе Экран</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3.2</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Восстановление асфальтобетонного покрытия внутренних дорог (S=1000 </w:t>
            </w:r>
            <w:proofErr w:type="spellStart"/>
            <w:r w:rsidRPr="00BD6F32">
              <w:rPr>
                <w:color w:val="000000"/>
                <w:sz w:val="20"/>
                <w:szCs w:val="20"/>
                <w:lang w:eastAsia="ru-RU"/>
              </w:rPr>
              <w:t>кв.м</w:t>
            </w:r>
            <w:proofErr w:type="spellEnd"/>
            <w:r w:rsidRPr="00BD6F32">
              <w:rPr>
                <w:color w:val="000000"/>
                <w:sz w:val="20"/>
                <w:szCs w:val="20"/>
                <w:lang w:eastAsia="ru-RU"/>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3.3</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b/>
                <w:bCs/>
                <w:color w:val="000000"/>
                <w:sz w:val="20"/>
                <w:szCs w:val="20"/>
                <w:lang w:eastAsia="ru-RU"/>
              </w:rPr>
            </w:pPr>
            <w:r w:rsidRPr="00BD6F32">
              <w:rPr>
                <w:b/>
                <w:bCs/>
                <w:color w:val="000000"/>
                <w:sz w:val="20"/>
                <w:szCs w:val="20"/>
                <w:lang w:eastAsia="ru-RU"/>
              </w:rPr>
              <w:t>4</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sz w:val="20"/>
                <w:szCs w:val="20"/>
                <w:lang w:eastAsia="ru-RU"/>
              </w:rPr>
            </w:pPr>
            <w:r w:rsidRPr="00BD6F32">
              <w:rPr>
                <w:b/>
                <w:bCs/>
                <w:color w:val="000000"/>
                <w:sz w:val="20"/>
                <w:szCs w:val="20"/>
                <w:lang w:eastAsia="ru-RU"/>
              </w:rPr>
              <w:t xml:space="preserve">Модернизация, реконструкция Основных средств, в </w:t>
            </w:r>
            <w:proofErr w:type="spellStart"/>
            <w:r w:rsidRPr="00BD6F32">
              <w:rPr>
                <w:b/>
                <w:bCs/>
                <w:color w:val="000000"/>
                <w:sz w:val="20"/>
                <w:szCs w:val="20"/>
                <w:lang w:eastAsia="ru-RU"/>
              </w:rPr>
              <w:t>т.ч</w:t>
            </w:r>
            <w:proofErr w:type="spellEnd"/>
            <w:r w:rsidRPr="00BD6F32">
              <w:rPr>
                <w:b/>
                <w:bCs/>
                <w:color w:val="000000"/>
                <w:sz w:val="20"/>
                <w:szCs w:val="20"/>
                <w:lang w:eastAsia="ru-RU"/>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315</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151</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-164</w:t>
            </w:r>
          </w:p>
        </w:tc>
      </w:tr>
      <w:tr w:rsidR="00BD6F32" w:rsidRPr="00BD6F32" w:rsidTr="00BD6F32">
        <w:trPr>
          <w:trHeight w:val="80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4.1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Кран-балка №3, 4 (таль)</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315,00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151</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-164</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4.2</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color w:val="000000"/>
                <w:sz w:val="20"/>
                <w:szCs w:val="20"/>
                <w:lang w:eastAsia="ru-RU"/>
              </w:rPr>
            </w:pPr>
            <w:r w:rsidRPr="00BD6F32">
              <w:rPr>
                <w:color w:val="000000"/>
                <w:sz w:val="20"/>
                <w:szCs w:val="20"/>
                <w:lang w:eastAsia="ru-RU"/>
              </w:rPr>
              <w:t>5</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sz w:val="20"/>
                <w:szCs w:val="20"/>
                <w:lang w:eastAsia="ru-RU"/>
              </w:rPr>
            </w:pPr>
            <w:r w:rsidRPr="00BD6F32">
              <w:rPr>
                <w:b/>
                <w:bCs/>
                <w:color w:val="000000"/>
                <w:sz w:val="20"/>
                <w:szCs w:val="20"/>
                <w:lang w:eastAsia="ru-RU"/>
              </w:rPr>
              <w:t xml:space="preserve">Создание НМА (НИОКР), в </w:t>
            </w:r>
            <w:proofErr w:type="spellStart"/>
            <w:r w:rsidRPr="00BD6F32">
              <w:rPr>
                <w:b/>
                <w:bCs/>
                <w:color w:val="000000"/>
                <w:sz w:val="20"/>
                <w:szCs w:val="20"/>
                <w:lang w:eastAsia="ru-RU"/>
              </w:rPr>
              <w:t>т.ч</w:t>
            </w:r>
            <w:proofErr w:type="spellEnd"/>
            <w:r w:rsidRPr="00BD6F32">
              <w:rPr>
                <w:b/>
                <w:bCs/>
                <w:color w:val="000000"/>
                <w:sz w:val="20"/>
                <w:szCs w:val="20"/>
                <w:lang w:eastAsia="ru-RU"/>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lang w:eastAsia="ru-RU"/>
              </w:rPr>
            </w:pPr>
            <w:r w:rsidRPr="00BD6F32">
              <w:rPr>
                <w:lang w:eastAsia="ru-RU"/>
              </w:rPr>
              <w:t>0</w:t>
            </w:r>
          </w:p>
        </w:tc>
      </w:tr>
      <w:tr w:rsidR="00BD6F32" w:rsidRPr="00BD6F32" w:rsidTr="00BD6F32">
        <w:trPr>
          <w:trHeight w:val="3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5.1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b/>
                <w:bCs/>
                <w:color w:val="000000"/>
                <w:sz w:val="20"/>
                <w:szCs w:val="20"/>
                <w:lang w:eastAsia="ru-RU"/>
              </w:rPr>
            </w:pPr>
            <w:r w:rsidRPr="00BD6F32">
              <w:rPr>
                <w:b/>
                <w:bCs/>
                <w:color w:val="000000"/>
                <w:sz w:val="20"/>
                <w:szCs w:val="20"/>
                <w:lang w:eastAsia="ru-RU"/>
              </w:rPr>
              <w:t>6</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sz w:val="20"/>
                <w:szCs w:val="20"/>
                <w:lang w:eastAsia="ru-RU"/>
              </w:rPr>
            </w:pPr>
            <w:r w:rsidRPr="00BD6F32">
              <w:rPr>
                <w:b/>
                <w:bCs/>
                <w:color w:val="000000"/>
                <w:sz w:val="20"/>
                <w:szCs w:val="20"/>
                <w:lang w:eastAsia="ru-RU"/>
              </w:rPr>
              <w:t>Прочие инвестиционные затраты</w:t>
            </w:r>
            <w:r w:rsidRPr="00BD6F32">
              <w:rPr>
                <w:b/>
                <w:bCs/>
                <w:color w:val="538DD5"/>
                <w:sz w:val="20"/>
                <w:szCs w:val="20"/>
                <w:lang w:eastAsia="ru-RU"/>
              </w:rPr>
              <w:t xml:space="preserve"> (резервная аналитика)</w:t>
            </w:r>
            <w:r w:rsidRPr="00BD6F32">
              <w:rPr>
                <w:b/>
                <w:bCs/>
                <w:color w:val="000000"/>
                <w:sz w:val="20"/>
                <w:szCs w:val="20"/>
                <w:lang w:eastAsia="ru-RU"/>
              </w:rPr>
              <w:t xml:space="preserve">, в </w:t>
            </w:r>
            <w:proofErr w:type="spellStart"/>
            <w:r w:rsidRPr="00BD6F32">
              <w:rPr>
                <w:b/>
                <w:bCs/>
                <w:color w:val="000000"/>
                <w:sz w:val="20"/>
                <w:szCs w:val="20"/>
                <w:lang w:eastAsia="ru-RU"/>
              </w:rPr>
              <w:t>т.ч</w:t>
            </w:r>
            <w:proofErr w:type="spellEnd"/>
            <w:r w:rsidRPr="00BD6F32">
              <w:rPr>
                <w:b/>
                <w:bCs/>
                <w:color w:val="000000"/>
                <w:sz w:val="20"/>
                <w:szCs w:val="20"/>
                <w:lang w:eastAsia="ru-RU"/>
              </w:rPr>
              <w:t>.:</w:t>
            </w:r>
          </w:p>
        </w:tc>
        <w:tc>
          <w:tcPr>
            <w:tcW w:w="1140" w:type="dxa"/>
            <w:tcBorders>
              <w:top w:val="nil"/>
              <w:left w:val="nil"/>
              <w:bottom w:val="single" w:sz="4" w:space="0" w:color="auto"/>
              <w:right w:val="single" w:sz="4" w:space="0" w:color="auto"/>
            </w:tcBorders>
            <w:shd w:val="clear" w:color="auto" w:fill="auto"/>
            <w:noWrap/>
            <w:vAlign w:val="center"/>
            <w:hideMark/>
          </w:tcPr>
          <w:p w:rsidR="00BD6F32" w:rsidRPr="00BD6F32" w:rsidRDefault="00BD6F32" w:rsidP="00BD6F32">
            <w:pPr>
              <w:suppressAutoHyphens w:val="0"/>
              <w:jc w:val="center"/>
              <w:rPr>
                <w:b/>
                <w:bCs/>
                <w:lang w:eastAsia="ru-RU"/>
              </w:rPr>
            </w:pPr>
            <w:r w:rsidRPr="00BD6F32">
              <w:rPr>
                <w:b/>
                <w:bCs/>
                <w:lang w:eastAsia="ru-RU"/>
              </w:rPr>
              <w:t>2 484</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140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-2 344</w:t>
            </w:r>
          </w:p>
        </w:tc>
      </w:tr>
      <w:tr w:rsidR="00BD6F32" w:rsidRPr="00BD6F32" w:rsidTr="00BD6F32">
        <w:trPr>
          <w:trHeight w:val="133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6.1</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Система видеонаблюдения на производственных участках, лестницах и парковке (завод Экран)</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344,00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-344</w:t>
            </w:r>
          </w:p>
        </w:tc>
      </w:tr>
      <w:tr w:rsidR="00BD6F32" w:rsidRPr="00BD6F32" w:rsidTr="00BD6F32">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6.2</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Система вентиляции участка окрашивания В1, В2, В3 (производственный корпус </w:t>
            </w:r>
            <w:proofErr w:type="spellStart"/>
            <w:r w:rsidRPr="00BD6F32">
              <w:rPr>
                <w:color w:val="000000"/>
                <w:sz w:val="20"/>
                <w:szCs w:val="20"/>
                <w:lang w:eastAsia="ru-RU"/>
              </w:rPr>
              <w:t>лит</w:t>
            </w:r>
            <w:proofErr w:type="gramStart"/>
            <w:r w:rsidRPr="00BD6F32">
              <w:rPr>
                <w:color w:val="000000"/>
                <w:sz w:val="20"/>
                <w:szCs w:val="20"/>
                <w:lang w:eastAsia="ru-RU"/>
              </w:rPr>
              <w:t>.Ф</w:t>
            </w:r>
            <w:proofErr w:type="spellEnd"/>
            <w:proofErr w:type="gramEnd"/>
            <w:r w:rsidRPr="00BD6F32">
              <w:rPr>
                <w:color w:val="000000"/>
                <w:sz w:val="20"/>
                <w:szCs w:val="20"/>
                <w:lang w:eastAsia="ru-RU"/>
              </w:rPr>
              <w:t xml:space="preserve"> пом.№ 3)</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6.3</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Установка кондиционеров в помещениях на ул. </w:t>
            </w:r>
            <w:proofErr w:type="spellStart"/>
            <w:r w:rsidRPr="00BD6F32">
              <w:rPr>
                <w:color w:val="000000"/>
                <w:sz w:val="20"/>
                <w:szCs w:val="20"/>
                <w:lang w:eastAsia="ru-RU"/>
              </w:rPr>
              <w:t>Кантимировская</w:t>
            </w:r>
            <w:proofErr w:type="spellEnd"/>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85,00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85</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6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6.4</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 xml:space="preserve">Модернизация системы контроля доступа (Кантемировская ул.) </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55,00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55</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0</w:t>
            </w:r>
          </w:p>
        </w:tc>
      </w:tr>
      <w:tr w:rsidR="00BD6F32" w:rsidRPr="00BD6F32" w:rsidTr="00BD6F32">
        <w:trPr>
          <w:trHeight w:val="612"/>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outlineLvl w:val="0"/>
              <w:rPr>
                <w:color w:val="000000"/>
                <w:sz w:val="20"/>
                <w:szCs w:val="20"/>
                <w:lang w:eastAsia="ru-RU"/>
              </w:rPr>
            </w:pPr>
            <w:r w:rsidRPr="00BD6F32">
              <w:rPr>
                <w:color w:val="000000"/>
                <w:sz w:val="20"/>
                <w:szCs w:val="20"/>
                <w:lang w:eastAsia="ru-RU"/>
              </w:rPr>
              <w:t>6.5</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outlineLvl w:val="0"/>
              <w:rPr>
                <w:color w:val="000000"/>
                <w:sz w:val="20"/>
                <w:szCs w:val="20"/>
                <w:lang w:eastAsia="ru-RU"/>
              </w:rPr>
            </w:pPr>
            <w:r w:rsidRPr="00BD6F32">
              <w:rPr>
                <w:color w:val="000000"/>
                <w:sz w:val="20"/>
                <w:szCs w:val="20"/>
                <w:lang w:eastAsia="ru-RU"/>
              </w:rPr>
              <w:t>Монтаж АУПС (ТБЦ)</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2 000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outlineLvl w:val="0"/>
              <w:rPr>
                <w:lang w:eastAsia="ru-RU"/>
              </w:rPr>
            </w:pPr>
            <w:r w:rsidRPr="00BD6F32">
              <w:rPr>
                <w:lang w:eastAsia="ru-RU"/>
              </w:rPr>
              <w:t> </w:t>
            </w:r>
          </w:p>
        </w:tc>
      </w:tr>
      <w:tr w:rsidR="00BD6F32" w:rsidRPr="00BD6F32" w:rsidTr="00BD6F32">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D6F32" w:rsidRPr="00BD6F32" w:rsidRDefault="00BD6F32" w:rsidP="00BD6F32">
            <w:pPr>
              <w:suppressAutoHyphens w:val="0"/>
              <w:jc w:val="center"/>
              <w:rPr>
                <w:b/>
                <w:bCs/>
                <w:color w:val="000000"/>
                <w:sz w:val="20"/>
                <w:szCs w:val="20"/>
                <w:lang w:eastAsia="ru-RU"/>
              </w:rPr>
            </w:pPr>
            <w:r w:rsidRPr="00BD6F32">
              <w:rPr>
                <w:b/>
                <w:bCs/>
                <w:color w:val="000000"/>
                <w:sz w:val="20"/>
                <w:szCs w:val="20"/>
                <w:lang w:eastAsia="ru-RU"/>
              </w:rPr>
              <w:t>7</w:t>
            </w:r>
          </w:p>
        </w:tc>
        <w:tc>
          <w:tcPr>
            <w:tcW w:w="4480" w:type="dxa"/>
            <w:tcBorders>
              <w:top w:val="nil"/>
              <w:left w:val="nil"/>
              <w:bottom w:val="single" w:sz="4" w:space="0" w:color="auto"/>
              <w:right w:val="single" w:sz="4" w:space="0" w:color="auto"/>
            </w:tcBorders>
            <w:shd w:val="clear" w:color="000000" w:fill="FFFFFF"/>
            <w:vAlign w:val="bottom"/>
            <w:hideMark/>
          </w:tcPr>
          <w:p w:rsidR="00BD6F32" w:rsidRPr="00BD6F32" w:rsidRDefault="00BD6F32" w:rsidP="00BD6F32">
            <w:pPr>
              <w:suppressAutoHyphens w:val="0"/>
              <w:rPr>
                <w:b/>
                <w:bCs/>
                <w:color w:val="000000"/>
                <w:sz w:val="20"/>
                <w:szCs w:val="20"/>
                <w:lang w:eastAsia="ru-RU"/>
              </w:rPr>
            </w:pPr>
            <w:r w:rsidRPr="00BD6F32">
              <w:rPr>
                <w:b/>
                <w:bCs/>
                <w:color w:val="000000"/>
                <w:sz w:val="20"/>
                <w:szCs w:val="20"/>
                <w:lang w:eastAsia="ru-RU"/>
              </w:rPr>
              <w:t xml:space="preserve">Проценты по </w:t>
            </w:r>
            <w:proofErr w:type="spellStart"/>
            <w:proofErr w:type="gramStart"/>
            <w:r w:rsidRPr="00BD6F32">
              <w:rPr>
                <w:b/>
                <w:bCs/>
                <w:color w:val="000000"/>
                <w:sz w:val="20"/>
                <w:szCs w:val="20"/>
                <w:lang w:eastAsia="ru-RU"/>
              </w:rPr>
              <w:t>инв</w:t>
            </w:r>
            <w:proofErr w:type="spellEnd"/>
            <w:proofErr w:type="gramEnd"/>
            <w:r w:rsidRPr="00BD6F32">
              <w:rPr>
                <w:b/>
                <w:bCs/>
                <w:color w:val="000000"/>
                <w:sz w:val="20"/>
                <w:szCs w:val="20"/>
                <w:lang w:eastAsia="ru-RU"/>
              </w:rPr>
              <w:t xml:space="preserve"> кредитам (капитализируемые)</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D6F32" w:rsidRPr="00BD6F32" w:rsidRDefault="00BD6F32" w:rsidP="00BD6F32">
            <w:pPr>
              <w:suppressAutoHyphens w:val="0"/>
              <w:jc w:val="center"/>
              <w:rPr>
                <w:b/>
                <w:bCs/>
                <w:lang w:eastAsia="ru-RU"/>
              </w:rPr>
            </w:pPr>
            <w:r w:rsidRPr="00BD6F32">
              <w:rPr>
                <w:b/>
                <w:bCs/>
                <w:lang w:eastAsia="ru-RU"/>
              </w:rPr>
              <w:t>0</w:t>
            </w:r>
          </w:p>
        </w:tc>
      </w:tr>
    </w:tbl>
    <w:p w:rsidR="00BD6F32" w:rsidRPr="00C52A15" w:rsidRDefault="00BD6F32" w:rsidP="00F52F92">
      <w:pPr>
        <w:widowControl w:val="0"/>
        <w:suppressAutoHyphens w:val="0"/>
        <w:autoSpaceDE w:val="0"/>
        <w:autoSpaceDN w:val="0"/>
        <w:spacing w:beforeLines="60" w:before="144" w:afterLines="60" w:after="144"/>
        <w:jc w:val="both"/>
        <w:rPr>
          <w:highlight w:val="yellow"/>
          <w:lang w:eastAsia="ru-RU"/>
        </w:rPr>
      </w:pPr>
    </w:p>
    <w:p w:rsidR="00F52F92" w:rsidRPr="00BD6F32" w:rsidRDefault="00F52F92" w:rsidP="006E215E">
      <w:pPr>
        <w:widowControl w:val="0"/>
        <w:suppressAutoHyphens w:val="0"/>
        <w:autoSpaceDE w:val="0"/>
        <w:autoSpaceDN w:val="0"/>
        <w:spacing w:beforeLines="60" w:before="144" w:afterLines="60" w:after="144"/>
        <w:jc w:val="both"/>
        <w:rPr>
          <w:lang w:eastAsia="ru-RU"/>
        </w:rPr>
      </w:pPr>
      <w:r w:rsidRPr="00BD6F32">
        <w:rPr>
          <w:lang w:eastAsia="ru-RU"/>
        </w:rPr>
        <w:t>Иные направления использования чистой прибыли:</w:t>
      </w:r>
    </w:p>
    <w:tbl>
      <w:tblPr>
        <w:tblW w:w="9796" w:type="dxa"/>
        <w:tblInd w:w="93" w:type="dxa"/>
        <w:tblLook w:val="04A0" w:firstRow="1" w:lastRow="0" w:firstColumn="1" w:lastColumn="0" w:noHBand="0" w:noVBand="1"/>
      </w:tblPr>
      <w:tblGrid>
        <w:gridCol w:w="541"/>
        <w:gridCol w:w="3420"/>
        <w:gridCol w:w="3000"/>
        <w:gridCol w:w="2835"/>
      </w:tblGrid>
      <w:tr w:rsidR="00E46297" w:rsidRPr="00BD6F32" w:rsidTr="00B21146">
        <w:trPr>
          <w:trHeight w:val="570"/>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center"/>
              <w:rPr>
                <w:color w:val="000000"/>
                <w:lang w:eastAsia="ru-RU"/>
              </w:rPr>
            </w:pPr>
            <w:r w:rsidRPr="00BD6F32">
              <w:rPr>
                <w:color w:val="000000"/>
                <w:lang w:eastAsia="ru-RU"/>
              </w:rPr>
              <w:t xml:space="preserve">№ </w:t>
            </w:r>
            <w:proofErr w:type="gramStart"/>
            <w:r w:rsidRPr="00BD6F32">
              <w:rPr>
                <w:color w:val="000000"/>
                <w:lang w:eastAsia="ru-RU"/>
              </w:rPr>
              <w:t>п</w:t>
            </w:r>
            <w:proofErr w:type="gramEnd"/>
            <w:r w:rsidRPr="00BD6F32">
              <w:rPr>
                <w:color w:val="000000"/>
                <w:lang w:eastAsia="ru-RU"/>
              </w:rPr>
              <w:t>/п</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center"/>
              <w:rPr>
                <w:color w:val="000000"/>
                <w:lang w:eastAsia="ru-RU"/>
              </w:rPr>
            </w:pPr>
            <w:r w:rsidRPr="00BD6F32">
              <w:rPr>
                <w:color w:val="000000"/>
                <w:lang w:eastAsia="ru-RU"/>
              </w:rPr>
              <w:t>Наименование</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center"/>
              <w:rPr>
                <w:color w:val="000000"/>
                <w:lang w:eastAsia="ru-RU"/>
              </w:rPr>
            </w:pPr>
            <w:r w:rsidRPr="00BD6F32">
              <w:rPr>
                <w:color w:val="000000"/>
                <w:lang w:eastAsia="ru-RU"/>
              </w:rPr>
              <w:t>Сумма,  руб.</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center"/>
              <w:rPr>
                <w:color w:val="000000"/>
                <w:lang w:eastAsia="ru-RU"/>
              </w:rPr>
            </w:pPr>
            <w:r w:rsidRPr="00BD6F32">
              <w:rPr>
                <w:color w:val="000000"/>
                <w:lang w:eastAsia="ru-RU"/>
              </w:rPr>
              <w:t>%</w:t>
            </w:r>
          </w:p>
        </w:tc>
      </w:tr>
      <w:tr w:rsidR="00E46297" w:rsidRPr="00BD6F32" w:rsidTr="00BD6F32">
        <w:trPr>
          <w:trHeight w:val="636"/>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E46297" w:rsidRPr="00BD6F32" w:rsidRDefault="00F52F92" w:rsidP="00E46297">
            <w:pPr>
              <w:suppressAutoHyphens w:val="0"/>
              <w:jc w:val="center"/>
              <w:rPr>
                <w:color w:val="000000"/>
                <w:lang w:eastAsia="ru-RU"/>
              </w:rPr>
            </w:pPr>
            <w:r w:rsidRPr="00BD6F32">
              <w:rPr>
                <w:color w:val="000000"/>
                <w:lang w:eastAsia="ru-RU"/>
              </w:rPr>
              <w:t>1</w:t>
            </w:r>
            <w:r w:rsidR="00E46297" w:rsidRPr="00BD6F32">
              <w:rPr>
                <w:color w:val="000000"/>
                <w:lang w:eastAsia="ru-RU"/>
              </w:rPr>
              <w:t>.</w:t>
            </w:r>
          </w:p>
        </w:tc>
        <w:tc>
          <w:tcPr>
            <w:tcW w:w="3420" w:type="dxa"/>
            <w:tcBorders>
              <w:top w:val="nil"/>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both"/>
              <w:rPr>
                <w:color w:val="000000"/>
                <w:lang w:eastAsia="ru-RU"/>
              </w:rPr>
            </w:pPr>
            <w:r w:rsidRPr="00BD6F32">
              <w:rPr>
                <w:color w:val="000000"/>
                <w:lang w:eastAsia="ru-RU"/>
              </w:rPr>
              <w:t>Вознаграждение членам Совета директоров</w:t>
            </w:r>
          </w:p>
        </w:tc>
        <w:tc>
          <w:tcPr>
            <w:tcW w:w="3000" w:type="dxa"/>
            <w:tcBorders>
              <w:top w:val="nil"/>
              <w:left w:val="nil"/>
              <w:bottom w:val="single" w:sz="8" w:space="0" w:color="auto"/>
              <w:right w:val="single" w:sz="8" w:space="0" w:color="auto"/>
            </w:tcBorders>
            <w:shd w:val="clear" w:color="auto" w:fill="auto"/>
            <w:vAlign w:val="center"/>
          </w:tcPr>
          <w:p w:rsidR="00E46297" w:rsidRPr="00BD6F32" w:rsidRDefault="00BD6F32" w:rsidP="00E46297">
            <w:pPr>
              <w:suppressAutoHyphens w:val="0"/>
              <w:jc w:val="center"/>
              <w:rPr>
                <w:color w:val="000000"/>
                <w:lang w:eastAsia="ru-RU"/>
              </w:rPr>
            </w:pPr>
            <w:r w:rsidRPr="00BD6F32">
              <w:rPr>
                <w:color w:val="000000"/>
                <w:lang w:eastAsia="ru-RU"/>
              </w:rPr>
              <w:t>328 925</w:t>
            </w:r>
          </w:p>
        </w:tc>
        <w:tc>
          <w:tcPr>
            <w:tcW w:w="2835" w:type="dxa"/>
            <w:tcBorders>
              <w:top w:val="nil"/>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center"/>
              <w:rPr>
                <w:color w:val="000000"/>
                <w:lang w:eastAsia="ru-RU"/>
              </w:rPr>
            </w:pPr>
            <w:r w:rsidRPr="00BD6F32">
              <w:rPr>
                <w:color w:val="000000"/>
                <w:lang w:eastAsia="ru-RU"/>
              </w:rPr>
              <w:t>3,1%</w:t>
            </w:r>
          </w:p>
        </w:tc>
      </w:tr>
      <w:tr w:rsidR="00E46297" w:rsidRPr="00BD6F32" w:rsidTr="00BD6F32">
        <w:trPr>
          <w:trHeight w:val="32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E46297" w:rsidRPr="00BD6F32" w:rsidRDefault="00F52F92" w:rsidP="00E46297">
            <w:pPr>
              <w:suppressAutoHyphens w:val="0"/>
              <w:jc w:val="center"/>
              <w:rPr>
                <w:color w:val="000000"/>
                <w:lang w:eastAsia="ru-RU"/>
              </w:rPr>
            </w:pPr>
            <w:r w:rsidRPr="00BD6F32">
              <w:rPr>
                <w:color w:val="000000"/>
                <w:lang w:eastAsia="ru-RU"/>
              </w:rPr>
              <w:t>2</w:t>
            </w:r>
            <w:r w:rsidR="00E46297" w:rsidRPr="00BD6F32">
              <w:rPr>
                <w:color w:val="000000"/>
                <w:lang w:eastAsia="ru-RU"/>
              </w:rPr>
              <w:t>.</w:t>
            </w:r>
          </w:p>
        </w:tc>
        <w:tc>
          <w:tcPr>
            <w:tcW w:w="3420" w:type="dxa"/>
            <w:tcBorders>
              <w:top w:val="nil"/>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both"/>
              <w:rPr>
                <w:color w:val="000000"/>
                <w:lang w:eastAsia="ru-RU"/>
              </w:rPr>
            </w:pPr>
            <w:r w:rsidRPr="00BD6F32">
              <w:rPr>
                <w:color w:val="000000"/>
                <w:lang w:eastAsia="ru-RU"/>
              </w:rPr>
              <w:t>Вознаграждение членам РК</w:t>
            </w:r>
          </w:p>
        </w:tc>
        <w:tc>
          <w:tcPr>
            <w:tcW w:w="3000" w:type="dxa"/>
            <w:tcBorders>
              <w:top w:val="nil"/>
              <w:left w:val="nil"/>
              <w:bottom w:val="single" w:sz="8" w:space="0" w:color="auto"/>
              <w:right w:val="single" w:sz="8" w:space="0" w:color="auto"/>
            </w:tcBorders>
            <w:shd w:val="clear" w:color="auto" w:fill="auto"/>
            <w:vAlign w:val="center"/>
          </w:tcPr>
          <w:p w:rsidR="00E46297" w:rsidRPr="00BD6F32" w:rsidRDefault="00BD6F32" w:rsidP="00E46297">
            <w:pPr>
              <w:suppressAutoHyphens w:val="0"/>
              <w:jc w:val="center"/>
              <w:rPr>
                <w:color w:val="000000"/>
                <w:lang w:eastAsia="ru-RU"/>
              </w:rPr>
            </w:pPr>
            <w:r w:rsidRPr="00BD6F32">
              <w:rPr>
                <w:color w:val="000000"/>
                <w:lang w:eastAsia="ru-RU"/>
              </w:rPr>
              <w:t>56 000</w:t>
            </w:r>
          </w:p>
        </w:tc>
        <w:tc>
          <w:tcPr>
            <w:tcW w:w="2835" w:type="dxa"/>
            <w:tcBorders>
              <w:top w:val="nil"/>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center"/>
              <w:rPr>
                <w:color w:val="000000"/>
                <w:lang w:eastAsia="ru-RU"/>
              </w:rPr>
            </w:pPr>
            <w:r w:rsidRPr="00BD6F32">
              <w:rPr>
                <w:color w:val="000000"/>
                <w:lang w:eastAsia="ru-RU"/>
              </w:rPr>
              <w:t>0,5%</w:t>
            </w:r>
          </w:p>
        </w:tc>
      </w:tr>
      <w:tr w:rsidR="00E46297" w:rsidRPr="001B2BC4" w:rsidTr="00BD6F32">
        <w:trPr>
          <w:trHeight w:val="636"/>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E46297" w:rsidRPr="00BD6F32" w:rsidRDefault="00F52F92" w:rsidP="00E46297">
            <w:pPr>
              <w:suppressAutoHyphens w:val="0"/>
              <w:jc w:val="center"/>
              <w:rPr>
                <w:color w:val="000000"/>
                <w:lang w:eastAsia="ru-RU"/>
              </w:rPr>
            </w:pPr>
            <w:r w:rsidRPr="00BD6F32">
              <w:rPr>
                <w:color w:val="000000"/>
                <w:lang w:eastAsia="ru-RU"/>
              </w:rPr>
              <w:t>3</w:t>
            </w:r>
            <w:r w:rsidR="00E46297" w:rsidRPr="00BD6F32">
              <w:rPr>
                <w:color w:val="000000"/>
                <w:lang w:eastAsia="ru-RU"/>
              </w:rPr>
              <w:t>.</w:t>
            </w:r>
          </w:p>
        </w:tc>
        <w:tc>
          <w:tcPr>
            <w:tcW w:w="3420" w:type="dxa"/>
            <w:tcBorders>
              <w:top w:val="nil"/>
              <w:left w:val="nil"/>
              <w:bottom w:val="single" w:sz="8" w:space="0" w:color="auto"/>
              <w:right w:val="single" w:sz="8" w:space="0" w:color="auto"/>
            </w:tcBorders>
            <w:shd w:val="clear" w:color="auto" w:fill="auto"/>
            <w:vAlign w:val="center"/>
            <w:hideMark/>
          </w:tcPr>
          <w:p w:rsidR="00E46297" w:rsidRPr="00BD6F32" w:rsidRDefault="00E46297" w:rsidP="00E46297">
            <w:pPr>
              <w:suppressAutoHyphens w:val="0"/>
              <w:jc w:val="both"/>
              <w:rPr>
                <w:color w:val="000000"/>
                <w:lang w:eastAsia="ru-RU"/>
              </w:rPr>
            </w:pPr>
            <w:r w:rsidRPr="00BD6F32">
              <w:rPr>
                <w:color w:val="000000"/>
                <w:lang w:eastAsia="ru-RU"/>
              </w:rPr>
              <w:t>На погашение убытков прошлых лет</w:t>
            </w:r>
          </w:p>
        </w:tc>
        <w:tc>
          <w:tcPr>
            <w:tcW w:w="3000" w:type="dxa"/>
            <w:tcBorders>
              <w:top w:val="nil"/>
              <w:left w:val="nil"/>
              <w:bottom w:val="single" w:sz="8" w:space="0" w:color="auto"/>
              <w:right w:val="single" w:sz="8" w:space="0" w:color="auto"/>
            </w:tcBorders>
            <w:shd w:val="clear" w:color="auto" w:fill="auto"/>
            <w:vAlign w:val="center"/>
          </w:tcPr>
          <w:p w:rsidR="00E46297" w:rsidRPr="00BD6F32" w:rsidRDefault="00BD6F32" w:rsidP="00E46297">
            <w:pPr>
              <w:suppressAutoHyphens w:val="0"/>
              <w:jc w:val="center"/>
              <w:rPr>
                <w:color w:val="000000"/>
                <w:lang w:eastAsia="ru-RU"/>
              </w:rPr>
            </w:pPr>
            <w:r w:rsidRPr="00BD6F32">
              <w:rPr>
                <w:color w:val="000000"/>
                <w:lang w:eastAsia="ru-RU"/>
              </w:rPr>
              <w:t>46 968</w:t>
            </w:r>
          </w:p>
        </w:tc>
        <w:tc>
          <w:tcPr>
            <w:tcW w:w="2835" w:type="dxa"/>
            <w:tcBorders>
              <w:top w:val="nil"/>
              <w:left w:val="nil"/>
              <w:bottom w:val="single" w:sz="8" w:space="0" w:color="auto"/>
              <w:right w:val="single" w:sz="8" w:space="0" w:color="auto"/>
            </w:tcBorders>
            <w:shd w:val="clear" w:color="auto" w:fill="auto"/>
            <w:vAlign w:val="center"/>
            <w:hideMark/>
          </w:tcPr>
          <w:p w:rsidR="00E46297" w:rsidRPr="001B2BC4" w:rsidRDefault="00BD6F32" w:rsidP="00E46297">
            <w:pPr>
              <w:suppressAutoHyphens w:val="0"/>
              <w:jc w:val="center"/>
              <w:rPr>
                <w:color w:val="000000"/>
                <w:lang w:eastAsia="ru-RU"/>
              </w:rPr>
            </w:pPr>
            <w:r w:rsidRPr="00BD6F32">
              <w:rPr>
                <w:color w:val="000000"/>
                <w:lang w:eastAsia="ru-RU"/>
              </w:rPr>
              <w:t>0,4</w:t>
            </w:r>
          </w:p>
        </w:tc>
      </w:tr>
    </w:tbl>
    <w:p w:rsidR="005C64AC" w:rsidRPr="001B2BC4" w:rsidRDefault="005C64AC" w:rsidP="00C0762B">
      <w:pPr>
        <w:spacing w:beforeLines="60" w:before="144" w:afterLines="60" w:after="144"/>
        <w:jc w:val="both"/>
      </w:pPr>
    </w:p>
    <w:p w:rsidR="006F0EA9" w:rsidRPr="001B2BC4" w:rsidRDefault="006F0EA9" w:rsidP="00803C59">
      <w:pPr>
        <w:pStyle w:val="4"/>
      </w:pPr>
      <w:bookmarkStart w:id="24" w:name="_Toc452460458"/>
      <w:r w:rsidRPr="001B2BC4">
        <w:t xml:space="preserve">Информация о получении </w:t>
      </w:r>
      <w:r w:rsidR="008E1BCA">
        <w:t>Обществ</w:t>
      </w:r>
      <w:r w:rsidRPr="001B2BC4">
        <w:t>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r>
      <w:bookmarkEnd w:id="24"/>
    </w:p>
    <w:p w:rsidR="00D12D76" w:rsidRPr="001B2BC4" w:rsidRDefault="00D12D76" w:rsidP="00D12D76"/>
    <w:p w:rsidR="006E46A3" w:rsidRPr="001B2BC4" w:rsidRDefault="00D12D76" w:rsidP="00C52A15">
      <w:pPr>
        <w:jc w:val="both"/>
      </w:pPr>
      <w:r w:rsidRPr="001B2BC4">
        <w:lastRenderedPageBreak/>
        <w:t xml:space="preserve">В </w:t>
      </w:r>
      <w:r w:rsidR="00387303">
        <w:t>2016</w:t>
      </w:r>
      <w:r w:rsidRPr="001B2BC4">
        <w:t xml:space="preserve"> году </w:t>
      </w:r>
      <w:r w:rsidR="008E1BCA">
        <w:t>Обществ</w:t>
      </w:r>
      <w:r w:rsidRPr="001B2BC4">
        <w:t>у не предоставлялись государственные субсидии и целевые средства.</w:t>
      </w:r>
      <w:r w:rsidR="00C52A15">
        <w:t xml:space="preserve"> </w:t>
      </w:r>
      <w:r w:rsidR="006E46A3" w:rsidRPr="001B2BC4">
        <w:t xml:space="preserve">Государственной поддержки </w:t>
      </w:r>
      <w:r w:rsidR="008E1BCA">
        <w:t>Обществ</w:t>
      </w:r>
      <w:r w:rsidR="006E46A3" w:rsidRPr="001B2BC4">
        <w:t>о в отчетном году не получало.</w:t>
      </w:r>
    </w:p>
    <w:p w:rsidR="00D1139E" w:rsidRPr="001B2BC4" w:rsidRDefault="00D1139E" w:rsidP="00803C59">
      <w:pPr>
        <w:pStyle w:val="4"/>
      </w:pPr>
      <w:bookmarkStart w:id="25" w:name="_Toc452460459"/>
      <w:r w:rsidRPr="001B2BC4">
        <w:t xml:space="preserve">Описание основных </w:t>
      </w:r>
      <w:r w:rsidR="00D32747" w:rsidRPr="001B2BC4">
        <w:t>факторов риска</w:t>
      </w:r>
      <w:r w:rsidRPr="001B2BC4">
        <w:t xml:space="preserve">, связанных с деятельностью акционерного </w:t>
      </w:r>
      <w:r w:rsidR="008E1BCA">
        <w:t>Обществ</w:t>
      </w:r>
      <w:r w:rsidRPr="001B2BC4">
        <w:t>а.</w:t>
      </w:r>
      <w:bookmarkEnd w:id="25"/>
    </w:p>
    <w:p w:rsidR="00D1139E" w:rsidRPr="001B2BC4" w:rsidRDefault="00D1139E" w:rsidP="00C0762B">
      <w:pPr>
        <w:autoSpaceDE w:val="0"/>
        <w:autoSpaceDN w:val="0"/>
        <w:adjustRightInd w:val="0"/>
        <w:spacing w:beforeLines="60" w:before="144" w:afterLines="60" w:after="144"/>
        <w:jc w:val="both"/>
        <w:rPr>
          <w:b/>
        </w:rPr>
      </w:pPr>
      <w:r w:rsidRPr="001B2BC4">
        <w:rPr>
          <w:b/>
        </w:rPr>
        <w:t xml:space="preserve">Описание наиболее существенных рисков, присущих деятельности акционерного </w:t>
      </w:r>
      <w:r w:rsidR="008E1BCA">
        <w:rPr>
          <w:b/>
        </w:rPr>
        <w:t>Обществ</w:t>
      </w:r>
      <w:r w:rsidRPr="001B2BC4">
        <w:rPr>
          <w:b/>
        </w:rPr>
        <w:t xml:space="preserve">а (в том числе реализовавшихся в отчетном году), и мер, принимаемых </w:t>
      </w:r>
      <w:r w:rsidR="008E1BCA">
        <w:rPr>
          <w:b/>
        </w:rPr>
        <w:t>Обществ</w:t>
      </w:r>
      <w:r w:rsidRPr="001B2BC4">
        <w:rPr>
          <w:b/>
        </w:rPr>
        <w:t>ом по реагированию на указанные риски.</w:t>
      </w:r>
    </w:p>
    <w:p w:rsidR="006E46A3" w:rsidRPr="001B2BC4" w:rsidRDefault="008E1BCA" w:rsidP="006E46A3">
      <w:pPr>
        <w:autoSpaceDE w:val="0"/>
        <w:autoSpaceDN w:val="0"/>
        <w:adjustRightInd w:val="0"/>
        <w:spacing w:beforeLines="60" w:before="144" w:afterLines="60" w:after="144"/>
        <w:jc w:val="both"/>
      </w:pPr>
      <w:r>
        <w:t>Обществ</w:t>
      </w:r>
      <w:r w:rsidR="006E46A3" w:rsidRPr="001B2BC4">
        <w:t>о  подвержено ряду отраслевых рисков, к числу которых можно отнести:</w:t>
      </w:r>
    </w:p>
    <w:p w:rsidR="006E46A3" w:rsidRPr="001B2BC4" w:rsidRDefault="006E46A3" w:rsidP="006C0676">
      <w:pPr>
        <w:numPr>
          <w:ilvl w:val="0"/>
          <w:numId w:val="18"/>
        </w:numPr>
        <w:autoSpaceDE w:val="0"/>
        <w:autoSpaceDN w:val="0"/>
        <w:adjustRightInd w:val="0"/>
        <w:spacing w:beforeLines="60" w:before="144" w:afterLines="60" w:after="144"/>
        <w:ind w:left="567" w:firstLine="0"/>
        <w:jc w:val="both"/>
      </w:pPr>
      <w:r w:rsidRPr="001B2BC4">
        <w:t xml:space="preserve">основная, базовая, ориентация предприятия на выполнение заказов Министерства обороны и Государственного оборонного заказа, при возникновении экономической нестабильности в </w:t>
      </w:r>
      <w:r w:rsidR="008E1BCA">
        <w:t>Обществ</w:t>
      </w:r>
      <w:r w:rsidRPr="001B2BC4">
        <w:t xml:space="preserve">е и, как следствие, – системы неплатежей,  может  явиться существенным фактором риска финансово-экономической деятельности </w:t>
      </w:r>
      <w:r w:rsidR="00767BF3">
        <w:t>АО</w:t>
      </w:r>
      <w:r w:rsidRPr="001B2BC4">
        <w:t xml:space="preserve"> «НПП «Радуга»;</w:t>
      </w:r>
    </w:p>
    <w:p w:rsidR="006E46A3" w:rsidRPr="001B2BC4" w:rsidRDefault="006E46A3" w:rsidP="006C0676">
      <w:pPr>
        <w:numPr>
          <w:ilvl w:val="0"/>
          <w:numId w:val="18"/>
        </w:numPr>
        <w:autoSpaceDE w:val="0"/>
        <w:autoSpaceDN w:val="0"/>
        <w:adjustRightInd w:val="0"/>
        <w:spacing w:beforeLines="60" w:before="144" w:afterLines="60" w:after="144"/>
        <w:ind w:left="567" w:firstLine="0"/>
        <w:jc w:val="both"/>
      </w:pPr>
      <w:r w:rsidRPr="001B2BC4">
        <w:t>сокращение объема оборонного заказа и экспорта вооружений;</w:t>
      </w:r>
    </w:p>
    <w:p w:rsidR="006E46A3" w:rsidRPr="001B2BC4" w:rsidRDefault="006E46A3" w:rsidP="006C0676">
      <w:pPr>
        <w:numPr>
          <w:ilvl w:val="0"/>
          <w:numId w:val="18"/>
        </w:numPr>
        <w:autoSpaceDE w:val="0"/>
        <w:autoSpaceDN w:val="0"/>
        <w:adjustRightInd w:val="0"/>
        <w:spacing w:beforeLines="60" w:before="144" w:afterLines="60" w:after="144"/>
        <w:ind w:left="567" w:firstLine="0"/>
        <w:jc w:val="both"/>
      </w:pPr>
      <w:r w:rsidRPr="001B2BC4">
        <w:t>повышение цен на продукцию естественных монополий;</w:t>
      </w:r>
    </w:p>
    <w:p w:rsidR="006E46A3" w:rsidRPr="001B2BC4" w:rsidRDefault="006E46A3" w:rsidP="006C0676">
      <w:pPr>
        <w:numPr>
          <w:ilvl w:val="0"/>
          <w:numId w:val="18"/>
        </w:numPr>
        <w:autoSpaceDE w:val="0"/>
        <w:autoSpaceDN w:val="0"/>
        <w:adjustRightInd w:val="0"/>
        <w:spacing w:beforeLines="60" w:before="144" w:afterLines="60" w:after="144"/>
        <w:ind w:left="567" w:firstLine="0"/>
        <w:jc w:val="both"/>
      </w:pPr>
      <w:r w:rsidRPr="001B2BC4">
        <w:t>рост транспортных тарифов;</w:t>
      </w:r>
    </w:p>
    <w:p w:rsidR="006E46A3" w:rsidRPr="001B2BC4" w:rsidRDefault="006E46A3" w:rsidP="006C0676">
      <w:pPr>
        <w:numPr>
          <w:ilvl w:val="0"/>
          <w:numId w:val="18"/>
        </w:numPr>
        <w:autoSpaceDE w:val="0"/>
        <w:autoSpaceDN w:val="0"/>
        <w:adjustRightInd w:val="0"/>
        <w:spacing w:beforeLines="60" w:before="144" w:afterLines="60" w:after="144"/>
        <w:ind w:left="567" w:firstLine="0"/>
        <w:jc w:val="both"/>
      </w:pPr>
      <w:r w:rsidRPr="001B2BC4">
        <w:t>износ основных фондов и потребности в модернизации.</w:t>
      </w:r>
    </w:p>
    <w:p w:rsidR="00E43626" w:rsidRPr="001B2BC4" w:rsidRDefault="00E43626" w:rsidP="005A56E8">
      <w:pPr>
        <w:pStyle w:val="ConsNormal"/>
        <w:widowControl/>
        <w:tabs>
          <w:tab w:val="left" w:pos="567"/>
        </w:tabs>
        <w:ind w:firstLine="0"/>
        <w:jc w:val="both"/>
        <w:rPr>
          <w:rFonts w:ascii="Times New Roman" w:hAnsi="Times New Roman" w:cs="Times New Roman"/>
          <w:sz w:val="24"/>
          <w:szCs w:val="24"/>
        </w:rPr>
      </w:pPr>
      <w:r w:rsidRPr="001B2BC4">
        <w:rPr>
          <w:rFonts w:ascii="Times New Roman" w:hAnsi="Times New Roman" w:cs="Times New Roman"/>
          <w:sz w:val="24"/>
          <w:szCs w:val="24"/>
        </w:rPr>
        <w:t xml:space="preserve">Устранение рисков, связанных  с возможным изменением  цен на материалы, комплектующие и услуги, используемые </w:t>
      </w:r>
      <w:r w:rsidR="008E1BCA">
        <w:rPr>
          <w:rFonts w:ascii="Times New Roman" w:hAnsi="Times New Roman" w:cs="Times New Roman"/>
          <w:sz w:val="24"/>
          <w:szCs w:val="24"/>
        </w:rPr>
        <w:t>Обществ</w:t>
      </w:r>
      <w:r w:rsidRPr="001B2BC4">
        <w:rPr>
          <w:rFonts w:ascii="Times New Roman" w:hAnsi="Times New Roman" w:cs="Times New Roman"/>
          <w:sz w:val="24"/>
          <w:szCs w:val="24"/>
        </w:rPr>
        <w:t>ом  в своей деятельности, находится вне компетенции предприятия, однако с целью его минимизации предполагается  серьезный отбор и аттестация сторонних поставщиков, проведение мероприятий по экономии материалов и энергоресурсов.</w:t>
      </w:r>
    </w:p>
    <w:p w:rsidR="00D1139E" w:rsidRPr="001B2BC4" w:rsidRDefault="00D1139E" w:rsidP="00C0762B">
      <w:pPr>
        <w:autoSpaceDE w:val="0"/>
        <w:autoSpaceDN w:val="0"/>
        <w:adjustRightInd w:val="0"/>
        <w:spacing w:beforeLines="60" w:before="144" w:afterLines="60" w:after="144"/>
        <w:jc w:val="both"/>
        <w:rPr>
          <w:b/>
        </w:rPr>
      </w:pPr>
      <w:r w:rsidRPr="001B2BC4">
        <w:rPr>
          <w:b/>
        </w:rPr>
        <w:t xml:space="preserve">Информация об инвестиционных вложениях </w:t>
      </w:r>
      <w:r w:rsidR="008E1BCA">
        <w:rPr>
          <w:b/>
        </w:rPr>
        <w:t>Обществ</w:t>
      </w:r>
      <w:r w:rsidRPr="001B2BC4">
        <w:rPr>
          <w:b/>
        </w:rPr>
        <w:t>а, предполагаемый уровень дохода по которым составляет более 10 процентов в год, с указанием цели и суммы инвестирования, а также источников финансирования:</w:t>
      </w:r>
    </w:p>
    <w:p w:rsidR="00E43626" w:rsidRPr="001B2BC4" w:rsidRDefault="008E1BCA" w:rsidP="005A56E8">
      <w:pPr>
        <w:pStyle w:val="Con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Обществ</w:t>
      </w:r>
      <w:r w:rsidR="00E43626" w:rsidRPr="001B2BC4">
        <w:rPr>
          <w:rFonts w:ascii="Times New Roman" w:hAnsi="Times New Roman" w:cs="Times New Roman"/>
          <w:sz w:val="24"/>
          <w:szCs w:val="24"/>
        </w:rPr>
        <w:t>о не осуществляло инвестиционные вложения, предполагаемый уровень дохода по которым составляет более 10 процентов в год.</w:t>
      </w:r>
    </w:p>
    <w:p w:rsidR="00D1139E" w:rsidRPr="001B2BC4" w:rsidRDefault="00D1139E" w:rsidP="00C0762B">
      <w:pPr>
        <w:autoSpaceDE w:val="0"/>
        <w:autoSpaceDN w:val="0"/>
        <w:adjustRightInd w:val="0"/>
        <w:spacing w:beforeLines="60" w:before="144" w:afterLines="60" w:after="144"/>
        <w:jc w:val="both"/>
        <w:rPr>
          <w:b/>
        </w:rPr>
      </w:pPr>
      <w:r w:rsidRPr="001B2BC4">
        <w:rPr>
          <w:b/>
        </w:rPr>
        <w:t xml:space="preserve">Информация о неоконченных судебных разбирательствах, в которых </w:t>
      </w:r>
      <w:r w:rsidR="008E1BCA">
        <w:rPr>
          <w:b/>
        </w:rPr>
        <w:t>Обществ</w:t>
      </w:r>
      <w:r w:rsidRPr="001B2BC4">
        <w:rPr>
          <w:b/>
        </w:rPr>
        <w:t>о выступает в качестве ответчика по иску о взыскании задолженности, с указанием общей суммы предъявленных претензий:</w:t>
      </w:r>
    </w:p>
    <w:p w:rsidR="00D1139E" w:rsidRPr="001B2BC4" w:rsidRDefault="00696C7B" w:rsidP="005A56E8">
      <w:pPr>
        <w:autoSpaceDE w:val="0"/>
        <w:autoSpaceDN w:val="0"/>
        <w:adjustRightInd w:val="0"/>
        <w:spacing w:beforeLines="60" w:before="144" w:afterLines="60" w:after="144"/>
        <w:jc w:val="both"/>
      </w:pPr>
      <w:r w:rsidRPr="001B2BC4">
        <w:t>Н</w:t>
      </w:r>
      <w:r w:rsidR="00D1139E" w:rsidRPr="001B2BC4">
        <w:t xml:space="preserve">еоконченных судебных </w:t>
      </w:r>
      <w:proofErr w:type="gramStart"/>
      <w:r w:rsidR="00D1139E" w:rsidRPr="001B2BC4">
        <w:t>разбирательствах</w:t>
      </w:r>
      <w:proofErr w:type="gramEnd"/>
      <w:r w:rsidR="00D1139E" w:rsidRPr="001B2BC4">
        <w:t xml:space="preserve">, в которых </w:t>
      </w:r>
      <w:r w:rsidR="008E1BCA">
        <w:t>Обществ</w:t>
      </w:r>
      <w:r w:rsidR="00D1139E" w:rsidRPr="001B2BC4">
        <w:t xml:space="preserve">о выступает в качестве истца </w:t>
      </w:r>
      <w:r w:rsidR="00B825E7" w:rsidRPr="001B2BC4">
        <w:t>или ответчик</w:t>
      </w:r>
      <w:r w:rsidR="005A56E8" w:rsidRPr="001B2BC4">
        <w:t>а</w:t>
      </w:r>
      <w:r w:rsidR="00B825E7" w:rsidRPr="001B2BC4">
        <w:t xml:space="preserve"> </w:t>
      </w:r>
      <w:r w:rsidR="00D1139E" w:rsidRPr="001B2BC4">
        <w:t>по иск</w:t>
      </w:r>
      <w:r w:rsidR="00B825E7" w:rsidRPr="001B2BC4">
        <w:t>ам</w:t>
      </w:r>
      <w:r w:rsidR="00D1139E" w:rsidRPr="001B2BC4">
        <w:t xml:space="preserve"> о взыскании задолженности</w:t>
      </w:r>
      <w:r w:rsidR="00B825E7" w:rsidRPr="001B2BC4">
        <w:t>,</w:t>
      </w:r>
      <w:r w:rsidRPr="001B2BC4">
        <w:t xml:space="preserve"> нет.</w:t>
      </w:r>
    </w:p>
    <w:p w:rsidR="00D1139E" w:rsidRPr="001B2BC4" w:rsidRDefault="00D1139E" w:rsidP="00C0762B">
      <w:pPr>
        <w:autoSpaceDE w:val="0"/>
        <w:autoSpaceDN w:val="0"/>
        <w:adjustRightInd w:val="0"/>
        <w:spacing w:beforeLines="60" w:before="144" w:afterLines="60" w:after="144"/>
        <w:jc w:val="both"/>
        <w:rPr>
          <w:b/>
        </w:rPr>
      </w:pPr>
      <w:r w:rsidRPr="001B2BC4">
        <w:rPr>
          <w:b/>
        </w:rPr>
        <w:t xml:space="preserve">Сведения о возможных обстоятельствах, объективно препятствующих деятельности </w:t>
      </w:r>
      <w:r w:rsidR="008E1BCA">
        <w:rPr>
          <w:b/>
        </w:rPr>
        <w:t>Обществ</w:t>
      </w:r>
      <w:r w:rsidRPr="001B2BC4">
        <w:rPr>
          <w:b/>
        </w:rPr>
        <w:t>а (сейсмоопасная территория, зона сезонного наводнения, террористические акты и др.):</w:t>
      </w:r>
    </w:p>
    <w:p w:rsidR="006E46A3" w:rsidRPr="001B2BC4" w:rsidRDefault="008E1BCA" w:rsidP="006E46A3">
      <w:pPr>
        <w:pStyle w:val="Con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Обществ</w:t>
      </w:r>
      <w:r w:rsidR="006E46A3" w:rsidRPr="001B2BC4">
        <w:rPr>
          <w:rFonts w:ascii="Times New Roman" w:hAnsi="Times New Roman" w:cs="Times New Roman"/>
          <w:sz w:val="24"/>
          <w:szCs w:val="24"/>
        </w:rPr>
        <w:t xml:space="preserve">о не находится ни в зоне сезонного наводнения, ни на сейсмоопасной территории, таким образом, иные обстоятельства, объективно препятствующие деятельности </w:t>
      </w:r>
      <w:r>
        <w:rPr>
          <w:rFonts w:ascii="Times New Roman" w:hAnsi="Times New Roman" w:cs="Times New Roman"/>
          <w:sz w:val="24"/>
          <w:szCs w:val="24"/>
        </w:rPr>
        <w:t>Обществ</w:t>
      </w:r>
      <w:r w:rsidR="006E46A3" w:rsidRPr="001B2BC4">
        <w:rPr>
          <w:rFonts w:ascii="Times New Roman" w:hAnsi="Times New Roman" w:cs="Times New Roman"/>
          <w:sz w:val="24"/>
          <w:szCs w:val="24"/>
        </w:rPr>
        <w:t>а, отсутствуют.</w:t>
      </w:r>
    </w:p>
    <w:p w:rsidR="00666C74" w:rsidRPr="001B2BC4" w:rsidRDefault="00666C74" w:rsidP="00803C59">
      <w:pPr>
        <w:pStyle w:val="4"/>
      </w:pPr>
      <w:bookmarkStart w:id="26" w:name="_Toc452460460"/>
      <w:r w:rsidRPr="001B2BC4">
        <w:t xml:space="preserve">Описание принципов и подходов к организации системы управления рисками и внутреннего контроля, сведения и о функции внутреннего </w:t>
      </w:r>
      <w:r w:rsidR="002628CE" w:rsidRPr="001B2BC4">
        <w:t>аудита</w:t>
      </w:r>
      <w:r w:rsidRPr="001B2BC4">
        <w:t>.</w:t>
      </w:r>
      <w:bookmarkEnd w:id="26"/>
    </w:p>
    <w:p w:rsidR="006E215E" w:rsidRPr="001B2BC4" w:rsidRDefault="006E215E" w:rsidP="006E215E">
      <w:pPr>
        <w:autoSpaceDE w:val="0"/>
        <w:autoSpaceDN w:val="0"/>
        <w:adjustRightInd w:val="0"/>
        <w:spacing w:beforeLines="60" w:before="144" w:afterLines="60" w:after="144"/>
        <w:jc w:val="both"/>
        <w:rPr>
          <w:b/>
        </w:rPr>
      </w:pPr>
      <w:r w:rsidRPr="001B2BC4">
        <w:rPr>
          <w:b/>
        </w:rPr>
        <w:t>Основные функции и задачи подразделений, в компетенцию которых входит развитие системы управления рисками и внутреннего контроля, и специализированных органов системы управления рисками и</w:t>
      </w:r>
      <w:r w:rsidR="00DD5DE8" w:rsidRPr="001B2BC4">
        <w:rPr>
          <w:b/>
        </w:rPr>
        <w:t xml:space="preserve"> внутреннего контроля:</w:t>
      </w:r>
    </w:p>
    <w:p w:rsidR="00DD5DE8" w:rsidRPr="001B2BC4" w:rsidRDefault="00DD5DE8" w:rsidP="006E215E">
      <w:pPr>
        <w:autoSpaceDE w:val="0"/>
        <w:autoSpaceDN w:val="0"/>
        <w:adjustRightInd w:val="0"/>
        <w:spacing w:beforeLines="60" w:before="144" w:afterLines="60" w:after="144"/>
        <w:jc w:val="both"/>
        <w:rPr>
          <w:b/>
        </w:rPr>
      </w:pPr>
      <w:r w:rsidRPr="001B2BC4">
        <w:rPr>
          <w:b/>
        </w:rPr>
        <w:lastRenderedPageBreak/>
        <w:t>Совет директоров:</w:t>
      </w:r>
    </w:p>
    <w:p w:rsidR="00DD5DE8" w:rsidRPr="001B2BC4" w:rsidRDefault="00DD5DE8"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утверждение стратегии </w:t>
      </w:r>
      <w:r w:rsidR="005511BB" w:rsidRPr="001B2BC4">
        <w:rPr>
          <w:lang w:eastAsia="ru-RU"/>
        </w:rPr>
        <w:t xml:space="preserve">развития </w:t>
      </w:r>
      <w:r w:rsidR="008E1BCA">
        <w:rPr>
          <w:lang w:eastAsia="ru-RU"/>
        </w:rPr>
        <w:t>Обществ</w:t>
      </w:r>
      <w:r w:rsidR="005511BB" w:rsidRPr="001B2BC4">
        <w:rPr>
          <w:lang w:eastAsia="ru-RU"/>
        </w:rPr>
        <w:t>а</w:t>
      </w:r>
      <w:r w:rsidRPr="001B2BC4">
        <w:rPr>
          <w:lang w:eastAsia="ru-RU"/>
        </w:rPr>
        <w:t>;</w:t>
      </w:r>
    </w:p>
    <w:p w:rsidR="00DD5DE8" w:rsidRPr="001B2BC4" w:rsidRDefault="00DD5DE8"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утверждение </w:t>
      </w:r>
      <w:r w:rsidR="005511BB" w:rsidRPr="001B2BC4">
        <w:rPr>
          <w:lang w:eastAsia="ru-RU"/>
        </w:rPr>
        <w:t xml:space="preserve">инвестиционной </w:t>
      </w:r>
      <w:r w:rsidRPr="001B2BC4">
        <w:rPr>
          <w:lang w:eastAsia="ru-RU"/>
        </w:rPr>
        <w:t>программ</w:t>
      </w:r>
      <w:r w:rsidR="005511BB" w:rsidRPr="001B2BC4">
        <w:rPr>
          <w:lang w:eastAsia="ru-RU"/>
        </w:rPr>
        <w:t xml:space="preserve">ы </w:t>
      </w:r>
      <w:r w:rsidR="008E1BCA">
        <w:rPr>
          <w:lang w:eastAsia="ru-RU"/>
        </w:rPr>
        <w:t>Обществ</w:t>
      </w:r>
      <w:r w:rsidRPr="001B2BC4">
        <w:rPr>
          <w:lang w:eastAsia="ru-RU"/>
        </w:rPr>
        <w:t>а;</w:t>
      </w:r>
    </w:p>
    <w:p w:rsidR="00DD5DE8" w:rsidRPr="001B2BC4" w:rsidRDefault="00DD5DE8"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обеспечение контроля деятельности </w:t>
      </w:r>
      <w:r w:rsidR="008E1BCA">
        <w:rPr>
          <w:lang w:eastAsia="ru-RU"/>
        </w:rPr>
        <w:t>Обществ</w:t>
      </w:r>
      <w:r w:rsidRPr="001B2BC4">
        <w:rPr>
          <w:lang w:eastAsia="ru-RU"/>
        </w:rPr>
        <w:t>а.</w:t>
      </w:r>
    </w:p>
    <w:p w:rsidR="00DD5DE8" w:rsidRPr="001B2BC4" w:rsidRDefault="00DD5DE8" w:rsidP="00DD5DE8">
      <w:pPr>
        <w:autoSpaceDE w:val="0"/>
        <w:autoSpaceDN w:val="0"/>
        <w:adjustRightInd w:val="0"/>
        <w:spacing w:beforeLines="60" w:before="144" w:afterLines="60" w:after="144"/>
        <w:jc w:val="both"/>
        <w:rPr>
          <w:b/>
        </w:rPr>
      </w:pPr>
      <w:r w:rsidRPr="001B2BC4">
        <w:rPr>
          <w:b/>
        </w:rPr>
        <w:t>Ревизионная комиссия:</w:t>
      </w:r>
    </w:p>
    <w:p w:rsidR="005511BB" w:rsidRPr="001B2BC4" w:rsidRDefault="00DD5DE8"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анализ эффективности деятельности </w:t>
      </w:r>
      <w:r w:rsidR="008E1BCA">
        <w:rPr>
          <w:lang w:eastAsia="ru-RU"/>
        </w:rPr>
        <w:t>Обществ</w:t>
      </w:r>
      <w:r w:rsidRPr="001B2BC4">
        <w:rPr>
          <w:lang w:eastAsia="ru-RU"/>
        </w:rPr>
        <w:t>а</w:t>
      </w:r>
      <w:r w:rsidR="005511BB" w:rsidRPr="001B2BC4">
        <w:rPr>
          <w:lang w:eastAsia="ru-RU"/>
        </w:rPr>
        <w:t xml:space="preserve">, в том числе анализ отчетов о финансово-хозяйственной деятельности </w:t>
      </w:r>
      <w:r w:rsidR="008E1BCA">
        <w:rPr>
          <w:lang w:eastAsia="ru-RU"/>
        </w:rPr>
        <w:t>Обществ</w:t>
      </w:r>
      <w:r w:rsidR="005511BB" w:rsidRPr="001B2BC4">
        <w:rPr>
          <w:lang w:eastAsia="ru-RU"/>
        </w:rPr>
        <w:t>а и прочей управленческой отчетности;</w:t>
      </w:r>
    </w:p>
    <w:p w:rsidR="00DD5DE8" w:rsidRPr="001B2BC4" w:rsidRDefault="00DD5DE8"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выявление процессов, </w:t>
      </w:r>
      <w:r w:rsidR="005511BB" w:rsidRPr="001B2BC4">
        <w:rPr>
          <w:lang w:eastAsia="ru-RU"/>
        </w:rPr>
        <w:t>требующих оптимизации.</w:t>
      </w:r>
    </w:p>
    <w:p w:rsidR="005511BB" w:rsidRPr="001B2BC4" w:rsidRDefault="005511BB" w:rsidP="005511BB">
      <w:pPr>
        <w:autoSpaceDE w:val="0"/>
        <w:autoSpaceDN w:val="0"/>
        <w:adjustRightInd w:val="0"/>
        <w:spacing w:beforeLines="60" w:before="144" w:afterLines="60" w:after="144"/>
        <w:jc w:val="both"/>
        <w:rPr>
          <w:b/>
        </w:rPr>
      </w:pPr>
      <w:r w:rsidRPr="001B2BC4">
        <w:rPr>
          <w:b/>
        </w:rPr>
        <w:t>Генеральный директор:</w:t>
      </w:r>
    </w:p>
    <w:p w:rsidR="005511BB" w:rsidRPr="001B2BC4" w:rsidRDefault="005511BB"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реализация стратегии развития </w:t>
      </w:r>
      <w:r w:rsidR="008E1BCA">
        <w:rPr>
          <w:lang w:eastAsia="ru-RU"/>
        </w:rPr>
        <w:t>Обществ</w:t>
      </w:r>
      <w:r w:rsidRPr="001B2BC4">
        <w:rPr>
          <w:lang w:eastAsia="ru-RU"/>
        </w:rPr>
        <w:t xml:space="preserve">а, утвержденной Советом директоров; </w:t>
      </w:r>
    </w:p>
    <w:p w:rsidR="005511BB" w:rsidRPr="001B2BC4" w:rsidRDefault="005511BB"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реализация инвестиционной программы </w:t>
      </w:r>
      <w:r w:rsidR="008E1BCA">
        <w:rPr>
          <w:lang w:eastAsia="ru-RU"/>
        </w:rPr>
        <w:t>Обществ</w:t>
      </w:r>
      <w:r w:rsidRPr="001B2BC4">
        <w:rPr>
          <w:lang w:eastAsia="ru-RU"/>
        </w:rPr>
        <w:t xml:space="preserve">а, утвержденной Советом директоров; </w:t>
      </w:r>
    </w:p>
    <w:p w:rsidR="005511BB" w:rsidRPr="001B2BC4" w:rsidRDefault="005511BB"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проведение политики надлежащего внутреннего контроля; </w:t>
      </w:r>
    </w:p>
    <w:p w:rsidR="005511BB" w:rsidRPr="001B2BC4" w:rsidRDefault="005511BB"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поддержание надежного и эффективного функционирования системы внутреннего контроля и риск менеджмента в </w:t>
      </w:r>
      <w:r w:rsidR="008E1BCA">
        <w:rPr>
          <w:lang w:eastAsia="ru-RU"/>
        </w:rPr>
        <w:t>Обществ</w:t>
      </w:r>
      <w:r w:rsidRPr="001B2BC4">
        <w:rPr>
          <w:lang w:eastAsia="ru-RU"/>
        </w:rPr>
        <w:t xml:space="preserve">а; </w:t>
      </w:r>
    </w:p>
    <w:p w:rsidR="005511BB" w:rsidRPr="001B2BC4" w:rsidRDefault="005511BB"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 xml:space="preserve">обеспечение своевременного выявления и оценки внешних и внутренних факторов, которые могут помешать достижению компанией своих целей; </w:t>
      </w:r>
    </w:p>
    <w:p w:rsidR="005511BB" w:rsidRPr="001B2BC4" w:rsidRDefault="005511BB" w:rsidP="006C0676">
      <w:pPr>
        <w:widowControl w:val="0"/>
        <w:numPr>
          <w:ilvl w:val="0"/>
          <w:numId w:val="24"/>
        </w:numPr>
        <w:suppressAutoHyphens w:val="0"/>
        <w:autoSpaceDE w:val="0"/>
        <w:autoSpaceDN w:val="0"/>
        <w:spacing w:beforeLines="60" w:before="144" w:afterLines="60" w:after="144"/>
        <w:jc w:val="both"/>
        <w:rPr>
          <w:lang w:eastAsia="ru-RU"/>
        </w:rPr>
      </w:pPr>
      <w:r w:rsidRPr="001B2BC4">
        <w:rPr>
          <w:lang w:eastAsia="ru-RU"/>
        </w:rPr>
        <w:t>внедрение процедур внутреннего контроля в структурных подразделениях компании.</w:t>
      </w:r>
    </w:p>
    <w:p w:rsidR="006E215E" w:rsidRPr="001B2BC4" w:rsidRDefault="006E215E" w:rsidP="006E215E">
      <w:pPr>
        <w:autoSpaceDE w:val="0"/>
        <w:autoSpaceDN w:val="0"/>
        <w:adjustRightInd w:val="0"/>
        <w:spacing w:beforeLines="60" w:before="144" w:afterLines="60" w:after="144"/>
        <w:jc w:val="both"/>
        <w:rPr>
          <w:b/>
        </w:rPr>
      </w:pPr>
      <w:r w:rsidRPr="001B2BC4">
        <w:rPr>
          <w:b/>
        </w:rPr>
        <w:t xml:space="preserve">Краткое описание функции внутреннего аудита (общее описание политики </w:t>
      </w:r>
      <w:r w:rsidR="008E1BCA">
        <w:rPr>
          <w:b/>
        </w:rPr>
        <w:t>Обществ</w:t>
      </w:r>
      <w:r w:rsidRPr="001B2BC4">
        <w:rPr>
          <w:b/>
        </w:rPr>
        <w:t>а в области внутреннего аудита, используемые ресурсы):</w:t>
      </w:r>
    </w:p>
    <w:p w:rsidR="006E215E" w:rsidRPr="001B2BC4" w:rsidRDefault="006E215E" w:rsidP="006E215E">
      <w:pPr>
        <w:widowControl w:val="0"/>
        <w:suppressAutoHyphens w:val="0"/>
        <w:autoSpaceDE w:val="0"/>
        <w:autoSpaceDN w:val="0"/>
        <w:spacing w:beforeLines="60" w:before="144" w:afterLines="60" w:after="144"/>
        <w:jc w:val="both"/>
        <w:rPr>
          <w:lang w:eastAsia="ru-RU"/>
        </w:rPr>
      </w:pPr>
      <w:r w:rsidRPr="001B2BC4">
        <w:rPr>
          <w:lang w:eastAsia="ru-RU"/>
        </w:rPr>
        <w:t xml:space="preserve">Внутренний аудитор (ВА) призван способствовать повышению эффективности внутреннего контроля и управления рисками в </w:t>
      </w:r>
      <w:r w:rsidR="008E1BCA">
        <w:rPr>
          <w:lang w:eastAsia="ru-RU"/>
        </w:rPr>
        <w:t>Обществ</w:t>
      </w:r>
      <w:r w:rsidRPr="001B2BC4">
        <w:rPr>
          <w:lang w:eastAsia="ru-RU"/>
        </w:rPr>
        <w:t xml:space="preserve">е и его дочерние (зависимые) </w:t>
      </w:r>
      <w:r w:rsidR="008E1BCA">
        <w:rPr>
          <w:lang w:eastAsia="ru-RU"/>
        </w:rPr>
        <w:t>Обществ</w:t>
      </w:r>
      <w:r w:rsidRPr="001B2BC4">
        <w:rPr>
          <w:lang w:eastAsia="ru-RU"/>
        </w:rPr>
        <w:t>а (ДЗО).</w:t>
      </w:r>
    </w:p>
    <w:p w:rsidR="006E215E" w:rsidRPr="001B2BC4" w:rsidRDefault="006E215E" w:rsidP="006E215E">
      <w:pPr>
        <w:widowControl w:val="0"/>
        <w:suppressAutoHyphens w:val="0"/>
        <w:autoSpaceDE w:val="0"/>
        <w:autoSpaceDN w:val="0"/>
        <w:spacing w:beforeLines="60" w:before="144" w:afterLines="60" w:after="144"/>
        <w:jc w:val="both"/>
        <w:rPr>
          <w:lang w:eastAsia="ru-RU"/>
        </w:rPr>
      </w:pPr>
      <w:r w:rsidRPr="001B2BC4">
        <w:rPr>
          <w:lang w:eastAsia="ru-RU"/>
        </w:rPr>
        <w:t xml:space="preserve">Бюджет и план работы ВА утверждается Советом директоров </w:t>
      </w:r>
      <w:r w:rsidR="008E1BCA">
        <w:rPr>
          <w:lang w:eastAsia="ru-RU"/>
        </w:rPr>
        <w:t>Обществ</w:t>
      </w:r>
      <w:r w:rsidRPr="001B2BC4">
        <w:rPr>
          <w:lang w:eastAsia="ru-RU"/>
        </w:rPr>
        <w:t>а по рекомендации Комитета по аудиту.</w:t>
      </w:r>
    </w:p>
    <w:p w:rsidR="006E215E" w:rsidRPr="001B2BC4" w:rsidRDefault="006E215E" w:rsidP="006E215E">
      <w:pPr>
        <w:widowControl w:val="0"/>
        <w:suppressAutoHyphens w:val="0"/>
        <w:autoSpaceDE w:val="0"/>
        <w:autoSpaceDN w:val="0"/>
        <w:spacing w:beforeLines="60" w:before="144" w:afterLines="60" w:after="144"/>
        <w:jc w:val="both"/>
        <w:rPr>
          <w:lang w:eastAsia="ru-RU"/>
        </w:rPr>
      </w:pPr>
      <w:r w:rsidRPr="001B2BC4">
        <w:rPr>
          <w:lang w:eastAsia="ru-RU"/>
        </w:rPr>
        <w:t xml:space="preserve">ВА проводит оценку эффективности системы управления рисками </w:t>
      </w:r>
      <w:r w:rsidR="008E1BCA">
        <w:rPr>
          <w:lang w:eastAsia="ru-RU"/>
        </w:rPr>
        <w:t>Обществ</w:t>
      </w:r>
      <w:r w:rsidRPr="001B2BC4">
        <w:rPr>
          <w:lang w:eastAsia="ru-RU"/>
        </w:rPr>
        <w:t>а и его ДЗО и вырабатывает соответствующие рекомендации по результатам оценки.</w:t>
      </w:r>
    </w:p>
    <w:p w:rsidR="006E215E" w:rsidRPr="001B2BC4" w:rsidRDefault="006E215E" w:rsidP="006E215E">
      <w:pPr>
        <w:widowControl w:val="0"/>
        <w:suppressAutoHyphens w:val="0"/>
        <w:autoSpaceDE w:val="0"/>
        <w:autoSpaceDN w:val="0"/>
        <w:spacing w:beforeLines="60" w:before="144" w:afterLines="60" w:after="144"/>
        <w:jc w:val="both"/>
        <w:rPr>
          <w:lang w:eastAsia="ru-RU"/>
        </w:rPr>
      </w:pPr>
      <w:r w:rsidRPr="001B2BC4">
        <w:rPr>
          <w:lang w:eastAsia="ru-RU"/>
        </w:rPr>
        <w:t xml:space="preserve">ВА проводит оценку </w:t>
      </w:r>
      <w:proofErr w:type="gramStart"/>
      <w:r w:rsidRPr="001B2BC4">
        <w:rPr>
          <w:lang w:eastAsia="ru-RU"/>
        </w:rPr>
        <w:t xml:space="preserve">безопасности системы эффективности информационных систем </w:t>
      </w:r>
      <w:r w:rsidR="008E1BCA">
        <w:rPr>
          <w:lang w:eastAsia="ru-RU"/>
        </w:rPr>
        <w:t>Обществ</w:t>
      </w:r>
      <w:r w:rsidRPr="001B2BC4">
        <w:rPr>
          <w:lang w:eastAsia="ru-RU"/>
        </w:rPr>
        <w:t>а</w:t>
      </w:r>
      <w:proofErr w:type="gramEnd"/>
      <w:r w:rsidRPr="001B2BC4">
        <w:rPr>
          <w:lang w:eastAsia="ru-RU"/>
        </w:rPr>
        <w:t xml:space="preserve"> и его ДЗО (ИТ-аудиты).</w:t>
      </w:r>
    </w:p>
    <w:p w:rsidR="006E215E" w:rsidRPr="001B2BC4" w:rsidRDefault="006E215E" w:rsidP="006E215E">
      <w:pPr>
        <w:widowControl w:val="0"/>
        <w:suppressAutoHyphens w:val="0"/>
        <w:autoSpaceDE w:val="0"/>
        <w:autoSpaceDN w:val="0"/>
        <w:spacing w:beforeLines="60" w:before="144" w:afterLines="60" w:after="144"/>
        <w:jc w:val="both"/>
        <w:rPr>
          <w:lang w:eastAsia="ru-RU"/>
        </w:rPr>
      </w:pPr>
      <w:r w:rsidRPr="001B2BC4">
        <w:rPr>
          <w:lang w:eastAsia="ru-RU"/>
        </w:rPr>
        <w:t xml:space="preserve">ВА консультирует Менеджмент </w:t>
      </w:r>
      <w:r w:rsidR="008E1BCA">
        <w:rPr>
          <w:lang w:eastAsia="ru-RU"/>
        </w:rPr>
        <w:t>Обществ</w:t>
      </w:r>
      <w:r w:rsidRPr="001B2BC4">
        <w:rPr>
          <w:lang w:eastAsia="ru-RU"/>
        </w:rPr>
        <w:t>а и его ДЗО по вопросам, входящим в компетенцию ВА.</w:t>
      </w:r>
    </w:p>
    <w:p w:rsidR="006E215E" w:rsidRPr="001B2BC4" w:rsidRDefault="006E215E" w:rsidP="006E215E">
      <w:pPr>
        <w:widowControl w:val="0"/>
        <w:suppressAutoHyphens w:val="0"/>
        <w:autoSpaceDE w:val="0"/>
        <w:autoSpaceDN w:val="0"/>
        <w:spacing w:beforeLines="60" w:before="144" w:afterLines="60" w:after="144"/>
        <w:jc w:val="both"/>
        <w:rPr>
          <w:lang w:eastAsia="ru-RU"/>
        </w:rPr>
      </w:pPr>
      <w:r w:rsidRPr="001B2BC4">
        <w:rPr>
          <w:lang w:eastAsia="ru-RU"/>
        </w:rPr>
        <w:t xml:space="preserve">ВА выполняет по запросу исполнительных органов </w:t>
      </w:r>
      <w:r w:rsidR="008E1BCA">
        <w:rPr>
          <w:lang w:eastAsia="ru-RU"/>
        </w:rPr>
        <w:t>Обществ</w:t>
      </w:r>
      <w:r w:rsidRPr="001B2BC4">
        <w:rPr>
          <w:lang w:eastAsia="ru-RU"/>
        </w:rPr>
        <w:t xml:space="preserve">а и его ДЗО и по согласованию с Комитетом по аудиту специальные проекты, в том числе участвует в расследовании злоупотреблений и нарушений Кодекса делового поведения </w:t>
      </w:r>
      <w:r w:rsidR="008E1BCA">
        <w:rPr>
          <w:lang w:eastAsia="ru-RU"/>
        </w:rPr>
        <w:t>Обществ</w:t>
      </w:r>
      <w:r w:rsidRPr="001B2BC4">
        <w:rPr>
          <w:lang w:eastAsia="ru-RU"/>
        </w:rPr>
        <w:t>а.</w:t>
      </w:r>
    </w:p>
    <w:p w:rsidR="006E215E" w:rsidRPr="001B2BC4" w:rsidRDefault="006E215E" w:rsidP="006E215E">
      <w:pPr>
        <w:autoSpaceDE w:val="0"/>
        <w:autoSpaceDN w:val="0"/>
        <w:adjustRightInd w:val="0"/>
        <w:spacing w:beforeLines="60" w:before="144" w:afterLines="60" w:after="144"/>
        <w:jc w:val="both"/>
        <w:rPr>
          <w:b/>
        </w:rPr>
      </w:pPr>
      <w:r w:rsidRPr="001B2BC4">
        <w:rPr>
          <w:b/>
        </w:rPr>
        <w:t xml:space="preserve">Перечень ключевых мер, направленных на совершенствование системы управления рисками и внутреннего контроля, реализованных </w:t>
      </w:r>
      <w:r w:rsidR="008E1BCA">
        <w:rPr>
          <w:b/>
        </w:rPr>
        <w:t>Обществ</w:t>
      </w:r>
      <w:r w:rsidRPr="001B2BC4">
        <w:rPr>
          <w:b/>
        </w:rPr>
        <w:t xml:space="preserve">ом в отчетном году, в том числе в соответствии с решениями совета директоров (наблюдательного совета) </w:t>
      </w:r>
      <w:r w:rsidR="008E1BCA">
        <w:rPr>
          <w:b/>
        </w:rPr>
        <w:t>Обществ</w:t>
      </w:r>
      <w:r w:rsidRPr="001B2BC4">
        <w:rPr>
          <w:b/>
        </w:rPr>
        <w:t xml:space="preserve">а, в рамках реализации утвержденных советом директоров (наблюдательным советом) </w:t>
      </w:r>
      <w:r w:rsidR="008E1BCA">
        <w:rPr>
          <w:b/>
        </w:rPr>
        <w:t>Обществ</w:t>
      </w:r>
      <w:r w:rsidRPr="001B2BC4">
        <w:rPr>
          <w:b/>
        </w:rPr>
        <w:t>а политик и стратегий:</w:t>
      </w:r>
    </w:p>
    <w:p w:rsidR="006E215E" w:rsidRPr="001B2BC4" w:rsidRDefault="006E215E" w:rsidP="006E215E">
      <w:pPr>
        <w:widowControl w:val="0"/>
        <w:suppressAutoHyphens w:val="0"/>
        <w:autoSpaceDE w:val="0"/>
        <w:autoSpaceDN w:val="0"/>
        <w:spacing w:beforeLines="60" w:before="144" w:afterLines="60" w:after="144"/>
        <w:jc w:val="both"/>
        <w:rPr>
          <w:lang w:eastAsia="ru-RU"/>
        </w:rPr>
      </w:pPr>
      <w:r w:rsidRPr="001B2BC4">
        <w:rPr>
          <w:lang w:eastAsia="ru-RU"/>
        </w:rPr>
        <w:t xml:space="preserve">ВА проводит оценку эффективности системы внутреннего контроля </w:t>
      </w:r>
      <w:r w:rsidR="008E1BCA">
        <w:rPr>
          <w:lang w:eastAsia="ru-RU"/>
        </w:rPr>
        <w:t>Обществ</w:t>
      </w:r>
      <w:r w:rsidRPr="001B2BC4">
        <w:rPr>
          <w:lang w:eastAsia="ru-RU"/>
        </w:rPr>
        <w:t>а и его ДЗО и вырабатывает соответствующие рекомендации по результатам оценки. Оценка проводится по следующим направлениям:</w:t>
      </w:r>
    </w:p>
    <w:p w:rsidR="006E215E" w:rsidRPr="001B2BC4" w:rsidRDefault="006E215E" w:rsidP="006C0676">
      <w:pPr>
        <w:widowControl w:val="0"/>
        <w:numPr>
          <w:ilvl w:val="2"/>
          <w:numId w:val="19"/>
        </w:numPr>
        <w:suppressAutoHyphens w:val="0"/>
        <w:autoSpaceDE w:val="0"/>
        <w:autoSpaceDN w:val="0"/>
        <w:spacing w:beforeLines="60" w:before="144" w:afterLines="60" w:after="144"/>
        <w:jc w:val="both"/>
        <w:rPr>
          <w:lang w:eastAsia="ru-RU"/>
        </w:rPr>
      </w:pPr>
      <w:r w:rsidRPr="001B2BC4">
        <w:rPr>
          <w:lang w:eastAsia="ru-RU"/>
        </w:rPr>
        <w:lastRenderedPageBreak/>
        <w:t>Эффективность и результативность финансово-хозяйственной деятельности;</w:t>
      </w:r>
    </w:p>
    <w:p w:rsidR="006E215E" w:rsidRPr="001B2BC4" w:rsidRDefault="006E215E" w:rsidP="006C0676">
      <w:pPr>
        <w:widowControl w:val="0"/>
        <w:numPr>
          <w:ilvl w:val="2"/>
          <w:numId w:val="19"/>
        </w:numPr>
        <w:suppressAutoHyphens w:val="0"/>
        <w:autoSpaceDE w:val="0"/>
        <w:autoSpaceDN w:val="0"/>
        <w:spacing w:beforeLines="60" w:before="144" w:afterLines="60" w:after="144"/>
        <w:jc w:val="both"/>
        <w:rPr>
          <w:lang w:eastAsia="ru-RU"/>
        </w:rPr>
      </w:pPr>
      <w:r w:rsidRPr="001B2BC4">
        <w:rPr>
          <w:lang w:eastAsia="ru-RU"/>
        </w:rPr>
        <w:t>Сохранность активов;</w:t>
      </w:r>
    </w:p>
    <w:p w:rsidR="006E215E" w:rsidRPr="001B2BC4" w:rsidRDefault="006E215E" w:rsidP="006C0676">
      <w:pPr>
        <w:widowControl w:val="0"/>
        <w:numPr>
          <w:ilvl w:val="2"/>
          <w:numId w:val="19"/>
        </w:numPr>
        <w:suppressAutoHyphens w:val="0"/>
        <w:autoSpaceDE w:val="0"/>
        <w:autoSpaceDN w:val="0"/>
        <w:spacing w:beforeLines="60" w:before="144" w:afterLines="60" w:after="144"/>
        <w:jc w:val="both"/>
        <w:rPr>
          <w:lang w:eastAsia="ru-RU"/>
        </w:rPr>
      </w:pPr>
      <w:r w:rsidRPr="001B2BC4">
        <w:rPr>
          <w:lang w:eastAsia="ru-RU"/>
        </w:rPr>
        <w:t>Достоверность отчетности (внешней и внутренней);</w:t>
      </w:r>
    </w:p>
    <w:p w:rsidR="006E215E" w:rsidRPr="001B2BC4" w:rsidRDefault="006E215E" w:rsidP="006C0676">
      <w:pPr>
        <w:widowControl w:val="0"/>
        <w:numPr>
          <w:ilvl w:val="2"/>
          <w:numId w:val="19"/>
        </w:numPr>
        <w:suppressAutoHyphens w:val="0"/>
        <w:autoSpaceDE w:val="0"/>
        <w:autoSpaceDN w:val="0"/>
        <w:spacing w:beforeLines="60" w:before="144" w:afterLines="60" w:after="144"/>
        <w:jc w:val="both"/>
        <w:rPr>
          <w:lang w:eastAsia="ru-RU"/>
        </w:rPr>
      </w:pPr>
      <w:r w:rsidRPr="001B2BC4">
        <w:rPr>
          <w:lang w:eastAsia="ru-RU"/>
        </w:rPr>
        <w:t>Соответствие деятельности нормам законодательства, внутренним организационно-распорядительным документам и стандартам.</w:t>
      </w:r>
    </w:p>
    <w:p w:rsidR="006E215E" w:rsidRPr="001B2BC4" w:rsidRDefault="006E215E" w:rsidP="006E215E">
      <w:pPr>
        <w:autoSpaceDE w:val="0"/>
        <w:autoSpaceDN w:val="0"/>
        <w:adjustRightInd w:val="0"/>
        <w:spacing w:beforeLines="60" w:before="144" w:afterLines="60" w:after="144"/>
        <w:jc w:val="both"/>
        <w:rPr>
          <w:b/>
        </w:rPr>
      </w:pPr>
      <w:r w:rsidRPr="001B2BC4">
        <w:rPr>
          <w:b/>
        </w:rPr>
        <w:t>Перечень внутренних документов, регламентирующих функцию внутреннего аудита и вопросы деятельности системы управления рисками и внутреннего контроля.</w:t>
      </w:r>
    </w:p>
    <w:p w:rsidR="000F5353" w:rsidRPr="001B2BC4" w:rsidRDefault="000F5353" w:rsidP="005A56E8">
      <w:pPr>
        <w:widowControl w:val="0"/>
        <w:suppressAutoHyphens w:val="0"/>
        <w:autoSpaceDE w:val="0"/>
        <w:autoSpaceDN w:val="0"/>
        <w:spacing w:beforeLines="60" w:before="144" w:afterLines="60" w:after="144"/>
        <w:jc w:val="both"/>
        <w:rPr>
          <w:lang w:eastAsia="ru-RU"/>
        </w:rPr>
      </w:pPr>
      <w:r w:rsidRPr="001B2BC4">
        <w:rPr>
          <w:lang w:eastAsia="ru-RU"/>
        </w:rPr>
        <w:t xml:space="preserve">В </w:t>
      </w:r>
      <w:proofErr w:type="gramStart"/>
      <w:r w:rsidR="008E1BCA">
        <w:rPr>
          <w:lang w:eastAsia="ru-RU"/>
        </w:rPr>
        <w:t>Обществ</w:t>
      </w:r>
      <w:r w:rsidRPr="001B2BC4">
        <w:rPr>
          <w:lang w:eastAsia="ru-RU"/>
        </w:rPr>
        <w:t>е</w:t>
      </w:r>
      <w:proofErr w:type="gramEnd"/>
      <w:r w:rsidRPr="001B2BC4">
        <w:rPr>
          <w:lang w:eastAsia="ru-RU"/>
        </w:rPr>
        <w:t xml:space="preserve"> действует Положение о внутреннем аудиторе </w:t>
      </w:r>
      <w:r w:rsidR="00767BF3">
        <w:rPr>
          <w:lang w:eastAsia="ru-RU"/>
        </w:rPr>
        <w:t>АО</w:t>
      </w:r>
      <w:r w:rsidRPr="001B2BC4">
        <w:rPr>
          <w:lang w:eastAsia="ru-RU"/>
        </w:rPr>
        <w:t xml:space="preserve"> «НПП «Радуга», утверждённое генеральным директором </w:t>
      </w:r>
      <w:r w:rsidR="008E1BCA">
        <w:rPr>
          <w:lang w:eastAsia="ru-RU"/>
        </w:rPr>
        <w:t>Обществ</w:t>
      </w:r>
      <w:r w:rsidRPr="001B2BC4">
        <w:rPr>
          <w:lang w:eastAsia="ru-RU"/>
        </w:rPr>
        <w:t>а 14.02.2012г.</w:t>
      </w:r>
    </w:p>
    <w:p w:rsidR="003228AA" w:rsidRPr="001B2BC4" w:rsidRDefault="007E53E6" w:rsidP="00803C59">
      <w:pPr>
        <w:pStyle w:val="4"/>
      </w:pPr>
      <w:bookmarkStart w:id="27" w:name="_Toc452460461"/>
      <w:r>
        <w:t xml:space="preserve">   </w:t>
      </w:r>
      <w:r w:rsidR="00E91186" w:rsidRPr="001B2BC4">
        <w:t xml:space="preserve">Эффективность закупочной системы </w:t>
      </w:r>
      <w:r w:rsidR="008E1BCA">
        <w:t>Обществ</w:t>
      </w:r>
      <w:r w:rsidR="00E91186" w:rsidRPr="001B2BC4">
        <w:t>а</w:t>
      </w:r>
      <w:r w:rsidR="003228AA" w:rsidRPr="001B2BC4">
        <w:t>.</w:t>
      </w:r>
      <w:bookmarkEnd w:id="27"/>
    </w:p>
    <w:p w:rsidR="00775D93" w:rsidRPr="001B2BC4" w:rsidRDefault="00775D93" w:rsidP="005A56E8">
      <w:pPr>
        <w:widowControl w:val="0"/>
        <w:suppressAutoHyphens w:val="0"/>
        <w:autoSpaceDE w:val="0"/>
        <w:autoSpaceDN w:val="0"/>
        <w:spacing w:beforeLines="60" w:before="144" w:afterLines="60" w:after="144"/>
        <w:jc w:val="both"/>
        <w:rPr>
          <w:lang w:eastAsia="ru-RU"/>
        </w:rPr>
      </w:pPr>
      <w:r w:rsidRPr="001B2BC4">
        <w:rPr>
          <w:lang w:eastAsia="ru-RU"/>
        </w:rPr>
        <w:t xml:space="preserve">В своей закупочной деятельности </w:t>
      </w:r>
      <w:r w:rsidR="008E1BCA">
        <w:rPr>
          <w:lang w:eastAsia="ru-RU"/>
        </w:rPr>
        <w:t>Обществ</w:t>
      </w:r>
      <w:r w:rsidRPr="001B2BC4">
        <w:rPr>
          <w:lang w:eastAsia="ru-RU"/>
        </w:rPr>
        <w:t>о руководствуется положениями Федерального Закона «О закупках товаров, работ, услуг отдельными видами юридических лиц» от 18.07.2011 года № 223-ФЗ.</w:t>
      </w:r>
    </w:p>
    <w:p w:rsidR="00775D93" w:rsidRPr="001B2BC4" w:rsidRDefault="00775D93" w:rsidP="00775D93">
      <w:pPr>
        <w:widowControl w:val="0"/>
        <w:suppressAutoHyphens w:val="0"/>
        <w:autoSpaceDE w:val="0"/>
        <w:autoSpaceDN w:val="0"/>
        <w:spacing w:beforeLines="60" w:before="144" w:afterLines="60" w:after="144"/>
        <w:jc w:val="both"/>
        <w:rPr>
          <w:lang w:eastAsia="ru-RU"/>
        </w:rPr>
      </w:pPr>
      <w:r w:rsidRPr="001B2BC4">
        <w:rPr>
          <w:lang w:eastAsia="ru-RU"/>
        </w:rPr>
        <w:t xml:space="preserve">Положение о закупке товаров, работ, услуг, утверждено решением Совета директоров </w:t>
      </w:r>
      <w:r w:rsidR="008E1BCA">
        <w:rPr>
          <w:lang w:eastAsia="ru-RU"/>
        </w:rPr>
        <w:t>Обществ</w:t>
      </w:r>
      <w:r w:rsidRPr="001B2BC4">
        <w:rPr>
          <w:lang w:eastAsia="ru-RU"/>
        </w:rPr>
        <w:t xml:space="preserve">а </w:t>
      </w:r>
      <w:r w:rsidR="00C52A15">
        <w:rPr>
          <w:lang w:eastAsia="ru-RU"/>
        </w:rPr>
        <w:t xml:space="preserve">в новой редакции 05.05.2016 Протокол № 18 (16) с изменениями, утверждёнными Советом директоров </w:t>
      </w:r>
      <w:r w:rsidR="008C08D7">
        <w:rPr>
          <w:lang w:eastAsia="ru-RU"/>
        </w:rPr>
        <w:t>29.09.2016 Протокол № 22 (16)</w:t>
      </w:r>
      <w:r w:rsidR="00C52A15">
        <w:rPr>
          <w:lang w:eastAsia="ru-RU"/>
        </w:rPr>
        <w:t>.</w:t>
      </w:r>
    </w:p>
    <w:p w:rsidR="00775D93" w:rsidRPr="001B2BC4" w:rsidRDefault="00775D93" w:rsidP="00775D93">
      <w:pPr>
        <w:widowControl w:val="0"/>
        <w:suppressAutoHyphens w:val="0"/>
        <w:autoSpaceDE w:val="0"/>
        <w:autoSpaceDN w:val="0"/>
        <w:spacing w:beforeLines="60" w:before="144" w:afterLines="60" w:after="144"/>
        <w:jc w:val="both"/>
        <w:rPr>
          <w:lang w:eastAsia="ru-RU"/>
        </w:rPr>
      </w:pPr>
      <w:r w:rsidRPr="001B2BC4">
        <w:rPr>
          <w:lang w:eastAsia="ru-RU"/>
        </w:rPr>
        <w:t xml:space="preserve">В своей закупочной деятельности </w:t>
      </w:r>
      <w:r w:rsidR="008E1BCA">
        <w:rPr>
          <w:lang w:eastAsia="ru-RU"/>
        </w:rPr>
        <w:t>Обществ</w:t>
      </w:r>
      <w:r w:rsidRPr="001B2BC4">
        <w:rPr>
          <w:lang w:eastAsia="ru-RU"/>
        </w:rPr>
        <w:t>о руководствуется следующими принципами:</w:t>
      </w:r>
    </w:p>
    <w:p w:rsidR="008C08D7" w:rsidRPr="00166A15" w:rsidRDefault="008C08D7" w:rsidP="006C0676">
      <w:pPr>
        <w:numPr>
          <w:ilvl w:val="0"/>
          <w:numId w:val="57"/>
        </w:numPr>
        <w:tabs>
          <w:tab w:val="left" w:pos="567"/>
        </w:tabs>
        <w:suppressAutoHyphens w:val="0"/>
        <w:spacing w:line="360" w:lineRule="auto"/>
        <w:jc w:val="both"/>
      </w:pPr>
      <w:r w:rsidRPr="00083614">
        <w:rPr>
          <w:b/>
        </w:rPr>
        <w:t>Принцип прозрачности (информационной открытости)</w:t>
      </w:r>
      <w:r w:rsidRPr="00166A15">
        <w:t xml:space="preserve"> – реализуется путем публикации  информации о закупках в открытых источниках, предоставляющих возможность получения информации о проводимых закупках максимальному количеству поставщиков. Принцип прозрачности реализуется разумно с соблюдением законодательства Российской Федерации о государственной, иной охраняемой законом тайне и внутренними документами </w:t>
      </w:r>
      <w:r w:rsidR="008E1BCA">
        <w:t>Обществ</w:t>
      </w:r>
      <w:r w:rsidRPr="00166A15">
        <w:t xml:space="preserve">, регламентирующими режим охраны коммерческой тайны и другой конфиденциальной информации. </w:t>
      </w:r>
    </w:p>
    <w:p w:rsidR="008C08D7" w:rsidRPr="00166A15" w:rsidRDefault="008C08D7" w:rsidP="006C0676">
      <w:pPr>
        <w:numPr>
          <w:ilvl w:val="0"/>
          <w:numId w:val="57"/>
        </w:numPr>
        <w:tabs>
          <w:tab w:val="left" w:pos="567"/>
        </w:tabs>
        <w:suppressAutoHyphens w:val="0"/>
        <w:spacing w:line="360" w:lineRule="auto"/>
        <w:jc w:val="both"/>
      </w:pPr>
      <w:r w:rsidRPr="00083614">
        <w:rPr>
          <w:b/>
        </w:rPr>
        <w:t>Принцип равноправия (справедливости)</w:t>
      </w:r>
      <w:r w:rsidRPr="00166A15">
        <w:t xml:space="preserve"> – реализуется через систему, при которой условия, а также критерии и порядок определения поставщиков </w:t>
      </w:r>
      <w:r w:rsidRPr="00083614">
        <w:t xml:space="preserve">товаров, работ, услуг </w:t>
      </w:r>
      <w:r w:rsidRPr="00166A15">
        <w:t>устанавливаются заранее и четко регламентируются, являются одинаковыми для всех за исключением случаев, предусмотренных действующим законодательством и настоящим Положением. В том числе:</w:t>
      </w:r>
    </w:p>
    <w:p w:rsidR="008C08D7" w:rsidRPr="00166A15" w:rsidRDefault="008C08D7" w:rsidP="006C0676">
      <w:pPr>
        <w:numPr>
          <w:ilvl w:val="1"/>
          <w:numId w:val="57"/>
        </w:numPr>
        <w:tabs>
          <w:tab w:val="left" w:pos="567"/>
        </w:tabs>
        <w:suppressAutoHyphens w:val="0"/>
        <w:spacing w:line="360" w:lineRule="auto"/>
        <w:jc w:val="both"/>
      </w:pPr>
      <w:r w:rsidRPr="00166A15">
        <w:t xml:space="preserve">Запрещается ограничение допуска к участию в закупке путем установления </w:t>
      </w:r>
      <w:proofErr w:type="spellStart"/>
      <w:r w:rsidRPr="00166A15">
        <w:t>неизмеряемых</w:t>
      </w:r>
      <w:proofErr w:type="spellEnd"/>
      <w:r w:rsidRPr="00166A15">
        <w:t xml:space="preserve"> требований к участникам закупки.</w:t>
      </w:r>
    </w:p>
    <w:p w:rsidR="008C08D7" w:rsidRPr="00166A15" w:rsidRDefault="008C08D7" w:rsidP="006C0676">
      <w:pPr>
        <w:numPr>
          <w:ilvl w:val="1"/>
          <w:numId w:val="57"/>
        </w:numPr>
        <w:tabs>
          <w:tab w:val="left" w:pos="567"/>
        </w:tabs>
        <w:suppressAutoHyphens w:val="0"/>
        <w:spacing w:line="360" w:lineRule="auto"/>
        <w:jc w:val="both"/>
      </w:pPr>
      <w:r w:rsidRPr="00166A15">
        <w:t>Допускается устанавливать преференции для участников закупки, являющихся субъектами малого и среднего бизнеса, а также для участников, входящих в интегрированную структуру АО «Концерн «Океанприбор», в том числе путем проведения процедур закупки исключительно среди указанных субъектов.</w:t>
      </w:r>
    </w:p>
    <w:p w:rsidR="008C08D7" w:rsidRDefault="008C08D7" w:rsidP="006C0676">
      <w:pPr>
        <w:numPr>
          <w:ilvl w:val="1"/>
          <w:numId w:val="57"/>
        </w:numPr>
        <w:tabs>
          <w:tab w:val="left" w:pos="567"/>
        </w:tabs>
        <w:suppressAutoHyphens w:val="0"/>
        <w:spacing w:line="360" w:lineRule="auto"/>
        <w:jc w:val="both"/>
      </w:pPr>
      <w:r w:rsidRPr="00166A15">
        <w:t xml:space="preserve">При закупке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w:t>
      </w:r>
      <w:r w:rsidRPr="00166A15">
        <w:lastRenderedPageBreak/>
        <w:t>металлопродукции, в том числе труб большого диаметра устанавливаются преференции для российских производителей, за исключением случаев отсутствия производства в Российской Федерации указанных товаров и аналогов с установленными ключевыми показателями эффективности. Допускается предоставлять преференции для российских производителей и по другим группам товаров (работ, услуг), в том числе путем проведения процедур закупки исключительно среди российских производителей.</w:t>
      </w:r>
    </w:p>
    <w:p w:rsidR="008C08D7" w:rsidRPr="00166A15" w:rsidRDefault="008C08D7" w:rsidP="006C0676">
      <w:pPr>
        <w:numPr>
          <w:ilvl w:val="1"/>
          <w:numId w:val="57"/>
        </w:numPr>
        <w:tabs>
          <w:tab w:val="left" w:pos="567"/>
        </w:tabs>
        <w:suppressAutoHyphens w:val="0"/>
        <w:spacing w:line="360" w:lineRule="auto"/>
        <w:jc w:val="both"/>
      </w:pPr>
      <w:r w:rsidRPr="00A91876">
        <w:t>Допускается предоставлять преференции для российских производителей, в том числе путем проведения процедур закупки исключительно среди российских производителей в соответствии с разделом 22(1) настоящего Положения.</w:t>
      </w:r>
    </w:p>
    <w:p w:rsidR="008C08D7" w:rsidRPr="00166A15" w:rsidRDefault="008C08D7" w:rsidP="006C0676">
      <w:pPr>
        <w:numPr>
          <w:ilvl w:val="0"/>
          <w:numId w:val="57"/>
        </w:numPr>
        <w:tabs>
          <w:tab w:val="left" w:pos="567"/>
        </w:tabs>
        <w:suppressAutoHyphens w:val="0"/>
        <w:spacing w:line="360" w:lineRule="auto"/>
        <w:jc w:val="both"/>
      </w:pPr>
      <w:r w:rsidRPr="00083614">
        <w:rPr>
          <w:b/>
        </w:rPr>
        <w:t>Принцип эффективности</w:t>
      </w:r>
      <w:r w:rsidRPr="00166A15">
        <w:t xml:space="preserve"> – реализуется путем достижения лучшего результата за счет проведения конкурсных и других конкурентных процедур с соблюдением требований к высокому качеству товаров, работ, услуг, целевому расходованию денежных средств, минимизации расходов (при необходимости с учетом стоимости жизненного цикла продукции) и сокращению сроков поставки товаров, работ, услуг.</w:t>
      </w:r>
    </w:p>
    <w:p w:rsidR="008C08D7" w:rsidRPr="00166A15" w:rsidRDefault="008C08D7" w:rsidP="006C0676">
      <w:pPr>
        <w:numPr>
          <w:ilvl w:val="0"/>
          <w:numId w:val="57"/>
        </w:numPr>
        <w:tabs>
          <w:tab w:val="left" w:pos="567"/>
        </w:tabs>
        <w:suppressAutoHyphens w:val="0"/>
        <w:spacing w:line="360" w:lineRule="auto"/>
        <w:jc w:val="both"/>
      </w:pPr>
      <w:r w:rsidRPr="00083614">
        <w:rPr>
          <w:b/>
        </w:rPr>
        <w:t>Принцип экономической безопасности</w:t>
      </w:r>
      <w:r w:rsidRPr="00166A15">
        <w:t xml:space="preserve"> – реализуется через выбор способа закупки, обеспечивающего наиболее полное соблюдение принципа, а также путем включения специальных условий в заключаемые при осуществлении закупок договоры.</w:t>
      </w:r>
    </w:p>
    <w:p w:rsidR="008C08D7" w:rsidRPr="00166A15" w:rsidRDefault="008C08D7" w:rsidP="006C0676">
      <w:pPr>
        <w:numPr>
          <w:ilvl w:val="0"/>
          <w:numId w:val="57"/>
        </w:numPr>
        <w:tabs>
          <w:tab w:val="left" w:pos="567"/>
        </w:tabs>
        <w:suppressAutoHyphens w:val="0"/>
        <w:spacing w:line="360" w:lineRule="auto"/>
        <w:jc w:val="both"/>
      </w:pPr>
      <w:r w:rsidRPr="00083614">
        <w:rPr>
          <w:b/>
        </w:rPr>
        <w:t>Принцип приоритетности прямых поставок</w:t>
      </w:r>
      <w:r w:rsidRPr="00166A15">
        <w:t xml:space="preserve"> – реализуется через осуществление закупок по прямым договорам с производителями (либо их официальными дилерами) без участия экономически необоснованных посредников.</w:t>
      </w:r>
    </w:p>
    <w:p w:rsidR="008C08D7" w:rsidRPr="00166A15" w:rsidRDefault="008C08D7" w:rsidP="006C0676">
      <w:pPr>
        <w:numPr>
          <w:ilvl w:val="0"/>
          <w:numId w:val="57"/>
        </w:numPr>
        <w:tabs>
          <w:tab w:val="left" w:pos="567"/>
        </w:tabs>
        <w:suppressAutoHyphens w:val="0"/>
        <w:spacing w:line="360" w:lineRule="auto"/>
        <w:jc w:val="both"/>
      </w:pPr>
      <w:r w:rsidRPr="00083614">
        <w:rPr>
          <w:b/>
        </w:rPr>
        <w:t>Принцип поддержки отечественных производителей</w:t>
      </w:r>
      <w:r w:rsidRPr="00083614">
        <w:t xml:space="preserve"> </w:t>
      </w:r>
      <w:r w:rsidRPr="00166A15">
        <w:t>–</w:t>
      </w:r>
      <w:r>
        <w:t xml:space="preserve"> </w:t>
      </w:r>
      <w:r w:rsidRPr="00A91876">
        <w:t>реализуется путем проведения отдельных закупок в отношении товаров, работ или услуг исключительно российского происхождения, а также путем формирования благоприятных условий для участия отечественных производителей в конкурентных закупочных процедурах путем предоставления таким участникам закупки преференций в части</w:t>
      </w:r>
      <w:r w:rsidRPr="00166A15">
        <w:t>:</w:t>
      </w:r>
    </w:p>
    <w:p w:rsidR="008C08D7" w:rsidRPr="00166A15" w:rsidRDefault="008C08D7" w:rsidP="006C0676">
      <w:pPr>
        <w:numPr>
          <w:ilvl w:val="1"/>
          <w:numId w:val="57"/>
        </w:numPr>
        <w:tabs>
          <w:tab w:val="left" w:pos="567"/>
        </w:tabs>
        <w:suppressAutoHyphens w:val="0"/>
        <w:spacing w:line="360" w:lineRule="auto"/>
        <w:jc w:val="both"/>
      </w:pPr>
      <w:r w:rsidRPr="00166A15">
        <w:t>возможности увеличения размера авансового платежа;</w:t>
      </w:r>
    </w:p>
    <w:p w:rsidR="008C08D7" w:rsidRPr="00166A15" w:rsidRDefault="008C08D7" w:rsidP="006C0676">
      <w:pPr>
        <w:numPr>
          <w:ilvl w:val="1"/>
          <w:numId w:val="57"/>
        </w:numPr>
        <w:tabs>
          <w:tab w:val="left" w:pos="567"/>
        </w:tabs>
        <w:suppressAutoHyphens w:val="0"/>
        <w:spacing w:line="360" w:lineRule="auto"/>
        <w:jc w:val="both"/>
      </w:pPr>
      <w:r w:rsidRPr="00166A15">
        <w:t xml:space="preserve">возможности </w:t>
      </w:r>
      <w:proofErr w:type="gramStart"/>
      <w:r w:rsidRPr="00166A15">
        <w:t>снижения размера обеспечения исполнения договора</w:t>
      </w:r>
      <w:proofErr w:type="gramEnd"/>
      <w:r w:rsidRPr="00166A15">
        <w:t>;</w:t>
      </w:r>
    </w:p>
    <w:p w:rsidR="008C08D7" w:rsidRPr="00166A15" w:rsidRDefault="008C08D7" w:rsidP="006C0676">
      <w:pPr>
        <w:numPr>
          <w:ilvl w:val="1"/>
          <w:numId w:val="57"/>
        </w:numPr>
        <w:tabs>
          <w:tab w:val="left" w:pos="567"/>
        </w:tabs>
        <w:suppressAutoHyphens w:val="0"/>
        <w:spacing w:line="360" w:lineRule="auto"/>
        <w:jc w:val="both"/>
      </w:pPr>
      <w:r w:rsidRPr="00166A15">
        <w:t>возможности сокращения сроков расчетов за поставленные товары, выполненные работы и оказанные услуги.</w:t>
      </w:r>
    </w:p>
    <w:p w:rsidR="00775D93" w:rsidRPr="001B2BC4" w:rsidRDefault="00775D93" w:rsidP="005A56E8">
      <w:pPr>
        <w:widowControl w:val="0"/>
        <w:suppressAutoHyphens w:val="0"/>
        <w:autoSpaceDE w:val="0"/>
        <w:autoSpaceDN w:val="0"/>
        <w:spacing w:beforeLines="60" w:before="144" w:afterLines="60" w:after="144"/>
        <w:jc w:val="both"/>
        <w:rPr>
          <w:lang w:eastAsia="ru-RU"/>
        </w:rPr>
      </w:pPr>
      <w:r w:rsidRPr="001B2BC4">
        <w:rPr>
          <w:lang w:eastAsia="ru-RU"/>
        </w:rPr>
        <w:t xml:space="preserve">В </w:t>
      </w:r>
      <w:r w:rsidR="00387303">
        <w:rPr>
          <w:lang w:eastAsia="ru-RU"/>
        </w:rPr>
        <w:t>2016</w:t>
      </w:r>
      <w:r w:rsidRPr="001B2BC4">
        <w:rPr>
          <w:lang w:eastAsia="ru-RU"/>
        </w:rPr>
        <w:t xml:space="preserve"> году </w:t>
      </w:r>
      <w:r w:rsidR="008E1BCA">
        <w:rPr>
          <w:lang w:eastAsia="ru-RU"/>
        </w:rPr>
        <w:t>Обществ</w:t>
      </w:r>
      <w:r w:rsidRPr="001B2BC4">
        <w:rPr>
          <w:lang w:eastAsia="ru-RU"/>
        </w:rPr>
        <w:t xml:space="preserve">ом в общей сложности проведено </w:t>
      </w:r>
      <w:r w:rsidR="008C08D7">
        <w:rPr>
          <w:lang w:eastAsia="ru-RU"/>
        </w:rPr>
        <w:t>33 закупочные</w:t>
      </w:r>
      <w:r w:rsidRPr="001B2BC4">
        <w:rPr>
          <w:lang w:eastAsia="ru-RU"/>
        </w:rPr>
        <w:t xml:space="preserve"> процедуры.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580"/>
        <w:gridCol w:w="1819"/>
        <w:gridCol w:w="1603"/>
        <w:gridCol w:w="1603"/>
        <w:gridCol w:w="1519"/>
      </w:tblGrid>
      <w:tr w:rsidR="00CD24FF" w:rsidRPr="001B2BC4" w:rsidTr="00E43626">
        <w:trPr>
          <w:trHeight w:val="1979"/>
        </w:trPr>
        <w:tc>
          <w:tcPr>
            <w:tcW w:w="1729" w:type="dxa"/>
            <w:shd w:val="clear" w:color="auto" w:fill="auto"/>
          </w:tcPr>
          <w:p w:rsidR="00775D93" w:rsidRPr="001B2BC4" w:rsidRDefault="00775D93" w:rsidP="00EA5E40">
            <w:pPr>
              <w:widowControl w:val="0"/>
              <w:suppressAutoHyphens w:val="0"/>
              <w:autoSpaceDE w:val="0"/>
              <w:autoSpaceDN w:val="0"/>
              <w:spacing w:beforeLines="60" w:before="144" w:afterLines="60" w:after="144"/>
              <w:jc w:val="both"/>
              <w:rPr>
                <w:lang w:eastAsia="ru-RU"/>
              </w:rPr>
            </w:pPr>
          </w:p>
        </w:tc>
        <w:tc>
          <w:tcPr>
            <w:tcW w:w="1624" w:type="dxa"/>
            <w:shd w:val="clear" w:color="auto" w:fill="auto"/>
          </w:tcPr>
          <w:p w:rsidR="00775D93"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Количество проведенных процедур</w:t>
            </w:r>
          </w:p>
        </w:tc>
        <w:tc>
          <w:tcPr>
            <w:tcW w:w="1624" w:type="dxa"/>
            <w:shd w:val="clear" w:color="auto" w:fill="auto"/>
          </w:tcPr>
          <w:p w:rsidR="00775D93"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Суммарная начальная (максимальная) цена</w:t>
            </w:r>
          </w:p>
          <w:p w:rsidR="00CD24FF"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(тыс. руб.)</w:t>
            </w:r>
          </w:p>
        </w:tc>
        <w:tc>
          <w:tcPr>
            <w:tcW w:w="1625" w:type="dxa"/>
            <w:shd w:val="clear" w:color="auto" w:fill="auto"/>
          </w:tcPr>
          <w:p w:rsidR="00775D93"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Количество договоров заключенных по результатам проведенных процедур</w:t>
            </w:r>
          </w:p>
        </w:tc>
        <w:tc>
          <w:tcPr>
            <w:tcW w:w="1625" w:type="dxa"/>
            <w:shd w:val="clear" w:color="auto" w:fill="auto"/>
          </w:tcPr>
          <w:p w:rsidR="00CD24FF"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Сумма заключенных договоров по результатам проведенных процедур</w:t>
            </w:r>
          </w:p>
          <w:p w:rsidR="00775D93"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(тыс. руб.)</w:t>
            </w:r>
          </w:p>
        </w:tc>
        <w:tc>
          <w:tcPr>
            <w:tcW w:w="1626" w:type="dxa"/>
            <w:shd w:val="clear" w:color="auto" w:fill="auto"/>
          </w:tcPr>
          <w:p w:rsidR="00775D93"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Процент достигнутой экономии</w:t>
            </w:r>
          </w:p>
          <w:p w:rsidR="00CD24FF" w:rsidRPr="001B2BC4" w:rsidRDefault="00CD24FF" w:rsidP="00EA5E40">
            <w:pPr>
              <w:widowControl w:val="0"/>
              <w:suppressAutoHyphens w:val="0"/>
              <w:autoSpaceDE w:val="0"/>
              <w:autoSpaceDN w:val="0"/>
              <w:spacing w:beforeLines="60" w:before="144" w:afterLines="60" w:after="144"/>
              <w:jc w:val="both"/>
              <w:rPr>
                <w:lang w:eastAsia="ru-RU"/>
              </w:rPr>
            </w:pPr>
            <w:r w:rsidRPr="001B2BC4">
              <w:rPr>
                <w:lang w:eastAsia="ru-RU"/>
              </w:rPr>
              <w:t>(%)</w:t>
            </w:r>
          </w:p>
        </w:tc>
      </w:tr>
      <w:tr w:rsidR="00CD24FF" w:rsidRPr="001B2BC4" w:rsidTr="00EA5E40">
        <w:tc>
          <w:tcPr>
            <w:tcW w:w="1729" w:type="dxa"/>
            <w:shd w:val="clear" w:color="auto" w:fill="auto"/>
          </w:tcPr>
          <w:p w:rsidR="00775D93" w:rsidRPr="001B2BC4" w:rsidRDefault="00775D93" w:rsidP="00EA5E40">
            <w:pPr>
              <w:widowControl w:val="0"/>
              <w:suppressAutoHyphens w:val="0"/>
              <w:autoSpaceDE w:val="0"/>
              <w:autoSpaceDN w:val="0"/>
              <w:spacing w:beforeLines="60" w:before="144" w:afterLines="60" w:after="144"/>
              <w:jc w:val="both"/>
              <w:rPr>
                <w:lang w:eastAsia="ru-RU"/>
              </w:rPr>
            </w:pPr>
            <w:r w:rsidRPr="001B2BC4">
              <w:rPr>
                <w:lang w:eastAsia="ru-RU"/>
              </w:rPr>
              <w:t>Конкурентные способы закупки</w:t>
            </w:r>
          </w:p>
        </w:tc>
        <w:tc>
          <w:tcPr>
            <w:tcW w:w="1624"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16</w:t>
            </w:r>
          </w:p>
        </w:tc>
        <w:tc>
          <w:tcPr>
            <w:tcW w:w="1624"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21 567,82</w:t>
            </w:r>
          </w:p>
        </w:tc>
        <w:tc>
          <w:tcPr>
            <w:tcW w:w="1625"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14</w:t>
            </w:r>
          </w:p>
        </w:tc>
        <w:tc>
          <w:tcPr>
            <w:tcW w:w="1625"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17 984,25</w:t>
            </w:r>
          </w:p>
        </w:tc>
        <w:tc>
          <w:tcPr>
            <w:tcW w:w="1626"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16,62</w:t>
            </w:r>
          </w:p>
        </w:tc>
      </w:tr>
      <w:tr w:rsidR="00CD24FF" w:rsidRPr="001B2BC4" w:rsidTr="00EA5E40">
        <w:tc>
          <w:tcPr>
            <w:tcW w:w="1729" w:type="dxa"/>
            <w:shd w:val="clear" w:color="auto" w:fill="auto"/>
          </w:tcPr>
          <w:p w:rsidR="00775D93" w:rsidRPr="001B2BC4" w:rsidRDefault="00775D93" w:rsidP="00EA5E40">
            <w:pPr>
              <w:widowControl w:val="0"/>
              <w:suppressAutoHyphens w:val="0"/>
              <w:autoSpaceDE w:val="0"/>
              <w:autoSpaceDN w:val="0"/>
              <w:spacing w:beforeLines="60" w:before="144" w:afterLines="60" w:after="144"/>
              <w:jc w:val="both"/>
              <w:rPr>
                <w:lang w:eastAsia="ru-RU"/>
              </w:rPr>
            </w:pPr>
            <w:r w:rsidRPr="001B2BC4">
              <w:rPr>
                <w:lang w:eastAsia="ru-RU"/>
              </w:rPr>
              <w:t>Закупки у единственного поставщика</w:t>
            </w:r>
          </w:p>
        </w:tc>
        <w:tc>
          <w:tcPr>
            <w:tcW w:w="1624"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17</w:t>
            </w:r>
          </w:p>
        </w:tc>
        <w:tc>
          <w:tcPr>
            <w:tcW w:w="1624"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22 748,83</w:t>
            </w:r>
          </w:p>
        </w:tc>
        <w:tc>
          <w:tcPr>
            <w:tcW w:w="1625"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17</w:t>
            </w:r>
          </w:p>
        </w:tc>
        <w:tc>
          <w:tcPr>
            <w:tcW w:w="1625" w:type="dxa"/>
            <w:shd w:val="clear" w:color="auto" w:fill="auto"/>
          </w:tcPr>
          <w:p w:rsidR="00775D93" w:rsidRPr="001B2BC4" w:rsidRDefault="008C08D7" w:rsidP="00EA5E40">
            <w:pPr>
              <w:widowControl w:val="0"/>
              <w:suppressAutoHyphens w:val="0"/>
              <w:autoSpaceDE w:val="0"/>
              <w:autoSpaceDN w:val="0"/>
              <w:spacing w:beforeLines="60" w:before="144" w:afterLines="60" w:after="144"/>
              <w:ind w:right="258"/>
              <w:jc w:val="right"/>
              <w:rPr>
                <w:lang w:eastAsia="ru-RU"/>
              </w:rPr>
            </w:pPr>
            <w:r>
              <w:rPr>
                <w:lang w:eastAsia="ru-RU"/>
              </w:rPr>
              <w:t>22 748,83</w:t>
            </w:r>
          </w:p>
        </w:tc>
        <w:tc>
          <w:tcPr>
            <w:tcW w:w="1626" w:type="dxa"/>
            <w:shd w:val="clear" w:color="auto" w:fill="auto"/>
          </w:tcPr>
          <w:p w:rsidR="00775D93" w:rsidRPr="001B2BC4" w:rsidRDefault="00CD24FF" w:rsidP="00EA5E40">
            <w:pPr>
              <w:widowControl w:val="0"/>
              <w:suppressAutoHyphens w:val="0"/>
              <w:autoSpaceDE w:val="0"/>
              <w:autoSpaceDN w:val="0"/>
              <w:spacing w:beforeLines="60" w:before="144" w:afterLines="60" w:after="144"/>
              <w:ind w:right="258"/>
              <w:jc w:val="right"/>
              <w:rPr>
                <w:lang w:eastAsia="ru-RU"/>
              </w:rPr>
            </w:pPr>
            <w:r w:rsidRPr="001B2BC4">
              <w:rPr>
                <w:lang w:eastAsia="ru-RU"/>
              </w:rPr>
              <w:t>0</w:t>
            </w:r>
          </w:p>
        </w:tc>
      </w:tr>
    </w:tbl>
    <w:p w:rsidR="00D1139E" w:rsidRDefault="00D1139E" w:rsidP="00803C59">
      <w:pPr>
        <w:pStyle w:val="4"/>
        <w:rPr>
          <w:highlight w:val="yellow"/>
        </w:rPr>
      </w:pPr>
      <w:bookmarkStart w:id="28" w:name="ЗКЛ6"/>
      <w:bookmarkStart w:id="29" w:name="_Toc452460462"/>
      <w:bookmarkEnd w:id="28"/>
      <w:r w:rsidRPr="00D76572">
        <w:t>Информация об объёме каждого из энергоресурсов, использованных в</w:t>
      </w:r>
      <w:r w:rsidRPr="000C1AA6">
        <w:t xml:space="preserve"> отчетном году.</w:t>
      </w:r>
      <w:bookmarkEnd w:id="29"/>
    </w:p>
    <w:tbl>
      <w:tblPr>
        <w:tblW w:w="8237" w:type="dxa"/>
        <w:tblInd w:w="93" w:type="dxa"/>
        <w:tblLook w:val="04A0" w:firstRow="1" w:lastRow="0" w:firstColumn="1" w:lastColumn="0" w:noHBand="0" w:noVBand="1"/>
      </w:tblPr>
      <w:tblGrid>
        <w:gridCol w:w="2283"/>
        <w:gridCol w:w="1985"/>
        <w:gridCol w:w="2126"/>
        <w:gridCol w:w="1843"/>
      </w:tblGrid>
      <w:tr w:rsidR="000C1AA6" w:rsidRPr="000C1AA6" w:rsidTr="007D20FB">
        <w:trPr>
          <w:trHeight w:val="312"/>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Показатель</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Ед. изм.</w:t>
            </w:r>
          </w:p>
        </w:tc>
        <w:tc>
          <w:tcPr>
            <w:tcW w:w="3969" w:type="dxa"/>
            <w:gridSpan w:val="2"/>
            <w:tcBorders>
              <w:top w:val="single" w:sz="8" w:space="0" w:color="auto"/>
              <w:left w:val="nil"/>
              <w:bottom w:val="nil"/>
              <w:right w:val="single" w:sz="8" w:space="0" w:color="000000"/>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Расход ТЭР</w:t>
            </w:r>
          </w:p>
        </w:tc>
      </w:tr>
      <w:tr w:rsidR="000C1AA6" w:rsidRPr="000C1AA6" w:rsidTr="007D20FB">
        <w:trPr>
          <w:trHeight w:val="312"/>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0C1AA6" w:rsidRPr="000C1AA6" w:rsidRDefault="000C1AA6" w:rsidP="000C1AA6">
            <w:pPr>
              <w:suppressAutoHyphens w:val="0"/>
              <w:rPr>
                <w:color w:val="00000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0C1AA6" w:rsidRPr="000C1AA6" w:rsidRDefault="000C1AA6" w:rsidP="000C1AA6">
            <w:pPr>
              <w:suppressAutoHyphens w:val="0"/>
              <w:rPr>
                <w:color w:val="000000"/>
                <w:lang w:eastAsia="ru-RU"/>
              </w:rPr>
            </w:pPr>
          </w:p>
        </w:tc>
        <w:tc>
          <w:tcPr>
            <w:tcW w:w="3969" w:type="dxa"/>
            <w:gridSpan w:val="2"/>
            <w:tcBorders>
              <w:top w:val="nil"/>
              <w:left w:val="nil"/>
              <w:bottom w:val="nil"/>
              <w:right w:val="single" w:sz="8" w:space="0" w:color="000000"/>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за 2016г.</w:t>
            </w:r>
          </w:p>
        </w:tc>
      </w:tr>
      <w:tr w:rsidR="000C1AA6" w:rsidRPr="000C1AA6" w:rsidTr="007D20FB">
        <w:trPr>
          <w:trHeight w:val="324"/>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0C1AA6" w:rsidRPr="000C1AA6" w:rsidRDefault="000C1AA6" w:rsidP="000C1AA6">
            <w:pPr>
              <w:suppressAutoHyphens w:val="0"/>
              <w:rPr>
                <w:color w:val="00000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0C1AA6" w:rsidRPr="000C1AA6" w:rsidRDefault="000C1AA6" w:rsidP="000C1AA6">
            <w:pPr>
              <w:suppressAutoHyphens w:val="0"/>
              <w:rPr>
                <w:color w:val="000000"/>
                <w:lang w:eastAsia="ru-RU"/>
              </w:rPr>
            </w:pPr>
          </w:p>
        </w:tc>
        <w:tc>
          <w:tcPr>
            <w:tcW w:w="3969" w:type="dxa"/>
            <w:gridSpan w:val="2"/>
            <w:tcBorders>
              <w:top w:val="nil"/>
              <w:left w:val="nil"/>
              <w:bottom w:val="single" w:sz="8" w:space="0" w:color="auto"/>
              <w:right w:val="single" w:sz="8" w:space="0" w:color="000000"/>
            </w:tcBorders>
            <w:shd w:val="clear" w:color="auto" w:fill="auto"/>
            <w:vAlign w:val="center"/>
            <w:hideMark/>
          </w:tcPr>
          <w:p w:rsidR="000C1AA6" w:rsidRPr="000C1AA6" w:rsidRDefault="000C1AA6" w:rsidP="000C1AA6">
            <w:pPr>
              <w:suppressAutoHyphens w:val="0"/>
              <w:rPr>
                <w:rFonts w:ascii="Calibri" w:hAnsi="Calibri" w:cs="Calibri"/>
                <w:color w:val="000000"/>
                <w:sz w:val="22"/>
                <w:szCs w:val="22"/>
                <w:lang w:eastAsia="ru-RU"/>
              </w:rPr>
            </w:pPr>
            <w:r w:rsidRPr="000C1AA6">
              <w:rPr>
                <w:rFonts w:ascii="Calibri" w:hAnsi="Calibri" w:cs="Calibri"/>
                <w:color w:val="000000"/>
                <w:sz w:val="22"/>
                <w:szCs w:val="22"/>
                <w:lang w:eastAsia="ru-RU"/>
              </w:rPr>
              <w:t> </w:t>
            </w:r>
          </w:p>
        </w:tc>
      </w:tr>
      <w:tr w:rsidR="000C1AA6" w:rsidRPr="000C1AA6" w:rsidTr="007D20FB">
        <w:trPr>
          <w:trHeight w:val="324"/>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0C1AA6" w:rsidRPr="000C1AA6" w:rsidRDefault="000C1AA6" w:rsidP="000C1AA6">
            <w:pPr>
              <w:suppressAutoHyphens w:val="0"/>
              <w:rPr>
                <w:color w:val="00000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0C1AA6" w:rsidRPr="000C1AA6" w:rsidRDefault="000C1AA6" w:rsidP="000C1AA6">
            <w:pPr>
              <w:suppressAutoHyphens w:val="0"/>
              <w:rPr>
                <w:color w:val="000000"/>
                <w:lang w:eastAsia="ru-RU"/>
              </w:rPr>
            </w:pPr>
          </w:p>
        </w:tc>
        <w:tc>
          <w:tcPr>
            <w:tcW w:w="2126"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План</w:t>
            </w:r>
          </w:p>
        </w:tc>
        <w:tc>
          <w:tcPr>
            <w:tcW w:w="1843"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Факт</w:t>
            </w:r>
          </w:p>
        </w:tc>
      </w:tr>
      <w:tr w:rsidR="000C1AA6" w:rsidRPr="000C1AA6" w:rsidTr="007D20FB">
        <w:trPr>
          <w:trHeight w:val="636"/>
        </w:trPr>
        <w:tc>
          <w:tcPr>
            <w:tcW w:w="2283" w:type="dxa"/>
            <w:vMerge w:val="restart"/>
            <w:tcBorders>
              <w:top w:val="nil"/>
              <w:left w:val="single" w:sz="8" w:space="0" w:color="auto"/>
              <w:bottom w:val="nil"/>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Электроэнергия</w:t>
            </w:r>
          </w:p>
        </w:tc>
        <w:tc>
          <w:tcPr>
            <w:tcW w:w="1985"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кВт-час</w:t>
            </w:r>
          </w:p>
        </w:tc>
        <w:tc>
          <w:tcPr>
            <w:tcW w:w="2126"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1 104 392</w:t>
            </w:r>
          </w:p>
        </w:tc>
        <w:tc>
          <w:tcPr>
            <w:tcW w:w="1843"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1 681 057</w:t>
            </w:r>
          </w:p>
        </w:tc>
      </w:tr>
      <w:tr w:rsidR="000C1AA6" w:rsidRPr="000C1AA6" w:rsidTr="007D20FB">
        <w:trPr>
          <w:trHeight w:val="588"/>
        </w:trPr>
        <w:tc>
          <w:tcPr>
            <w:tcW w:w="2283" w:type="dxa"/>
            <w:vMerge/>
            <w:tcBorders>
              <w:top w:val="nil"/>
              <w:left w:val="single" w:sz="8" w:space="0" w:color="auto"/>
              <w:bottom w:val="nil"/>
              <w:right w:val="single" w:sz="8" w:space="0" w:color="auto"/>
            </w:tcBorders>
            <w:vAlign w:val="center"/>
            <w:hideMark/>
          </w:tcPr>
          <w:p w:rsidR="000C1AA6" w:rsidRPr="000C1AA6" w:rsidRDefault="000C1AA6" w:rsidP="000C1AA6">
            <w:pPr>
              <w:suppressAutoHyphens w:val="0"/>
              <w:rPr>
                <w:color w:val="000000"/>
                <w:lang w:eastAsia="ru-RU"/>
              </w:rPr>
            </w:pPr>
          </w:p>
        </w:tc>
        <w:tc>
          <w:tcPr>
            <w:tcW w:w="1985" w:type="dxa"/>
            <w:tcBorders>
              <w:top w:val="nil"/>
              <w:left w:val="nil"/>
              <w:bottom w:val="nil"/>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Тыс. руб.</w:t>
            </w:r>
          </w:p>
        </w:tc>
        <w:tc>
          <w:tcPr>
            <w:tcW w:w="2126" w:type="dxa"/>
            <w:tcBorders>
              <w:top w:val="nil"/>
              <w:left w:val="nil"/>
              <w:bottom w:val="nil"/>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4 850,1</w:t>
            </w:r>
          </w:p>
        </w:tc>
        <w:tc>
          <w:tcPr>
            <w:tcW w:w="1843" w:type="dxa"/>
            <w:tcBorders>
              <w:top w:val="nil"/>
              <w:left w:val="nil"/>
              <w:bottom w:val="nil"/>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7 382,6</w:t>
            </w:r>
          </w:p>
        </w:tc>
      </w:tr>
      <w:tr w:rsidR="000C1AA6" w:rsidRPr="000C1AA6" w:rsidTr="007D20FB">
        <w:trPr>
          <w:trHeight w:val="468"/>
        </w:trPr>
        <w:tc>
          <w:tcPr>
            <w:tcW w:w="228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0C1AA6" w:rsidRPr="000C1AA6" w:rsidRDefault="000C1AA6" w:rsidP="000C1AA6">
            <w:pPr>
              <w:suppressAutoHyphens w:val="0"/>
              <w:jc w:val="center"/>
              <w:rPr>
                <w:color w:val="000000"/>
                <w:lang w:eastAsia="ru-RU"/>
              </w:rPr>
            </w:pPr>
            <w:proofErr w:type="spellStart"/>
            <w:r w:rsidRPr="000C1AA6">
              <w:rPr>
                <w:color w:val="000000"/>
                <w:lang w:eastAsia="ru-RU"/>
              </w:rPr>
              <w:t>Теплоэнергия</w:t>
            </w:r>
            <w:proofErr w:type="spellEnd"/>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Гкал</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3 362,0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2 313,0</w:t>
            </w:r>
          </w:p>
        </w:tc>
      </w:tr>
      <w:tr w:rsidR="000C1AA6" w:rsidRPr="000C1AA6" w:rsidTr="007D20FB">
        <w:trPr>
          <w:trHeight w:val="504"/>
        </w:trPr>
        <w:tc>
          <w:tcPr>
            <w:tcW w:w="2283" w:type="dxa"/>
            <w:vMerge/>
            <w:tcBorders>
              <w:top w:val="single" w:sz="8" w:space="0" w:color="000000"/>
              <w:left w:val="single" w:sz="8" w:space="0" w:color="auto"/>
              <w:bottom w:val="single" w:sz="8" w:space="0" w:color="000000"/>
              <w:right w:val="single" w:sz="8" w:space="0" w:color="000000"/>
            </w:tcBorders>
            <w:vAlign w:val="center"/>
            <w:hideMark/>
          </w:tcPr>
          <w:p w:rsidR="000C1AA6" w:rsidRPr="000C1AA6" w:rsidRDefault="000C1AA6" w:rsidP="000C1AA6">
            <w:pPr>
              <w:suppressAutoHyphens w:val="0"/>
              <w:rPr>
                <w:color w:val="000000"/>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Тыс. руб.</w:t>
            </w:r>
          </w:p>
        </w:tc>
        <w:tc>
          <w:tcPr>
            <w:tcW w:w="2126"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6 632,87</w:t>
            </w:r>
          </w:p>
        </w:tc>
        <w:tc>
          <w:tcPr>
            <w:tcW w:w="1843"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4 562,75</w:t>
            </w:r>
          </w:p>
        </w:tc>
      </w:tr>
      <w:tr w:rsidR="000C1AA6" w:rsidRPr="000C1AA6" w:rsidTr="007D20FB">
        <w:trPr>
          <w:trHeight w:val="924"/>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Водоснабжение и водоотведение</w:t>
            </w:r>
          </w:p>
        </w:tc>
        <w:tc>
          <w:tcPr>
            <w:tcW w:w="1985"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куб. м.</w:t>
            </w:r>
          </w:p>
        </w:tc>
        <w:tc>
          <w:tcPr>
            <w:tcW w:w="2126"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33 571</w:t>
            </w:r>
          </w:p>
        </w:tc>
        <w:tc>
          <w:tcPr>
            <w:tcW w:w="1843"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47 315</w:t>
            </w:r>
          </w:p>
        </w:tc>
      </w:tr>
      <w:tr w:rsidR="000C1AA6" w:rsidRPr="000C1AA6" w:rsidTr="007D20FB">
        <w:trPr>
          <w:trHeight w:val="636"/>
        </w:trPr>
        <w:tc>
          <w:tcPr>
            <w:tcW w:w="2283" w:type="dxa"/>
            <w:vMerge/>
            <w:tcBorders>
              <w:top w:val="nil"/>
              <w:left w:val="single" w:sz="8" w:space="0" w:color="auto"/>
              <w:bottom w:val="single" w:sz="8" w:space="0" w:color="000000"/>
              <w:right w:val="single" w:sz="8" w:space="0" w:color="auto"/>
            </w:tcBorders>
            <w:vAlign w:val="center"/>
            <w:hideMark/>
          </w:tcPr>
          <w:p w:rsidR="000C1AA6" w:rsidRPr="000C1AA6" w:rsidRDefault="000C1AA6" w:rsidP="000C1AA6">
            <w:pPr>
              <w:suppressAutoHyphens w:val="0"/>
              <w:rPr>
                <w:color w:val="000000"/>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Тыс. руб.</w:t>
            </w:r>
          </w:p>
        </w:tc>
        <w:tc>
          <w:tcPr>
            <w:tcW w:w="2126"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1 147</w:t>
            </w:r>
          </w:p>
        </w:tc>
        <w:tc>
          <w:tcPr>
            <w:tcW w:w="1843" w:type="dxa"/>
            <w:tcBorders>
              <w:top w:val="nil"/>
              <w:left w:val="nil"/>
              <w:bottom w:val="single" w:sz="8" w:space="0" w:color="auto"/>
              <w:right w:val="single" w:sz="8" w:space="0" w:color="auto"/>
            </w:tcBorders>
            <w:shd w:val="clear" w:color="auto" w:fill="auto"/>
            <w:vAlign w:val="center"/>
            <w:hideMark/>
          </w:tcPr>
          <w:p w:rsidR="000C1AA6" w:rsidRPr="000C1AA6" w:rsidRDefault="000C1AA6" w:rsidP="000C1AA6">
            <w:pPr>
              <w:suppressAutoHyphens w:val="0"/>
              <w:jc w:val="center"/>
              <w:rPr>
                <w:color w:val="000000"/>
                <w:lang w:eastAsia="ru-RU"/>
              </w:rPr>
            </w:pPr>
            <w:r w:rsidRPr="000C1AA6">
              <w:rPr>
                <w:color w:val="000000"/>
                <w:lang w:eastAsia="ru-RU"/>
              </w:rPr>
              <w:t>1 617</w:t>
            </w:r>
          </w:p>
        </w:tc>
      </w:tr>
    </w:tbl>
    <w:p w:rsidR="00152642" w:rsidRPr="001B2BC4" w:rsidRDefault="00152642" w:rsidP="00152642"/>
    <w:p w:rsidR="00D1139E" w:rsidRPr="001B2BC4" w:rsidRDefault="00D1139E" w:rsidP="00803C59">
      <w:pPr>
        <w:pStyle w:val="4"/>
      </w:pPr>
      <w:bookmarkStart w:id="30" w:name="_Toc452460463"/>
      <w:r w:rsidRPr="001B2BC4">
        <w:t xml:space="preserve">Сведения о соблюдении </w:t>
      </w:r>
      <w:r w:rsidR="008E1BCA">
        <w:t>Обществ</w:t>
      </w:r>
      <w:r w:rsidRPr="001B2BC4">
        <w:t>ом кодекса корпоративного управления.</w:t>
      </w:r>
      <w:bookmarkEnd w:id="30"/>
    </w:p>
    <w:p w:rsidR="006A3934" w:rsidRPr="001B2BC4" w:rsidRDefault="008E1BCA" w:rsidP="006A3934">
      <w:pPr>
        <w:widowControl w:val="0"/>
        <w:suppressAutoHyphens w:val="0"/>
        <w:autoSpaceDE w:val="0"/>
        <w:autoSpaceDN w:val="0"/>
        <w:spacing w:beforeLines="60" w:before="144" w:afterLines="60" w:after="144"/>
        <w:jc w:val="both"/>
        <w:rPr>
          <w:lang w:eastAsia="ru-RU"/>
        </w:rPr>
      </w:pPr>
      <w:proofErr w:type="gramStart"/>
      <w:r>
        <w:rPr>
          <w:lang w:eastAsia="ru-RU"/>
        </w:rPr>
        <w:t>Обществ</w:t>
      </w:r>
      <w:r w:rsidR="006A3934" w:rsidRPr="001B2BC4">
        <w:rPr>
          <w:lang w:eastAsia="ru-RU"/>
        </w:rPr>
        <w:t xml:space="preserve">ом официально не утвержден Кодекс корпоративного управления, одобренный на заседании Правительства РФ 13.02.2014 и утвержденный 21.03.2014 Советом директоров Банка России, однако АО «НПП «Радуга» обеспечивает своим акционерам все возможности по участию в управлении </w:t>
      </w:r>
      <w:r>
        <w:rPr>
          <w:lang w:eastAsia="ru-RU"/>
        </w:rPr>
        <w:t>Обществ</w:t>
      </w:r>
      <w:r w:rsidR="006A3934" w:rsidRPr="001B2BC4">
        <w:rPr>
          <w:lang w:eastAsia="ru-RU"/>
        </w:rPr>
        <w:t xml:space="preserve">ом и ознакомлению с информацией о деятельности </w:t>
      </w:r>
      <w:r>
        <w:rPr>
          <w:lang w:eastAsia="ru-RU"/>
        </w:rPr>
        <w:t>Обществ</w:t>
      </w:r>
      <w:r w:rsidR="006A3934" w:rsidRPr="001B2BC4">
        <w:rPr>
          <w:lang w:eastAsia="ru-RU"/>
        </w:rPr>
        <w:t>а в соответствии с Федеральным Законом «</w:t>
      </w:r>
      <w:r>
        <w:rPr>
          <w:lang w:eastAsia="ru-RU"/>
        </w:rPr>
        <w:t>Об акционерных обществ</w:t>
      </w:r>
      <w:r w:rsidR="006A3934" w:rsidRPr="001B2BC4">
        <w:rPr>
          <w:lang w:eastAsia="ru-RU"/>
        </w:rPr>
        <w:t>ах» от 26.12.1995 №208-ФЗ (ред. от 28.12.2013), Федеральным Законом «О рынке ценных</w:t>
      </w:r>
      <w:proofErr w:type="gramEnd"/>
      <w:r w:rsidR="006A3934" w:rsidRPr="001B2BC4">
        <w:rPr>
          <w:lang w:eastAsia="ru-RU"/>
        </w:rPr>
        <w:t xml:space="preserve"> бумаг» от 22.04.1996 №39-ФЗ (ред. от 28.12.2013), Положением о раскрытии информации эмитентами эмиссионных ценных бумаг, утвержденным приказом ФСФР России от 10 октября 2006 г. №06-117/</w:t>
      </w:r>
      <w:proofErr w:type="spellStart"/>
      <w:r w:rsidR="006A3934" w:rsidRPr="001B2BC4">
        <w:rPr>
          <w:lang w:eastAsia="ru-RU"/>
        </w:rPr>
        <w:t>пз</w:t>
      </w:r>
      <w:proofErr w:type="spellEnd"/>
      <w:r w:rsidR="006A3934" w:rsidRPr="001B2BC4">
        <w:rPr>
          <w:lang w:eastAsia="ru-RU"/>
        </w:rPr>
        <w:t>-н (новое Положение утверждено Банком России 30.12.2014 г. № 454-П) и поручениями Федерального агентства по управлению государственным имуществом.</w:t>
      </w:r>
    </w:p>
    <w:p w:rsidR="006A3934" w:rsidRPr="001B2BC4" w:rsidRDefault="006A3934" w:rsidP="006A3934">
      <w:pPr>
        <w:widowControl w:val="0"/>
        <w:suppressAutoHyphens w:val="0"/>
        <w:autoSpaceDE w:val="0"/>
        <w:autoSpaceDN w:val="0"/>
        <w:spacing w:beforeLines="60" w:before="144" w:afterLines="60" w:after="144"/>
        <w:jc w:val="both"/>
        <w:rPr>
          <w:lang w:eastAsia="ru-RU"/>
        </w:rPr>
      </w:pPr>
      <w:proofErr w:type="gramStart"/>
      <w:r w:rsidRPr="001B2BC4">
        <w:rPr>
          <w:lang w:eastAsia="ru-RU"/>
        </w:rPr>
        <w:lastRenderedPageBreak/>
        <w:t xml:space="preserve">В личном кабинете АО «НПП «Радуга» на Межведомственном портале по управлению государственной собственностью </w:t>
      </w:r>
      <w:proofErr w:type="spellStart"/>
      <w:r w:rsidRPr="001B2BC4">
        <w:rPr>
          <w:lang w:eastAsia="ru-RU"/>
        </w:rPr>
        <w:t>Росимущества</w:t>
      </w:r>
      <w:proofErr w:type="spellEnd"/>
      <w:r w:rsidRPr="001B2BC4">
        <w:rPr>
          <w:lang w:eastAsia="ru-RU"/>
        </w:rPr>
        <w:t xml:space="preserve"> (МВ Портал) раскрывается вся необходимая информация об </w:t>
      </w:r>
      <w:r w:rsidR="008E1BCA">
        <w:rPr>
          <w:lang w:eastAsia="ru-RU"/>
        </w:rPr>
        <w:t>Обществ</w:t>
      </w:r>
      <w:r w:rsidRPr="001B2BC4">
        <w:rPr>
          <w:lang w:eastAsia="ru-RU"/>
        </w:rPr>
        <w:t>е, о выполнении поручений Президента и Правительства Российской Федерации, о планируемых и проведенных корпоративных мероприятиях, размещаются все протоколы заседаний Совета директоров, бухгалтерская отчетность, результаты обязательного ежегодного аудита.</w:t>
      </w:r>
      <w:proofErr w:type="gramEnd"/>
    </w:p>
    <w:p w:rsidR="006A3934" w:rsidRPr="001B2BC4" w:rsidRDefault="006A3934" w:rsidP="006A3934">
      <w:pPr>
        <w:widowControl w:val="0"/>
        <w:suppressAutoHyphens w:val="0"/>
        <w:autoSpaceDE w:val="0"/>
        <w:autoSpaceDN w:val="0"/>
        <w:spacing w:beforeLines="60" w:before="144" w:afterLines="60" w:after="144"/>
        <w:jc w:val="both"/>
        <w:rPr>
          <w:lang w:eastAsia="ru-RU"/>
        </w:rPr>
      </w:pPr>
      <w:r w:rsidRPr="001B2BC4">
        <w:rPr>
          <w:lang w:eastAsia="ru-RU"/>
        </w:rPr>
        <w:t>В соответствии с Положением о раскрытии информации эмитентами эмиссионных ценных бумаг, утвержденным приказом ФСФР России от 10 октября 2006 г. №06-117/</w:t>
      </w:r>
      <w:proofErr w:type="spellStart"/>
      <w:r w:rsidRPr="001B2BC4">
        <w:rPr>
          <w:lang w:eastAsia="ru-RU"/>
        </w:rPr>
        <w:t>пз</w:t>
      </w:r>
      <w:proofErr w:type="spellEnd"/>
      <w:r w:rsidRPr="001B2BC4">
        <w:rPr>
          <w:lang w:eastAsia="ru-RU"/>
        </w:rPr>
        <w:t xml:space="preserve">-н (новое Положение утверждено Банком России 30.12.2014 г. № </w:t>
      </w:r>
      <w:proofErr w:type="gramStart"/>
      <w:r w:rsidRPr="001B2BC4">
        <w:rPr>
          <w:lang w:eastAsia="ru-RU"/>
        </w:rPr>
        <w:t xml:space="preserve">454-П) </w:t>
      </w:r>
      <w:proofErr w:type="gramEnd"/>
      <w:r w:rsidR="008E1BCA">
        <w:rPr>
          <w:lang w:eastAsia="ru-RU"/>
        </w:rPr>
        <w:t>Обществ</w:t>
      </w:r>
      <w:r w:rsidRPr="001B2BC4">
        <w:rPr>
          <w:lang w:eastAsia="ru-RU"/>
        </w:rPr>
        <w:t xml:space="preserve">о раскрывает годовой отчет </w:t>
      </w:r>
      <w:r w:rsidR="008E1BCA">
        <w:rPr>
          <w:lang w:eastAsia="ru-RU"/>
        </w:rPr>
        <w:t>Обществ</w:t>
      </w:r>
      <w:r w:rsidRPr="001B2BC4">
        <w:rPr>
          <w:lang w:eastAsia="ru-RU"/>
        </w:rPr>
        <w:t>а, бухгалтерскую отчетность, аудиторское заключение, список аффилированных лиц, ежеквартальный отчет эмитента, а так же информацию о существенных фактах в ленте новостей на сервере информационного агентства ЗАО "АКМ".</w:t>
      </w:r>
    </w:p>
    <w:p w:rsidR="0029761A" w:rsidRPr="001B2BC4" w:rsidRDefault="0029761A" w:rsidP="009929B1">
      <w:pPr>
        <w:widowControl w:val="0"/>
        <w:suppressAutoHyphens w:val="0"/>
        <w:autoSpaceDE w:val="0"/>
        <w:autoSpaceDN w:val="0"/>
        <w:spacing w:beforeLines="60" w:before="144" w:afterLines="60" w:after="144"/>
        <w:jc w:val="both"/>
        <w:rPr>
          <w:lang w:eastAsia="ru-RU"/>
        </w:rPr>
      </w:pPr>
      <w:proofErr w:type="gramStart"/>
      <w:r w:rsidRPr="001B2BC4">
        <w:rPr>
          <w:lang w:eastAsia="ru-RU"/>
        </w:rPr>
        <w:t xml:space="preserve">В </w:t>
      </w:r>
      <w:r w:rsidR="008E1BCA">
        <w:rPr>
          <w:lang w:eastAsia="ru-RU"/>
        </w:rPr>
        <w:t>Обществ</w:t>
      </w:r>
      <w:r w:rsidRPr="001B2BC4">
        <w:rPr>
          <w:lang w:eastAsia="ru-RU"/>
        </w:rPr>
        <w:t xml:space="preserve">е утверждена Система ключевых показателей экономической эффективности деятельности </w:t>
      </w:r>
      <w:r w:rsidR="008E1BCA">
        <w:rPr>
          <w:lang w:eastAsia="ru-RU"/>
        </w:rPr>
        <w:t>Обществ</w:t>
      </w:r>
      <w:r w:rsidRPr="001B2BC4">
        <w:rPr>
          <w:lang w:eastAsia="ru-RU"/>
        </w:rPr>
        <w:t xml:space="preserve">а (КПЭ) (Протокол заседания Совета директоров № 7 (14) от 11 июля </w:t>
      </w:r>
      <w:r w:rsidR="00387303">
        <w:rPr>
          <w:lang w:eastAsia="ru-RU"/>
        </w:rPr>
        <w:t>2016</w:t>
      </w:r>
      <w:r w:rsidRPr="001B2BC4">
        <w:rPr>
          <w:lang w:eastAsia="ru-RU"/>
        </w:rPr>
        <w:t xml:space="preserve">г и  </w:t>
      </w:r>
      <w:r w:rsidR="009929B1" w:rsidRPr="001B2BC4">
        <w:rPr>
          <w:lang w:eastAsia="ru-RU"/>
        </w:rPr>
        <w:t xml:space="preserve">«Положение о вознаграждениях руководящего состава </w:t>
      </w:r>
      <w:r w:rsidR="009929B1">
        <w:rPr>
          <w:lang w:eastAsia="ru-RU"/>
        </w:rPr>
        <w:t>АО</w:t>
      </w:r>
      <w:r w:rsidR="009929B1" w:rsidRPr="001B2BC4">
        <w:rPr>
          <w:lang w:eastAsia="ru-RU"/>
        </w:rPr>
        <w:t xml:space="preserve"> «НПП «Радуга» на основе ключевых показателей эффективности (КПЭ)» утверждено 11 июля </w:t>
      </w:r>
      <w:r w:rsidR="009929B1">
        <w:rPr>
          <w:lang w:eastAsia="ru-RU"/>
        </w:rPr>
        <w:t>2016</w:t>
      </w:r>
      <w:r w:rsidR="009929B1" w:rsidRPr="001B2BC4">
        <w:rPr>
          <w:lang w:eastAsia="ru-RU"/>
        </w:rPr>
        <w:t xml:space="preserve"> года (Протокол № 7 (14)) </w:t>
      </w:r>
      <w:r w:rsidR="009929B1">
        <w:rPr>
          <w:lang w:eastAsia="ru-RU"/>
        </w:rPr>
        <w:t>с изменениями, утвержденными 29.09.2016 (Протокол № 22 (16))</w:t>
      </w:r>
      <w:r w:rsidRPr="001B2BC4">
        <w:rPr>
          <w:lang w:eastAsia="ru-RU"/>
        </w:rPr>
        <w:t>.</w:t>
      </w:r>
      <w:proofErr w:type="gramEnd"/>
    </w:p>
    <w:p w:rsidR="00D32747" w:rsidRPr="0054474D" w:rsidRDefault="00013B42" w:rsidP="00803C59">
      <w:pPr>
        <w:pStyle w:val="4"/>
      </w:pPr>
      <w:bookmarkStart w:id="31" w:name="ЗКЛ7"/>
      <w:bookmarkStart w:id="32" w:name="_Toc452460464"/>
      <w:bookmarkEnd w:id="31"/>
      <w:r w:rsidRPr="0054474D">
        <w:t>Перспективы развития</w:t>
      </w:r>
      <w:r w:rsidR="00D32747" w:rsidRPr="0054474D">
        <w:t xml:space="preserve"> акционерного </w:t>
      </w:r>
      <w:r w:rsidR="008E1BCA">
        <w:t>Обществ</w:t>
      </w:r>
      <w:r w:rsidR="00D32747" w:rsidRPr="0054474D">
        <w:t>а.</w:t>
      </w:r>
      <w:bookmarkEnd w:id="32"/>
    </w:p>
    <w:p w:rsidR="008468BA" w:rsidRPr="0054474D" w:rsidRDefault="008468BA" w:rsidP="008468BA">
      <w:pPr>
        <w:widowControl w:val="0"/>
        <w:suppressAutoHyphens w:val="0"/>
        <w:autoSpaceDE w:val="0"/>
        <w:autoSpaceDN w:val="0"/>
        <w:spacing w:beforeLines="60" w:before="144" w:afterLines="60" w:after="144"/>
        <w:jc w:val="both"/>
        <w:rPr>
          <w:lang w:eastAsia="ru-RU"/>
        </w:rPr>
      </w:pPr>
      <w:r w:rsidRPr="0054474D">
        <w:rPr>
          <w:lang w:eastAsia="ru-RU"/>
        </w:rPr>
        <w:t xml:space="preserve">Деятельность </w:t>
      </w:r>
      <w:r w:rsidR="008E1BCA">
        <w:rPr>
          <w:lang w:eastAsia="ru-RU"/>
        </w:rPr>
        <w:t>Обществ</w:t>
      </w:r>
      <w:r w:rsidRPr="0054474D">
        <w:rPr>
          <w:lang w:eastAsia="ru-RU"/>
        </w:rPr>
        <w:t>а направлена на достижение следующих стратегических целей:</w:t>
      </w:r>
    </w:p>
    <w:p w:rsidR="008468BA" w:rsidRPr="0054474D" w:rsidRDefault="008468BA" w:rsidP="006C0676">
      <w:pPr>
        <w:widowControl w:val="0"/>
        <w:numPr>
          <w:ilvl w:val="0"/>
          <w:numId w:val="25"/>
        </w:numPr>
        <w:suppressAutoHyphens w:val="0"/>
        <w:autoSpaceDE w:val="0"/>
        <w:autoSpaceDN w:val="0"/>
        <w:spacing w:beforeLines="60" w:before="144" w:afterLines="60" w:after="144"/>
        <w:jc w:val="both"/>
        <w:rPr>
          <w:lang w:eastAsia="ru-RU"/>
        </w:rPr>
      </w:pPr>
      <w:r w:rsidRPr="0054474D">
        <w:rPr>
          <w:lang w:eastAsia="ru-RU"/>
        </w:rPr>
        <w:t xml:space="preserve">Ежегодное увеличение объема реализации на уровне не ниже 4-5% в период до 2020 года, при сохранении рентабельности по чистой прибыли не менее 5% в </w:t>
      </w:r>
      <w:r w:rsidR="00387303" w:rsidRPr="0054474D">
        <w:rPr>
          <w:lang w:eastAsia="ru-RU"/>
        </w:rPr>
        <w:t>2016</w:t>
      </w:r>
      <w:r w:rsidRPr="0054474D">
        <w:rPr>
          <w:lang w:eastAsia="ru-RU"/>
        </w:rPr>
        <w:t>-</w:t>
      </w:r>
      <w:r w:rsidR="00387303" w:rsidRPr="0054474D">
        <w:rPr>
          <w:lang w:eastAsia="ru-RU"/>
        </w:rPr>
        <w:t>2016</w:t>
      </w:r>
      <w:r w:rsidRPr="0054474D">
        <w:rPr>
          <w:lang w:eastAsia="ru-RU"/>
        </w:rPr>
        <w:t xml:space="preserve">гг., не менее 6,1% в </w:t>
      </w:r>
      <w:r w:rsidR="00387303" w:rsidRPr="0054474D">
        <w:rPr>
          <w:lang w:eastAsia="ru-RU"/>
        </w:rPr>
        <w:t>2017</w:t>
      </w:r>
      <w:r w:rsidRPr="0054474D">
        <w:rPr>
          <w:lang w:eastAsia="ru-RU"/>
        </w:rPr>
        <w:t>-2020гг.</w:t>
      </w:r>
    </w:p>
    <w:p w:rsidR="008468BA" w:rsidRPr="0054474D" w:rsidRDefault="008468BA" w:rsidP="006C0676">
      <w:pPr>
        <w:widowControl w:val="0"/>
        <w:numPr>
          <w:ilvl w:val="0"/>
          <w:numId w:val="25"/>
        </w:numPr>
        <w:suppressAutoHyphens w:val="0"/>
        <w:autoSpaceDE w:val="0"/>
        <w:autoSpaceDN w:val="0"/>
        <w:spacing w:beforeLines="60" w:before="144" w:afterLines="60" w:after="144"/>
        <w:jc w:val="both"/>
        <w:rPr>
          <w:lang w:eastAsia="ru-RU"/>
        </w:rPr>
      </w:pPr>
      <w:r w:rsidRPr="0054474D">
        <w:rPr>
          <w:lang w:eastAsia="ru-RU"/>
        </w:rPr>
        <w:t>Ежегодное увеличение производительности труда не менее чем на 5-5,5%  в период до 2020 года.</w:t>
      </w:r>
    </w:p>
    <w:p w:rsidR="008468BA" w:rsidRPr="0054474D" w:rsidRDefault="008468BA" w:rsidP="006C0676">
      <w:pPr>
        <w:widowControl w:val="0"/>
        <w:numPr>
          <w:ilvl w:val="0"/>
          <w:numId w:val="25"/>
        </w:numPr>
        <w:suppressAutoHyphens w:val="0"/>
        <w:autoSpaceDE w:val="0"/>
        <w:autoSpaceDN w:val="0"/>
        <w:spacing w:beforeLines="60" w:before="144" w:afterLines="60" w:after="144"/>
        <w:jc w:val="both"/>
        <w:rPr>
          <w:lang w:eastAsia="ru-RU"/>
        </w:rPr>
      </w:pPr>
      <w:r w:rsidRPr="0054474D">
        <w:rPr>
          <w:lang w:eastAsia="ru-RU"/>
        </w:rPr>
        <w:t>Выполнение заданий по государственному оборонному заказу  - 100 %.</w:t>
      </w:r>
    </w:p>
    <w:p w:rsidR="008468BA" w:rsidRPr="0054474D" w:rsidRDefault="008468BA" w:rsidP="006C0676">
      <w:pPr>
        <w:widowControl w:val="0"/>
        <w:numPr>
          <w:ilvl w:val="0"/>
          <w:numId w:val="25"/>
        </w:numPr>
        <w:suppressAutoHyphens w:val="0"/>
        <w:autoSpaceDE w:val="0"/>
        <w:autoSpaceDN w:val="0"/>
        <w:spacing w:beforeLines="60" w:before="144" w:afterLines="60" w:after="144"/>
        <w:jc w:val="both"/>
        <w:rPr>
          <w:lang w:eastAsia="ru-RU"/>
        </w:rPr>
      </w:pPr>
      <w:r w:rsidRPr="0054474D">
        <w:rPr>
          <w:lang w:eastAsia="ru-RU"/>
        </w:rPr>
        <w:t xml:space="preserve">Реализация инвестиционной программы в </w:t>
      </w:r>
      <w:r w:rsidR="007D20FB">
        <w:rPr>
          <w:lang w:eastAsia="ru-RU"/>
        </w:rPr>
        <w:t xml:space="preserve">2017 году в </w:t>
      </w:r>
      <w:r w:rsidRPr="0054474D">
        <w:rPr>
          <w:lang w:eastAsia="ru-RU"/>
        </w:rPr>
        <w:t>следующем объеме:</w:t>
      </w:r>
    </w:p>
    <w:tbl>
      <w:tblPr>
        <w:tblW w:w="9100" w:type="dxa"/>
        <w:tblInd w:w="93" w:type="dxa"/>
        <w:tblLook w:val="04A0" w:firstRow="1" w:lastRow="0" w:firstColumn="1" w:lastColumn="0" w:noHBand="0" w:noVBand="1"/>
      </w:tblPr>
      <w:tblGrid>
        <w:gridCol w:w="715"/>
        <w:gridCol w:w="5126"/>
        <w:gridCol w:w="1711"/>
        <w:gridCol w:w="1548"/>
      </w:tblGrid>
      <w:tr w:rsidR="0054474D" w:rsidRPr="0054474D" w:rsidTr="0054474D">
        <w:trPr>
          <w:trHeight w:val="12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 xml:space="preserve">№ </w:t>
            </w:r>
            <w:proofErr w:type="gramStart"/>
            <w:r w:rsidRPr="0054474D">
              <w:rPr>
                <w:b/>
                <w:bCs/>
                <w:sz w:val="22"/>
                <w:szCs w:val="22"/>
                <w:lang w:eastAsia="ru-RU"/>
              </w:rPr>
              <w:t>п</w:t>
            </w:r>
            <w:proofErr w:type="gramEnd"/>
            <w:r w:rsidRPr="0054474D">
              <w:rPr>
                <w:b/>
                <w:bCs/>
                <w:sz w:val="22"/>
                <w:szCs w:val="22"/>
                <w:lang w:eastAsia="ru-RU"/>
              </w:rPr>
              <w:t>/п</w:t>
            </w:r>
          </w:p>
        </w:tc>
        <w:tc>
          <w:tcPr>
            <w:tcW w:w="5312" w:type="dxa"/>
            <w:tcBorders>
              <w:top w:val="single" w:sz="4" w:space="0" w:color="auto"/>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 xml:space="preserve">Наименование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источники формирования фонда</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Сумма (тыс. руб.)</w:t>
            </w:r>
          </w:p>
        </w:tc>
      </w:tr>
      <w:tr w:rsidR="0054474D" w:rsidRPr="0054474D" w:rsidTr="0054474D">
        <w:trPr>
          <w:trHeight w:val="552"/>
        </w:trPr>
        <w:tc>
          <w:tcPr>
            <w:tcW w:w="715" w:type="dxa"/>
            <w:vMerge w:val="restart"/>
            <w:tcBorders>
              <w:top w:val="nil"/>
              <w:left w:val="single" w:sz="8" w:space="0" w:color="auto"/>
              <w:bottom w:val="nil"/>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1.1.</w:t>
            </w:r>
          </w:p>
        </w:tc>
        <w:tc>
          <w:tcPr>
            <w:tcW w:w="5312" w:type="dxa"/>
            <w:tcBorders>
              <w:top w:val="nil"/>
              <w:left w:val="nil"/>
              <w:bottom w:val="nil"/>
              <w:right w:val="single" w:sz="4" w:space="0" w:color="000000"/>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 xml:space="preserve">  - станки и оборудование</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прибыль</w:t>
            </w:r>
          </w:p>
        </w:tc>
        <w:tc>
          <w:tcPr>
            <w:tcW w:w="1548" w:type="dxa"/>
            <w:tcBorders>
              <w:top w:val="nil"/>
              <w:left w:val="nil"/>
              <w:bottom w:val="single" w:sz="4" w:space="0" w:color="auto"/>
              <w:right w:val="single" w:sz="4" w:space="0" w:color="auto"/>
            </w:tcBorders>
            <w:shd w:val="clear" w:color="auto" w:fill="auto"/>
            <w:vAlign w:val="bottom"/>
            <w:hideMark/>
          </w:tcPr>
          <w:p w:rsidR="0054474D" w:rsidRPr="0054474D" w:rsidRDefault="0054474D" w:rsidP="0054474D">
            <w:pPr>
              <w:suppressAutoHyphens w:val="0"/>
              <w:jc w:val="center"/>
              <w:rPr>
                <w:color w:val="000000"/>
                <w:sz w:val="20"/>
                <w:szCs w:val="20"/>
                <w:lang w:eastAsia="ru-RU"/>
              </w:rPr>
            </w:pPr>
            <w:r w:rsidRPr="0054474D">
              <w:rPr>
                <w:color w:val="000000"/>
                <w:sz w:val="20"/>
                <w:szCs w:val="20"/>
                <w:lang w:eastAsia="ru-RU"/>
              </w:rPr>
              <w:t>5 542,4</w:t>
            </w:r>
          </w:p>
        </w:tc>
      </w:tr>
      <w:tr w:rsidR="0054474D" w:rsidRPr="0054474D" w:rsidTr="0054474D">
        <w:trPr>
          <w:trHeight w:val="552"/>
        </w:trPr>
        <w:tc>
          <w:tcPr>
            <w:tcW w:w="715" w:type="dxa"/>
            <w:vMerge/>
            <w:tcBorders>
              <w:top w:val="nil"/>
              <w:left w:val="single" w:sz="8" w:space="0" w:color="auto"/>
              <w:bottom w:val="nil"/>
              <w:right w:val="single" w:sz="4" w:space="0" w:color="auto"/>
            </w:tcBorders>
            <w:vAlign w:val="center"/>
            <w:hideMark/>
          </w:tcPr>
          <w:p w:rsidR="0054474D" w:rsidRPr="0054474D" w:rsidRDefault="0054474D" w:rsidP="0054474D">
            <w:pPr>
              <w:suppressAutoHyphens w:val="0"/>
              <w:rPr>
                <w:sz w:val="22"/>
                <w:szCs w:val="22"/>
                <w:lang w:eastAsia="ru-RU"/>
              </w:rPr>
            </w:pPr>
          </w:p>
        </w:tc>
        <w:tc>
          <w:tcPr>
            <w:tcW w:w="5312" w:type="dxa"/>
            <w:vMerge w:val="restart"/>
            <w:tcBorders>
              <w:top w:val="single" w:sz="4" w:space="0" w:color="auto"/>
              <w:left w:val="single" w:sz="4" w:space="0" w:color="auto"/>
              <w:bottom w:val="single" w:sz="4" w:space="0" w:color="000000"/>
              <w:right w:val="nil"/>
            </w:tcBorders>
            <w:shd w:val="clear" w:color="000000" w:fill="FFFFFF"/>
            <w:vAlign w:val="bottom"/>
            <w:hideMark/>
          </w:tcPr>
          <w:p w:rsidR="0054474D" w:rsidRPr="0054474D" w:rsidRDefault="0054474D" w:rsidP="0054474D">
            <w:pPr>
              <w:suppressAutoHyphens w:val="0"/>
              <w:jc w:val="center"/>
              <w:rPr>
                <w:color w:val="000000"/>
                <w:sz w:val="20"/>
                <w:szCs w:val="20"/>
                <w:lang w:eastAsia="ru-RU"/>
              </w:rPr>
            </w:pPr>
            <w:r w:rsidRPr="0054474D">
              <w:rPr>
                <w:color w:val="000000"/>
                <w:sz w:val="20"/>
                <w:szCs w:val="20"/>
                <w:lang w:eastAsia="ru-RU"/>
              </w:rPr>
              <w:t xml:space="preserve"> гальваника</w:t>
            </w:r>
          </w:p>
        </w:tc>
        <w:tc>
          <w:tcPr>
            <w:tcW w:w="1525" w:type="dxa"/>
            <w:tcBorders>
              <w:top w:val="nil"/>
              <w:left w:val="single" w:sz="4" w:space="0" w:color="000000"/>
              <w:bottom w:val="nil"/>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3 331,15</w:t>
            </w:r>
          </w:p>
        </w:tc>
      </w:tr>
      <w:tr w:rsidR="0054474D" w:rsidRPr="0054474D" w:rsidTr="0054474D">
        <w:trPr>
          <w:trHeight w:val="552"/>
        </w:trPr>
        <w:tc>
          <w:tcPr>
            <w:tcW w:w="715" w:type="dxa"/>
            <w:vMerge/>
            <w:tcBorders>
              <w:top w:val="nil"/>
              <w:left w:val="single" w:sz="8" w:space="0" w:color="auto"/>
              <w:bottom w:val="nil"/>
              <w:right w:val="single" w:sz="4" w:space="0" w:color="auto"/>
            </w:tcBorders>
            <w:vAlign w:val="center"/>
            <w:hideMark/>
          </w:tcPr>
          <w:p w:rsidR="0054474D" w:rsidRPr="0054474D" w:rsidRDefault="0054474D" w:rsidP="0054474D">
            <w:pPr>
              <w:suppressAutoHyphens w:val="0"/>
              <w:rPr>
                <w:sz w:val="22"/>
                <w:szCs w:val="22"/>
                <w:lang w:eastAsia="ru-RU"/>
              </w:rPr>
            </w:pPr>
          </w:p>
        </w:tc>
        <w:tc>
          <w:tcPr>
            <w:tcW w:w="5312" w:type="dxa"/>
            <w:vMerge/>
            <w:tcBorders>
              <w:top w:val="single" w:sz="4" w:space="0" w:color="auto"/>
              <w:left w:val="single" w:sz="4" w:space="0" w:color="auto"/>
              <w:bottom w:val="single" w:sz="4" w:space="0" w:color="000000"/>
              <w:right w:val="nil"/>
            </w:tcBorders>
            <w:vAlign w:val="center"/>
            <w:hideMark/>
          </w:tcPr>
          <w:p w:rsidR="0054474D" w:rsidRPr="0054474D" w:rsidRDefault="0054474D" w:rsidP="0054474D">
            <w:pPr>
              <w:suppressAutoHyphens w:val="0"/>
              <w:rPr>
                <w:color w:val="000000"/>
                <w:sz w:val="20"/>
                <w:szCs w:val="20"/>
                <w:lang w:eastAsia="ru-RU"/>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прибыль</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6 668,85</w:t>
            </w:r>
          </w:p>
        </w:tc>
      </w:tr>
      <w:tr w:rsidR="0054474D" w:rsidRPr="0054474D" w:rsidTr="0054474D">
        <w:trPr>
          <w:trHeight w:val="552"/>
        </w:trPr>
        <w:tc>
          <w:tcPr>
            <w:tcW w:w="715" w:type="dxa"/>
            <w:tcBorders>
              <w:top w:val="nil"/>
              <w:left w:val="single" w:sz="8" w:space="0" w:color="auto"/>
              <w:bottom w:val="nil"/>
              <w:right w:val="nil"/>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single" w:sz="4" w:space="0" w:color="auto"/>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 xml:space="preserve">  - вычислительная и орг. техника</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прибыль</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72,54</w:t>
            </w:r>
          </w:p>
        </w:tc>
      </w:tr>
      <w:tr w:rsidR="0054474D" w:rsidRPr="0054474D" w:rsidTr="0054474D">
        <w:trPr>
          <w:trHeight w:val="552"/>
        </w:trPr>
        <w:tc>
          <w:tcPr>
            <w:tcW w:w="715" w:type="dxa"/>
            <w:tcBorders>
              <w:top w:val="nil"/>
              <w:left w:val="single" w:sz="8" w:space="0" w:color="auto"/>
              <w:bottom w:val="nil"/>
              <w:right w:val="nil"/>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single" w:sz="4" w:space="0" w:color="auto"/>
              <w:bottom w:val="single" w:sz="4" w:space="0" w:color="auto"/>
              <w:right w:val="nil"/>
            </w:tcBorders>
            <w:shd w:val="clear" w:color="000000" w:fill="FFFFFF"/>
            <w:vAlign w:val="bottom"/>
            <w:hideMark/>
          </w:tcPr>
          <w:p w:rsidR="0054474D" w:rsidRPr="0054474D" w:rsidRDefault="0054474D" w:rsidP="0054474D">
            <w:pPr>
              <w:suppressAutoHyphens w:val="0"/>
              <w:jc w:val="center"/>
              <w:rPr>
                <w:color w:val="000000"/>
                <w:sz w:val="20"/>
                <w:szCs w:val="20"/>
                <w:lang w:eastAsia="ru-RU"/>
              </w:rPr>
            </w:pPr>
            <w:r w:rsidRPr="0054474D">
              <w:rPr>
                <w:color w:val="000000"/>
                <w:sz w:val="20"/>
                <w:szCs w:val="20"/>
                <w:lang w:eastAsia="ru-RU"/>
              </w:rPr>
              <w:t>Средства измерения для ОТК</w:t>
            </w:r>
          </w:p>
        </w:tc>
        <w:tc>
          <w:tcPr>
            <w:tcW w:w="1525" w:type="dxa"/>
            <w:tcBorders>
              <w:top w:val="nil"/>
              <w:left w:val="single" w:sz="4" w:space="0" w:color="000000"/>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прибыль</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339,00</w:t>
            </w:r>
          </w:p>
        </w:tc>
      </w:tr>
      <w:tr w:rsidR="0054474D" w:rsidRPr="0054474D" w:rsidTr="0054474D">
        <w:trPr>
          <w:trHeight w:val="552"/>
        </w:trPr>
        <w:tc>
          <w:tcPr>
            <w:tcW w:w="715" w:type="dxa"/>
            <w:tcBorders>
              <w:top w:val="nil"/>
              <w:left w:val="single" w:sz="8" w:space="0" w:color="auto"/>
              <w:bottom w:val="nil"/>
              <w:right w:val="nil"/>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single" w:sz="4" w:space="0" w:color="auto"/>
              <w:bottom w:val="single" w:sz="4" w:space="0" w:color="auto"/>
              <w:right w:val="nil"/>
            </w:tcBorders>
            <w:shd w:val="clear" w:color="000000" w:fill="FFFFFF"/>
            <w:vAlign w:val="bottom"/>
            <w:hideMark/>
          </w:tcPr>
          <w:p w:rsidR="0054474D" w:rsidRPr="0054474D" w:rsidRDefault="0054474D" w:rsidP="0054474D">
            <w:pPr>
              <w:suppressAutoHyphens w:val="0"/>
              <w:jc w:val="center"/>
              <w:rPr>
                <w:color w:val="000000"/>
                <w:sz w:val="20"/>
                <w:szCs w:val="20"/>
                <w:lang w:eastAsia="ru-RU"/>
              </w:rPr>
            </w:pPr>
            <w:r w:rsidRPr="0054474D">
              <w:rPr>
                <w:color w:val="000000"/>
                <w:sz w:val="20"/>
                <w:szCs w:val="20"/>
                <w:lang w:eastAsia="ru-RU"/>
              </w:rPr>
              <w:t>Дооснащение ранее установленного оборудования</w:t>
            </w:r>
          </w:p>
        </w:tc>
        <w:tc>
          <w:tcPr>
            <w:tcW w:w="1525" w:type="dxa"/>
            <w:tcBorders>
              <w:top w:val="nil"/>
              <w:left w:val="single" w:sz="4" w:space="0" w:color="000000"/>
              <w:bottom w:val="nil"/>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500,00</w:t>
            </w:r>
          </w:p>
        </w:tc>
      </w:tr>
      <w:tr w:rsidR="0054474D" w:rsidRPr="0054474D" w:rsidTr="0054474D">
        <w:trPr>
          <w:trHeight w:val="498"/>
        </w:trPr>
        <w:tc>
          <w:tcPr>
            <w:tcW w:w="715"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54474D" w:rsidRPr="0054474D" w:rsidRDefault="0054474D" w:rsidP="0054474D">
            <w:pPr>
              <w:suppressAutoHyphens w:val="0"/>
              <w:jc w:val="center"/>
              <w:rPr>
                <w:b/>
                <w:bCs/>
                <w:sz w:val="20"/>
                <w:szCs w:val="20"/>
                <w:lang w:eastAsia="ru-RU"/>
              </w:rPr>
            </w:pPr>
            <w:r w:rsidRPr="0054474D">
              <w:rPr>
                <w:b/>
                <w:bCs/>
                <w:sz w:val="20"/>
                <w:szCs w:val="20"/>
                <w:lang w:eastAsia="ru-RU"/>
              </w:rPr>
              <w:t>2.</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b/>
                <w:bCs/>
                <w:color w:val="000000"/>
                <w:sz w:val="20"/>
                <w:szCs w:val="20"/>
                <w:lang w:eastAsia="ru-RU"/>
              </w:rPr>
            </w:pPr>
            <w:r w:rsidRPr="0054474D">
              <w:rPr>
                <w:b/>
                <w:bCs/>
                <w:color w:val="000000"/>
                <w:sz w:val="20"/>
                <w:szCs w:val="20"/>
                <w:lang w:eastAsia="ru-RU"/>
              </w:rPr>
              <w:t xml:space="preserve">Строительство, реконструкция зданий и сооружений, в </w:t>
            </w:r>
            <w:proofErr w:type="spellStart"/>
            <w:r w:rsidRPr="0054474D">
              <w:rPr>
                <w:b/>
                <w:bCs/>
                <w:color w:val="000000"/>
                <w:sz w:val="20"/>
                <w:szCs w:val="20"/>
                <w:lang w:eastAsia="ru-RU"/>
              </w:rPr>
              <w:t>т.ч</w:t>
            </w:r>
            <w:proofErr w:type="spellEnd"/>
            <w:r w:rsidRPr="0054474D">
              <w:rPr>
                <w:b/>
                <w:bCs/>
                <w:color w:val="000000"/>
                <w:sz w:val="20"/>
                <w:szCs w:val="20"/>
                <w:lang w:eastAsia="ru-RU"/>
              </w:rPr>
              <w:t>.:</w:t>
            </w:r>
          </w:p>
        </w:tc>
        <w:tc>
          <w:tcPr>
            <w:tcW w:w="1525" w:type="dxa"/>
            <w:tcBorders>
              <w:top w:val="single" w:sz="4" w:space="0" w:color="000000"/>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b/>
                <w:bCs/>
                <w:sz w:val="20"/>
                <w:szCs w:val="20"/>
                <w:lang w:eastAsia="ru-RU"/>
              </w:rPr>
            </w:pPr>
            <w:r w:rsidRPr="0054474D">
              <w:rPr>
                <w:b/>
                <w:bCs/>
                <w:sz w:val="20"/>
                <w:szCs w:val="20"/>
                <w:lang w:eastAsia="ru-RU"/>
              </w:rPr>
              <w:t> </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822,63</w:t>
            </w:r>
          </w:p>
        </w:tc>
      </w:tr>
      <w:tr w:rsidR="0054474D" w:rsidRPr="0054474D" w:rsidTr="0054474D">
        <w:trPr>
          <w:trHeight w:val="85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2.1.</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Вос</w:t>
            </w:r>
            <w:r w:rsidR="00D02FC1">
              <w:rPr>
                <w:color w:val="000000"/>
                <w:sz w:val="20"/>
                <w:szCs w:val="20"/>
                <w:lang w:eastAsia="ru-RU"/>
              </w:rPr>
              <w:t>с</w:t>
            </w:r>
            <w:r w:rsidRPr="0054474D">
              <w:rPr>
                <w:color w:val="000000"/>
                <w:sz w:val="20"/>
                <w:szCs w:val="20"/>
                <w:lang w:eastAsia="ru-RU"/>
              </w:rPr>
              <w:t>тановление фонаря блока А</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jc w:val="center"/>
              <w:rPr>
                <w:color w:val="000000"/>
                <w:sz w:val="20"/>
                <w:szCs w:val="20"/>
                <w:lang w:eastAsia="ru-RU"/>
              </w:rPr>
            </w:pPr>
            <w:r w:rsidRPr="0054474D">
              <w:rPr>
                <w:color w:val="000000"/>
                <w:sz w:val="20"/>
                <w:szCs w:val="20"/>
                <w:lang w:eastAsia="ru-RU"/>
              </w:rPr>
              <w:t>423,7</w:t>
            </w:r>
          </w:p>
        </w:tc>
      </w:tr>
      <w:tr w:rsidR="0054474D" w:rsidRPr="0054474D" w:rsidTr="0054474D">
        <w:trPr>
          <w:trHeight w:val="930"/>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lastRenderedPageBreak/>
              <w:t>2.2.</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Вос</w:t>
            </w:r>
            <w:r w:rsidR="00D02FC1">
              <w:rPr>
                <w:color w:val="000000"/>
                <w:sz w:val="20"/>
                <w:szCs w:val="20"/>
                <w:lang w:eastAsia="ru-RU"/>
              </w:rPr>
              <w:t>с</w:t>
            </w:r>
            <w:r w:rsidRPr="0054474D">
              <w:rPr>
                <w:color w:val="000000"/>
                <w:sz w:val="20"/>
                <w:szCs w:val="20"/>
                <w:lang w:eastAsia="ru-RU"/>
              </w:rPr>
              <w:t xml:space="preserve">тановление ограждения на </w:t>
            </w:r>
            <w:proofErr w:type="spellStart"/>
            <w:r w:rsidRPr="0054474D">
              <w:rPr>
                <w:color w:val="000000"/>
                <w:sz w:val="20"/>
                <w:szCs w:val="20"/>
                <w:lang w:eastAsia="ru-RU"/>
              </w:rPr>
              <w:t>промплощадке</w:t>
            </w:r>
            <w:proofErr w:type="spellEnd"/>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jc w:val="center"/>
              <w:rPr>
                <w:color w:val="000000"/>
                <w:sz w:val="20"/>
                <w:szCs w:val="20"/>
                <w:lang w:eastAsia="ru-RU"/>
              </w:rPr>
            </w:pPr>
            <w:r w:rsidRPr="0054474D">
              <w:rPr>
                <w:color w:val="000000"/>
                <w:sz w:val="20"/>
                <w:szCs w:val="20"/>
                <w:lang w:eastAsia="ru-RU"/>
              </w:rPr>
              <w:t>398,9</w:t>
            </w:r>
          </w:p>
        </w:tc>
      </w:tr>
      <w:tr w:rsidR="0054474D" w:rsidRPr="0054474D" w:rsidTr="0054474D">
        <w:trPr>
          <w:trHeight w:val="648"/>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3.</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b/>
                <w:bCs/>
                <w:color w:val="000000"/>
                <w:sz w:val="20"/>
                <w:szCs w:val="20"/>
                <w:lang w:eastAsia="ru-RU"/>
              </w:rPr>
            </w:pPr>
            <w:r w:rsidRPr="0054474D">
              <w:rPr>
                <w:b/>
                <w:bCs/>
                <w:color w:val="000000"/>
                <w:sz w:val="20"/>
                <w:szCs w:val="20"/>
                <w:lang w:eastAsia="ru-RU"/>
              </w:rPr>
              <w:t xml:space="preserve">Модернизация, реконструкция Основных средств, в </w:t>
            </w:r>
            <w:proofErr w:type="spellStart"/>
            <w:r w:rsidRPr="0054474D">
              <w:rPr>
                <w:b/>
                <w:bCs/>
                <w:color w:val="000000"/>
                <w:sz w:val="20"/>
                <w:szCs w:val="20"/>
                <w:lang w:eastAsia="ru-RU"/>
              </w:rPr>
              <w:t>т.ч</w:t>
            </w:r>
            <w:proofErr w:type="spellEnd"/>
            <w:r w:rsidRPr="0054474D">
              <w:rPr>
                <w:b/>
                <w:bCs/>
                <w:color w:val="000000"/>
                <w:sz w:val="20"/>
                <w:szCs w:val="20"/>
                <w:lang w:eastAsia="ru-RU"/>
              </w:rPr>
              <w:t>.:</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 </w:t>
            </w:r>
          </w:p>
        </w:tc>
        <w:tc>
          <w:tcPr>
            <w:tcW w:w="1548" w:type="dxa"/>
            <w:tcBorders>
              <w:top w:val="nil"/>
              <w:left w:val="nil"/>
              <w:bottom w:val="single" w:sz="4" w:space="0" w:color="auto"/>
              <w:right w:val="single" w:sz="4" w:space="0" w:color="auto"/>
            </w:tcBorders>
            <w:shd w:val="clear" w:color="000000" w:fill="FFFFFF"/>
            <w:noWrap/>
            <w:vAlign w:val="center"/>
            <w:hideMark/>
          </w:tcPr>
          <w:p w:rsidR="0054474D" w:rsidRPr="0054474D" w:rsidRDefault="0054474D" w:rsidP="0054474D">
            <w:pPr>
              <w:suppressAutoHyphens w:val="0"/>
              <w:jc w:val="center"/>
              <w:rPr>
                <w:sz w:val="16"/>
                <w:szCs w:val="16"/>
                <w:lang w:eastAsia="ru-RU"/>
              </w:rPr>
            </w:pPr>
            <w:r w:rsidRPr="0054474D">
              <w:rPr>
                <w:sz w:val="16"/>
                <w:szCs w:val="16"/>
                <w:lang w:eastAsia="ru-RU"/>
              </w:rPr>
              <w:t>164</w:t>
            </w:r>
          </w:p>
        </w:tc>
      </w:tr>
      <w:tr w:rsidR="0054474D" w:rsidRPr="0054474D" w:rsidTr="0054474D">
        <w:trPr>
          <w:trHeight w:val="579"/>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3.1.</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Кран-балка №3, 4 (таль)</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jc w:val="center"/>
              <w:rPr>
                <w:color w:val="000000"/>
                <w:sz w:val="20"/>
                <w:szCs w:val="20"/>
                <w:lang w:eastAsia="ru-RU"/>
              </w:rPr>
            </w:pPr>
            <w:r w:rsidRPr="0054474D">
              <w:rPr>
                <w:color w:val="000000"/>
                <w:sz w:val="20"/>
                <w:szCs w:val="20"/>
                <w:lang w:eastAsia="ru-RU"/>
              </w:rPr>
              <w:t>164,2</w:t>
            </w:r>
          </w:p>
        </w:tc>
      </w:tr>
      <w:tr w:rsidR="0054474D" w:rsidRPr="0054474D" w:rsidTr="0054474D">
        <w:trPr>
          <w:trHeight w:val="408"/>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4.</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b/>
                <w:bCs/>
                <w:color w:val="000000"/>
                <w:sz w:val="20"/>
                <w:szCs w:val="20"/>
                <w:lang w:eastAsia="ru-RU"/>
              </w:rPr>
            </w:pPr>
            <w:r w:rsidRPr="0054474D">
              <w:rPr>
                <w:b/>
                <w:bCs/>
                <w:color w:val="000000"/>
                <w:sz w:val="20"/>
                <w:szCs w:val="20"/>
                <w:lang w:eastAsia="ru-RU"/>
              </w:rPr>
              <w:t xml:space="preserve">Прочие инвестиционные затраты, в </w:t>
            </w:r>
            <w:proofErr w:type="spellStart"/>
            <w:r w:rsidRPr="0054474D">
              <w:rPr>
                <w:b/>
                <w:bCs/>
                <w:color w:val="000000"/>
                <w:sz w:val="20"/>
                <w:szCs w:val="20"/>
                <w:lang w:eastAsia="ru-RU"/>
              </w:rPr>
              <w:t>т.ч</w:t>
            </w:r>
            <w:proofErr w:type="spellEnd"/>
            <w:r w:rsidRPr="0054474D">
              <w:rPr>
                <w:b/>
                <w:bCs/>
                <w:color w:val="000000"/>
                <w:sz w:val="20"/>
                <w:szCs w:val="20"/>
                <w:lang w:eastAsia="ru-RU"/>
              </w:rPr>
              <w:t>.:</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b/>
                <w:bCs/>
                <w:sz w:val="20"/>
                <w:szCs w:val="20"/>
                <w:lang w:eastAsia="ru-RU"/>
              </w:rPr>
            </w:pPr>
            <w:r w:rsidRPr="0054474D">
              <w:rPr>
                <w:b/>
                <w:bCs/>
                <w:sz w:val="20"/>
                <w:szCs w:val="20"/>
                <w:lang w:eastAsia="ru-RU"/>
              </w:rPr>
              <w:t> </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b/>
                <w:bCs/>
                <w:sz w:val="22"/>
                <w:szCs w:val="22"/>
                <w:lang w:eastAsia="ru-RU"/>
              </w:rPr>
            </w:pPr>
            <w:r w:rsidRPr="0054474D">
              <w:rPr>
                <w:b/>
                <w:bCs/>
                <w:sz w:val="22"/>
                <w:szCs w:val="22"/>
                <w:lang w:eastAsia="ru-RU"/>
              </w:rPr>
              <w:t>7 838,03</w:t>
            </w:r>
          </w:p>
        </w:tc>
      </w:tr>
      <w:tr w:rsidR="0054474D" w:rsidRPr="0054474D" w:rsidTr="0054474D">
        <w:trPr>
          <w:trHeight w:val="73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Система видеонаблюдения на производственных участках, лестницах и парковке (завод Экран)</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406,00</w:t>
            </w:r>
          </w:p>
        </w:tc>
      </w:tr>
      <w:tr w:rsidR="0054474D" w:rsidRPr="0054474D" w:rsidTr="0054474D">
        <w:trPr>
          <w:trHeight w:val="73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Монтаж АУПС (ТБЦ)</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1 694,92</w:t>
            </w:r>
          </w:p>
        </w:tc>
      </w:tr>
      <w:tr w:rsidR="0054474D" w:rsidRPr="0054474D" w:rsidTr="0054474D">
        <w:trPr>
          <w:trHeight w:val="73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Ворота распашные/секционные (блок А-производство) (3 шт.)</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амортизация</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508,47</w:t>
            </w:r>
          </w:p>
        </w:tc>
      </w:tr>
      <w:tr w:rsidR="0054474D" w:rsidRPr="0054474D" w:rsidTr="0054474D">
        <w:trPr>
          <w:trHeight w:val="73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Монтаж установок пожаротушения - участок окрашивания</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прибыль</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2 118,64</w:t>
            </w:r>
          </w:p>
        </w:tc>
      </w:tr>
      <w:tr w:rsidR="0054474D" w:rsidRPr="0054474D" w:rsidTr="0054474D">
        <w:trPr>
          <w:trHeight w:val="73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Лицензия и внедрение 1С (Экран)</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прибыль</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410,00</w:t>
            </w:r>
          </w:p>
        </w:tc>
      </w:tr>
      <w:tr w:rsidR="0054474D" w:rsidRPr="0054474D" w:rsidTr="0054474D">
        <w:trPr>
          <w:trHeight w:val="73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 </w:t>
            </w:r>
          </w:p>
        </w:tc>
        <w:tc>
          <w:tcPr>
            <w:tcW w:w="5312" w:type="dxa"/>
            <w:tcBorders>
              <w:top w:val="nil"/>
              <w:left w:val="nil"/>
              <w:bottom w:val="single" w:sz="4" w:space="0" w:color="auto"/>
              <w:right w:val="single" w:sz="4" w:space="0" w:color="auto"/>
            </w:tcBorders>
            <w:shd w:val="clear" w:color="000000" w:fill="FFFFFF"/>
            <w:vAlign w:val="bottom"/>
            <w:hideMark/>
          </w:tcPr>
          <w:p w:rsidR="0054474D" w:rsidRPr="0054474D" w:rsidRDefault="0054474D" w:rsidP="0054474D">
            <w:pPr>
              <w:suppressAutoHyphens w:val="0"/>
              <w:rPr>
                <w:color w:val="000000"/>
                <w:sz w:val="20"/>
                <w:szCs w:val="20"/>
                <w:lang w:eastAsia="ru-RU"/>
              </w:rPr>
            </w:pPr>
            <w:r w:rsidRPr="0054474D">
              <w:rPr>
                <w:color w:val="000000"/>
                <w:sz w:val="20"/>
                <w:szCs w:val="20"/>
                <w:lang w:eastAsia="ru-RU"/>
              </w:rPr>
              <w:t>Лицензия и внедрение 1С (Радуга)</w:t>
            </w:r>
          </w:p>
        </w:tc>
        <w:tc>
          <w:tcPr>
            <w:tcW w:w="1525" w:type="dxa"/>
            <w:tcBorders>
              <w:top w:val="nil"/>
              <w:left w:val="nil"/>
              <w:bottom w:val="single" w:sz="4" w:space="0" w:color="000000"/>
              <w:right w:val="single" w:sz="4" w:space="0" w:color="000000"/>
            </w:tcBorders>
            <w:shd w:val="clear" w:color="auto" w:fill="auto"/>
            <w:vAlign w:val="center"/>
            <w:hideMark/>
          </w:tcPr>
          <w:p w:rsidR="0054474D" w:rsidRPr="0054474D" w:rsidRDefault="0054474D" w:rsidP="0054474D">
            <w:pPr>
              <w:suppressAutoHyphens w:val="0"/>
              <w:rPr>
                <w:sz w:val="20"/>
                <w:szCs w:val="20"/>
                <w:lang w:eastAsia="ru-RU"/>
              </w:rPr>
            </w:pPr>
            <w:r w:rsidRPr="0054474D">
              <w:rPr>
                <w:sz w:val="20"/>
                <w:szCs w:val="20"/>
                <w:lang w:eastAsia="ru-RU"/>
              </w:rPr>
              <w:t>прибыль</w:t>
            </w:r>
          </w:p>
        </w:tc>
        <w:tc>
          <w:tcPr>
            <w:tcW w:w="1548" w:type="dxa"/>
            <w:tcBorders>
              <w:top w:val="nil"/>
              <w:left w:val="nil"/>
              <w:bottom w:val="single" w:sz="4" w:space="0" w:color="auto"/>
              <w:right w:val="single" w:sz="4" w:space="0" w:color="auto"/>
            </w:tcBorders>
            <w:shd w:val="clear" w:color="auto" w:fill="auto"/>
            <w:vAlign w:val="center"/>
            <w:hideMark/>
          </w:tcPr>
          <w:p w:rsidR="0054474D" w:rsidRPr="0054474D" w:rsidRDefault="0054474D" w:rsidP="0054474D">
            <w:pPr>
              <w:suppressAutoHyphens w:val="0"/>
              <w:jc w:val="center"/>
              <w:rPr>
                <w:sz w:val="22"/>
                <w:szCs w:val="22"/>
                <w:lang w:eastAsia="ru-RU"/>
              </w:rPr>
            </w:pPr>
            <w:r w:rsidRPr="0054474D">
              <w:rPr>
                <w:sz w:val="22"/>
                <w:szCs w:val="22"/>
                <w:lang w:eastAsia="ru-RU"/>
              </w:rPr>
              <w:t>2 700,00</w:t>
            </w:r>
          </w:p>
        </w:tc>
      </w:tr>
    </w:tbl>
    <w:p w:rsidR="008468BA" w:rsidRDefault="008468BA" w:rsidP="008468BA"/>
    <w:p w:rsidR="0054474D" w:rsidRPr="0054474D" w:rsidRDefault="0054474D" w:rsidP="008468BA"/>
    <w:p w:rsidR="0012121A" w:rsidRPr="001B2BC4" w:rsidRDefault="0012121A" w:rsidP="00C0762B">
      <w:pPr>
        <w:autoSpaceDE w:val="0"/>
        <w:autoSpaceDN w:val="0"/>
        <w:adjustRightInd w:val="0"/>
        <w:spacing w:beforeLines="60" w:before="144" w:afterLines="60" w:after="144"/>
        <w:jc w:val="both"/>
        <w:rPr>
          <w:b/>
        </w:rPr>
      </w:pPr>
    </w:p>
    <w:p w:rsidR="006F0EA9" w:rsidRPr="001B2BC4" w:rsidRDefault="006F0EA9" w:rsidP="00803C59">
      <w:pPr>
        <w:pStyle w:val="4"/>
      </w:pPr>
      <w:bookmarkStart w:id="33" w:name="_Toc452460510"/>
      <w:r w:rsidRPr="001B2BC4">
        <w:t>Сведения о фактических результатах исполнения поручений Президента Российской Федерации и Правительства Российской Федерации</w:t>
      </w:r>
      <w:r w:rsidR="00F6576E" w:rsidRPr="001B2BC4">
        <w:t>.</w:t>
      </w:r>
      <w:bookmarkEnd w:id="33"/>
    </w:p>
    <w:p w:rsidR="00E571F7" w:rsidRPr="001B2BC4" w:rsidRDefault="00E571F7" w:rsidP="006C0676">
      <w:pPr>
        <w:pStyle w:val="ConsNormal"/>
        <w:widowControl/>
        <w:numPr>
          <w:ilvl w:val="0"/>
          <w:numId w:val="20"/>
        </w:numPr>
        <w:tabs>
          <w:tab w:val="left" w:pos="567"/>
          <w:tab w:val="left" w:pos="2160"/>
        </w:tabs>
        <w:ind w:left="284" w:hanging="284"/>
        <w:jc w:val="both"/>
        <w:rPr>
          <w:rFonts w:ascii="Times New Roman" w:hAnsi="Times New Roman" w:cs="Times New Roman"/>
          <w:sz w:val="24"/>
          <w:szCs w:val="24"/>
        </w:rPr>
      </w:pPr>
      <w:bookmarkStart w:id="34" w:name="_Toc452460511"/>
      <w:proofErr w:type="gramStart"/>
      <w:r w:rsidRPr="001B2BC4">
        <w:rPr>
          <w:rFonts w:ascii="Times New Roman" w:hAnsi="Times New Roman" w:cs="Times New Roman"/>
          <w:sz w:val="24"/>
          <w:szCs w:val="24"/>
        </w:rPr>
        <w:t xml:space="preserve">Во исполнение поручения Правительства от 19.06.2008, Федерального закона 261-ФЗ, Приказа Минэнерго России от 19.04.2010 № 182 в январе 2013 года </w:t>
      </w:r>
      <w:r w:rsidR="008E1BCA">
        <w:rPr>
          <w:rFonts w:ascii="Times New Roman" w:hAnsi="Times New Roman" w:cs="Times New Roman"/>
          <w:sz w:val="24"/>
          <w:szCs w:val="24"/>
        </w:rPr>
        <w:t>Обществ</w:t>
      </w:r>
      <w:r w:rsidRPr="001B2BC4">
        <w:rPr>
          <w:rFonts w:ascii="Times New Roman" w:hAnsi="Times New Roman" w:cs="Times New Roman"/>
          <w:sz w:val="24"/>
          <w:szCs w:val="24"/>
        </w:rPr>
        <w:t xml:space="preserve">ом был разработан и утвержден план энергосбережения в соответствии с рекомендациями Минэнерго России, утвержденными 02.10.2008, составлен энергетический паспорт № 224-059/ЭП с привлечением члена СРО «Некоммерческое партнерство в сфере энергосбережения и </w:t>
      </w:r>
      <w:proofErr w:type="spellStart"/>
      <w:r w:rsidRPr="001B2BC4">
        <w:rPr>
          <w:rFonts w:ascii="Times New Roman" w:hAnsi="Times New Roman" w:cs="Times New Roman"/>
          <w:sz w:val="24"/>
          <w:szCs w:val="24"/>
        </w:rPr>
        <w:t>энергоэффективности</w:t>
      </w:r>
      <w:proofErr w:type="spellEnd"/>
      <w:r w:rsidRPr="001B2BC4">
        <w:rPr>
          <w:rFonts w:ascii="Times New Roman" w:hAnsi="Times New Roman" w:cs="Times New Roman"/>
          <w:sz w:val="24"/>
          <w:szCs w:val="24"/>
        </w:rPr>
        <w:t xml:space="preserve"> «</w:t>
      </w:r>
      <w:proofErr w:type="spellStart"/>
      <w:r w:rsidRPr="001B2BC4">
        <w:rPr>
          <w:rFonts w:ascii="Times New Roman" w:hAnsi="Times New Roman" w:cs="Times New Roman"/>
          <w:sz w:val="24"/>
          <w:szCs w:val="24"/>
        </w:rPr>
        <w:t>Межрегион</w:t>
      </w:r>
      <w:proofErr w:type="spellEnd"/>
      <w:r w:rsidRPr="001B2BC4">
        <w:rPr>
          <w:rFonts w:ascii="Times New Roman" w:hAnsi="Times New Roman" w:cs="Times New Roman"/>
          <w:sz w:val="24"/>
          <w:szCs w:val="24"/>
        </w:rPr>
        <w:t xml:space="preserve"> </w:t>
      </w:r>
      <w:proofErr w:type="spellStart"/>
      <w:r w:rsidRPr="001B2BC4">
        <w:rPr>
          <w:rFonts w:ascii="Times New Roman" w:hAnsi="Times New Roman" w:cs="Times New Roman"/>
          <w:sz w:val="24"/>
          <w:szCs w:val="24"/>
        </w:rPr>
        <w:t>Энерго</w:t>
      </w:r>
      <w:proofErr w:type="spellEnd"/>
      <w:r w:rsidRPr="001B2BC4">
        <w:rPr>
          <w:rFonts w:ascii="Times New Roman" w:hAnsi="Times New Roman" w:cs="Times New Roman"/>
          <w:sz w:val="24"/>
          <w:szCs w:val="24"/>
        </w:rPr>
        <w:t xml:space="preserve"> Аудит» ООО «</w:t>
      </w:r>
      <w:proofErr w:type="spellStart"/>
      <w:r w:rsidRPr="001B2BC4">
        <w:rPr>
          <w:rFonts w:ascii="Times New Roman" w:hAnsi="Times New Roman" w:cs="Times New Roman"/>
          <w:sz w:val="24"/>
          <w:szCs w:val="24"/>
        </w:rPr>
        <w:t>Энергоинженерия</w:t>
      </w:r>
      <w:proofErr w:type="spellEnd"/>
      <w:r w:rsidRPr="001B2BC4">
        <w:rPr>
          <w:rFonts w:ascii="Times New Roman" w:hAnsi="Times New Roman" w:cs="Times New Roman"/>
          <w:sz w:val="24"/>
          <w:szCs w:val="24"/>
        </w:rPr>
        <w:t>».</w:t>
      </w:r>
      <w:proofErr w:type="gramEnd"/>
    </w:p>
    <w:p w:rsidR="00E571F7" w:rsidRPr="001B2BC4" w:rsidRDefault="00E571F7" w:rsidP="006C0676">
      <w:pPr>
        <w:pStyle w:val="ConsNormal"/>
        <w:widowControl/>
        <w:numPr>
          <w:ilvl w:val="0"/>
          <w:numId w:val="20"/>
        </w:numPr>
        <w:tabs>
          <w:tab w:val="left" w:pos="567"/>
          <w:tab w:val="left" w:pos="2160"/>
        </w:tabs>
        <w:ind w:left="284" w:hanging="284"/>
        <w:jc w:val="both"/>
        <w:rPr>
          <w:rFonts w:ascii="Times New Roman" w:hAnsi="Times New Roman" w:cs="Times New Roman"/>
          <w:sz w:val="24"/>
          <w:szCs w:val="24"/>
        </w:rPr>
      </w:pPr>
      <w:r w:rsidRPr="001B2BC4">
        <w:rPr>
          <w:rFonts w:ascii="Times New Roman" w:hAnsi="Times New Roman" w:cs="Times New Roman"/>
          <w:sz w:val="24"/>
          <w:szCs w:val="24"/>
        </w:rPr>
        <w:t xml:space="preserve">Во исполнение поручения Президента РФ от 06.04.2009 № Пр-825. </w:t>
      </w:r>
      <w:proofErr w:type="gramStart"/>
      <w:r w:rsidRPr="001B2BC4">
        <w:rPr>
          <w:rFonts w:ascii="Times New Roman" w:hAnsi="Times New Roman" w:cs="Times New Roman"/>
          <w:sz w:val="24"/>
          <w:szCs w:val="24"/>
        </w:rPr>
        <w:t xml:space="preserve">Поручения Правительства РФ от 06.04.2009 № ВП-П13-1823, от 20.04.2009 № ВП-П13-2099, от 28.07.2009 № В3-П13-4252, от 08.04.2010 № ИШ-П13-2232 в </w:t>
      </w:r>
      <w:r w:rsidR="008E1BCA">
        <w:rPr>
          <w:rFonts w:ascii="Times New Roman" w:hAnsi="Times New Roman" w:cs="Times New Roman"/>
          <w:sz w:val="24"/>
          <w:szCs w:val="24"/>
        </w:rPr>
        <w:t>Обществ</w:t>
      </w:r>
      <w:r w:rsidRPr="001B2BC4">
        <w:rPr>
          <w:rFonts w:ascii="Times New Roman" w:hAnsi="Times New Roman" w:cs="Times New Roman"/>
          <w:sz w:val="24"/>
          <w:szCs w:val="24"/>
        </w:rPr>
        <w:t xml:space="preserve">е утверждена Система ключевых показателей экономической эффективности деятельности </w:t>
      </w:r>
      <w:r w:rsidR="008E1BCA">
        <w:rPr>
          <w:rFonts w:ascii="Times New Roman" w:hAnsi="Times New Roman" w:cs="Times New Roman"/>
          <w:sz w:val="24"/>
          <w:szCs w:val="24"/>
        </w:rPr>
        <w:t>Обществ</w:t>
      </w:r>
      <w:r w:rsidRPr="001B2BC4">
        <w:rPr>
          <w:rFonts w:ascii="Times New Roman" w:hAnsi="Times New Roman" w:cs="Times New Roman"/>
          <w:sz w:val="24"/>
          <w:szCs w:val="24"/>
        </w:rPr>
        <w:t>а (КПЭ) (Протокол заседания Совета директоров № 7 (14) от 11 июля 2014г.), включающая показатель, отражающий снижение затрат на приобретение товаров (работ, услуг) в расчете на единицу продукции и  Положение о вознаграждениях руководящего состава ОАО «НПП «Радуга</w:t>
      </w:r>
      <w:proofErr w:type="gramEnd"/>
      <w:r w:rsidRPr="001B2BC4">
        <w:rPr>
          <w:rFonts w:ascii="Times New Roman" w:hAnsi="Times New Roman" w:cs="Times New Roman"/>
          <w:sz w:val="24"/>
          <w:szCs w:val="24"/>
        </w:rPr>
        <w:t>» на основе ключевых показателей эффективности (КПЭ) Протокол заседания Совета директоров № 7 (14) от 11 июля 2014г.).</w:t>
      </w:r>
    </w:p>
    <w:p w:rsidR="00E571F7" w:rsidRPr="001B2BC4" w:rsidRDefault="00E571F7" w:rsidP="006C0676">
      <w:pPr>
        <w:pStyle w:val="ConsNormal"/>
        <w:widowControl/>
        <w:numPr>
          <w:ilvl w:val="0"/>
          <w:numId w:val="20"/>
        </w:numPr>
        <w:tabs>
          <w:tab w:val="left" w:pos="567"/>
          <w:tab w:val="left" w:pos="2160"/>
        </w:tabs>
        <w:ind w:left="284" w:hanging="284"/>
        <w:jc w:val="both"/>
        <w:rPr>
          <w:rFonts w:ascii="Times New Roman" w:hAnsi="Times New Roman" w:cs="Times New Roman"/>
          <w:sz w:val="24"/>
          <w:szCs w:val="24"/>
        </w:rPr>
      </w:pPr>
      <w:proofErr w:type="gramStart"/>
      <w:r w:rsidRPr="001B2BC4">
        <w:rPr>
          <w:rFonts w:ascii="Times New Roman" w:hAnsi="Times New Roman" w:cs="Times New Roman"/>
          <w:sz w:val="24"/>
          <w:szCs w:val="24"/>
        </w:rPr>
        <w:t xml:space="preserve">Во исполнение </w:t>
      </w:r>
      <w:proofErr w:type="spellStart"/>
      <w:r w:rsidRPr="001B2BC4">
        <w:rPr>
          <w:rFonts w:ascii="Times New Roman" w:hAnsi="Times New Roman" w:cs="Times New Roman"/>
          <w:sz w:val="24"/>
          <w:szCs w:val="24"/>
        </w:rPr>
        <w:t>пп</w:t>
      </w:r>
      <w:proofErr w:type="spellEnd"/>
      <w:r w:rsidRPr="001B2BC4">
        <w:rPr>
          <w:rFonts w:ascii="Times New Roman" w:hAnsi="Times New Roman" w:cs="Times New Roman"/>
          <w:sz w:val="24"/>
          <w:szCs w:val="24"/>
        </w:rPr>
        <w:t xml:space="preserve"> «л» п.1 перечня поручений Президента Российской Федерации от 06.06.2010 № Пр-1640 в феврале 2013 года </w:t>
      </w:r>
      <w:r w:rsidR="008E1BCA">
        <w:rPr>
          <w:rFonts w:ascii="Times New Roman" w:hAnsi="Times New Roman" w:cs="Times New Roman"/>
          <w:sz w:val="24"/>
          <w:szCs w:val="24"/>
        </w:rPr>
        <w:t>Обществ</w:t>
      </w:r>
      <w:r w:rsidRPr="001B2BC4">
        <w:rPr>
          <w:rFonts w:ascii="Times New Roman" w:hAnsi="Times New Roman" w:cs="Times New Roman"/>
          <w:sz w:val="24"/>
          <w:szCs w:val="24"/>
        </w:rPr>
        <w:t xml:space="preserve">ом было разработано и утверждено Положение о порядке применения добровольных механизмов экологической ответственности, которое  устанавливает порядок применения добровольных механизмов экологической ответственности на ОАО «Научно-производственное предприятие </w:t>
      </w:r>
      <w:r w:rsidRPr="001B2BC4">
        <w:rPr>
          <w:rFonts w:ascii="Times New Roman" w:hAnsi="Times New Roman" w:cs="Times New Roman"/>
          <w:sz w:val="24"/>
          <w:szCs w:val="24"/>
        </w:rPr>
        <w:lastRenderedPageBreak/>
        <w:t>«Радуга» с распределением функциональных обязанностей между руководителями структурных подразделений организации для достижения наиболее оптимального соотношения рентабельности и</w:t>
      </w:r>
      <w:proofErr w:type="gramEnd"/>
      <w:r w:rsidRPr="001B2BC4">
        <w:rPr>
          <w:rFonts w:ascii="Times New Roman" w:hAnsi="Times New Roman" w:cs="Times New Roman"/>
          <w:sz w:val="24"/>
          <w:szCs w:val="24"/>
        </w:rPr>
        <w:t xml:space="preserve"> экологической безопасности организации. Нефинансовый отчет об устойчивости развития </w:t>
      </w:r>
      <w:r w:rsidR="008E1BCA">
        <w:rPr>
          <w:rFonts w:ascii="Times New Roman" w:hAnsi="Times New Roman" w:cs="Times New Roman"/>
          <w:sz w:val="24"/>
          <w:szCs w:val="24"/>
        </w:rPr>
        <w:t>Обществ</w:t>
      </w:r>
      <w:r w:rsidRPr="001B2BC4">
        <w:rPr>
          <w:rFonts w:ascii="Times New Roman" w:hAnsi="Times New Roman" w:cs="Times New Roman"/>
          <w:sz w:val="24"/>
          <w:szCs w:val="24"/>
        </w:rPr>
        <w:t xml:space="preserve">а за 2015 год представлен и утвержден Советом директоров 05 мая 2016 года (Протокол № 18 (16)). За отчетный период удельный вес условно-постоянных расходов на приобретение товаров (работ, услуг) по сравнению аналогичным показателем 2015 года не снижен. </w:t>
      </w:r>
    </w:p>
    <w:p w:rsidR="00E571F7" w:rsidRPr="001B2BC4" w:rsidRDefault="00E571F7" w:rsidP="006C0676">
      <w:pPr>
        <w:pStyle w:val="ConsNormal"/>
        <w:widowControl/>
        <w:numPr>
          <w:ilvl w:val="0"/>
          <w:numId w:val="20"/>
        </w:numPr>
        <w:tabs>
          <w:tab w:val="left" w:pos="567"/>
          <w:tab w:val="left" w:pos="2160"/>
        </w:tabs>
        <w:ind w:left="284" w:hanging="284"/>
        <w:jc w:val="both"/>
        <w:rPr>
          <w:rFonts w:ascii="Times New Roman" w:hAnsi="Times New Roman" w:cs="Times New Roman"/>
          <w:sz w:val="24"/>
          <w:szCs w:val="24"/>
        </w:rPr>
      </w:pPr>
      <w:proofErr w:type="gramStart"/>
      <w:r w:rsidRPr="001B2BC4">
        <w:rPr>
          <w:rFonts w:ascii="Times New Roman" w:hAnsi="Times New Roman" w:cs="Times New Roman"/>
          <w:sz w:val="24"/>
          <w:szCs w:val="24"/>
        </w:rPr>
        <w:t xml:space="preserve">Во исполнение поручения Правительства РФ № ИШ-П13-5809 от 15 августа 2011 г. в </w:t>
      </w:r>
      <w:r w:rsidR="008E1BCA">
        <w:rPr>
          <w:rFonts w:ascii="Times New Roman" w:hAnsi="Times New Roman" w:cs="Times New Roman"/>
          <w:sz w:val="24"/>
          <w:szCs w:val="24"/>
        </w:rPr>
        <w:t>Обществ</w:t>
      </w:r>
      <w:r w:rsidRPr="001B2BC4">
        <w:rPr>
          <w:rFonts w:ascii="Times New Roman" w:hAnsi="Times New Roman" w:cs="Times New Roman"/>
          <w:sz w:val="24"/>
          <w:szCs w:val="24"/>
        </w:rPr>
        <w:t xml:space="preserve">е утверждены  Методика расчета показателя снижения затрат на приобретение товаров (работ, услуг) в расчете на единицу продукции (Протокол заседания Совета директоров № 1(13) от 01 февраля 2013 г.) и Система ключевых показателей экономической эффективности деятельности Система ключевых показателей экономической эффективности деятельности </w:t>
      </w:r>
      <w:r w:rsidR="008E1BCA">
        <w:rPr>
          <w:rFonts w:ascii="Times New Roman" w:hAnsi="Times New Roman" w:cs="Times New Roman"/>
          <w:sz w:val="24"/>
          <w:szCs w:val="24"/>
        </w:rPr>
        <w:t>Обществ</w:t>
      </w:r>
      <w:r w:rsidRPr="001B2BC4">
        <w:rPr>
          <w:rFonts w:ascii="Times New Roman" w:hAnsi="Times New Roman" w:cs="Times New Roman"/>
          <w:sz w:val="24"/>
          <w:szCs w:val="24"/>
        </w:rPr>
        <w:t>а (КПЭ) (Протокол заседания Совета директоров № 7</w:t>
      </w:r>
      <w:proofErr w:type="gramEnd"/>
      <w:r w:rsidRPr="001B2BC4">
        <w:rPr>
          <w:rFonts w:ascii="Times New Roman" w:hAnsi="Times New Roman" w:cs="Times New Roman"/>
          <w:sz w:val="24"/>
          <w:szCs w:val="24"/>
        </w:rPr>
        <w:t xml:space="preserve"> (</w:t>
      </w:r>
      <w:proofErr w:type="gramStart"/>
      <w:r w:rsidRPr="001B2BC4">
        <w:rPr>
          <w:rFonts w:ascii="Times New Roman" w:hAnsi="Times New Roman" w:cs="Times New Roman"/>
          <w:sz w:val="24"/>
          <w:szCs w:val="24"/>
        </w:rPr>
        <w:t>14) от 11 июля 2014г.) с учетом Методики предложенной Правительством РФ, Утверждено Положение о вознаграждении руководящего состава ОАО «НПП «Радуга» на основе ключевых показателей эффективности (КПЭ) в новой редакции (Протокол заседания Совета директоров № 7 (14) от 11 июля 2014г.).</w:t>
      </w:r>
      <w:proofErr w:type="gramEnd"/>
    </w:p>
    <w:p w:rsidR="00E571F7" w:rsidRPr="001B2BC4" w:rsidRDefault="00E571F7" w:rsidP="006C0676">
      <w:pPr>
        <w:pStyle w:val="ConsNormal"/>
        <w:widowControl/>
        <w:numPr>
          <w:ilvl w:val="0"/>
          <w:numId w:val="20"/>
        </w:numPr>
        <w:tabs>
          <w:tab w:val="left" w:pos="567"/>
          <w:tab w:val="left" w:pos="2160"/>
        </w:tabs>
        <w:ind w:left="284" w:hanging="284"/>
        <w:jc w:val="both"/>
        <w:rPr>
          <w:rFonts w:ascii="Times New Roman" w:hAnsi="Times New Roman" w:cs="Times New Roman"/>
          <w:sz w:val="24"/>
          <w:szCs w:val="24"/>
        </w:rPr>
      </w:pPr>
      <w:r w:rsidRPr="001B2BC4">
        <w:rPr>
          <w:rFonts w:ascii="Times New Roman" w:hAnsi="Times New Roman" w:cs="Times New Roman"/>
          <w:sz w:val="24"/>
          <w:szCs w:val="24"/>
        </w:rPr>
        <w:t xml:space="preserve">Во исполнение п. 1 поручения Президента РФ № от 27.04.2012 и Поручения Правительства РФ от 31.01.2014 № ИШ-П13-668 года на заседании Совета директоров (Протокол № 8(13) от 22 августа 2013 г.) утвержден реестр непрофильных активов. Принято решение провести оценку непрофильных активов в </w:t>
      </w:r>
      <w:r w:rsidRPr="001B2BC4">
        <w:rPr>
          <w:rFonts w:ascii="Times New Roman" w:hAnsi="Times New Roman" w:cs="Times New Roman"/>
          <w:sz w:val="24"/>
          <w:szCs w:val="24"/>
          <w:lang w:val="en-US"/>
        </w:rPr>
        <w:t>I</w:t>
      </w:r>
      <w:r w:rsidRPr="001B2BC4">
        <w:rPr>
          <w:rFonts w:ascii="Times New Roman" w:hAnsi="Times New Roman" w:cs="Times New Roman"/>
          <w:sz w:val="24"/>
          <w:szCs w:val="24"/>
        </w:rPr>
        <w:t xml:space="preserve"> квартале 2014 года. Решение исполнено, оценка непрофильных активов проведена.</w:t>
      </w:r>
    </w:p>
    <w:p w:rsidR="00E571F7" w:rsidRPr="001B2BC4" w:rsidRDefault="00E571F7" w:rsidP="006C0676">
      <w:pPr>
        <w:numPr>
          <w:ilvl w:val="0"/>
          <w:numId w:val="20"/>
        </w:numPr>
        <w:tabs>
          <w:tab w:val="left" w:pos="1985"/>
          <w:tab w:val="left" w:pos="4253"/>
        </w:tabs>
        <w:ind w:left="284" w:hanging="284"/>
        <w:jc w:val="both"/>
      </w:pPr>
      <w:r w:rsidRPr="001B2BC4">
        <w:t xml:space="preserve"> </w:t>
      </w:r>
      <w:proofErr w:type="gramStart"/>
      <w:r w:rsidRPr="001B2BC4">
        <w:t>Во исполнение Поручения Правительства РФ от 17.12.2012 № ИШ-П13-8685 года на заседании Совета директоров (Протокол № 3(13) от 19 марта 2013 г.) утверждено Положение о закупках товаров, работ, услуг, которое содержит порядок подготовки и проведения процедур закупки (в том числе и в электронной форме) и условия их применения, а так же порядок заключения и исполнения договоров.</w:t>
      </w:r>
      <w:proofErr w:type="gramEnd"/>
    </w:p>
    <w:p w:rsidR="00E571F7" w:rsidRPr="001B2BC4" w:rsidRDefault="00E571F7" w:rsidP="006C0676">
      <w:pPr>
        <w:numPr>
          <w:ilvl w:val="0"/>
          <w:numId w:val="20"/>
        </w:numPr>
        <w:tabs>
          <w:tab w:val="left" w:pos="1985"/>
          <w:tab w:val="left" w:pos="4253"/>
        </w:tabs>
        <w:ind w:left="284" w:hanging="284"/>
        <w:jc w:val="both"/>
      </w:pPr>
      <w:proofErr w:type="gramStart"/>
      <w:r w:rsidRPr="001B2BC4">
        <w:t xml:space="preserve">Во исполнение поручения Президента РФ от 17.01.2012 № Пр-113, Федерального закона от 26.12.1995 № 2008-ФЗ, Приказа Минэкономразвития РФ от 11.05.2011 № 208 в 2013 году </w:t>
      </w:r>
      <w:r w:rsidR="008E1BCA">
        <w:t>Обществ</w:t>
      </w:r>
      <w:r w:rsidRPr="001B2BC4">
        <w:t xml:space="preserve">ом была опубликована информация в объеме и порядке, установленными федеральным органом исполнительной власти по рынку ценных бумаг, </w:t>
      </w:r>
      <w:r w:rsidR="008E1BCA">
        <w:t>Обществ</w:t>
      </w:r>
      <w:r w:rsidRPr="001B2BC4">
        <w:t>ом были опубликованы все решения Совета директоров не относящиеся к коммерческой тайне.</w:t>
      </w:r>
      <w:proofErr w:type="gramEnd"/>
    </w:p>
    <w:p w:rsidR="00E571F7" w:rsidRPr="001B2BC4" w:rsidRDefault="00E571F7" w:rsidP="006C0676">
      <w:pPr>
        <w:numPr>
          <w:ilvl w:val="0"/>
          <w:numId w:val="20"/>
        </w:numPr>
        <w:tabs>
          <w:tab w:val="left" w:pos="1985"/>
          <w:tab w:val="left" w:pos="4253"/>
        </w:tabs>
        <w:ind w:left="284" w:hanging="284"/>
        <w:jc w:val="both"/>
      </w:pPr>
      <w:r w:rsidRPr="001B2BC4">
        <w:t xml:space="preserve">Поручение Правительства Российской Федерации от 31.07.2014 г. № ИШ-П13-5859 «О внедрении положений Кодекса корпоративного управления». </w:t>
      </w:r>
      <w:proofErr w:type="gramStart"/>
      <w:r w:rsidR="008E1BCA">
        <w:t>Обществ</w:t>
      </w:r>
      <w:r w:rsidRPr="001B2BC4">
        <w:t xml:space="preserve">ом официально не утвержден Кодекс корпоративного управления, одобренный на заседании Правительства РФ 13.02.2014 и утвержденный 21.03.2014 Советом директоров Банка России, однако </w:t>
      </w:r>
      <w:r w:rsidR="008E1BCA">
        <w:t>Обществ</w:t>
      </w:r>
      <w:r w:rsidRPr="001B2BC4">
        <w:t xml:space="preserve">о обеспечивает своим акционерам все возможности по ознакомлению с информацией о деятельности </w:t>
      </w:r>
      <w:r w:rsidR="008E1BCA">
        <w:t>Обществ</w:t>
      </w:r>
      <w:r w:rsidRPr="001B2BC4">
        <w:t>а в соответствии с Федеральным Законом «</w:t>
      </w:r>
      <w:r w:rsidR="008E1BCA">
        <w:t>Об акционерных обществ</w:t>
      </w:r>
      <w:r w:rsidRPr="001B2BC4">
        <w:t>ах» от 26.12.1995 №208-ФЗ (ред. от 28.12.2013), Федеральным Законом «О рынке ценных бумаг» от 22.04.1996 №39-ФЗ (ред. от 28.12.2013</w:t>
      </w:r>
      <w:proofErr w:type="gramEnd"/>
      <w:r w:rsidRPr="001B2BC4">
        <w:t>), Положением о раскрытии информации эмитентами эмиссионных ценных бумаг, утвержденным приказом ФСФР России от 10 октября 2006 г. №06-117/</w:t>
      </w:r>
      <w:proofErr w:type="spellStart"/>
      <w:r w:rsidRPr="001B2BC4">
        <w:t>пз</w:t>
      </w:r>
      <w:proofErr w:type="spellEnd"/>
      <w:r w:rsidRPr="001B2BC4">
        <w:t xml:space="preserve">-н (новое Положение утверждено Банком России 30.12.2014 г. № 454-П) и поручениями Федерального агентства по управлению государственным имуществом. В </w:t>
      </w:r>
      <w:proofErr w:type="gramStart"/>
      <w:r w:rsidR="008E1BCA">
        <w:t>Обществ</w:t>
      </w:r>
      <w:r w:rsidRPr="001B2BC4">
        <w:t>е</w:t>
      </w:r>
      <w:proofErr w:type="gramEnd"/>
      <w:r w:rsidRPr="001B2BC4">
        <w:t xml:space="preserve"> утверждены Положение о Совете директоров, Положение о Ревизионной комиссии, Положение о вознаграждениях и компенсациях членам совета директоров и ревизионной комиссии. </w:t>
      </w:r>
      <w:r w:rsidR="008E1BCA">
        <w:t>Обществ</w:t>
      </w:r>
      <w:r w:rsidRPr="001B2BC4">
        <w:t xml:space="preserve">о является непубличным акционерным </w:t>
      </w:r>
      <w:r w:rsidR="008E1BCA">
        <w:t>Обществ</w:t>
      </w:r>
      <w:r w:rsidRPr="001B2BC4">
        <w:t>ом, не осуществляющим публичное размещение ценных бумаг с числом акционеров свыше 500 и, соответственно, обязано раскрывать информацию в соответствии со статьей 92 Федерального закона от 26.12.1995г. «</w:t>
      </w:r>
      <w:r w:rsidR="008E1BCA">
        <w:t>Об акционерных обществ</w:t>
      </w:r>
      <w:r w:rsidRPr="001B2BC4">
        <w:t xml:space="preserve">ах» № 208-ФЗ, в том числе в форме Ежеквартального отчета эмитента. </w:t>
      </w:r>
      <w:r w:rsidR="008E1BCA">
        <w:t>Обществ</w:t>
      </w:r>
      <w:r w:rsidRPr="001B2BC4">
        <w:t xml:space="preserve">о планирует дальнейшее приведение стандартов корпоративного управления  в соответствие с Кодексом корпоративного управления – внесение изменений в Устав, Положение о Совете директоров, Положение о </w:t>
      </w:r>
      <w:r w:rsidRPr="001B2BC4">
        <w:lastRenderedPageBreak/>
        <w:t>ревизионной комиссии, Положение о вознаграждениях и компенсациях членам совета директоров и ревизионной комиссии.</w:t>
      </w:r>
    </w:p>
    <w:p w:rsidR="00E571F7" w:rsidRPr="001B2BC4" w:rsidRDefault="00E571F7" w:rsidP="006C0676">
      <w:pPr>
        <w:numPr>
          <w:ilvl w:val="0"/>
          <w:numId w:val="20"/>
        </w:numPr>
        <w:tabs>
          <w:tab w:val="left" w:pos="1985"/>
          <w:tab w:val="left" w:pos="4253"/>
        </w:tabs>
        <w:ind w:left="284" w:hanging="284"/>
        <w:jc w:val="both"/>
      </w:pPr>
      <w:r w:rsidRPr="001B2BC4">
        <w:t xml:space="preserve">Подпункты 32, 33, 34 пункта 1 поручения Президента Российской Федерации от 27.12.2013 № Пр-3086, подпункты 32, 33, 34 поручения Правительства Российской Федерации от 30.12.2013 г. №ДМ-П13-9589. Директивы Первого заместителя Председателя Правительства Российской Федерации И. Шувалова от 17 июля 2014 г. № 4955п-П13 об обеспечении принятия </w:t>
      </w:r>
      <w:r w:rsidR="008E1BCA">
        <w:t>Обществ</w:t>
      </w:r>
      <w:r w:rsidRPr="001B2BC4">
        <w:t xml:space="preserve">ами долгосрочных программ развития и проведения аудита реализации программ. Долгосрочная программа развития </w:t>
      </w:r>
      <w:r w:rsidR="008E1BCA">
        <w:t>Обществ</w:t>
      </w:r>
      <w:r w:rsidRPr="001B2BC4">
        <w:t>а разработана, но не утверждена на заседании Совета директоров.</w:t>
      </w:r>
    </w:p>
    <w:p w:rsidR="00E571F7" w:rsidRPr="001B2BC4" w:rsidRDefault="00E571F7" w:rsidP="006C0676">
      <w:pPr>
        <w:numPr>
          <w:ilvl w:val="0"/>
          <w:numId w:val="20"/>
        </w:numPr>
        <w:tabs>
          <w:tab w:val="left" w:pos="1985"/>
          <w:tab w:val="left" w:pos="4253"/>
        </w:tabs>
        <w:ind w:left="284" w:hanging="284"/>
        <w:jc w:val="both"/>
      </w:pPr>
      <w:r w:rsidRPr="001B2BC4">
        <w:t xml:space="preserve">Подпункт «б» пункта 2 Перечня поручений Президента Российской Федерации от 01.07.2014 г. № 1627, поручение Правительства Российской Федерации от 15.08.2014 г. № ИШ-П8-6196. Директивы Первого заместителя Председателя Правительства Российской Федерации И. Шувалова от 5 ноября 2014 г. № 7439п-П13 о внесении изменений в долгосрочную программу развития </w:t>
      </w:r>
      <w:r w:rsidR="008E1BCA">
        <w:t>Обществ</w:t>
      </w:r>
      <w:r w:rsidRPr="001B2BC4">
        <w:t xml:space="preserve">а в части включения в программу показателей потребности в трудовых ресурсах. В разработанной долгосрочной программе развития </w:t>
      </w:r>
      <w:r w:rsidR="008E1BCA">
        <w:t>Обществ</w:t>
      </w:r>
      <w:r w:rsidRPr="001B2BC4">
        <w:t>а, включены основные параметры потребности в трудовых ресурсах, в том числе по инженерно-техническим специальностям, необходимых для реализации основных мероприятий программы.</w:t>
      </w:r>
    </w:p>
    <w:p w:rsidR="00304BE2" w:rsidRPr="001B2BC4" w:rsidRDefault="00304BE2" w:rsidP="00803C59">
      <w:pPr>
        <w:pStyle w:val="4"/>
      </w:pPr>
      <w:r w:rsidRPr="001B2BC4">
        <w:t>Информация о базовых внутренних нормативных документах, являющихся основанием для формирования текущего годового отчета, включая ключевые внутренние нормативные документы, регламентирующие функцию внутреннего аудита и вопросы деятельности СУР</w:t>
      </w:r>
      <w:r w:rsidR="00067EC9" w:rsidRPr="001B2BC4">
        <w:t xml:space="preserve"> </w:t>
      </w:r>
      <w:r w:rsidRPr="001B2BC4">
        <w:t>и ВК.</w:t>
      </w:r>
      <w:bookmarkEnd w:id="34"/>
    </w:p>
    <w:p w:rsidR="006A7B39" w:rsidRPr="001B2BC4" w:rsidRDefault="006A7B39" w:rsidP="006A7B39"/>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Устав АО «НПП «Радуга» (новая редакция), утвержден Общим собранием акционеров </w:t>
      </w:r>
      <w:r w:rsidR="00767BF3">
        <w:rPr>
          <w:rFonts w:ascii="Times New Roman" w:hAnsi="Times New Roman"/>
          <w:sz w:val="24"/>
          <w:szCs w:val="24"/>
        </w:rPr>
        <w:t>АО</w:t>
      </w:r>
      <w:r w:rsidRPr="001B2BC4">
        <w:rPr>
          <w:rFonts w:ascii="Times New Roman" w:hAnsi="Times New Roman"/>
          <w:sz w:val="24"/>
          <w:szCs w:val="24"/>
        </w:rPr>
        <w:t xml:space="preserve"> «НПП «Радуга» Протокол № 1 </w:t>
      </w:r>
      <w:r w:rsidR="00767BF3">
        <w:rPr>
          <w:rFonts w:ascii="Times New Roman" w:hAnsi="Times New Roman"/>
          <w:sz w:val="24"/>
          <w:szCs w:val="24"/>
        </w:rPr>
        <w:t>(1</w:t>
      </w:r>
      <w:r w:rsidR="006A3934">
        <w:rPr>
          <w:rFonts w:ascii="Times New Roman" w:hAnsi="Times New Roman"/>
          <w:sz w:val="24"/>
          <w:szCs w:val="24"/>
        </w:rPr>
        <w:t>5</w:t>
      </w:r>
      <w:r w:rsidR="00767BF3">
        <w:rPr>
          <w:rFonts w:ascii="Times New Roman" w:hAnsi="Times New Roman"/>
          <w:sz w:val="24"/>
          <w:szCs w:val="24"/>
        </w:rPr>
        <w:t>)</w:t>
      </w:r>
      <w:r w:rsidRPr="001B2BC4">
        <w:rPr>
          <w:rFonts w:ascii="Times New Roman" w:hAnsi="Times New Roman"/>
          <w:sz w:val="24"/>
          <w:szCs w:val="24"/>
        </w:rPr>
        <w:t xml:space="preserve"> от 10 июня </w:t>
      </w:r>
      <w:r w:rsidR="00387303">
        <w:rPr>
          <w:rFonts w:ascii="Times New Roman" w:hAnsi="Times New Roman"/>
          <w:sz w:val="24"/>
          <w:szCs w:val="24"/>
        </w:rPr>
        <w:t>201</w:t>
      </w:r>
      <w:r w:rsidR="006A3934">
        <w:rPr>
          <w:rFonts w:ascii="Times New Roman" w:hAnsi="Times New Roman"/>
          <w:sz w:val="24"/>
          <w:szCs w:val="24"/>
        </w:rPr>
        <w:t>5</w:t>
      </w:r>
      <w:r w:rsidRPr="001B2BC4">
        <w:rPr>
          <w:rFonts w:ascii="Times New Roman" w:hAnsi="Times New Roman"/>
          <w:sz w:val="24"/>
          <w:szCs w:val="24"/>
        </w:rPr>
        <w:t xml:space="preserve"> г.</w:t>
      </w:r>
      <w:r w:rsidR="006A3934">
        <w:rPr>
          <w:rFonts w:ascii="Times New Roman" w:hAnsi="Times New Roman"/>
          <w:sz w:val="24"/>
          <w:szCs w:val="24"/>
        </w:rPr>
        <w:t xml:space="preserve"> с изменениями, утверждёнными </w:t>
      </w:r>
      <w:r w:rsidR="006A3934" w:rsidRPr="001B2BC4">
        <w:rPr>
          <w:rFonts w:ascii="Times New Roman" w:hAnsi="Times New Roman"/>
          <w:sz w:val="24"/>
          <w:szCs w:val="24"/>
        </w:rPr>
        <w:t xml:space="preserve">Общим собранием акционеров </w:t>
      </w:r>
      <w:r w:rsidR="006A3934">
        <w:rPr>
          <w:rFonts w:ascii="Times New Roman" w:hAnsi="Times New Roman"/>
          <w:sz w:val="24"/>
          <w:szCs w:val="24"/>
        </w:rPr>
        <w:t>АО</w:t>
      </w:r>
      <w:r w:rsidR="006A3934" w:rsidRPr="001B2BC4">
        <w:rPr>
          <w:rFonts w:ascii="Times New Roman" w:hAnsi="Times New Roman"/>
          <w:sz w:val="24"/>
          <w:szCs w:val="24"/>
        </w:rPr>
        <w:t xml:space="preserve"> «НПП «Радуга» Протокол № 1 </w:t>
      </w:r>
      <w:r w:rsidR="006A3934">
        <w:rPr>
          <w:rFonts w:ascii="Times New Roman" w:hAnsi="Times New Roman"/>
          <w:sz w:val="24"/>
          <w:szCs w:val="24"/>
        </w:rPr>
        <w:t>(16)</w:t>
      </w:r>
      <w:r w:rsidR="006A3934" w:rsidRPr="001B2BC4">
        <w:rPr>
          <w:rFonts w:ascii="Times New Roman" w:hAnsi="Times New Roman"/>
          <w:sz w:val="24"/>
          <w:szCs w:val="24"/>
        </w:rPr>
        <w:t xml:space="preserve"> от 10 июня </w:t>
      </w:r>
      <w:r w:rsidR="006A3934">
        <w:rPr>
          <w:rFonts w:ascii="Times New Roman" w:hAnsi="Times New Roman"/>
          <w:sz w:val="24"/>
          <w:szCs w:val="24"/>
        </w:rPr>
        <w:t>2016</w:t>
      </w:r>
      <w:r w:rsidR="006A3934" w:rsidRPr="001B2BC4">
        <w:rPr>
          <w:rFonts w:ascii="Times New Roman" w:hAnsi="Times New Roman"/>
          <w:sz w:val="24"/>
          <w:szCs w:val="24"/>
        </w:rPr>
        <w:t xml:space="preserve"> г</w:t>
      </w:r>
      <w:r w:rsidR="006A3934">
        <w:rPr>
          <w:rFonts w:ascii="Times New Roman" w:hAnsi="Times New Roman"/>
          <w:sz w:val="24"/>
          <w:szCs w:val="24"/>
        </w:rPr>
        <w:t>.</w:t>
      </w:r>
      <w:r w:rsidRPr="001B2BC4">
        <w:rPr>
          <w:rFonts w:ascii="Times New Roman" w:hAnsi="Times New Roman"/>
          <w:sz w:val="24"/>
          <w:szCs w:val="24"/>
        </w:rPr>
        <w:t>;</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совете директоров </w:t>
      </w:r>
      <w:r w:rsidR="008E1BCA">
        <w:rPr>
          <w:rFonts w:ascii="Times New Roman" w:hAnsi="Times New Roman"/>
          <w:sz w:val="24"/>
          <w:szCs w:val="24"/>
        </w:rPr>
        <w:t>Обществ</w:t>
      </w:r>
      <w:r w:rsidRPr="001B2BC4">
        <w:rPr>
          <w:rFonts w:ascii="Times New Roman" w:hAnsi="Times New Roman"/>
          <w:sz w:val="24"/>
          <w:szCs w:val="24"/>
        </w:rPr>
        <w:t xml:space="preserve">а, утверждено решением Годового общего собрания акционеров </w:t>
      </w:r>
      <w:r w:rsidR="00E571F7">
        <w:rPr>
          <w:rFonts w:ascii="Times New Roman" w:hAnsi="Times New Roman"/>
          <w:sz w:val="24"/>
          <w:szCs w:val="24"/>
        </w:rPr>
        <w:t xml:space="preserve">в новой редакции </w:t>
      </w:r>
      <w:r w:rsidRPr="001B2BC4">
        <w:rPr>
          <w:rFonts w:ascii="Times New Roman" w:hAnsi="Times New Roman"/>
          <w:sz w:val="24"/>
          <w:szCs w:val="24"/>
        </w:rPr>
        <w:t>Протокол № 1 (1</w:t>
      </w:r>
      <w:r w:rsidR="00E571F7">
        <w:rPr>
          <w:rFonts w:ascii="Times New Roman" w:hAnsi="Times New Roman"/>
          <w:sz w:val="24"/>
          <w:szCs w:val="24"/>
        </w:rPr>
        <w:t>6</w:t>
      </w:r>
      <w:r w:rsidRPr="001B2BC4">
        <w:rPr>
          <w:rFonts w:ascii="Times New Roman" w:hAnsi="Times New Roman"/>
          <w:sz w:val="24"/>
          <w:szCs w:val="24"/>
        </w:rPr>
        <w:t xml:space="preserve">) от </w:t>
      </w:r>
      <w:r w:rsidR="00E571F7">
        <w:rPr>
          <w:rFonts w:ascii="Times New Roman" w:hAnsi="Times New Roman"/>
          <w:sz w:val="24"/>
          <w:szCs w:val="24"/>
        </w:rPr>
        <w:t>10</w:t>
      </w:r>
      <w:r w:rsidRPr="001B2BC4">
        <w:rPr>
          <w:rFonts w:ascii="Times New Roman" w:hAnsi="Times New Roman"/>
          <w:sz w:val="24"/>
          <w:szCs w:val="24"/>
        </w:rPr>
        <w:t>.06.201</w:t>
      </w:r>
      <w:r w:rsidR="00E571F7">
        <w:rPr>
          <w:rFonts w:ascii="Times New Roman" w:hAnsi="Times New Roman"/>
          <w:sz w:val="24"/>
          <w:szCs w:val="24"/>
        </w:rPr>
        <w:t xml:space="preserve">6 </w:t>
      </w:r>
      <w:r w:rsidRPr="001B2BC4">
        <w:rPr>
          <w:rFonts w:ascii="Times New Roman" w:hAnsi="Times New Roman"/>
          <w:sz w:val="24"/>
          <w:szCs w:val="24"/>
        </w:rPr>
        <w:t>г</w:t>
      </w:r>
      <w:r w:rsidR="00E571F7">
        <w:rPr>
          <w:rFonts w:ascii="Times New Roman" w:hAnsi="Times New Roman"/>
          <w:sz w:val="24"/>
          <w:szCs w:val="24"/>
        </w:rPr>
        <w:t>.;</w:t>
      </w:r>
      <w:r w:rsidRPr="001B2BC4">
        <w:rPr>
          <w:rFonts w:ascii="Times New Roman" w:hAnsi="Times New Roman"/>
          <w:sz w:val="24"/>
          <w:szCs w:val="24"/>
        </w:rPr>
        <w:t xml:space="preserve"> </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контрольно-ревизионной комиссии </w:t>
      </w:r>
      <w:r w:rsidR="00767BF3">
        <w:rPr>
          <w:rFonts w:ascii="Times New Roman" w:hAnsi="Times New Roman"/>
          <w:sz w:val="24"/>
          <w:szCs w:val="24"/>
        </w:rPr>
        <w:t>АО</w:t>
      </w:r>
      <w:r w:rsidRPr="001B2BC4">
        <w:rPr>
          <w:rFonts w:ascii="Times New Roman" w:hAnsi="Times New Roman"/>
          <w:sz w:val="24"/>
          <w:szCs w:val="24"/>
        </w:rPr>
        <w:t xml:space="preserve"> «НПП «Радуга»</w:t>
      </w:r>
      <w:r w:rsidR="00E571F7">
        <w:rPr>
          <w:rFonts w:ascii="Times New Roman" w:hAnsi="Times New Roman"/>
          <w:sz w:val="24"/>
          <w:szCs w:val="24"/>
        </w:rPr>
        <w:t>,</w:t>
      </w:r>
      <w:r w:rsidR="00E571F7" w:rsidRPr="00E571F7">
        <w:rPr>
          <w:rFonts w:ascii="Times New Roman" w:hAnsi="Times New Roman"/>
          <w:sz w:val="24"/>
          <w:szCs w:val="24"/>
        </w:rPr>
        <w:t xml:space="preserve"> </w:t>
      </w:r>
      <w:r w:rsidR="00E571F7" w:rsidRPr="001B2BC4">
        <w:rPr>
          <w:rFonts w:ascii="Times New Roman" w:hAnsi="Times New Roman"/>
          <w:sz w:val="24"/>
          <w:szCs w:val="24"/>
        </w:rPr>
        <w:t xml:space="preserve">утверждено решением Годового общего собрания акционеров </w:t>
      </w:r>
      <w:r w:rsidR="00E571F7">
        <w:rPr>
          <w:rFonts w:ascii="Times New Roman" w:hAnsi="Times New Roman"/>
          <w:sz w:val="24"/>
          <w:szCs w:val="24"/>
        </w:rPr>
        <w:t xml:space="preserve">в новой редакции </w:t>
      </w:r>
      <w:r w:rsidR="00E571F7" w:rsidRPr="001B2BC4">
        <w:rPr>
          <w:rFonts w:ascii="Times New Roman" w:hAnsi="Times New Roman"/>
          <w:sz w:val="24"/>
          <w:szCs w:val="24"/>
        </w:rPr>
        <w:t>Протокол № 1 (1</w:t>
      </w:r>
      <w:r w:rsidR="00E571F7">
        <w:rPr>
          <w:rFonts w:ascii="Times New Roman" w:hAnsi="Times New Roman"/>
          <w:sz w:val="24"/>
          <w:szCs w:val="24"/>
        </w:rPr>
        <w:t>6</w:t>
      </w:r>
      <w:r w:rsidR="00E571F7" w:rsidRPr="001B2BC4">
        <w:rPr>
          <w:rFonts w:ascii="Times New Roman" w:hAnsi="Times New Roman"/>
          <w:sz w:val="24"/>
          <w:szCs w:val="24"/>
        </w:rPr>
        <w:t xml:space="preserve">) от </w:t>
      </w:r>
      <w:r w:rsidR="00E571F7">
        <w:rPr>
          <w:rFonts w:ascii="Times New Roman" w:hAnsi="Times New Roman"/>
          <w:sz w:val="24"/>
          <w:szCs w:val="24"/>
        </w:rPr>
        <w:t>10</w:t>
      </w:r>
      <w:r w:rsidR="00E571F7" w:rsidRPr="001B2BC4">
        <w:rPr>
          <w:rFonts w:ascii="Times New Roman" w:hAnsi="Times New Roman"/>
          <w:sz w:val="24"/>
          <w:szCs w:val="24"/>
        </w:rPr>
        <w:t>.06.201</w:t>
      </w:r>
      <w:r w:rsidR="00E571F7">
        <w:rPr>
          <w:rFonts w:ascii="Times New Roman" w:hAnsi="Times New Roman"/>
          <w:sz w:val="24"/>
          <w:szCs w:val="24"/>
        </w:rPr>
        <w:t xml:space="preserve">6 </w:t>
      </w:r>
      <w:r w:rsidR="00E571F7" w:rsidRPr="001B2BC4">
        <w:rPr>
          <w:rFonts w:ascii="Times New Roman" w:hAnsi="Times New Roman"/>
          <w:sz w:val="24"/>
          <w:szCs w:val="24"/>
        </w:rPr>
        <w:t>г</w:t>
      </w:r>
      <w:r w:rsidR="00E571F7">
        <w:rPr>
          <w:rFonts w:ascii="Times New Roman" w:hAnsi="Times New Roman"/>
          <w:sz w:val="24"/>
          <w:szCs w:val="24"/>
        </w:rPr>
        <w:t>.</w:t>
      </w:r>
      <w:r w:rsidRPr="001B2BC4">
        <w:rPr>
          <w:rFonts w:ascii="Times New Roman" w:hAnsi="Times New Roman"/>
          <w:sz w:val="24"/>
          <w:szCs w:val="24"/>
        </w:rPr>
        <w:t>;</w:t>
      </w:r>
    </w:p>
    <w:p w:rsidR="006A7B39" w:rsidRPr="00E571F7" w:rsidRDefault="00E571F7" w:rsidP="006C0676">
      <w:pPr>
        <w:pStyle w:val="af"/>
        <w:numPr>
          <w:ilvl w:val="0"/>
          <w:numId w:val="21"/>
        </w:numPr>
        <w:jc w:val="both"/>
        <w:rPr>
          <w:rFonts w:ascii="Times New Roman" w:hAnsi="Times New Roman"/>
          <w:sz w:val="24"/>
          <w:szCs w:val="24"/>
        </w:rPr>
      </w:pPr>
      <w:r w:rsidRPr="00E571F7">
        <w:rPr>
          <w:rFonts w:ascii="Times New Roman" w:hAnsi="Times New Roman"/>
          <w:sz w:val="24"/>
          <w:szCs w:val="24"/>
        </w:rPr>
        <w:t xml:space="preserve">Положение о вознаграждениях и компенсациях членам Совета директоров и ревизионной комиссии АО «НПП «Радуга», утверждено Годовым общим собранием акционеров АО «НПП «Радуга» Протокол № 1 (14) от 06.06.2014 г. </w:t>
      </w:r>
      <w:r>
        <w:rPr>
          <w:rFonts w:ascii="Times New Roman" w:hAnsi="Times New Roman"/>
          <w:sz w:val="24"/>
          <w:szCs w:val="24"/>
        </w:rPr>
        <w:t>с и</w:t>
      </w:r>
      <w:r w:rsidRPr="00E571F7">
        <w:rPr>
          <w:rFonts w:ascii="Times New Roman" w:hAnsi="Times New Roman"/>
          <w:sz w:val="24"/>
          <w:szCs w:val="24"/>
        </w:rPr>
        <w:t>зменения</w:t>
      </w:r>
      <w:r>
        <w:rPr>
          <w:rFonts w:ascii="Times New Roman" w:hAnsi="Times New Roman"/>
          <w:sz w:val="24"/>
          <w:szCs w:val="24"/>
        </w:rPr>
        <w:t>ми</w:t>
      </w:r>
      <w:r w:rsidRPr="00E571F7">
        <w:rPr>
          <w:rFonts w:ascii="Times New Roman" w:hAnsi="Times New Roman"/>
          <w:sz w:val="24"/>
          <w:szCs w:val="24"/>
        </w:rPr>
        <w:t>, утвержде</w:t>
      </w:r>
      <w:r>
        <w:rPr>
          <w:rFonts w:ascii="Times New Roman" w:hAnsi="Times New Roman"/>
          <w:sz w:val="24"/>
          <w:szCs w:val="24"/>
        </w:rPr>
        <w:t>н</w:t>
      </w:r>
      <w:r w:rsidRPr="00E571F7">
        <w:rPr>
          <w:rFonts w:ascii="Times New Roman" w:hAnsi="Times New Roman"/>
          <w:sz w:val="24"/>
          <w:szCs w:val="24"/>
        </w:rPr>
        <w:t>ны</w:t>
      </w:r>
      <w:r>
        <w:rPr>
          <w:rFonts w:ascii="Times New Roman" w:hAnsi="Times New Roman"/>
          <w:sz w:val="24"/>
          <w:szCs w:val="24"/>
        </w:rPr>
        <w:t>ми Го</w:t>
      </w:r>
      <w:r w:rsidRPr="00E571F7">
        <w:rPr>
          <w:rFonts w:ascii="Times New Roman" w:hAnsi="Times New Roman"/>
          <w:sz w:val="24"/>
          <w:szCs w:val="24"/>
        </w:rPr>
        <w:t>довым общим собранием акционеров АО «НПП «Радуга» Протокол № 1 (16) от 10.06.2016 г.;</w:t>
      </w:r>
    </w:p>
    <w:p w:rsidR="006A7B39" w:rsidRPr="001B2BC4" w:rsidRDefault="009929B1" w:rsidP="006C0676">
      <w:pPr>
        <w:pStyle w:val="af"/>
        <w:numPr>
          <w:ilvl w:val="0"/>
          <w:numId w:val="21"/>
        </w:numPr>
        <w:jc w:val="both"/>
        <w:rPr>
          <w:rFonts w:ascii="Times New Roman" w:hAnsi="Times New Roman"/>
          <w:sz w:val="24"/>
          <w:szCs w:val="24"/>
        </w:rPr>
      </w:pPr>
      <w:r w:rsidRPr="009929B1">
        <w:rPr>
          <w:rFonts w:ascii="Times New Roman" w:hAnsi="Times New Roman"/>
          <w:sz w:val="24"/>
          <w:szCs w:val="24"/>
        </w:rPr>
        <w:t>«Положение о вознаграждениях руководящего состава АО «НПП «Радуга» на основе ключевых показателей эффективности (КПЭ)» утверждено 11 июля 201</w:t>
      </w:r>
      <w:r w:rsidR="00E571F7">
        <w:rPr>
          <w:rFonts w:ascii="Times New Roman" w:hAnsi="Times New Roman"/>
          <w:sz w:val="24"/>
          <w:szCs w:val="24"/>
        </w:rPr>
        <w:t>4</w:t>
      </w:r>
      <w:r w:rsidRPr="009929B1">
        <w:rPr>
          <w:rFonts w:ascii="Times New Roman" w:hAnsi="Times New Roman"/>
          <w:sz w:val="24"/>
          <w:szCs w:val="24"/>
        </w:rPr>
        <w:t xml:space="preserve"> года (Протокол № 7 (14)) с изменениями, утвержденными 29.09.2016 (Протокол № 22 (16))</w:t>
      </w:r>
      <w:r>
        <w:rPr>
          <w:rFonts w:ascii="Times New Roman" w:hAnsi="Times New Roman"/>
          <w:sz w:val="24"/>
          <w:szCs w:val="24"/>
        </w:rPr>
        <w:t>.</w:t>
      </w:r>
      <w:r w:rsidR="006A7B39" w:rsidRPr="001B2BC4">
        <w:rPr>
          <w:rFonts w:ascii="Times New Roman" w:hAnsi="Times New Roman"/>
          <w:sz w:val="24"/>
          <w:szCs w:val="24"/>
        </w:rPr>
        <w:t xml:space="preserve"> </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Положение об оплате труда заместителей генерального директора и руководителей основных структурных подразделений</w:t>
      </w:r>
      <w:r w:rsidR="000F5353" w:rsidRPr="001B2BC4">
        <w:rPr>
          <w:rFonts w:ascii="Times New Roman" w:hAnsi="Times New Roman"/>
          <w:sz w:val="24"/>
          <w:szCs w:val="24"/>
        </w:rPr>
        <w:t>,</w:t>
      </w:r>
      <w:r w:rsidRPr="001B2BC4">
        <w:rPr>
          <w:rFonts w:ascii="Times New Roman" w:hAnsi="Times New Roman"/>
          <w:sz w:val="24"/>
          <w:szCs w:val="24"/>
        </w:rPr>
        <w:t xml:space="preserve"> утверждено в новой редакции решением Совета директоров </w:t>
      </w:r>
      <w:r w:rsidR="008E1BCA">
        <w:rPr>
          <w:rFonts w:ascii="Times New Roman" w:hAnsi="Times New Roman"/>
          <w:sz w:val="24"/>
          <w:szCs w:val="24"/>
        </w:rPr>
        <w:t>Обществ</w:t>
      </w:r>
      <w:r w:rsidRPr="001B2BC4">
        <w:rPr>
          <w:rFonts w:ascii="Times New Roman" w:hAnsi="Times New Roman"/>
          <w:sz w:val="24"/>
          <w:szCs w:val="24"/>
        </w:rPr>
        <w:t xml:space="preserve">а (Протокол № 7 (14) от 11 июля </w:t>
      </w:r>
      <w:r w:rsidR="00387303">
        <w:rPr>
          <w:rFonts w:ascii="Times New Roman" w:hAnsi="Times New Roman"/>
          <w:sz w:val="24"/>
          <w:szCs w:val="24"/>
        </w:rPr>
        <w:t>2016</w:t>
      </w:r>
      <w:r w:rsidRPr="001B2BC4">
        <w:rPr>
          <w:rFonts w:ascii="Times New Roman" w:hAnsi="Times New Roman"/>
          <w:sz w:val="24"/>
          <w:szCs w:val="24"/>
        </w:rPr>
        <w:t>г.).</w:t>
      </w:r>
    </w:p>
    <w:p w:rsidR="006A7B39" w:rsidRPr="001B2BC4" w:rsidRDefault="006A7B39" w:rsidP="006C0676">
      <w:pPr>
        <w:pStyle w:val="af"/>
        <w:numPr>
          <w:ilvl w:val="0"/>
          <w:numId w:val="21"/>
        </w:numPr>
        <w:autoSpaceDE w:val="0"/>
        <w:autoSpaceDN w:val="0"/>
        <w:adjustRightInd w:val="0"/>
        <w:spacing w:beforeLines="60" w:before="144" w:afterLines="60" w:after="144"/>
        <w:jc w:val="both"/>
        <w:rPr>
          <w:rFonts w:ascii="Times New Roman" w:hAnsi="Times New Roman"/>
          <w:sz w:val="24"/>
          <w:szCs w:val="24"/>
        </w:rPr>
      </w:pPr>
      <w:r w:rsidRPr="001B2BC4">
        <w:rPr>
          <w:rFonts w:ascii="Times New Roman" w:hAnsi="Times New Roman"/>
          <w:sz w:val="24"/>
          <w:szCs w:val="24"/>
        </w:rPr>
        <w:t xml:space="preserve">Система ключевых показателей эффективности деятельности </w:t>
      </w:r>
      <w:r w:rsidR="008E1BCA">
        <w:rPr>
          <w:rFonts w:ascii="Times New Roman" w:hAnsi="Times New Roman"/>
          <w:sz w:val="24"/>
          <w:szCs w:val="24"/>
        </w:rPr>
        <w:t>Обществ</w:t>
      </w:r>
      <w:r w:rsidRPr="001B2BC4">
        <w:rPr>
          <w:rFonts w:ascii="Times New Roman" w:hAnsi="Times New Roman"/>
          <w:sz w:val="24"/>
          <w:szCs w:val="24"/>
        </w:rPr>
        <w:t xml:space="preserve">а, утверждена в новой редакции решением Совета директоров </w:t>
      </w:r>
      <w:r w:rsidR="008E1BCA">
        <w:rPr>
          <w:rFonts w:ascii="Times New Roman" w:hAnsi="Times New Roman"/>
          <w:sz w:val="24"/>
          <w:szCs w:val="24"/>
        </w:rPr>
        <w:t>Обществ</w:t>
      </w:r>
      <w:r w:rsidRPr="001B2BC4">
        <w:rPr>
          <w:rFonts w:ascii="Times New Roman" w:hAnsi="Times New Roman"/>
          <w:sz w:val="24"/>
          <w:szCs w:val="24"/>
        </w:rPr>
        <w:t xml:space="preserve">а (Протокол № </w:t>
      </w:r>
      <w:r w:rsidR="00461E36">
        <w:rPr>
          <w:rFonts w:ascii="Times New Roman" w:hAnsi="Times New Roman"/>
          <w:sz w:val="24"/>
          <w:szCs w:val="24"/>
        </w:rPr>
        <w:t>22</w:t>
      </w:r>
      <w:r w:rsidRPr="001B2BC4">
        <w:rPr>
          <w:rFonts w:ascii="Times New Roman" w:hAnsi="Times New Roman"/>
          <w:sz w:val="24"/>
          <w:szCs w:val="24"/>
        </w:rPr>
        <w:t xml:space="preserve"> (1</w:t>
      </w:r>
      <w:r w:rsidR="00461E36">
        <w:rPr>
          <w:rFonts w:ascii="Times New Roman" w:hAnsi="Times New Roman"/>
          <w:sz w:val="24"/>
          <w:szCs w:val="24"/>
        </w:rPr>
        <w:t>6</w:t>
      </w:r>
      <w:r w:rsidRPr="001B2BC4">
        <w:rPr>
          <w:rFonts w:ascii="Times New Roman" w:hAnsi="Times New Roman"/>
          <w:sz w:val="24"/>
          <w:szCs w:val="24"/>
        </w:rPr>
        <w:t xml:space="preserve">) от </w:t>
      </w:r>
      <w:r w:rsidR="00461E36">
        <w:rPr>
          <w:rFonts w:ascii="Times New Roman" w:hAnsi="Times New Roman"/>
          <w:sz w:val="24"/>
          <w:szCs w:val="24"/>
        </w:rPr>
        <w:t>29</w:t>
      </w:r>
      <w:r w:rsidRPr="001B2BC4">
        <w:rPr>
          <w:rFonts w:ascii="Times New Roman" w:hAnsi="Times New Roman"/>
          <w:sz w:val="24"/>
          <w:szCs w:val="24"/>
        </w:rPr>
        <w:t xml:space="preserve"> </w:t>
      </w:r>
      <w:r w:rsidR="00461E36">
        <w:rPr>
          <w:rFonts w:ascii="Times New Roman" w:hAnsi="Times New Roman"/>
          <w:sz w:val="24"/>
          <w:szCs w:val="24"/>
        </w:rPr>
        <w:t xml:space="preserve">сентября </w:t>
      </w:r>
      <w:r w:rsidR="00E571F7">
        <w:rPr>
          <w:rFonts w:ascii="Times New Roman" w:hAnsi="Times New Roman"/>
          <w:sz w:val="24"/>
          <w:szCs w:val="24"/>
        </w:rPr>
        <w:t xml:space="preserve">2016 </w:t>
      </w:r>
      <w:r w:rsidRPr="001B2BC4">
        <w:rPr>
          <w:rFonts w:ascii="Times New Roman" w:hAnsi="Times New Roman"/>
          <w:sz w:val="24"/>
          <w:szCs w:val="24"/>
        </w:rPr>
        <w:t xml:space="preserve">г.). </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планировании финансово-хозяйственной деятельности </w:t>
      </w:r>
      <w:r w:rsidR="008E1BCA">
        <w:rPr>
          <w:rFonts w:ascii="Times New Roman" w:hAnsi="Times New Roman"/>
          <w:sz w:val="24"/>
          <w:szCs w:val="24"/>
        </w:rPr>
        <w:t>Обществ</w:t>
      </w:r>
      <w:r w:rsidRPr="001B2BC4">
        <w:rPr>
          <w:rFonts w:ascii="Times New Roman" w:hAnsi="Times New Roman"/>
          <w:sz w:val="24"/>
          <w:szCs w:val="24"/>
        </w:rPr>
        <w:t>а в новой редакции;</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lastRenderedPageBreak/>
        <w:t xml:space="preserve">Положение о фондах накопления и потребления, утверждено решением Совета директоров </w:t>
      </w:r>
      <w:r w:rsidR="00767BF3">
        <w:rPr>
          <w:rFonts w:ascii="Times New Roman" w:hAnsi="Times New Roman"/>
          <w:sz w:val="24"/>
          <w:szCs w:val="24"/>
        </w:rPr>
        <w:t>АО</w:t>
      </w:r>
      <w:r w:rsidRPr="001B2BC4">
        <w:rPr>
          <w:rFonts w:ascii="Times New Roman" w:hAnsi="Times New Roman"/>
          <w:sz w:val="24"/>
          <w:szCs w:val="24"/>
        </w:rPr>
        <w:t xml:space="preserve"> «НПП «Радуга» Протокол № 4 (13) от 25.03.2013г.;</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порядке реализации профильных активов, утверждено решением Совета директоров </w:t>
      </w:r>
      <w:r w:rsidR="00767BF3">
        <w:rPr>
          <w:rFonts w:ascii="Times New Roman" w:hAnsi="Times New Roman"/>
          <w:sz w:val="24"/>
          <w:szCs w:val="24"/>
        </w:rPr>
        <w:t>АО</w:t>
      </w:r>
      <w:r w:rsidRPr="001B2BC4">
        <w:rPr>
          <w:rFonts w:ascii="Times New Roman" w:hAnsi="Times New Roman"/>
          <w:sz w:val="24"/>
          <w:szCs w:val="24"/>
        </w:rPr>
        <w:t xml:space="preserve"> «НПП «Радуга» Протокол № 4 (14) от 29.04.</w:t>
      </w:r>
      <w:r w:rsidR="00387303">
        <w:rPr>
          <w:rFonts w:ascii="Times New Roman" w:hAnsi="Times New Roman"/>
          <w:sz w:val="24"/>
          <w:szCs w:val="24"/>
        </w:rPr>
        <w:t>201</w:t>
      </w:r>
      <w:r w:rsidR="00461E36">
        <w:rPr>
          <w:rFonts w:ascii="Times New Roman" w:hAnsi="Times New Roman"/>
          <w:sz w:val="24"/>
          <w:szCs w:val="24"/>
        </w:rPr>
        <w:t>4</w:t>
      </w:r>
      <w:r w:rsidRPr="001B2BC4">
        <w:rPr>
          <w:rFonts w:ascii="Times New Roman" w:hAnsi="Times New Roman"/>
          <w:sz w:val="24"/>
          <w:szCs w:val="24"/>
        </w:rPr>
        <w:t>г.;</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нефинансовых отчетах, об устойчивости развития </w:t>
      </w:r>
      <w:r w:rsidR="00767BF3">
        <w:rPr>
          <w:rFonts w:ascii="Times New Roman" w:hAnsi="Times New Roman"/>
          <w:sz w:val="24"/>
          <w:szCs w:val="24"/>
        </w:rPr>
        <w:t>АО</w:t>
      </w:r>
      <w:r w:rsidRPr="001B2BC4">
        <w:rPr>
          <w:rFonts w:ascii="Times New Roman" w:hAnsi="Times New Roman"/>
          <w:sz w:val="24"/>
          <w:szCs w:val="24"/>
        </w:rPr>
        <w:t xml:space="preserve"> «НПП «Радуга», утверждено решением Совета директоров </w:t>
      </w:r>
      <w:r w:rsidR="00767BF3">
        <w:rPr>
          <w:rFonts w:ascii="Times New Roman" w:hAnsi="Times New Roman"/>
          <w:sz w:val="24"/>
          <w:szCs w:val="24"/>
        </w:rPr>
        <w:t>АО</w:t>
      </w:r>
      <w:r w:rsidRPr="001B2BC4">
        <w:rPr>
          <w:rFonts w:ascii="Times New Roman" w:hAnsi="Times New Roman"/>
          <w:sz w:val="24"/>
          <w:szCs w:val="24"/>
        </w:rPr>
        <w:t xml:space="preserve"> «НПП «Радуга» Протокол № 4 (13) от 25.03.2013г.;</w:t>
      </w:r>
    </w:p>
    <w:p w:rsidR="006A7B39" w:rsidRPr="001B2BC4" w:rsidRDefault="006A7B39" w:rsidP="006C0676">
      <w:pPr>
        <w:pStyle w:val="af"/>
        <w:widowControl w:val="0"/>
        <w:numPr>
          <w:ilvl w:val="0"/>
          <w:numId w:val="21"/>
        </w:numPr>
        <w:autoSpaceDE w:val="0"/>
        <w:autoSpaceDN w:val="0"/>
        <w:spacing w:beforeLines="60" w:before="144" w:afterLines="60" w:after="144"/>
        <w:jc w:val="both"/>
        <w:rPr>
          <w:rFonts w:ascii="Times New Roman" w:hAnsi="Times New Roman"/>
          <w:sz w:val="24"/>
          <w:szCs w:val="24"/>
          <w:lang w:eastAsia="ru-RU"/>
        </w:rPr>
      </w:pPr>
      <w:r w:rsidRPr="001B2BC4">
        <w:rPr>
          <w:rFonts w:ascii="Times New Roman" w:hAnsi="Times New Roman"/>
          <w:sz w:val="24"/>
          <w:szCs w:val="24"/>
          <w:lang w:eastAsia="ru-RU"/>
        </w:rPr>
        <w:t xml:space="preserve">Положение о закупке товаров, работ, услуг, утверждено решением Совета директоров </w:t>
      </w:r>
      <w:r w:rsidR="008E1BCA">
        <w:rPr>
          <w:rFonts w:ascii="Times New Roman" w:hAnsi="Times New Roman"/>
          <w:sz w:val="24"/>
          <w:szCs w:val="24"/>
          <w:lang w:eastAsia="ru-RU"/>
        </w:rPr>
        <w:t>Обществ</w:t>
      </w:r>
      <w:r w:rsidRPr="001B2BC4">
        <w:rPr>
          <w:rFonts w:ascii="Times New Roman" w:hAnsi="Times New Roman"/>
          <w:sz w:val="24"/>
          <w:szCs w:val="24"/>
          <w:lang w:eastAsia="ru-RU"/>
        </w:rPr>
        <w:t xml:space="preserve">а </w:t>
      </w:r>
      <w:r w:rsidR="00461E36">
        <w:rPr>
          <w:rFonts w:ascii="Times New Roman" w:hAnsi="Times New Roman"/>
          <w:sz w:val="24"/>
          <w:szCs w:val="24"/>
          <w:lang w:eastAsia="ru-RU"/>
        </w:rPr>
        <w:t>05</w:t>
      </w:r>
      <w:r w:rsidRPr="001B2BC4">
        <w:rPr>
          <w:rFonts w:ascii="Times New Roman" w:hAnsi="Times New Roman"/>
          <w:sz w:val="24"/>
          <w:szCs w:val="24"/>
          <w:lang w:eastAsia="ru-RU"/>
        </w:rPr>
        <w:t>.0</w:t>
      </w:r>
      <w:r w:rsidR="00461E36">
        <w:rPr>
          <w:rFonts w:ascii="Times New Roman" w:hAnsi="Times New Roman"/>
          <w:sz w:val="24"/>
          <w:szCs w:val="24"/>
          <w:lang w:eastAsia="ru-RU"/>
        </w:rPr>
        <w:t>5</w:t>
      </w:r>
      <w:r w:rsidRPr="001B2BC4">
        <w:rPr>
          <w:rFonts w:ascii="Times New Roman" w:hAnsi="Times New Roman"/>
          <w:sz w:val="24"/>
          <w:szCs w:val="24"/>
          <w:lang w:eastAsia="ru-RU"/>
        </w:rPr>
        <w:t>.201</w:t>
      </w:r>
      <w:r w:rsidR="00461E36">
        <w:rPr>
          <w:rFonts w:ascii="Times New Roman" w:hAnsi="Times New Roman"/>
          <w:sz w:val="24"/>
          <w:szCs w:val="24"/>
          <w:lang w:eastAsia="ru-RU"/>
        </w:rPr>
        <w:t>6</w:t>
      </w:r>
      <w:r w:rsidRPr="001B2BC4">
        <w:rPr>
          <w:rFonts w:ascii="Times New Roman" w:hAnsi="Times New Roman"/>
          <w:sz w:val="24"/>
          <w:szCs w:val="24"/>
          <w:lang w:eastAsia="ru-RU"/>
        </w:rPr>
        <w:t xml:space="preserve"> г. Протокол № </w:t>
      </w:r>
      <w:r w:rsidR="00461E36">
        <w:rPr>
          <w:rFonts w:ascii="Times New Roman" w:hAnsi="Times New Roman"/>
          <w:sz w:val="24"/>
          <w:szCs w:val="24"/>
          <w:lang w:eastAsia="ru-RU"/>
        </w:rPr>
        <w:t>18</w:t>
      </w:r>
      <w:r w:rsidRPr="001B2BC4">
        <w:rPr>
          <w:rFonts w:ascii="Times New Roman" w:hAnsi="Times New Roman"/>
          <w:sz w:val="24"/>
          <w:szCs w:val="24"/>
          <w:lang w:eastAsia="ru-RU"/>
        </w:rPr>
        <w:t xml:space="preserve"> (1</w:t>
      </w:r>
      <w:r w:rsidR="00461E36">
        <w:rPr>
          <w:rFonts w:ascii="Times New Roman" w:hAnsi="Times New Roman"/>
          <w:sz w:val="24"/>
          <w:szCs w:val="24"/>
          <w:lang w:eastAsia="ru-RU"/>
        </w:rPr>
        <w:t>6</w:t>
      </w:r>
      <w:r w:rsidRPr="001B2BC4">
        <w:rPr>
          <w:rFonts w:ascii="Times New Roman" w:hAnsi="Times New Roman"/>
          <w:sz w:val="24"/>
          <w:szCs w:val="24"/>
          <w:lang w:eastAsia="ru-RU"/>
        </w:rPr>
        <w:t xml:space="preserve">), с изменениями утвержденными решением Совета директоров </w:t>
      </w:r>
      <w:r w:rsidR="008E1BCA">
        <w:rPr>
          <w:rFonts w:ascii="Times New Roman" w:hAnsi="Times New Roman"/>
          <w:sz w:val="24"/>
          <w:szCs w:val="24"/>
          <w:lang w:eastAsia="ru-RU"/>
        </w:rPr>
        <w:t>Обществ</w:t>
      </w:r>
      <w:r w:rsidRPr="001B2BC4">
        <w:rPr>
          <w:rFonts w:ascii="Times New Roman" w:hAnsi="Times New Roman"/>
          <w:sz w:val="24"/>
          <w:szCs w:val="24"/>
          <w:lang w:eastAsia="ru-RU"/>
        </w:rPr>
        <w:t xml:space="preserve">а </w:t>
      </w:r>
      <w:r w:rsidR="005323B9">
        <w:rPr>
          <w:rFonts w:ascii="Times New Roman" w:hAnsi="Times New Roman"/>
          <w:sz w:val="24"/>
          <w:szCs w:val="24"/>
          <w:lang w:eastAsia="ru-RU"/>
        </w:rPr>
        <w:t>29</w:t>
      </w:r>
      <w:r w:rsidRPr="001B2BC4">
        <w:rPr>
          <w:rFonts w:ascii="Times New Roman" w:hAnsi="Times New Roman"/>
          <w:sz w:val="24"/>
          <w:szCs w:val="24"/>
          <w:lang w:eastAsia="ru-RU"/>
        </w:rPr>
        <w:t>.09.201</w:t>
      </w:r>
      <w:r w:rsidR="005323B9">
        <w:rPr>
          <w:rFonts w:ascii="Times New Roman" w:hAnsi="Times New Roman"/>
          <w:sz w:val="24"/>
          <w:szCs w:val="24"/>
          <w:lang w:eastAsia="ru-RU"/>
        </w:rPr>
        <w:t>6</w:t>
      </w:r>
      <w:r w:rsidRPr="001B2BC4">
        <w:rPr>
          <w:rFonts w:ascii="Times New Roman" w:hAnsi="Times New Roman"/>
          <w:sz w:val="24"/>
          <w:szCs w:val="24"/>
          <w:lang w:eastAsia="ru-RU"/>
        </w:rPr>
        <w:t xml:space="preserve"> г. Протокол № </w:t>
      </w:r>
      <w:r w:rsidR="005323B9">
        <w:rPr>
          <w:rFonts w:ascii="Times New Roman" w:hAnsi="Times New Roman"/>
          <w:sz w:val="24"/>
          <w:szCs w:val="24"/>
          <w:lang w:eastAsia="ru-RU"/>
        </w:rPr>
        <w:t>22</w:t>
      </w:r>
      <w:r w:rsidRPr="001B2BC4">
        <w:rPr>
          <w:rFonts w:ascii="Times New Roman" w:hAnsi="Times New Roman"/>
          <w:sz w:val="24"/>
          <w:szCs w:val="24"/>
          <w:lang w:eastAsia="ru-RU"/>
        </w:rPr>
        <w:t xml:space="preserve"> (1</w:t>
      </w:r>
      <w:r w:rsidR="005323B9">
        <w:rPr>
          <w:rFonts w:ascii="Times New Roman" w:hAnsi="Times New Roman"/>
          <w:sz w:val="24"/>
          <w:szCs w:val="24"/>
          <w:lang w:eastAsia="ru-RU"/>
        </w:rPr>
        <w:t>6</w:t>
      </w:r>
      <w:r w:rsidRPr="001B2BC4">
        <w:rPr>
          <w:rFonts w:ascii="Times New Roman" w:hAnsi="Times New Roman"/>
          <w:sz w:val="24"/>
          <w:szCs w:val="24"/>
          <w:lang w:eastAsia="ru-RU"/>
        </w:rPr>
        <w:t>)</w:t>
      </w:r>
      <w:r w:rsidR="005323B9">
        <w:rPr>
          <w:rFonts w:ascii="Times New Roman" w:hAnsi="Times New Roman"/>
          <w:sz w:val="24"/>
          <w:szCs w:val="24"/>
          <w:lang w:eastAsia="ru-RU"/>
        </w:rPr>
        <w:t>;</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порядке применения добровольных механизмов экологической ответственности, которое  устанавливает порядок применения добровольных механизмов экологической ответственности на </w:t>
      </w:r>
      <w:r w:rsidR="00767BF3">
        <w:rPr>
          <w:rFonts w:ascii="Times New Roman" w:hAnsi="Times New Roman"/>
          <w:sz w:val="24"/>
          <w:szCs w:val="24"/>
        </w:rPr>
        <w:t>АО</w:t>
      </w:r>
      <w:r w:rsidRPr="001B2BC4">
        <w:rPr>
          <w:rFonts w:ascii="Times New Roman" w:hAnsi="Times New Roman"/>
          <w:sz w:val="24"/>
          <w:szCs w:val="24"/>
        </w:rPr>
        <w:t xml:space="preserve"> «Научно-производственное предприятие «Радуга», утверждено решением Совета директоров </w:t>
      </w:r>
      <w:r w:rsidR="00767BF3">
        <w:rPr>
          <w:rFonts w:ascii="Times New Roman" w:hAnsi="Times New Roman"/>
          <w:sz w:val="24"/>
          <w:szCs w:val="24"/>
        </w:rPr>
        <w:t>АО</w:t>
      </w:r>
      <w:r w:rsidRPr="001B2BC4">
        <w:rPr>
          <w:rFonts w:ascii="Times New Roman" w:hAnsi="Times New Roman"/>
          <w:sz w:val="24"/>
          <w:szCs w:val="24"/>
        </w:rPr>
        <w:t xml:space="preserve"> «НПП «Радуга» Протокол № 4 (14) от 29.04.</w:t>
      </w:r>
      <w:r w:rsidR="00387303">
        <w:rPr>
          <w:rFonts w:ascii="Times New Roman" w:hAnsi="Times New Roman"/>
          <w:sz w:val="24"/>
          <w:szCs w:val="24"/>
        </w:rPr>
        <w:t>2016</w:t>
      </w:r>
      <w:r w:rsidRPr="001B2BC4">
        <w:rPr>
          <w:rFonts w:ascii="Times New Roman" w:hAnsi="Times New Roman"/>
          <w:sz w:val="24"/>
          <w:szCs w:val="24"/>
        </w:rPr>
        <w:t>г.;</w:t>
      </w:r>
    </w:p>
    <w:p w:rsidR="006A7B39" w:rsidRPr="001B2BC4"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внутреннем аудиторе </w:t>
      </w:r>
      <w:r w:rsidR="00767BF3">
        <w:rPr>
          <w:rFonts w:ascii="Times New Roman" w:hAnsi="Times New Roman"/>
          <w:sz w:val="24"/>
          <w:szCs w:val="24"/>
        </w:rPr>
        <w:t>АО</w:t>
      </w:r>
      <w:r w:rsidRPr="001B2BC4">
        <w:rPr>
          <w:rFonts w:ascii="Times New Roman" w:hAnsi="Times New Roman"/>
          <w:sz w:val="24"/>
          <w:szCs w:val="24"/>
        </w:rPr>
        <w:t xml:space="preserve"> «НПП «Радуга», утверждено генеральным директором </w:t>
      </w:r>
      <w:r w:rsidR="008E1BCA">
        <w:rPr>
          <w:rFonts w:ascii="Times New Roman" w:hAnsi="Times New Roman"/>
          <w:sz w:val="24"/>
          <w:szCs w:val="24"/>
        </w:rPr>
        <w:t>Обществ</w:t>
      </w:r>
      <w:r w:rsidRPr="001B2BC4">
        <w:rPr>
          <w:rFonts w:ascii="Times New Roman" w:hAnsi="Times New Roman"/>
          <w:sz w:val="24"/>
          <w:szCs w:val="24"/>
        </w:rPr>
        <w:t>а 14.02.2012г.</w:t>
      </w:r>
    </w:p>
    <w:p w:rsidR="006A7B39" w:rsidRDefault="006A7B39" w:rsidP="006C0676">
      <w:pPr>
        <w:pStyle w:val="af"/>
        <w:numPr>
          <w:ilvl w:val="0"/>
          <w:numId w:val="21"/>
        </w:numPr>
        <w:jc w:val="both"/>
        <w:rPr>
          <w:rFonts w:ascii="Times New Roman" w:hAnsi="Times New Roman"/>
          <w:sz w:val="24"/>
          <w:szCs w:val="24"/>
        </w:rPr>
      </w:pPr>
      <w:r w:rsidRPr="001B2BC4">
        <w:rPr>
          <w:rFonts w:ascii="Times New Roman" w:hAnsi="Times New Roman"/>
          <w:sz w:val="24"/>
          <w:szCs w:val="24"/>
        </w:rPr>
        <w:t xml:space="preserve">Положение о филиале в новой редакции, утверждено решением Совета директоров Протокол  № 10 </w:t>
      </w:r>
      <w:r w:rsidR="00767BF3">
        <w:rPr>
          <w:rFonts w:ascii="Times New Roman" w:hAnsi="Times New Roman"/>
          <w:sz w:val="24"/>
          <w:szCs w:val="24"/>
        </w:rPr>
        <w:t>(16)</w:t>
      </w:r>
      <w:r w:rsidRPr="001B2BC4">
        <w:rPr>
          <w:rFonts w:ascii="Times New Roman" w:hAnsi="Times New Roman"/>
          <w:sz w:val="24"/>
          <w:szCs w:val="24"/>
        </w:rPr>
        <w:t xml:space="preserve"> от 28.09.</w:t>
      </w:r>
      <w:r w:rsidR="00387303">
        <w:rPr>
          <w:rFonts w:ascii="Times New Roman" w:hAnsi="Times New Roman"/>
          <w:sz w:val="24"/>
          <w:szCs w:val="24"/>
        </w:rPr>
        <w:t>2016</w:t>
      </w:r>
      <w:r w:rsidR="00DC4F51">
        <w:rPr>
          <w:rFonts w:ascii="Times New Roman" w:hAnsi="Times New Roman"/>
          <w:sz w:val="24"/>
          <w:szCs w:val="24"/>
        </w:rPr>
        <w:t xml:space="preserve"> года.</w:t>
      </w:r>
    </w:p>
    <w:p w:rsidR="00DC4F51" w:rsidRDefault="00DC4F51" w:rsidP="00DC4F51">
      <w:pPr>
        <w:jc w:val="both"/>
      </w:pPr>
    </w:p>
    <w:p w:rsidR="00DC4F51" w:rsidRPr="00D76572" w:rsidRDefault="00DC4F51" w:rsidP="00DC4F51">
      <w:pPr>
        <w:jc w:val="both"/>
      </w:pPr>
      <w:r w:rsidRPr="00D76572">
        <w:t>Приложение.</w:t>
      </w:r>
    </w:p>
    <w:p w:rsidR="00DC4F51" w:rsidRPr="00D76572" w:rsidRDefault="00DC4F51" w:rsidP="00DC4F51">
      <w:pPr>
        <w:pStyle w:val="af"/>
        <w:numPr>
          <w:ilvl w:val="1"/>
          <w:numId w:val="20"/>
        </w:numPr>
        <w:jc w:val="both"/>
        <w:rPr>
          <w:rFonts w:ascii="Times New Roman" w:hAnsi="Times New Roman"/>
        </w:rPr>
      </w:pPr>
      <w:r w:rsidRPr="00D76572">
        <w:rPr>
          <w:rFonts w:ascii="Times New Roman" w:hAnsi="Times New Roman"/>
        </w:rPr>
        <w:t>Бух. Отчетность за 2016 г.</w:t>
      </w:r>
    </w:p>
    <w:p w:rsidR="00DC4F51" w:rsidRPr="00D76572" w:rsidRDefault="00DC4F51" w:rsidP="00DC4F51">
      <w:pPr>
        <w:pStyle w:val="af"/>
        <w:numPr>
          <w:ilvl w:val="1"/>
          <w:numId w:val="20"/>
        </w:numPr>
        <w:jc w:val="both"/>
        <w:rPr>
          <w:rFonts w:ascii="Times New Roman" w:hAnsi="Times New Roman"/>
        </w:rPr>
      </w:pPr>
      <w:r w:rsidRPr="00D76572">
        <w:rPr>
          <w:rFonts w:ascii="Times New Roman" w:hAnsi="Times New Roman"/>
        </w:rPr>
        <w:t>Бух отчетность за 2015 г.</w:t>
      </w:r>
    </w:p>
    <w:p w:rsidR="00DC4F51" w:rsidRPr="00D76572" w:rsidRDefault="00DC4F51" w:rsidP="00DC4F51">
      <w:pPr>
        <w:pStyle w:val="af"/>
        <w:numPr>
          <w:ilvl w:val="1"/>
          <w:numId w:val="20"/>
        </w:numPr>
        <w:jc w:val="both"/>
        <w:rPr>
          <w:rFonts w:ascii="Times New Roman" w:hAnsi="Times New Roman"/>
        </w:rPr>
      </w:pPr>
      <w:r w:rsidRPr="00D76572">
        <w:rPr>
          <w:rFonts w:ascii="Times New Roman" w:hAnsi="Times New Roman"/>
        </w:rPr>
        <w:t>Нефинансовый отчет за 2016 г.</w:t>
      </w:r>
    </w:p>
    <w:p w:rsidR="009A6984" w:rsidRPr="006B380C" w:rsidRDefault="009A6984" w:rsidP="00C0762B">
      <w:pPr>
        <w:tabs>
          <w:tab w:val="left" w:pos="0"/>
        </w:tabs>
        <w:spacing w:beforeLines="60" w:before="144" w:afterLines="60" w:after="144"/>
        <w:ind w:right="-3"/>
        <w:jc w:val="both"/>
        <w:rPr>
          <w:lang w:eastAsia="ru-RU"/>
        </w:rPr>
      </w:pPr>
    </w:p>
    <w:sectPr w:rsidR="009A6984" w:rsidRPr="006B380C" w:rsidSect="001B2BC4">
      <w:footerReference w:type="even" r:id="rId15"/>
      <w:footerReference w:type="default" r:id="rId16"/>
      <w:pgSz w:w="11905" w:h="16837"/>
      <w:pgMar w:top="709" w:right="1134"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ED" w:rsidRDefault="00843DED">
      <w:r>
        <w:separator/>
      </w:r>
    </w:p>
  </w:endnote>
  <w:endnote w:type="continuationSeparator" w:id="0">
    <w:p w:rsidR="00843DED" w:rsidRDefault="0084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ED" w:rsidRDefault="00843DED" w:rsidP="0068418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43DED" w:rsidRDefault="00843DED" w:rsidP="002749A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ED" w:rsidRDefault="00843DED" w:rsidP="0068418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77F72">
      <w:rPr>
        <w:rStyle w:val="ac"/>
        <w:noProof/>
      </w:rPr>
      <w:t>31</w:t>
    </w:r>
    <w:r>
      <w:rPr>
        <w:rStyle w:val="ac"/>
      </w:rPr>
      <w:fldChar w:fldCharType="end"/>
    </w:r>
  </w:p>
  <w:p w:rsidR="00843DED" w:rsidRDefault="00843DED" w:rsidP="002749A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ED" w:rsidRDefault="00843DED">
      <w:r>
        <w:separator/>
      </w:r>
    </w:p>
  </w:footnote>
  <w:footnote w:type="continuationSeparator" w:id="0">
    <w:p w:rsidR="00843DED" w:rsidRDefault="00843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80"/>
        </w:tabs>
        <w:ind w:left="78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1710"/>
        </w:tabs>
        <w:ind w:left="1710" w:hanging="990"/>
      </w:pPr>
    </w:lvl>
  </w:abstractNum>
  <w:abstractNum w:abstractNumId="7">
    <w:nsid w:val="00000008"/>
    <w:multiLevelType w:val="singleLevel"/>
    <w:tmpl w:val="00000008"/>
    <w:name w:val="WW8Num8"/>
    <w:lvl w:ilvl="0">
      <w:start w:val="1"/>
      <w:numFmt w:val="decimal"/>
      <w:lvlText w:val="%1."/>
      <w:lvlJc w:val="left"/>
      <w:pPr>
        <w:tabs>
          <w:tab w:val="num" w:pos="900"/>
        </w:tabs>
        <w:ind w:left="900" w:hanging="360"/>
      </w:pPr>
      <w:rPr>
        <w:b w:val="0"/>
        <w:i w:val="0"/>
        <w:iCs w:val="0"/>
        <w:sz w:val="24"/>
        <w:szCs w:val="24"/>
      </w:rPr>
    </w:lvl>
  </w:abstractNum>
  <w:abstractNum w:abstractNumId="8">
    <w:nsid w:val="00000009"/>
    <w:multiLevelType w:val="singleLevel"/>
    <w:tmpl w:val="00000009"/>
    <w:name w:val="WW8Num9"/>
    <w:lvl w:ilvl="0">
      <w:start w:val="1"/>
      <w:numFmt w:val="decimal"/>
      <w:lvlText w:val="%1."/>
      <w:lvlJc w:val="left"/>
      <w:pPr>
        <w:tabs>
          <w:tab w:val="num" w:pos="1785"/>
        </w:tabs>
        <w:ind w:left="1785" w:hanging="1065"/>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3603212"/>
    <w:multiLevelType w:val="hybridMultilevel"/>
    <w:tmpl w:val="431CD81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03A90BE2"/>
    <w:multiLevelType w:val="hybridMultilevel"/>
    <w:tmpl w:val="1FF0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511072"/>
    <w:multiLevelType w:val="multilevel"/>
    <w:tmpl w:val="593CB6F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9F06A6C"/>
    <w:multiLevelType w:val="hybridMultilevel"/>
    <w:tmpl w:val="52D067B8"/>
    <w:lvl w:ilvl="0" w:tplc="FFFFFFFF">
      <w:start w:val="1"/>
      <w:numFmt w:val="decimal"/>
      <w:lvlText w:val="%1."/>
      <w:lvlJc w:val="left"/>
      <w:pPr>
        <w:tabs>
          <w:tab w:val="num" w:pos="1069"/>
        </w:tabs>
        <w:ind w:left="0" w:firstLine="709"/>
      </w:pPr>
    </w:lvl>
    <w:lvl w:ilvl="1" w:tplc="BA446000">
      <w:start w:val="1"/>
      <w:numFmt w:val="decimal"/>
      <w:suff w:val="space"/>
      <w:lvlText w:val="%2."/>
      <w:lvlJc w:val="left"/>
      <w:pPr>
        <w:ind w:left="1069"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C1B14D7"/>
    <w:multiLevelType w:val="hybridMultilevel"/>
    <w:tmpl w:val="6AD6EFCE"/>
    <w:lvl w:ilvl="0" w:tplc="04190001">
      <w:start w:val="1"/>
      <w:numFmt w:val="bullet"/>
      <w:lvlText w:val=""/>
      <w:lvlJc w:val="left"/>
      <w:pPr>
        <w:ind w:left="757" w:hanging="360"/>
      </w:pPr>
      <w:rPr>
        <w:rFonts w:ascii="Symbol" w:hAnsi="Symbol"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0EC66CF8"/>
    <w:multiLevelType w:val="hybridMultilevel"/>
    <w:tmpl w:val="4504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D65FF5"/>
    <w:multiLevelType w:val="multilevel"/>
    <w:tmpl w:val="EF4CEB5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1A81A3C"/>
    <w:multiLevelType w:val="hybridMultilevel"/>
    <w:tmpl w:val="2CB4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46243C"/>
    <w:multiLevelType w:val="singleLevel"/>
    <w:tmpl w:val="82EAD628"/>
    <w:lvl w:ilvl="0">
      <w:start w:val="1"/>
      <w:numFmt w:val="decimal"/>
      <w:lvlText w:val="%1."/>
      <w:lvlJc w:val="left"/>
      <w:pPr>
        <w:tabs>
          <w:tab w:val="num" w:pos="540"/>
        </w:tabs>
        <w:ind w:left="540" w:hanging="360"/>
      </w:pPr>
      <w:rPr>
        <w:rFonts w:ascii="Times New Roman" w:eastAsia="Times New Roman" w:hAnsi="Times New Roman" w:cs="Times New Roman"/>
        <w:b w:val="0"/>
      </w:rPr>
    </w:lvl>
  </w:abstractNum>
  <w:abstractNum w:abstractNumId="27">
    <w:nsid w:val="16CB1253"/>
    <w:multiLevelType w:val="hybridMultilevel"/>
    <w:tmpl w:val="8698E6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191020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97F4A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CB570E3"/>
    <w:multiLevelType w:val="hybridMultilevel"/>
    <w:tmpl w:val="1390C0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D894F7E"/>
    <w:multiLevelType w:val="hybridMultilevel"/>
    <w:tmpl w:val="EBF25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E9C012E"/>
    <w:multiLevelType w:val="hybridMultilevel"/>
    <w:tmpl w:val="8698E6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204D58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2D8664D"/>
    <w:multiLevelType w:val="hybridMultilevel"/>
    <w:tmpl w:val="EBF25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9D20FE5"/>
    <w:multiLevelType w:val="hybridMultilevel"/>
    <w:tmpl w:val="C6A8A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2512AB"/>
    <w:multiLevelType w:val="hybridMultilevel"/>
    <w:tmpl w:val="EBF25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C171D4A"/>
    <w:multiLevelType w:val="hybridMultilevel"/>
    <w:tmpl w:val="C6A8A5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2C51500B"/>
    <w:multiLevelType w:val="hybridMultilevel"/>
    <w:tmpl w:val="D22470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EF57C3"/>
    <w:multiLevelType w:val="hybridMultilevel"/>
    <w:tmpl w:val="75AE2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00321C4"/>
    <w:multiLevelType w:val="singleLevel"/>
    <w:tmpl w:val="99D2A848"/>
    <w:lvl w:ilvl="0">
      <w:start w:val="1"/>
      <w:numFmt w:val="decimal"/>
      <w:lvlText w:val="%1."/>
      <w:lvlJc w:val="left"/>
      <w:pPr>
        <w:tabs>
          <w:tab w:val="num" w:pos="540"/>
        </w:tabs>
        <w:ind w:left="540" w:hanging="360"/>
      </w:pPr>
      <w:rPr>
        <w:rFonts w:ascii="Times New Roman" w:eastAsia="Times New Roman" w:hAnsi="Times New Roman" w:cs="Times New Roman"/>
        <w:b/>
      </w:rPr>
    </w:lvl>
  </w:abstractNum>
  <w:abstractNum w:abstractNumId="41">
    <w:nsid w:val="307112C1"/>
    <w:multiLevelType w:val="hybridMultilevel"/>
    <w:tmpl w:val="57887DBC"/>
    <w:lvl w:ilvl="0" w:tplc="FFFFFFFF">
      <w:start w:val="1"/>
      <w:numFmt w:val="decimal"/>
      <w:lvlText w:val="%1."/>
      <w:lvlJc w:val="left"/>
      <w:pPr>
        <w:tabs>
          <w:tab w:val="num" w:pos="1069"/>
        </w:tabs>
        <w:ind w:left="0" w:firstLine="709"/>
      </w:pPr>
    </w:lvl>
    <w:lvl w:ilvl="1" w:tplc="BA446000">
      <w:start w:val="1"/>
      <w:numFmt w:val="decimal"/>
      <w:suff w:val="space"/>
      <w:lvlText w:val="%2."/>
      <w:lvlJc w:val="left"/>
      <w:pPr>
        <w:ind w:left="1069"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3182041F"/>
    <w:multiLevelType w:val="hybridMultilevel"/>
    <w:tmpl w:val="7110D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4C1C61"/>
    <w:multiLevelType w:val="hybridMultilevel"/>
    <w:tmpl w:val="E6E2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A57790"/>
    <w:multiLevelType w:val="hybridMultilevel"/>
    <w:tmpl w:val="79FAD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35D455B2"/>
    <w:multiLevelType w:val="multilevel"/>
    <w:tmpl w:val="BB7066B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783584C"/>
    <w:multiLevelType w:val="hybridMultilevel"/>
    <w:tmpl w:val="DD92B6FC"/>
    <w:lvl w:ilvl="0" w:tplc="7E5E399E">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39356C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CD86C7B"/>
    <w:multiLevelType w:val="singleLevel"/>
    <w:tmpl w:val="99D2A848"/>
    <w:lvl w:ilvl="0">
      <w:start w:val="1"/>
      <w:numFmt w:val="decimal"/>
      <w:lvlText w:val="%1."/>
      <w:lvlJc w:val="left"/>
      <w:pPr>
        <w:tabs>
          <w:tab w:val="num" w:pos="540"/>
        </w:tabs>
        <w:ind w:left="540" w:hanging="360"/>
      </w:pPr>
      <w:rPr>
        <w:rFonts w:ascii="Times New Roman" w:eastAsia="Times New Roman" w:hAnsi="Times New Roman" w:cs="Times New Roman"/>
        <w:b/>
      </w:rPr>
    </w:lvl>
  </w:abstractNum>
  <w:abstractNum w:abstractNumId="49">
    <w:nsid w:val="43AD7C15"/>
    <w:multiLevelType w:val="hybridMultilevel"/>
    <w:tmpl w:val="F36E8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53660D"/>
    <w:multiLevelType w:val="hybridMultilevel"/>
    <w:tmpl w:val="ADA88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E26C41"/>
    <w:multiLevelType w:val="singleLevel"/>
    <w:tmpl w:val="777A13F8"/>
    <w:lvl w:ilvl="0">
      <w:start w:val="1"/>
      <w:numFmt w:val="decimal"/>
      <w:lvlText w:val="%1."/>
      <w:lvlJc w:val="left"/>
      <w:pPr>
        <w:tabs>
          <w:tab w:val="num" w:pos="540"/>
        </w:tabs>
        <w:ind w:left="540" w:hanging="360"/>
      </w:pPr>
      <w:rPr>
        <w:rFonts w:ascii="Times New Roman" w:eastAsia="Times New Roman" w:hAnsi="Times New Roman" w:cs="Times New Roman"/>
        <w:b w:val="0"/>
      </w:rPr>
    </w:lvl>
  </w:abstractNum>
  <w:abstractNum w:abstractNumId="52">
    <w:nsid w:val="4C517712"/>
    <w:multiLevelType w:val="hybridMultilevel"/>
    <w:tmpl w:val="79843800"/>
    <w:lvl w:ilvl="0" w:tplc="B0040BB4">
      <w:start w:val="1"/>
      <w:numFmt w:val="decimal"/>
      <w:suff w:val="space"/>
      <w:lvlText w:val="%1."/>
      <w:lvlJc w:val="left"/>
      <w:pPr>
        <w:ind w:left="0" w:firstLine="709"/>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4EE20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1461FF1"/>
    <w:multiLevelType w:val="multilevel"/>
    <w:tmpl w:val="EF4CEB5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1B4296F"/>
    <w:multiLevelType w:val="hybridMultilevel"/>
    <w:tmpl w:val="5EC8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07472A"/>
    <w:multiLevelType w:val="multilevel"/>
    <w:tmpl w:val="E8966A84"/>
    <w:lvl w:ilvl="0">
      <w:start w:val="1"/>
      <w:numFmt w:val="decimal"/>
      <w:suff w:val="space"/>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nsid w:val="550B444F"/>
    <w:multiLevelType w:val="hybridMultilevel"/>
    <w:tmpl w:val="3F7CF46C"/>
    <w:lvl w:ilvl="0" w:tplc="03C03C5E">
      <w:start w:val="1"/>
      <w:numFmt w:val="russianLower"/>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5650752E"/>
    <w:multiLevelType w:val="multilevel"/>
    <w:tmpl w:val="593CB6F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B604517"/>
    <w:multiLevelType w:val="hybridMultilevel"/>
    <w:tmpl w:val="79FAD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FA16B93"/>
    <w:multiLevelType w:val="hybridMultilevel"/>
    <w:tmpl w:val="EBF25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FED49EE"/>
    <w:multiLevelType w:val="multilevel"/>
    <w:tmpl w:val="79309408"/>
    <w:lvl w:ilvl="0">
      <w:start w:val="1"/>
      <w:numFmt w:val="decimal"/>
      <w:lvlText w:val="%1."/>
      <w:lvlJc w:val="left"/>
      <w:pPr>
        <w:ind w:left="360" w:hanging="360"/>
      </w:pPr>
      <w:rPr>
        <w:rFonts w:hint="default"/>
        <w:b w:val="0"/>
        <w:u w:val="none"/>
      </w:rPr>
    </w:lvl>
    <w:lvl w:ilvl="1">
      <w:start w:val="1"/>
      <w:numFmt w:val="decimal"/>
      <w:suff w:val="space"/>
      <w:lvlText w:val="%1.%2."/>
      <w:lvlJc w:val="left"/>
      <w:pPr>
        <w:ind w:left="1353" w:hanging="360"/>
      </w:pPr>
      <w:rPr>
        <w:rFonts w:hint="default"/>
        <w:b/>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572" w:hanging="72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500" w:hanging="108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428" w:hanging="1440"/>
      </w:pPr>
      <w:rPr>
        <w:rFonts w:hint="default"/>
        <w:b w:val="0"/>
        <w:u w:val="none"/>
      </w:rPr>
    </w:lvl>
    <w:lvl w:ilvl="8">
      <w:start w:val="1"/>
      <w:numFmt w:val="decimal"/>
      <w:lvlText w:val="%1.%2.%3.%4.%5.%6.%7.%8.%9."/>
      <w:lvlJc w:val="left"/>
      <w:pPr>
        <w:ind w:left="4072" w:hanging="1800"/>
      </w:pPr>
      <w:rPr>
        <w:rFonts w:hint="default"/>
        <w:b w:val="0"/>
        <w:u w:val="none"/>
      </w:rPr>
    </w:lvl>
  </w:abstractNum>
  <w:abstractNum w:abstractNumId="62">
    <w:nsid w:val="65425129"/>
    <w:multiLevelType w:val="hybridMultilevel"/>
    <w:tmpl w:val="C5F4C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CB3C40"/>
    <w:multiLevelType w:val="multilevel"/>
    <w:tmpl w:val="F6781CAE"/>
    <w:lvl w:ilvl="0">
      <w:start w:val="1"/>
      <w:numFmt w:val="decimal"/>
      <w:pStyle w:val="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7DC3F7F"/>
    <w:multiLevelType w:val="hybridMultilevel"/>
    <w:tmpl w:val="6A7EF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A7149D5"/>
    <w:multiLevelType w:val="singleLevel"/>
    <w:tmpl w:val="3CD08BF0"/>
    <w:lvl w:ilvl="0">
      <w:start w:val="1"/>
      <w:numFmt w:val="decimal"/>
      <w:suff w:val="space"/>
      <w:lvlText w:val="%1."/>
      <w:lvlJc w:val="left"/>
      <w:pPr>
        <w:ind w:left="540" w:hanging="360"/>
      </w:pPr>
      <w:rPr>
        <w:rFonts w:ascii="Times New Roman" w:eastAsia="Times New Roman" w:hAnsi="Times New Roman" w:cs="Times New Roman" w:hint="default"/>
        <w:b w:val="0"/>
      </w:rPr>
    </w:lvl>
  </w:abstractNum>
  <w:abstractNum w:abstractNumId="66">
    <w:nsid w:val="6A8D7F3E"/>
    <w:multiLevelType w:val="multilevel"/>
    <w:tmpl w:val="BA6EB6E6"/>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DDF55E2"/>
    <w:multiLevelType w:val="hybridMultilevel"/>
    <w:tmpl w:val="E24E6CB8"/>
    <w:lvl w:ilvl="0" w:tplc="04190001">
      <w:start w:val="1"/>
      <w:numFmt w:val="bullet"/>
      <w:lvlText w:val=""/>
      <w:lvlJc w:val="left"/>
      <w:pPr>
        <w:tabs>
          <w:tab w:val="num" w:pos="851"/>
        </w:tabs>
        <w:ind w:left="851" w:hanging="360"/>
      </w:pPr>
      <w:rPr>
        <w:rFonts w:ascii="Symbol" w:hAnsi="Symbol" w:hint="default"/>
      </w:rPr>
    </w:lvl>
    <w:lvl w:ilvl="1" w:tplc="B09CE1D8">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291"/>
        </w:tabs>
        <w:ind w:left="2291" w:hanging="360"/>
      </w:pPr>
      <w:rPr>
        <w:rFonts w:ascii="Wingdings" w:hAnsi="Wingdings" w:hint="default"/>
      </w:rPr>
    </w:lvl>
    <w:lvl w:ilvl="3" w:tplc="04190001" w:tentative="1">
      <w:start w:val="1"/>
      <w:numFmt w:val="bullet"/>
      <w:lvlText w:val=""/>
      <w:lvlJc w:val="left"/>
      <w:pPr>
        <w:tabs>
          <w:tab w:val="num" w:pos="3011"/>
        </w:tabs>
        <w:ind w:left="3011" w:hanging="360"/>
      </w:pPr>
      <w:rPr>
        <w:rFonts w:ascii="Symbol" w:hAnsi="Symbol" w:hint="default"/>
      </w:rPr>
    </w:lvl>
    <w:lvl w:ilvl="4" w:tplc="04190003" w:tentative="1">
      <w:start w:val="1"/>
      <w:numFmt w:val="bullet"/>
      <w:lvlText w:val="o"/>
      <w:lvlJc w:val="left"/>
      <w:pPr>
        <w:tabs>
          <w:tab w:val="num" w:pos="3731"/>
        </w:tabs>
        <w:ind w:left="3731" w:hanging="360"/>
      </w:pPr>
      <w:rPr>
        <w:rFonts w:ascii="Courier New" w:hAnsi="Courier New" w:cs="Courier New" w:hint="default"/>
      </w:rPr>
    </w:lvl>
    <w:lvl w:ilvl="5" w:tplc="04190005" w:tentative="1">
      <w:start w:val="1"/>
      <w:numFmt w:val="bullet"/>
      <w:lvlText w:val=""/>
      <w:lvlJc w:val="left"/>
      <w:pPr>
        <w:tabs>
          <w:tab w:val="num" w:pos="4451"/>
        </w:tabs>
        <w:ind w:left="4451" w:hanging="360"/>
      </w:pPr>
      <w:rPr>
        <w:rFonts w:ascii="Wingdings" w:hAnsi="Wingdings" w:hint="default"/>
      </w:rPr>
    </w:lvl>
    <w:lvl w:ilvl="6" w:tplc="04190001" w:tentative="1">
      <w:start w:val="1"/>
      <w:numFmt w:val="bullet"/>
      <w:lvlText w:val=""/>
      <w:lvlJc w:val="left"/>
      <w:pPr>
        <w:tabs>
          <w:tab w:val="num" w:pos="5171"/>
        </w:tabs>
        <w:ind w:left="5171" w:hanging="360"/>
      </w:pPr>
      <w:rPr>
        <w:rFonts w:ascii="Symbol" w:hAnsi="Symbol" w:hint="default"/>
      </w:rPr>
    </w:lvl>
    <w:lvl w:ilvl="7" w:tplc="04190003" w:tentative="1">
      <w:start w:val="1"/>
      <w:numFmt w:val="bullet"/>
      <w:lvlText w:val="o"/>
      <w:lvlJc w:val="left"/>
      <w:pPr>
        <w:tabs>
          <w:tab w:val="num" w:pos="5891"/>
        </w:tabs>
        <w:ind w:left="5891" w:hanging="360"/>
      </w:pPr>
      <w:rPr>
        <w:rFonts w:ascii="Courier New" w:hAnsi="Courier New" w:cs="Courier New" w:hint="default"/>
      </w:rPr>
    </w:lvl>
    <w:lvl w:ilvl="8" w:tplc="04190005" w:tentative="1">
      <w:start w:val="1"/>
      <w:numFmt w:val="bullet"/>
      <w:lvlText w:val=""/>
      <w:lvlJc w:val="left"/>
      <w:pPr>
        <w:tabs>
          <w:tab w:val="num" w:pos="6611"/>
        </w:tabs>
        <w:ind w:left="6611" w:hanging="360"/>
      </w:pPr>
      <w:rPr>
        <w:rFonts w:ascii="Wingdings" w:hAnsi="Wingdings" w:hint="default"/>
      </w:rPr>
    </w:lvl>
  </w:abstractNum>
  <w:abstractNum w:abstractNumId="68">
    <w:nsid w:val="6E2B2D9C"/>
    <w:multiLevelType w:val="hybridMultilevel"/>
    <w:tmpl w:val="8698E6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6E8F2115"/>
    <w:multiLevelType w:val="hybridMultilevel"/>
    <w:tmpl w:val="75AE2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420342E"/>
    <w:multiLevelType w:val="singleLevel"/>
    <w:tmpl w:val="99D2A848"/>
    <w:lvl w:ilvl="0">
      <w:start w:val="1"/>
      <w:numFmt w:val="decimal"/>
      <w:lvlText w:val="%1."/>
      <w:lvlJc w:val="left"/>
      <w:pPr>
        <w:tabs>
          <w:tab w:val="num" w:pos="540"/>
        </w:tabs>
        <w:ind w:left="540" w:hanging="360"/>
      </w:pPr>
      <w:rPr>
        <w:rFonts w:ascii="Times New Roman" w:eastAsia="Times New Roman" w:hAnsi="Times New Roman" w:cs="Times New Roman"/>
        <w:b/>
      </w:rPr>
    </w:lvl>
  </w:abstractNum>
  <w:abstractNum w:abstractNumId="71">
    <w:nsid w:val="759D5F21"/>
    <w:multiLevelType w:val="hybridMultilevel"/>
    <w:tmpl w:val="3A2AE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5CE2CE8"/>
    <w:multiLevelType w:val="multilevel"/>
    <w:tmpl w:val="248EBEB2"/>
    <w:lvl w:ilvl="0">
      <w:start w:val="2"/>
      <w:numFmt w:val="decimal"/>
      <w:lvlText w:val="%1."/>
      <w:lvlJc w:val="left"/>
      <w:pPr>
        <w:ind w:left="3196"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BD20926"/>
    <w:multiLevelType w:val="hybridMultilevel"/>
    <w:tmpl w:val="8698E6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4">
    <w:nsid w:val="7EFB3ACA"/>
    <w:multiLevelType w:val="hybridMultilevel"/>
    <w:tmpl w:val="8698E6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5">
    <w:nsid w:val="7FB05A1A"/>
    <w:multiLevelType w:val="multilevel"/>
    <w:tmpl w:val="BB7066B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7"/>
  </w:num>
  <w:num w:numId="3">
    <w:abstractNumId w:val="63"/>
  </w:num>
  <w:num w:numId="4">
    <w:abstractNumId w:val="38"/>
  </w:num>
  <w:num w:numId="5">
    <w:abstractNumId w:val="37"/>
  </w:num>
  <w:num w:numId="6">
    <w:abstractNumId w:val="35"/>
  </w:num>
  <w:num w:numId="7">
    <w:abstractNumId w:val="64"/>
  </w:num>
  <w:num w:numId="8">
    <w:abstractNumId w:val="39"/>
  </w:num>
  <w:num w:numId="9">
    <w:abstractNumId w:val="34"/>
  </w:num>
  <w:num w:numId="10">
    <w:abstractNumId w:val="60"/>
  </w:num>
  <w:num w:numId="11">
    <w:abstractNumId w:val="55"/>
  </w:num>
  <w:num w:numId="12">
    <w:abstractNumId w:val="71"/>
  </w:num>
  <w:num w:numId="13">
    <w:abstractNumId w:val="20"/>
  </w:num>
  <w:num w:numId="14">
    <w:abstractNumId w:val="58"/>
  </w:num>
  <w:num w:numId="15">
    <w:abstractNumId w:val="75"/>
  </w:num>
  <w:num w:numId="16">
    <w:abstractNumId w:val="67"/>
  </w:num>
  <w:num w:numId="17">
    <w:abstractNumId w:val="22"/>
  </w:num>
  <w:num w:numId="18">
    <w:abstractNumId w:val="24"/>
  </w:num>
  <w:num w:numId="19">
    <w:abstractNumId w:val="54"/>
  </w:num>
  <w:num w:numId="20">
    <w:abstractNumId w:val="52"/>
  </w:num>
  <w:num w:numId="21">
    <w:abstractNumId w:val="19"/>
  </w:num>
  <w:num w:numId="22">
    <w:abstractNumId w:val="72"/>
  </w:num>
  <w:num w:numId="23">
    <w:abstractNumId w:val="43"/>
  </w:num>
  <w:num w:numId="24">
    <w:abstractNumId w:val="23"/>
  </w:num>
  <w:num w:numId="25">
    <w:abstractNumId w:val="25"/>
  </w:num>
  <w:num w:numId="26">
    <w:abstractNumId w:val="28"/>
  </w:num>
  <w:num w:numId="27">
    <w:abstractNumId w:val="30"/>
  </w:num>
  <w:num w:numId="28">
    <w:abstractNumId w:val="61"/>
  </w:num>
  <w:num w:numId="29">
    <w:abstractNumId w:val="40"/>
  </w:num>
  <w:num w:numId="30">
    <w:abstractNumId w:val="21"/>
  </w:num>
  <w:num w:numId="31">
    <w:abstractNumId w:val="41"/>
  </w:num>
  <w:num w:numId="32">
    <w:abstractNumId w:val="48"/>
  </w:num>
  <w:num w:numId="33">
    <w:abstractNumId w:val="70"/>
  </w:num>
  <w:num w:numId="34">
    <w:abstractNumId w:val="47"/>
  </w:num>
  <w:num w:numId="35">
    <w:abstractNumId w:val="33"/>
  </w:num>
  <w:num w:numId="36">
    <w:abstractNumId w:val="18"/>
  </w:num>
  <w:num w:numId="37">
    <w:abstractNumId w:val="53"/>
  </w:num>
  <w:num w:numId="38">
    <w:abstractNumId w:val="66"/>
  </w:num>
  <w:num w:numId="39">
    <w:abstractNumId w:val="29"/>
  </w:num>
  <w:num w:numId="40">
    <w:abstractNumId w:val="68"/>
  </w:num>
  <w:num w:numId="41">
    <w:abstractNumId w:val="46"/>
  </w:num>
  <w:num w:numId="42">
    <w:abstractNumId w:val="51"/>
  </w:num>
  <w:num w:numId="43">
    <w:abstractNumId w:val="65"/>
  </w:num>
  <w:num w:numId="44">
    <w:abstractNumId w:val="56"/>
  </w:num>
  <w:num w:numId="45">
    <w:abstractNumId w:val="26"/>
  </w:num>
  <w:num w:numId="46">
    <w:abstractNumId w:val="27"/>
  </w:num>
  <w:num w:numId="47">
    <w:abstractNumId w:val="74"/>
  </w:num>
  <w:num w:numId="48">
    <w:abstractNumId w:val="36"/>
  </w:num>
  <w:num w:numId="49">
    <w:abstractNumId w:val="31"/>
  </w:num>
  <w:num w:numId="50">
    <w:abstractNumId w:val="59"/>
  </w:num>
  <w:num w:numId="51">
    <w:abstractNumId w:val="44"/>
  </w:num>
  <w:num w:numId="52">
    <w:abstractNumId w:val="69"/>
  </w:num>
  <w:num w:numId="53">
    <w:abstractNumId w:val="73"/>
  </w:num>
  <w:num w:numId="54">
    <w:abstractNumId w:val="32"/>
  </w:num>
  <w:num w:numId="55">
    <w:abstractNumId w:val="50"/>
  </w:num>
  <w:num w:numId="56">
    <w:abstractNumId w:val="49"/>
  </w:num>
  <w:num w:numId="57">
    <w:abstractNumId w:val="62"/>
  </w:num>
  <w:num w:numId="58">
    <w:abstractNumId w:val="42"/>
  </w:num>
  <w:num w:numId="5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15"/>
    <w:rsid w:val="0000580E"/>
    <w:rsid w:val="000070B0"/>
    <w:rsid w:val="00007E8F"/>
    <w:rsid w:val="00011DFC"/>
    <w:rsid w:val="00012511"/>
    <w:rsid w:val="00012D26"/>
    <w:rsid w:val="000134CD"/>
    <w:rsid w:val="000134D3"/>
    <w:rsid w:val="00013857"/>
    <w:rsid w:val="00013B42"/>
    <w:rsid w:val="00013BAF"/>
    <w:rsid w:val="00014960"/>
    <w:rsid w:val="000156E5"/>
    <w:rsid w:val="000159DC"/>
    <w:rsid w:val="0001714D"/>
    <w:rsid w:val="00017A55"/>
    <w:rsid w:val="00020221"/>
    <w:rsid w:val="00022D8F"/>
    <w:rsid w:val="00023D98"/>
    <w:rsid w:val="00024162"/>
    <w:rsid w:val="0002508B"/>
    <w:rsid w:val="0002570B"/>
    <w:rsid w:val="00027904"/>
    <w:rsid w:val="0003090D"/>
    <w:rsid w:val="00034E48"/>
    <w:rsid w:val="00036446"/>
    <w:rsid w:val="000439AF"/>
    <w:rsid w:val="00043B7B"/>
    <w:rsid w:val="00044E6F"/>
    <w:rsid w:val="00044E9A"/>
    <w:rsid w:val="0005154F"/>
    <w:rsid w:val="00051961"/>
    <w:rsid w:val="00055ED7"/>
    <w:rsid w:val="00056C4A"/>
    <w:rsid w:val="00060622"/>
    <w:rsid w:val="00060E83"/>
    <w:rsid w:val="000625BF"/>
    <w:rsid w:val="0006354A"/>
    <w:rsid w:val="0006484C"/>
    <w:rsid w:val="00064DAD"/>
    <w:rsid w:val="0006520C"/>
    <w:rsid w:val="00066173"/>
    <w:rsid w:val="00067A70"/>
    <w:rsid w:val="00067DFA"/>
    <w:rsid w:val="00067EC9"/>
    <w:rsid w:val="00073518"/>
    <w:rsid w:val="000757EB"/>
    <w:rsid w:val="00077097"/>
    <w:rsid w:val="00080704"/>
    <w:rsid w:val="000821A1"/>
    <w:rsid w:val="00083362"/>
    <w:rsid w:val="00084CAB"/>
    <w:rsid w:val="000858E8"/>
    <w:rsid w:val="00086A19"/>
    <w:rsid w:val="00090849"/>
    <w:rsid w:val="00092641"/>
    <w:rsid w:val="00093F96"/>
    <w:rsid w:val="00095695"/>
    <w:rsid w:val="0009629C"/>
    <w:rsid w:val="000A22BC"/>
    <w:rsid w:val="000A2893"/>
    <w:rsid w:val="000A4F9C"/>
    <w:rsid w:val="000A67ED"/>
    <w:rsid w:val="000A6F88"/>
    <w:rsid w:val="000B08F1"/>
    <w:rsid w:val="000B0B33"/>
    <w:rsid w:val="000B1A69"/>
    <w:rsid w:val="000B2B04"/>
    <w:rsid w:val="000B6BD3"/>
    <w:rsid w:val="000C01C1"/>
    <w:rsid w:val="000C12CB"/>
    <w:rsid w:val="000C1908"/>
    <w:rsid w:val="000C1AA6"/>
    <w:rsid w:val="000C1C95"/>
    <w:rsid w:val="000C4292"/>
    <w:rsid w:val="000C52CE"/>
    <w:rsid w:val="000C630A"/>
    <w:rsid w:val="000C68CE"/>
    <w:rsid w:val="000C6ED1"/>
    <w:rsid w:val="000C6EE3"/>
    <w:rsid w:val="000D173C"/>
    <w:rsid w:val="000D183B"/>
    <w:rsid w:val="000D2D99"/>
    <w:rsid w:val="000D4C75"/>
    <w:rsid w:val="000D60A8"/>
    <w:rsid w:val="000D772E"/>
    <w:rsid w:val="000E0F7E"/>
    <w:rsid w:val="000E3786"/>
    <w:rsid w:val="000E4F6C"/>
    <w:rsid w:val="000E5903"/>
    <w:rsid w:val="000E6E9C"/>
    <w:rsid w:val="000E7134"/>
    <w:rsid w:val="000E752D"/>
    <w:rsid w:val="000F1221"/>
    <w:rsid w:val="000F3793"/>
    <w:rsid w:val="000F480F"/>
    <w:rsid w:val="000F5353"/>
    <w:rsid w:val="000F6EC3"/>
    <w:rsid w:val="000F701C"/>
    <w:rsid w:val="00104F4D"/>
    <w:rsid w:val="00105F6C"/>
    <w:rsid w:val="00110174"/>
    <w:rsid w:val="00114E8F"/>
    <w:rsid w:val="00115178"/>
    <w:rsid w:val="0011580C"/>
    <w:rsid w:val="00115873"/>
    <w:rsid w:val="00116D79"/>
    <w:rsid w:val="0012121A"/>
    <w:rsid w:val="001222EB"/>
    <w:rsid w:val="00123ACE"/>
    <w:rsid w:val="00124F68"/>
    <w:rsid w:val="001254E0"/>
    <w:rsid w:val="00127EB6"/>
    <w:rsid w:val="00131055"/>
    <w:rsid w:val="00131326"/>
    <w:rsid w:val="001322CE"/>
    <w:rsid w:val="001332D9"/>
    <w:rsid w:val="001341A1"/>
    <w:rsid w:val="00135FB2"/>
    <w:rsid w:val="00136EAF"/>
    <w:rsid w:val="0014393D"/>
    <w:rsid w:val="00144F72"/>
    <w:rsid w:val="00145A6E"/>
    <w:rsid w:val="001476A5"/>
    <w:rsid w:val="001476D0"/>
    <w:rsid w:val="0015041A"/>
    <w:rsid w:val="00151A52"/>
    <w:rsid w:val="00152642"/>
    <w:rsid w:val="001539D7"/>
    <w:rsid w:val="001540AD"/>
    <w:rsid w:val="001541CB"/>
    <w:rsid w:val="00155249"/>
    <w:rsid w:val="0015686E"/>
    <w:rsid w:val="001570C0"/>
    <w:rsid w:val="00157923"/>
    <w:rsid w:val="00157DBE"/>
    <w:rsid w:val="00161AD5"/>
    <w:rsid w:val="00162C31"/>
    <w:rsid w:val="00163BDC"/>
    <w:rsid w:val="00170E78"/>
    <w:rsid w:val="001715AB"/>
    <w:rsid w:val="001721AA"/>
    <w:rsid w:val="00173FB6"/>
    <w:rsid w:val="00174781"/>
    <w:rsid w:val="00174838"/>
    <w:rsid w:val="001756EF"/>
    <w:rsid w:val="001775D7"/>
    <w:rsid w:val="00177E93"/>
    <w:rsid w:val="00182F3A"/>
    <w:rsid w:val="00183202"/>
    <w:rsid w:val="00183880"/>
    <w:rsid w:val="00183E2C"/>
    <w:rsid w:val="00184F9F"/>
    <w:rsid w:val="00185C86"/>
    <w:rsid w:val="0018625B"/>
    <w:rsid w:val="001863DD"/>
    <w:rsid w:val="0018641C"/>
    <w:rsid w:val="001879CA"/>
    <w:rsid w:val="00190EF2"/>
    <w:rsid w:val="00194E0E"/>
    <w:rsid w:val="0019593C"/>
    <w:rsid w:val="00197ABE"/>
    <w:rsid w:val="001A029B"/>
    <w:rsid w:val="001A02BC"/>
    <w:rsid w:val="001A163D"/>
    <w:rsid w:val="001A1D15"/>
    <w:rsid w:val="001A55FA"/>
    <w:rsid w:val="001A5D51"/>
    <w:rsid w:val="001A77F4"/>
    <w:rsid w:val="001B0A46"/>
    <w:rsid w:val="001B167E"/>
    <w:rsid w:val="001B1E30"/>
    <w:rsid w:val="001B2227"/>
    <w:rsid w:val="001B2BC4"/>
    <w:rsid w:val="001B68E1"/>
    <w:rsid w:val="001B7F1D"/>
    <w:rsid w:val="001C14AD"/>
    <w:rsid w:val="001C1FAE"/>
    <w:rsid w:val="001C2473"/>
    <w:rsid w:val="001C2E55"/>
    <w:rsid w:val="001C3035"/>
    <w:rsid w:val="001C3C64"/>
    <w:rsid w:val="001C3D32"/>
    <w:rsid w:val="001C404C"/>
    <w:rsid w:val="001C40FA"/>
    <w:rsid w:val="001C4D2E"/>
    <w:rsid w:val="001C7E4D"/>
    <w:rsid w:val="001D09E3"/>
    <w:rsid w:val="001D23FD"/>
    <w:rsid w:val="001D2C9E"/>
    <w:rsid w:val="001D5AE7"/>
    <w:rsid w:val="001D72F3"/>
    <w:rsid w:val="001E1634"/>
    <w:rsid w:val="001E1862"/>
    <w:rsid w:val="001E1F55"/>
    <w:rsid w:val="001E2104"/>
    <w:rsid w:val="001E515E"/>
    <w:rsid w:val="001E72D4"/>
    <w:rsid w:val="001F082C"/>
    <w:rsid w:val="001F1DAD"/>
    <w:rsid w:val="001F547F"/>
    <w:rsid w:val="00201D21"/>
    <w:rsid w:val="002054E9"/>
    <w:rsid w:val="00205825"/>
    <w:rsid w:val="0020707C"/>
    <w:rsid w:val="002106CF"/>
    <w:rsid w:val="00210777"/>
    <w:rsid w:val="00210907"/>
    <w:rsid w:val="00211F39"/>
    <w:rsid w:val="002136B2"/>
    <w:rsid w:val="00214468"/>
    <w:rsid w:val="0021733D"/>
    <w:rsid w:val="002217B0"/>
    <w:rsid w:val="0022385F"/>
    <w:rsid w:val="0022412C"/>
    <w:rsid w:val="00224BB9"/>
    <w:rsid w:val="00225ECB"/>
    <w:rsid w:val="002264C9"/>
    <w:rsid w:val="00231B65"/>
    <w:rsid w:val="00232395"/>
    <w:rsid w:val="00233434"/>
    <w:rsid w:val="00235F1D"/>
    <w:rsid w:val="002361B2"/>
    <w:rsid w:val="002376DB"/>
    <w:rsid w:val="00237AD8"/>
    <w:rsid w:val="002409B2"/>
    <w:rsid w:val="00240D66"/>
    <w:rsid w:val="002412F4"/>
    <w:rsid w:val="002425BC"/>
    <w:rsid w:val="00243DAD"/>
    <w:rsid w:val="00243F8C"/>
    <w:rsid w:val="00245815"/>
    <w:rsid w:val="00246AD9"/>
    <w:rsid w:val="00246F48"/>
    <w:rsid w:val="002478A6"/>
    <w:rsid w:val="00247D02"/>
    <w:rsid w:val="00251BF2"/>
    <w:rsid w:val="002524E4"/>
    <w:rsid w:val="002559E7"/>
    <w:rsid w:val="002571CA"/>
    <w:rsid w:val="00261E5C"/>
    <w:rsid w:val="002628CE"/>
    <w:rsid w:val="00264844"/>
    <w:rsid w:val="002672A6"/>
    <w:rsid w:val="00267B38"/>
    <w:rsid w:val="00270954"/>
    <w:rsid w:val="00271617"/>
    <w:rsid w:val="00272569"/>
    <w:rsid w:val="00272B01"/>
    <w:rsid w:val="00273BAA"/>
    <w:rsid w:val="002749A9"/>
    <w:rsid w:val="00275F22"/>
    <w:rsid w:val="00281B11"/>
    <w:rsid w:val="0028234F"/>
    <w:rsid w:val="0028354A"/>
    <w:rsid w:val="00285548"/>
    <w:rsid w:val="00286029"/>
    <w:rsid w:val="00290D95"/>
    <w:rsid w:val="00290DD4"/>
    <w:rsid w:val="00293D18"/>
    <w:rsid w:val="00294682"/>
    <w:rsid w:val="00296572"/>
    <w:rsid w:val="0029683F"/>
    <w:rsid w:val="00296C8A"/>
    <w:rsid w:val="0029761A"/>
    <w:rsid w:val="00297DD7"/>
    <w:rsid w:val="002A0349"/>
    <w:rsid w:val="002A0935"/>
    <w:rsid w:val="002A12DD"/>
    <w:rsid w:val="002A29F2"/>
    <w:rsid w:val="002A3114"/>
    <w:rsid w:val="002A346D"/>
    <w:rsid w:val="002A3480"/>
    <w:rsid w:val="002A3793"/>
    <w:rsid w:val="002A3D3C"/>
    <w:rsid w:val="002A4B44"/>
    <w:rsid w:val="002A5196"/>
    <w:rsid w:val="002A5437"/>
    <w:rsid w:val="002A5653"/>
    <w:rsid w:val="002B25AA"/>
    <w:rsid w:val="002B4B93"/>
    <w:rsid w:val="002B6B80"/>
    <w:rsid w:val="002C16DE"/>
    <w:rsid w:val="002C383A"/>
    <w:rsid w:val="002C6014"/>
    <w:rsid w:val="002C7266"/>
    <w:rsid w:val="002C7DA2"/>
    <w:rsid w:val="002D0352"/>
    <w:rsid w:val="002D2B41"/>
    <w:rsid w:val="002D2C77"/>
    <w:rsid w:val="002D4F6C"/>
    <w:rsid w:val="002D5657"/>
    <w:rsid w:val="002D56FA"/>
    <w:rsid w:val="002D7FEA"/>
    <w:rsid w:val="002E0A52"/>
    <w:rsid w:val="002E3FB5"/>
    <w:rsid w:val="002E4717"/>
    <w:rsid w:val="002E5B79"/>
    <w:rsid w:val="002E68B3"/>
    <w:rsid w:val="002F1FB3"/>
    <w:rsid w:val="002F2B03"/>
    <w:rsid w:val="002F2E11"/>
    <w:rsid w:val="002F643A"/>
    <w:rsid w:val="002F7B41"/>
    <w:rsid w:val="00300514"/>
    <w:rsid w:val="003027B2"/>
    <w:rsid w:val="00304BE2"/>
    <w:rsid w:val="00305D4E"/>
    <w:rsid w:val="003078FF"/>
    <w:rsid w:val="0031136E"/>
    <w:rsid w:val="0031158C"/>
    <w:rsid w:val="00313C6A"/>
    <w:rsid w:val="0031419B"/>
    <w:rsid w:val="00316519"/>
    <w:rsid w:val="003228AA"/>
    <w:rsid w:val="00322957"/>
    <w:rsid w:val="00322B61"/>
    <w:rsid w:val="003248E8"/>
    <w:rsid w:val="00325144"/>
    <w:rsid w:val="00325458"/>
    <w:rsid w:val="0032631D"/>
    <w:rsid w:val="003269B7"/>
    <w:rsid w:val="00327EFA"/>
    <w:rsid w:val="003311F4"/>
    <w:rsid w:val="00331F9E"/>
    <w:rsid w:val="0033580A"/>
    <w:rsid w:val="00335E5D"/>
    <w:rsid w:val="00337528"/>
    <w:rsid w:val="003440A0"/>
    <w:rsid w:val="00345859"/>
    <w:rsid w:val="00345C2F"/>
    <w:rsid w:val="00346228"/>
    <w:rsid w:val="003467BE"/>
    <w:rsid w:val="003478C3"/>
    <w:rsid w:val="003504E9"/>
    <w:rsid w:val="00353903"/>
    <w:rsid w:val="00353AA9"/>
    <w:rsid w:val="00354332"/>
    <w:rsid w:val="003546E4"/>
    <w:rsid w:val="003610F5"/>
    <w:rsid w:val="0036244A"/>
    <w:rsid w:val="00362C27"/>
    <w:rsid w:val="003644DA"/>
    <w:rsid w:val="0036496E"/>
    <w:rsid w:val="00365E7B"/>
    <w:rsid w:val="00366347"/>
    <w:rsid w:val="00367C12"/>
    <w:rsid w:val="00372670"/>
    <w:rsid w:val="00375234"/>
    <w:rsid w:val="00380719"/>
    <w:rsid w:val="00383182"/>
    <w:rsid w:val="00384605"/>
    <w:rsid w:val="003846B5"/>
    <w:rsid w:val="00385200"/>
    <w:rsid w:val="00386FB0"/>
    <w:rsid w:val="00387303"/>
    <w:rsid w:val="00387A05"/>
    <w:rsid w:val="00390BB3"/>
    <w:rsid w:val="00390D73"/>
    <w:rsid w:val="00391E5E"/>
    <w:rsid w:val="003938FC"/>
    <w:rsid w:val="003960BA"/>
    <w:rsid w:val="00396546"/>
    <w:rsid w:val="00397B7E"/>
    <w:rsid w:val="003A0230"/>
    <w:rsid w:val="003A0DF7"/>
    <w:rsid w:val="003A208E"/>
    <w:rsid w:val="003A232E"/>
    <w:rsid w:val="003A4270"/>
    <w:rsid w:val="003A457A"/>
    <w:rsid w:val="003A4E70"/>
    <w:rsid w:val="003B13A7"/>
    <w:rsid w:val="003B144B"/>
    <w:rsid w:val="003B32AF"/>
    <w:rsid w:val="003B45EA"/>
    <w:rsid w:val="003B46AA"/>
    <w:rsid w:val="003B6DF8"/>
    <w:rsid w:val="003C022B"/>
    <w:rsid w:val="003C0BD8"/>
    <w:rsid w:val="003C21E0"/>
    <w:rsid w:val="003C64AE"/>
    <w:rsid w:val="003C67B2"/>
    <w:rsid w:val="003C7BB6"/>
    <w:rsid w:val="003D20B4"/>
    <w:rsid w:val="003D2808"/>
    <w:rsid w:val="003D2C10"/>
    <w:rsid w:val="003D3D23"/>
    <w:rsid w:val="003D530E"/>
    <w:rsid w:val="003D540B"/>
    <w:rsid w:val="003D6347"/>
    <w:rsid w:val="003D7A05"/>
    <w:rsid w:val="003D7C82"/>
    <w:rsid w:val="003E007D"/>
    <w:rsid w:val="003E0AF4"/>
    <w:rsid w:val="003E2763"/>
    <w:rsid w:val="003E41FF"/>
    <w:rsid w:val="003E4582"/>
    <w:rsid w:val="003E47B0"/>
    <w:rsid w:val="003E4836"/>
    <w:rsid w:val="003F56FA"/>
    <w:rsid w:val="003F5CA2"/>
    <w:rsid w:val="004001A0"/>
    <w:rsid w:val="00400AB5"/>
    <w:rsid w:val="00401515"/>
    <w:rsid w:val="004028B2"/>
    <w:rsid w:val="00403697"/>
    <w:rsid w:val="00411CED"/>
    <w:rsid w:val="004137C6"/>
    <w:rsid w:val="00414496"/>
    <w:rsid w:val="00417DD7"/>
    <w:rsid w:val="00420854"/>
    <w:rsid w:val="00420B7C"/>
    <w:rsid w:val="0042173E"/>
    <w:rsid w:val="00422E6D"/>
    <w:rsid w:val="00424D27"/>
    <w:rsid w:val="0043047F"/>
    <w:rsid w:val="0043140E"/>
    <w:rsid w:val="00432B82"/>
    <w:rsid w:val="00434558"/>
    <w:rsid w:val="004349E9"/>
    <w:rsid w:val="004349FD"/>
    <w:rsid w:val="00435030"/>
    <w:rsid w:val="00435251"/>
    <w:rsid w:val="0043540B"/>
    <w:rsid w:val="0043545A"/>
    <w:rsid w:val="004377EE"/>
    <w:rsid w:val="00437EB1"/>
    <w:rsid w:val="004409A4"/>
    <w:rsid w:val="0044299C"/>
    <w:rsid w:val="00442EFE"/>
    <w:rsid w:val="00445055"/>
    <w:rsid w:val="00445676"/>
    <w:rsid w:val="00445FCA"/>
    <w:rsid w:val="00446D15"/>
    <w:rsid w:val="00451013"/>
    <w:rsid w:val="004520F7"/>
    <w:rsid w:val="00456579"/>
    <w:rsid w:val="004565C9"/>
    <w:rsid w:val="00457C23"/>
    <w:rsid w:val="00460274"/>
    <w:rsid w:val="00461E36"/>
    <w:rsid w:val="004636E1"/>
    <w:rsid w:val="00465916"/>
    <w:rsid w:val="004668B8"/>
    <w:rsid w:val="004700D2"/>
    <w:rsid w:val="00470213"/>
    <w:rsid w:val="004715B9"/>
    <w:rsid w:val="00472EAA"/>
    <w:rsid w:val="004736B3"/>
    <w:rsid w:val="00473B09"/>
    <w:rsid w:val="00474F6E"/>
    <w:rsid w:val="00477E0E"/>
    <w:rsid w:val="00477F72"/>
    <w:rsid w:val="00480A8C"/>
    <w:rsid w:val="00482F71"/>
    <w:rsid w:val="00483119"/>
    <w:rsid w:val="00485A03"/>
    <w:rsid w:val="00485B58"/>
    <w:rsid w:val="00486825"/>
    <w:rsid w:val="004869F1"/>
    <w:rsid w:val="00491245"/>
    <w:rsid w:val="00494896"/>
    <w:rsid w:val="00496B6F"/>
    <w:rsid w:val="00496D21"/>
    <w:rsid w:val="00496D86"/>
    <w:rsid w:val="00497668"/>
    <w:rsid w:val="004A08CB"/>
    <w:rsid w:val="004A278A"/>
    <w:rsid w:val="004A2F57"/>
    <w:rsid w:val="004A3262"/>
    <w:rsid w:val="004A32D0"/>
    <w:rsid w:val="004A484E"/>
    <w:rsid w:val="004A4C06"/>
    <w:rsid w:val="004A6183"/>
    <w:rsid w:val="004A6A7A"/>
    <w:rsid w:val="004A75E7"/>
    <w:rsid w:val="004A7D78"/>
    <w:rsid w:val="004B2002"/>
    <w:rsid w:val="004B3361"/>
    <w:rsid w:val="004B380F"/>
    <w:rsid w:val="004B46C5"/>
    <w:rsid w:val="004B5539"/>
    <w:rsid w:val="004B5BA6"/>
    <w:rsid w:val="004B6E8E"/>
    <w:rsid w:val="004B73F4"/>
    <w:rsid w:val="004C3628"/>
    <w:rsid w:val="004C4393"/>
    <w:rsid w:val="004C53DF"/>
    <w:rsid w:val="004C547B"/>
    <w:rsid w:val="004C6AE5"/>
    <w:rsid w:val="004D1DE0"/>
    <w:rsid w:val="004D3484"/>
    <w:rsid w:val="004D6C4F"/>
    <w:rsid w:val="004D6DA1"/>
    <w:rsid w:val="004E0513"/>
    <w:rsid w:val="004E0690"/>
    <w:rsid w:val="004E5051"/>
    <w:rsid w:val="004E52DB"/>
    <w:rsid w:val="004E6ED9"/>
    <w:rsid w:val="004F1E93"/>
    <w:rsid w:val="004F23EA"/>
    <w:rsid w:val="004F3EEC"/>
    <w:rsid w:val="004F4119"/>
    <w:rsid w:val="004F61BA"/>
    <w:rsid w:val="004F7667"/>
    <w:rsid w:val="00502C5D"/>
    <w:rsid w:val="00503056"/>
    <w:rsid w:val="0050382E"/>
    <w:rsid w:val="00504F3C"/>
    <w:rsid w:val="00505632"/>
    <w:rsid w:val="00507EEB"/>
    <w:rsid w:val="00510312"/>
    <w:rsid w:val="00511DA1"/>
    <w:rsid w:val="00512F24"/>
    <w:rsid w:val="00514BC9"/>
    <w:rsid w:val="005150D3"/>
    <w:rsid w:val="005169F8"/>
    <w:rsid w:val="00516B6C"/>
    <w:rsid w:val="00520471"/>
    <w:rsid w:val="00523416"/>
    <w:rsid w:val="00523684"/>
    <w:rsid w:val="0052480A"/>
    <w:rsid w:val="0052576E"/>
    <w:rsid w:val="00525CAD"/>
    <w:rsid w:val="00527F8A"/>
    <w:rsid w:val="00531768"/>
    <w:rsid w:val="005323B9"/>
    <w:rsid w:val="0054138C"/>
    <w:rsid w:val="005432C9"/>
    <w:rsid w:val="00543B48"/>
    <w:rsid w:val="00543BEF"/>
    <w:rsid w:val="0054474D"/>
    <w:rsid w:val="005511BB"/>
    <w:rsid w:val="0055335F"/>
    <w:rsid w:val="00555211"/>
    <w:rsid w:val="005570D7"/>
    <w:rsid w:val="00560944"/>
    <w:rsid w:val="005623C0"/>
    <w:rsid w:val="00563FE1"/>
    <w:rsid w:val="005656FB"/>
    <w:rsid w:val="00567468"/>
    <w:rsid w:val="0057100B"/>
    <w:rsid w:val="00571389"/>
    <w:rsid w:val="005715A5"/>
    <w:rsid w:val="00571F02"/>
    <w:rsid w:val="00571F48"/>
    <w:rsid w:val="0057256B"/>
    <w:rsid w:val="00577738"/>
    <w:rsid w:val="00581F46"/>
    <w:rsid w:val="00584969"/>
    <w:rsid w:val="00584F5C"/>
    <w:rsid w:val="00586E97"/>
    <w:rsid w:val="00587B3D"/>
    <w:rsid w:val="00595C7E"/>
    <w:rsid w:val="0059758D"/>
    <w:rsid w:val="005A07EE"/>
    <w:rsid w:val="005A0961"/>
    <w:rsid w:val="005A4BFE"/>
    <w:rsid w:val="005A56E8"/>
    <w:rsid w:val="005A7677"/>
    <w:rsid w:val="005B1101"/>
    <w:rsid w:val="005B12FF"/>
    <w:rsid w:val="005B1804"/>
    <w:rsid w:val="005B2208"/>
    <w:rsid w:val="005B23D9"/>
    <w:rsid w:val="005B3F44"/>
    <w:rsid w:val="005B4866"/>
    <w:rsid w:val="005B517A"/>
    <w:rsid w:val="005B539F"/>
    <w:rsid w:val="005B75A4"/>
    <w:rsid w:val="005C111A"/>
    <w:rsid w:val="005C1618"/>
    <w:rsid w:val="005C2480"/>
    <w:rsid w:val="005C29B5"/>
    <w:rsid w:val="005C3596"/>
    <w:rsid w:val="005C3AD0"/>
    <w:rsid w:val="005C47F3"/>
    <w:rsid w:val="005C5B4E"/>
    <w:rsid w:val="005C64AC"/>
    <w:rsid w:val="005D09F6"/>
    <w:rsid w:val="005D1621"/>
    <w:rsid w:val="005D2CAC"/>
    <w:rsid w:val="005D2CBB"/>
    <w:rsid w:val="005D3E04"/>
    <w:rsid w:val="005E2160"/>
    <w:rsid w:val="005E2238"/>
    <w:rsid w:val="005E23AA"/>
    <w:rsid w:val="005E2E59"/>
    <w:rsid w:val="005E37AF"/>
    <w:rsid w:val="005E38B6"/>
    <w:rsid w:val="005E3B5D"/>
    <w:rsid w:val="005E4C40"/>
    <w:rsid w:val="005F1D6E"/>
    <w:rsid w:val="005F281B"/>
    <w:rsid w:val="005F29D5"/>
    <w:rsid w:val="005F2D77"/>
    <w:rsid w:val="005F434B"/>
    <w:rsid w:val="00600BCD"/>
    <w:rsid w:val="00601220"/>
    <w:rsid w:val="006015A8"/>
    <w:rsid w:val="00602FAE"/>
    <w:rsid w:val="00603D3D"/>
    <w:rsid w:val="00604FBB"/>
    <w:rsid w:val="006128EE"/>
    <w:rsid w:val="00613B7E"/>
    <w:rsid w:val="006143D3"/>
    <w:rsid w:val="0061632A"/>
    <w:rsid w:val="006174A3"/>
    <w:rsid w:val="00620A60"/>
    <w:rsid w:val="00622B98"/>
    <w:rsid w:val="00623CE7"/>
    <w:rsid w:val="006240B4"/>
    <w:rsid w:val="0062431F"/>
    <w:rsid w:val="0062440E"/>
    <w:rsid w:val="0062523F"/>
    <w:rsid w:val="00625929"/>
    <w:rsid w:val="00631289"/>
    <w:rsid w:val="00632086"/>
    <w:rsid w:val="00632A65"/>
    <w:rsid w:val="00632E8C"/>
    <w:rsid w:val="006334E1"/>
    <w:rsid w:val="006339BE"/>
    <w:rsid w:val="006361DB"/>
    <w:rsid w:val="00636724"/>
    <w:rsid w:val="00637C1A"/>
    <w:rsid w:val="00642AC9"/>
    <w:rsid w:val="00642BB9"/>
    <w:rsid w:val="006466C9"/>
    <w:rsid w:val="00646B3E"/>
    <w:rsid w:val="0064722C"/>
    <w:rsid w:val="00647E7F"/>
    <w:rsid w:val="006501A5"/>
    <w:rsid w:val="00650219"/>
    <w:rsid w:val="0065139C"/>
    <w:rsid w:val="00651DD3"/>
    <w:rsid w:val="00652EB4"/>
    <w:rsid w:val="00653991"/>
    <w:rsid w:val="00654353"/>
    <w:rsid w:val="00654DB5"/>
    <w:rsid w:val="00660EDE"/>
    <w:rsid w:val="006624E9"/>
    <w:rsid w:val="006639EA"/>
    <w:rsid w:val="00663C24"/>
    <w:rsid w:val="006657FC"/>
    <w:rsid w:val="00666C74"/>
    <w:rsid w:val="00670985"/>
    <w:rsid w:val="006719F5"/>
    <w:rsid w:val="00671A0E"/>
    <w:rsid w:val="00671EFD"/>
    <w:rsid w:val="006816CF"/>
    <w:rsid w:val="00681F1E"/>
    <w:rsid w:val="006820CD"/>
    <w:rsid w:val="00682A4A"/>
    <w:rsid w:val="00683231"/>
    <w:rsid w:val="00684182"/>
    <w:rsid w:val="00687F63"/>
    <w:rsid w:val="006913CC"/>
    <w:rsid w:val="00694739"/>
    <w:rsid w:val="00695E76"/>
    <w:rsid w:val="00696C7B"/>
    <w:rsid w:val="006A2431"/>
    <w:rsid w:val="006A3934"/>
    <w:rsid w:val="006A4913"/>
    <w:rsid w:val="006A4A58"/>
    <w:rsid w:val="006A61D7"/>
    <w:rsid w:val="006A6530"/>
    <w:rsid w:val="006A7092"/>
    <w:rsid w:val="006A75E5"/>
    <w:rsid w:val="006A7AC5"/>
    <w:rsid w:val="006A7B39"/>
    <w:rsid w:val="006A7B8F"/>
    <w:rsid w:val="006A7D27"/>
    <w:rsid w:val="006B11BD"/>
    <w:rsid w:val="006B1B32"/>
    <w:rsid w:val="006B1BBB"/>
    <w:rsid w:val="006B2B9E"/>
    <w:rsid w:val="006B380C"/>
    <w:rsid w:val="006B4CD3"/>
    <w:rsid w:val="006B5231"/>
    <w:rsid w:val="006B5424"/>
    <w:rsid w:val="006B5A14"/>
    <w:rsid w:val="006C0676"/>
    <w:rsid w:val="006C0B04"/>
    <w:rsid w:val="006C13B9"/>
    <w:rsid w:val="006C1C3A"/>
    <w:rsid w:val="006C3A8E"/>
    <w:rsid w:val="006D00FC"/>
    <w:rsid w:val="006D3ED7"/>
    <w:rsid w:val="006E1E4B"/>
    <w:rsid w:val="006E215E"/>
    <w:rsid w:val="006E46A3"/>
    <w:rsid w:val="006E630A"/>
    <w:rsid w:val="006F0EA9"/>
    <w:rsid w:val="006F77C2"/>
    <w:rsid w:val="00702C10"/>
    <w:rsid w:val="00706080"/>
    <w:rsid w:val="00706938"/>
    <w:rsid w:val="0070769C"/>
    <w:rsid w:val="0070777A"/>
    <w:rsid w:val="00707DC7"/>
    <w:rsid w:val="00710497"/>
    <w:rsid w:val="00712CE7"/>
    <w:rsid w:val="00714034"/>
    <w:rsid w:val="007151A6"/>
    <w:rsid w:val="0071561B"/>
    <w:rsid w:val="00715C27"/>
    <w:rsid w:val="0071649F"/>
    <w:rsid w:val="007166F1"/>
    <w:rsid w:val="00716ADF"/>
    <w:rsid w:val="007221B9"/>
    <w:rsid w:val="007228CD"/>
    <w:rsid w:val="0072382C"/>
    <w:rsid w:val="0072418A"/>
    <w:rsid w:val="00724D70"/>
    <w:rsid w:val="00730763"/>
    <w:rsid w:val="00731203"/>
    <w:rsid w:val="007318BB"/>
    <w:rsid w:val="00737266"/>
    <w:rsid w:val="007373ED"/>
    <w:rsid w:val="007402F6"/>
    <w:rsid w:val="00744FBC"/>
    <w:rsid w:val="00746015"/>
    <w:rsid w:val="00746060"/>
    <w:rsid w:val="007467DA"/>
    <w:rsid w:val="00746DBF"/>
    <w:rsid w:val="00746E6D"/>
    <w:rsid w:val="00747D4A"/>
    <w:rsid w:val="0075236D"/>
    <w:rsid w:val="0075402A"/>
    <w:rsid w:val="0075433F"/>
    <w:rsid w:val="0075515F"/>
    <w:rsid w:val="0076022B"/>
    <w:rsid w:val="00765569"/>
    <w:rsid w:val="00766D08"/>
    <w:rsid w:val="00767BF3"/>
    <w:rsid w:val="007713F3"/>
    <w:rsid w:val="00771CF9"/>
    <w:rsid w:val="0077397A"/>
    <w:rsid w:val="00773A12"/>
    <w:rsid w:val="00774F3C"/>
    <w:rsid w:val="00775D93"/>
    <w:rsid w:val="00776BF2"/>
    <w:rsid w:val="00781CC7"/>
    <w:rsid w:val="00787F4A"/>
    <w:rsid w:val="00791551"/>
    <w:rsid w:val="0079189F"/>
    <w:rsid w:val="00791BAD"/>
    <w:rsid w:val="0079272B"/>
    <w:rsid w:val="0079286D"/>
    <w:rsid w:val="00793041"/>
    <w:rsid w:val="00794468"/>
    <w:rsid w:val="007A1938"/>
    <w:rsid w:val="007A4639"/>
    <w:rsid w:val="007A6A49"/>
    <w:rsid w:val="007A6A6E"/>
    <w:rsid w:val="007A6FBD"/>
    <w:rsid w:val="007B0F5A"/>
    <w:rsid w:val="007B3B52"/>
    <w:rsid w:val="007B3F6E"/>
    <w:rsid w:val="007B3FD3"/>
    <w:rsid w:val="007B54EB"/>
    <w:rsid w:val="007B5F8F"/>
    <w:rsid w:val="007B6C2A"/>
    <w:rsid w:val="007C010B"/>
    <w:rsid w:val="007C1D7F"/>
    <w:rsid w:val="007C6AB2"/>
    <w:rsid w:val="007D0FCB"/>
    <w:rsid w:val="007D20FB"/>
    <w:rsid w:val="007D2258"/>
    <w:rsid w:val="007E22B1"/>
    <w:rsid w:val="007E37AD"/>
    <w:rsid w:val="007E53E6"/>
    <w:rsid w:val="007E69E7"/>
    <w:rsid w:val="007F2F9F"/>
    <w:rsid w:val="007F44CD"/>
    <w:rsid w:val="007F5E4E"/>
    <w:rsid w:val="007F71B2"/>
    <w:rsid w:val="00800A44"/>
    <w:rsid w:val="00800FAF"/>
    <w:rsid w:val="0080152F"/>
    <w:rsid w:val="00801BFF"/>
    <w:rsid w:val="00801FD2"/>
    <w:rsid w:val="008023AA"/>
    <w:rsid w:val="00802423"/>
    <w:rsid w:val="00803C59"/>
    <w:rsid w:val="0080469B"/>
    <w:rsid w:val="008048A3"/>
    <w:rsid w:val="00806862"/>
    <w:rsid w:val="008072F2"/>
    <w:rsid w:val="00807EB9"/>
    <w:rsid w:val="008113A0"/>
    <w:rsid w:val="00813B14"/>
    <w:rsid w:val="00820773"/>
    <w:rsid w:val="0082174A"/>
    <w:rsid w:val="00822D8F"/>
    <w:rsid w:val="00823A31"/>
    <w:rsid w:val="00824023"/>
    <w:rsid w:val="008245D3"/>
    <w:rsid w:val="00837754"/>
    <w:rsid w:val="008429F1"/>
    <w:rsid w:val="00843DED"/>
    <w:rsid w:val="008443D9"/>
    <w:rsid w:val="00844B7D"/>
    <w:rsid w:val="008454BD"/>
    <w:rsid w:val="0084597C"/>
    <w:rsid w:val="008467C1"/>
    <w:rsid w:val="008468BA"/>
    <w:rsid w:val="00847CDA"/>
    <w:rsid w:val="0085364C"/>
    <w:rsid w:val="00854FB4"/>
    <w:rsid w:val="008556BA"/>
    <w:rsid w:val="00855789"/>
    <w:rsid w:val="0085591C"/>
    <w:rsid w:val="00855CEE"/>
    <w:rsid w:val="00857474"/>
    <w:rsid w:val="00860AD3"/>
    <w:rsid w:val="00862B8A"/>
    <w:rsid w:val="00862CA0"/>
    <w:rsid w:val="0087626C"/>
    <w:rsid w:val="00876A95"/>
    <w:rsid w:val="008771E2"/>
    <w:rsid w:val="00881B9F"/>
    <w:rsid w:val="008821A3"/>
    <w:rsid w:val="00882B2D"/>
    <w:rsid w:val="00885495"/>
    <w:rsid w:val="00887361"/>
    <w:rsid w:val="00896480"/>
    <w:rsid w:val="008A18D3"/>
    <w:rsid w:val="008A1E0D"/>
    <w:rsid w:val="008A28A3"/>
    <w:rsid w:val="008A300C"/>
    <w:rsid w:val="008B1187"/>
    <w:rsid w:val="008B1F43"/>
    <w:rsid w:val="008B23D2"/>
    <w:rsid w:val="008B3043"/>
    <w:rsid w:val="008B4385"/>
    <w:rsid w:val="008B61EF"/>
    <w:rsid w:val="008C08D7"/>
    <w:rsid w:val="008C31F7"/>
    <w:rsid w:val="008C40B8"/>
    <w:rsid w:val="008C4E60"/>
    <w:rsid w:val="008C5609"/>
    <w:rsid w:val="008D19BE"/>
    <w:rsid w:val="008D1ED7"/>
    <w:rsid w:val="008D2A8B"/>
    <w:rsid w:val="008D4604"/>
    <w:rsid w:val="008D746B"/>
    <w:rsid w:val="008E1BCA"/>
    <w:rsid w:val="008E1F23"/>
    <w:rsid w:val="008E24D6"/>
    <w:rsid w:val="008E2A55"/>
    <w:rsid w:val="008E3441"/>
    <w:rsid w:val="008E64EE"/>
    <w:rsid w:val="008F0945"/>
    <w:rsid w:val="008F1977"/>
    <w:rsid w:val="008F3D33"/>
    <w:rsid w:val="008F4BF8"/>
    <w:rsid w:val="008F5222"/>
    <w:rsid w:val="008F5D4F"/>
    <w:rsid w:val="008F67CA"/>
    <w:rsid w:val="008F71D8"/>
    <w:rsid w:val="0090197E"/>
    <w:rsid w:val="00902E9C"/>
    <w:rsid w:val="009049E8"/>
    <w:rsid w:val="00906D41"/>
    <w:rsid w:val="00911C3B"/>
    <w:rsid w:val="00912233"/>
    <w:rsid w:val="00912284"/>
    <w:rsid w:val="009131CB"/>
    <w:rsid w:val="0091325D"/>
    <w:rsid w:val="00916416"/>
    <w:rsid w:val="00917ADA"/>
    <w:rsid w:val="009213C0"/>
    <w:rsid w:val="009217ED"/>
    <w:rsid w:val="00921BDC"/>
    <w:rsid w:val="009222DF"/>
    <w:rsid w:val="00922649"/>
    <w:rsid w:val="00923DB6"/>
    <w:rsid w:val="00924FBD"/>
    <w:rsid w:val="00927D52"/>
    <w:rsid w:val="00930791"/>
    <w:rsid w:val="00930A56"/>
    <w:rsid w:val="00931409"/>
    <w:rsid w:val="0093318F"/>
    <w:rsid w:val="00933FEA"/>
    <w:rsid w:val="0094096D"/>
    <w:rsid w:val="0094154A"/>
    <w:rsid w:val="00946B8B"/>
    <w:rsid w:val="00946EF9"/>
    <w:rsid w:val="0094734D"/>
    <w:rsid w:val="00947BCA"/>
    <w:rsid w:val="009509A0"/>
    <w:rsid w:val="00951AD5"/>
    <w:rsid w:val="00951BB7"/>
    <w:rsid w:val="0095221F"/>
    <w:rsid w:val="009524B3"/>
    <w:rsid w:val="0095293C"/>
    <w:rsid w:val="00955886"/>
    <w:rsid w:val="00956854"/>
    <w:rsid w:val="00957F08"/>
    <w:rsid w:val="00957FDF"/>
    <w:rsid w:val="009617F0"/>
    <w:rsid w:val="00961A4E"/>
    <w:rsid w:val="009631F6"/>
    <w:rsid w:val="0096567C"/>
    <w:rsid w:val="00970982"/>
    <w:rsid w:val="009720C4"/>
    <w:rsid w:val="009722FF"/>
    <w:rsid w:val="00976B8B"/>
    <w:rsid w:val="00976F91"/>
    <w:rsid w:val="0097753A"/>
    <w:rsid w:val="00980168"/>
    <w:rsid w:val="00980A38"/>
    <w:rsid w:val="00980C60"/>
    <w:rsid w:val="00980FDA"/>
    <w:rsid w:val="00981EC5"/>
    <w:rsid w:val="009820B5"/>
    <w:rsid w:val="009838ED"/>
    <w:rsid w:val="009905A0"/>
    <w:rsid w:val="009913AA"/>
    <w:rsid w:val="009929B1"/>
    <w:rsid w:val="00992CD8"/>
    <w:rsid w:val="009938D5"/>
    <w:rsid w:val="009963FC"/>
    <w:rsid w:val="009A072C"/>
    <w:rsid w:val="009A168B"/>
    <w:rsid w:val="009A1CFB"/>
    <w:rsid w:val="009A2E05"/>
    <w:rsid w:val="009A3001"/>
    <w:rsid w:val="009A4180"/>
    <w:rsid w:val="009A49A2"/>
    <w:rsid w:val="009A5602"/>
    <w:rsid w:val="009A6984"/>
    <w:rsid w:val="009A7F39"/>
    <w:rsid w:val="009B06CF"/>
    <w:rsid w:val="009B3EAF"/>
    <w:rsid w:val="009B4B6F"/>
    <w:rsid w:val="009B4D68"/>
    <w:rsid w:val="009C0D70"/>
    <w:rsid w:val="009C1205"/>
    <w:rsid w:val="009C5202"/>
    <w:rsid w:val="009C7F4D"/>
    <w:rsid w:val="009D02D0"/>
    <w:rsid w:val="009D087B"/>
    <w:rsid w:val="009D09F8"/>
    <w:rsid w:val="009D1E92"/>
    <w:rsid w:val="009D4BCB"/>
    <w:rsid w:val="009D5F0F"/>
    <w:rsid w:val="009D7D69"/>
    <w:rsid w:val="009E036A"/>
    <w:rsid w:val="009E041F"/>
    <w:rsid w:val="009E0AC8"/>
    <w:rsid w:val="009E22BC"/>
    <w:rsid w:val="009E23C4"/>
    <w:rsid w:val="009E2FAA"/>
    <w:rsid w:val="009E42A5"/>
    <w:rsid w:val="009E478C"/>
    <w:rsid w:val="009E5EA6"/>
    <w:rsid w:val="009F01DA"/>
    <w:rsid w:val="009F112E"/>
    <w:rsid w:val="009F36F4"/>
    <w:rsid w:val="009F3E6D"/>
    <w:rsid w:val="009F4547"/>
    <w:rsid w:val="009F4B7B"/>
    <w:rsid w:val="009F5099"/>
    <w:rsid w:val="00A03223"/>
    <w:rsid w:val="00A04991"/>
    <w:rsid w:val="00A06856"/>
    <w:rsid w:val="00A06B7E"/>
    <w:rsid w:val="00A07414"/>
    <w:rsid w:val="00A10D99"/>
    <w:rsid w:val="00A1302A"/>
    <w:rsid w:val="00A13C8B"/>
    <w:rsid w:val="00A1408C"/>
    <w:rsid w:val="00A15201"/>
    <w:rsid w:val="00A16728"/>
    <w:rsid w:val="00A16A58"/>
    <w:rsid w:val="00A175B2"/>
    <w:rsid w:val="00A21AFB"/>
    <w:rsid w:val="00A22ECA"/>
    <w:rsid w:val="00A2336C"/>
    <w:rsid w:val="00A26C31"/>
    <w:rsid w:val="00A30551"/>
    <w:rsid w:val="00A30DE1"/>
    <w:rsid w:val="00A3115D"/>
    <w:rsid w:val="00A31790"/>
    <w:rsid w:val="00A31E6A"/>
    <w:rsid w:val="00A329C2"/>
    <w:rsid w:val="00A34904"/>
    <w:rsid w:val="00A41186"/>
    <w:rsid w:val="00A416D0"/>
    <w:rsid w:val="00A43FE1"/>
    <w:rsid w:val="00A442C5"/>
    <w:rsid w:val="00A449A3"/>
    <w:rsid w:val="00A45742"/>
    <w:rsid w:val="00A4585F"/>
    <w:rsid w:val="00A51FA5"/>
    <w:rsid w:val="00A52769"/>
    <w:rsid w:val="00A531E4"/>
    <w:rsid w:val="00A5335F"/>
    <w:rsid w:val="00A54EEE"/>
    <w:rsid w:val="00A55BA6"/>
    <w:rsid w:val="00A57994"/>
    <w:rsid w:val="00A611D7"/>
    <w:rsid w:val="00A61C64"/>
    <w:rsid w:val="00A6290F"/>
    <w:rsid w:val="00A62C3F"/>
    <w:rsid w:val="00A64CF9"/>
    <w:rsid w:val="00A65F89"/>
    <w:rsid w:val="00A70CED"/>
    <w:rsid w:val="00A713C5"/>
    <w:rsid w:val="00A746C6"/>
    <w:rsid w:val="00A75115"/>
    <w:rsid w:val="00A8262F"/>
    <w:rsid w:val="00A835DE"/>
    <w:rsid w:val="00A83AB2"/>
    <w:rsid w:val="00A83D30"/>
    <w:rsid w:val="00A84CB7"/>
    <w:rsid w:val="00A943E2"/>
    <w:rsid w:val="00A949CC"/>
    <w:rsid w:val="00A95DD3"/>
    <w:rsid w:val="00A9697A"/>
    <w:rsid w:val="00A96C42"/>
    <w:rsid w:val="00A96D46"/>
    <w:rsid w:val="00A97D95"/>
    <w:rsid w:val="00AA2B16"/>
    <w:rsid w:val="00AA44E4"/>
    <w:rsid w:val="00AA4CD0"/>
    <w:rsid w:val="00AA6472"/>
    <w:rsid w:val="00AA70D1"/>
    <w:rsid w:val="00AB00E2"/>
    <w:rsid w:val="00AB2301"/>
    <w:rsid w:val="00AB2AF1"/>
    <w:rsid w:val="00AB30CE"/>
    <w:rsid w:val="00AB3DAB"/>
    <w:rsid w:val="00AB5342"/>
    <w:rsid w:val="00AB6FF5"/>
    <w:rsid w:val="00AC0144"/>
    <w:rsid w:val="00AC0503"/>
    <w:rsid w:val="00AC074A"/>
    <w:rsid w:val="00AC0FC5"/>
    <w:rsid w:val="00AC28D8"/>
    <w:rsid w:val="00AC3F06"/>
    <w:rsid w:val="00AC48AA"/>
    <w:rsid w:val="00AC4ABD"/>
    <w:rsid w:val="00AC541A"/>
    <w:rsid w:val="00AC5618"/>
    <w:rsid w:val="00AD1EE9"/>
    <w:rsid w:val="00AD1FBB"/>
    <w:rsid w:val="00AD29E4"/>
    <w:rsid w:val="00AD2ABC"/>
    <w:rsid w:val="00AD414D"/>
    <w:rsid w:val="00AD490E"/>
    <w:rsid w:val="00AD49F3"/>
    <w:rsid w:val="00AD4F51"/>
    <w:rsid w:val="00AD5F47"/>
    <w:rsid w:val="00AD7115"/>
    <w:rsid w:val="00AE0D5B"/>
    <w:rsid w:val="00AE2A29"/>
    <w:rsid w:val="00AE3685"/>
    <w:rsid w:val="00AE4A46"/>
    <w:rsid w:val="00AE64EB"/>
    <w:rsid w:val="00AE7120"/>
    <w:rsid w:val="00AE7498"/>
    <w:rsid w:val="00AE77DD"/>
    <w:rsid w:val="00AF250F"/>
    <w:rsid w:val="00AF360C"/>
    <w:rsid w:val="00AF541E"/>
    <w:rsid w:val="00AF7ECD"/>
    <w:rsid w:val="00B0326A"/>
    <w:rsid w:val="00B0598B"/>
    <w:rsid w:val="00B063CB"/>
    <w:rsid w:val="00B12139"/>
    <w:rsid w:val="00B1266D"/>
    <w:rsid w:val="00B162B7"/>
    <w:rsid w:val="00B21146"/>
    <w:rsid w:val="00B214A0"/>
    <w:rsid w:val="00B226CD"/>
    <w:rsid w:val="00B245D3"/>
    <w:rsid w:val="00B26715"/>
    <w:rsid w:val="00B2714B"/>
    <w:rsid w:val="00B32576"/>
    <w:rsid w:val="00B33FAF"/>
    <w:rsid w:val="00B37C0A"/>
    <w:rsid w:val="00B43268"/>
    <w:rsid w:val="00B473D5"/>
    <w:rsid w:val="00B50683"/>
    <w:rsid w:val="00B51E1D"/>
    <w:rsid w:val="00B52133"/>
    <w:rsid w:val="00B560DF"/>
    <w:rsid w:val="00B60411"/>
    <w:rsid w:val="00B60881"/>
    <w:rsid w:val="00B63BE1"/>
    <w:rsid w:val="00B667F3"/>
    <w:rsid w:val="00B678C3"/>
    <w:rsid w:val="00B70112"/>
    <w:rsid w:val="00B711C4"/>
    <w:rsid w:val="00B71512"/>
    <w:rsid w:val="00B71DAC"/>
    <w:rsid w:val="00B72925"/>
    <w:rsid w:val="00B729E9"/>
    <w:rsid w:val="00B750FE"/>
    <w:rsid w:val="00B8031C"/>
    <w:rsid w:val="00B8186D"/>
    <w:rsid w:val="00B81E70"/>
    <w:rsid w:val="00B81FD8"/>
    <w:rsid w:val="00B825E7"/>
    <w:rsid w:val="00B92811"/>
    <w:rsid w:val="00B93D4E"/>
    <w:rsid w:val="00B94180"/>
    <w:rsid w:val="00B941F2"/>
    <w:rsid w:val="00B948AC"/>
    <w:rsid w:val="00B94E8C"/>
    <w:rsid w:val="00BA1DDF"/>
    <w:rsid w:val="00BA26D7"/>
    <w:rsid w:val="00BA2D32"/>
    <w:rsid w:val="00BA3A6E"/>
    <w:rsid w:val="00BA3AF7"/>
    <w:rsid w:val="00BA6415"/>
    <w:rsid w:val="00BA6545"/>
    <w:rsid w:val="00BB160D"/>
    <w:rsid w:val="00BB19B2"/>
    <w:rsid w:val="00BB19F5"/>
    <w:rsid w:val="00BB5968"/>
    <w:rsid w:val="00BC1561"/>
    <w:rsid w:val="00BC77E9"/>
    <w:rsid w:val="00BD1AE7"/>
    <w:rsid w:val="00BD1FC4"/>
    <w:rsid w:val="00BD3E78"/>
    <w:rsid w:val="00BD6A6F"/>
    <w:rsid w:val="00BD6F32"/>
    <w:rsid w:val="00BD7697"/>
    <w:rsid w:val="00BE3ADE"/>
    <w:rsid w:val="00BE7CF7"/>
    <w:rsid w:val="00BF0A70"/>
    <w:rsid w:val="00BF132F"/>
    <w:rsid w:val="00BF2B2C"/>
    <w:rsid w:val="00BF30D0"/>
    <w:rsid w:val="00BF3505"/>
    <w:rsid w:val="00BF6904"/>
    <w:rsid w:val="00BF7085"/>
    <w:rsid w:val="00BF7354"/>
    <w:rsid w:val="00C00D59"/>
    <w:rsid w:val="00C0189E"/>
    <w:rsid w:val="00C01B09"/>
    <w:rsid w:val="00C027CB"/>
    <w:rsid w:val="00C04E92"/>
    <w:rsid w:val="00C07063"/>
    <w:rsid w:val="00C0762B"/>
    <w:rsid w:val="00C07AA4"/>
    <w:rsid w:val="00C1040A"/>
    <w:rsid w:val="00C110C6"/>
    <w:rsid w:val="00C1145D"/>
    <w:rsid w:val="00C14559"/>
    <w:rsid w:val="00C15C7F"/>
    <w:rsid w:val="00C23266"/>
    <w:rsid w:val="00C23685"/>
    <w:rsid w:val="00C24019"/>
    <w:rsid w:val="00C25290"/>
    <w:rsid w:val="00C2774B"/>
    <w:rsid w:val="00C27867"/>
    <w:rsid w:val="00C301A6"/>
    <w:rsid w:val="00C307D4"/>
    <w:rsid w:val="00C33AA8"/>
    <w:rsid w:val="00C346B5"/>
    <w:rsid w:val="00C351F6"/>
    <w:rsid w:val="00C35AA1"/>
    <w:rsid w:val="00C360E4"/>
    <w:rsid w:val="00C373F9"/>
    <w:rsid w:val="00C42A05"/>
    <w:rsid w:val="00C42C1B"/>
    <w:rsid w:val="00C43738"/>
    <w:rsid w:val="00C447C8"/>
    <w:rsid w:val="00C44E7C"/>
    <w:rsid w:val="00C47543"/>
    <w:rsid w:val="00C514FC"/>
    <w:rsid w:val="00C5191E"/>
    <w:rsid w:val="00C52A15"/>
    <w:rsid w:val="00C53063"/>
    <w:rsid w:val="00C54009"/>
    <w:rsid w:val="00C54509"/>
    <w:rsid w:val="00C572F9"/>
    <w:rsid w:val="00C617A5"/>
    <w:rsid w:val="00C64435"/>
    <w:rsid w:val="00C65C9E"/>
    <w:rsid w:val="00C6696E"/>
    <w:rsid w:val="00C72E1B"/>
    <w:rsid w:val="00C73093"/>
    <w:rsid w:val="00C730BA"/>
    <w:rsid w:val="00C73876"/>
    <w:rsid w:val="00C73C82"/>
    <w:rsid w:val="00C768E3"/>
    <w:rsid w:val="00C814AD"/>
    <w:rsid w:val="00C83D5C"/>
    <w:rsid w:val="00C86126"/>
    <w:rsid w:val="00C904B2"/>
    <w:rsid w:val="00C95484"/>
    <w:rsid w:val="00C961D4"/>
    <w:rsid w:val="00C9631C"/>
    <w:rsid w:val="00CA1C0F"/>
    <w:rsid w:val="00CA21DB"/>
    <w:rsid w:val="00CA25D6"/>
    <w:rsid w:val="00CA501D"/>
    <w:rsid w:val="00CB0195"/>
    <w:rsid w:val="00CB4A6A"/>
    <w:rsid w:val="00CB51F9"/>
    <w:rsid w:val="00CB69D0"/>
    <w:rsid w:val="00CB70A2"/>
    <w:rsid w:val="00CB71D0"/>
    <w:rsid w:val="00CB7289"/>
    <w:rsid w:val="00CC4BE1"/>
    <w:rsid w:val="00CD0A77"/>
    <w:rsid w:val="00CD24FF"/>
    <w:rsid w:val="00CD478D"/>
    <w:rsid w:val="00CD4A7F"/>
    <w:rsid w:val="00CD5BA9"/>
    <w:rsid w:val="00CD736F"/>
    <w:rsid w:val="00CE0CDC"/>
    <w:rsid w:val="00CE133C"/>
    <w:rsid w:val="00CE4ADE"/>
    <w:rsid w:val="00CE64BF"/>
    <w:rsid w:val="00CE76F3"/>
    <w:rsid w:val="00CF031C"/>
    <w:rsid w:val="00CF0B49"/>
    <w:rsid w:val="00CF231D"/>
    <w:rsid w:val="00CF51A6"/>
    <w:rsid w:val="00CF5D1C"/>
    <w:rsid w:val="00CF7F78"/>
    <w:rsid w:val="00D007F7"/>
    <w:rsid w:val="00D02FC1"/>
    <w:rsid w:val="00D040DE"/>
    <w:rsid w:val="00D05776"/>
    <w:rsid w:val="00D061FA"/>
    <w:rsid w:val="00D1139E"/>
    <w:rsid w:val="00D12D76"/>
    <w:rsid w:val="00D13701"/>
    <w:rsid w:val="00D15077"/>
    <w:rsid w:val="00D179B5"/>
    <w:rsid w:val="00D22A4E"/>
    <w:rsid w:val="00D32747"/>
    <w:rsid w:val="00D33127"/>
    <w:rsid w:val="00D33189"/>
    <w:rsid w:val="00D40C5B"/>
    <w:rsid w:val="00D41359"/>
    <w:rsid w:val="00D44F2B"/>
    <w:rsid w:val="00D4694C"/>
    <w:rsid w:val="00D515AB"/>
    <w:rsid w:val="00D536F5"/>
    <w:rsid w:val="00D63EDF"/>
    <w:rsid w:val="00D67C6F"/>
    <w:rsid w:val="00D70479"/>
    <w:rsid w:val="00D70719"/>
    <w:rsid w:val="00D70AD1"/>
    <w:rsid w:val="00D7151F"/>
    <w:rsid w:val="00D72282"/>
    <w:rsid w:val="00D76572"/>
    <w:rsid w:val="00D77587"/>
    <w:rsid w:val="00D77651"/>
    <w:rsid w:val="00D77876"/>
    <w:rsid w:val="00D8212B"/>
    <w:rsid w:val="00D83CAF"/>
    <w:rsid w:val="00D8567F"/>
    <w:rsid w:val="00D864BC"/>
    <w:rsid w:val="00D86599"/>
    <w:rsid w:val="00D91933"/>
    <w:rsid w:val="00D92117"/>
    <w:rsid w:val="00D92AA1"/>
    <w:rsid w:val="00D94682"/>
    <w:rsid w:val="00D94956"/>
    <w:rsid w:val="00D95036"/>
    <w:rsid w:val="00D96C24"/>
    <w:rsid w:val="00DA185E"/>
    <w:rsid w:val="00DA2FDE"/>
    <w:rsid w:val="00DA3B67"/>
    <w:rsid w:val="00DA572D"/>
    <w:rsid w:val="00DA604F"/>
    <w:rsid w:val="00DA6FDF"/>
    <w:rsid w:val="00DB1DD0"/>
    <w:rsid w:val="00DB31FA"/>
    <w:rsid w:val="00DB3AA2"/>
    <w:rsid w:val="00DB3F96"/>
    <w:rsid w:val="00DB4E3A"/>
    <w:rsid w:val="00DB4E7F"/>
    <w:rsid w:val="00DB730D"/>
    <w:rsid w:val="00DB7A8D"/>
    <w:rsid w:val="00DB7A9E"/>
    <w:rsid w:val="00DB7D1B"/>
    <w:rsid w:val="00DC085C"/>
    <w:rsid w:val="00DC32A2"/>
    <w:rsid w:val="00DC3E99"/>
    <w:rsid w:val="00DC4CE7"/>
    <w:rsid w:val="00DC4F51"/>
    <w:rsid w:val="00DC5126"/>
    <w:rsid w:val="00DC5661"/>
    <w:rsid w:val="00DC581C"/>
    <w:rsid w:val="00DD006B"/>
    <w:rsid w:val="00DD09A7"/>
    <w:rsid w:val="00DD1111"/>
    <w:rsid w:val="00DD3F6F"/>
    <w:rsid w:val="00DD5DE8"/>
    <w:rsid w:val="00DE2E71"/>
    <w:rsid w:val="00DE46AA"/>
    <w:rsid w:val="00DE4EA0"/>
    <w:rsid w:val="00DE4ECE"/>
    <w:rsid w:val="00DE64ED"/>
    <w:rsid w:val="00DE72E9"/>
    <w:rsid w:val="00DF0CDD"/>
    <w:rsid w:val="00DF31C7"/>
    <w:rsid w:val="00DF48D6"/>
    <w:rsid w:val="00DF5D8A"/>
    <w:rsid w:val="00DF69B3"/>
    <w:rsid w:val="00DF6D30"/>
    <w:rsid w:val="00DF70B8"/>
    <w:rsid w:val="00E00F1D"/>
    <w:rsid w:val="00E10281"/>
    <w:rsid w:val="00E13889"/>
    <w:rsid w:val="00E14032"/>
    <w:rsid w:val="00E153D3"/>
    <w:rsid w:val="00E15E03"/>
    <w:rsid w:val="00E1602A"/>
    <w:rsid w:val="00E16443"/>
    <w:rsid w:val="00E21104"/>
    <w:rsid w:val="00E247E9"/>
    <w:rsid w:val="00E2539D"/>
    <w:rsid w:val="00E2746E"/>
    <w:rsid w:val="00E31424"/>
    <w:rsid w:val="00E31860"/>
    <w:rsid w:val="00E318E3"/>
    <w:rsid w:val="00E33351"/>
    <w:rsid w:val="00E34654"/>
    <w:rsid w:val="00E34687"/>
    <w:rsid w:val="00E34E0B"/>
    <w:rsid w:val="00E3681B"/>
    <w:rsid w:val="00E36CAE"/>
    <w:rsid w:val="00E37362"/>
    <w:rsid w:val="00E37486"/>
    <w:rsid w:val="00E377DA"/>
    <w:rsid w:val="00E43626"/>
    <w:rsid w:val="00E457EE"/>
    <w:rsid w:val="00E46297"/>
    <w:rsid w:val="00E50F59"/>
    <w:rsid w:val="00E53498"/>
    <w:rsid w:val="00E55C10"/>
    <w:rsid w:val="00E561CC"/>
    <w:rsid w:val="00E56C45"/>
    <w:rsid w:val="00E56EE8"/>
    <w:rsid w:val="00E571F7"/>
    <w:rsid w:val="00E6077A"/>
    <w:rsid w:val="00E61ECF"/>
    <w:rsid w:val="00E63963"/>
    <w:rsid w:val="00E64848"/>
    <w:rsid w:val="00E66863"/>
    <w:rsid w:val="00E66E7F"/>
    <w:rsid w:val="00E7016B"/>
    <w:rsid w:val="00E702A3"/>
    <w:rsid w:val="00E70CFB"/>
    <w:rsid w:val="00E70E2C"/>
    <w:rsid w:val="00E710FF"/>
    <w:rsid w:val="00E71AF0"/>
    <w:rsid w:val="00E73577"/>
    <w:rsid w:val="00E74B1A"/>
    <w:rsid w:val="00E74BB8"/>
    <w:rsid w:val="00E74C49"/>
    <w:rsid w:val="00E75B4C"/>
    <w:rsid w:val="00E76BD6"/>
    <w:rsid w:val="00E83676"/>
    <w:rsid w:val="00E84635"/>
    <w:rsid w:val="00E91186"/>
    <w:rsid w:val="00E911F0"/>
    <w:rsid w:val="00E9195E"/>
    <w:rsid w:val="00E91990"/>
    <w:rsid w:val="00E91E4C"/>
    <w:rsid w:val="00E92588"/>
    <w:rsid w:val="00E92BFE"/>
    <w:rsid w:val="00E93890"/>
    <w:rsid w:val="00E94156"/>
    <w:rsid w:val="00E9554D"/>
    <w:rsid w:val="00E955E8"/>
    <w:rsid w:val="00E958E6"/>
    <w:rsid w:val="00E96B5A"/>
    <w:rsid w:val="00EA1115"/>
    <w:rsid w:val="00EA1375"/>
    <w:rsid w:val="00EA2F88"/>
    <w:rsid w:val="00EA3748"/>
    <w:rsid w:val="00EA4386"/>
    <w:rsid w:val="00EA5E40"/>
    <w:rsid w:val="00EA6622"/>
    <w:rsid w:val="00EA71E0"/>
    <w:rsid w:val="00EA7238"/>
    <w:rsid w:val="00EA75D6"/>
    <w:rsid w:val="00EA7680"/>
    <w:rsid w:val="00EB326D"/>
    <w:rsid w:val="00EB6BA2"/>
    <w:rsid w:val="00EC08C1"/>
    <w:rsid w:val="00EC111B"/>
    <w:rsid w:val="00EC13CA"/>
    <w:rsid w:val="00EC19D9"/>
    <w:rsid w:val="00EC368E"/>
    <w:rsid w:val="00EC38CB"/>
    <w:rsid w:val="00EC3C21"/>
    <w:rsid w:val="00EC4462"/>
    <w:rsid w:val="00EC5182"/>
    <w:rsid w:val="00EC792B"/>
    <w:rsid w:val="00EC7D68"/>
    <w:rsid w:val="00EC7E3F"/>
    <w:rsid w:val="00ED0B16"/>
    <w:rsid w:val="00ED25C9"/>
    <w:rsid w:val="00ED2B6A"/>
    <w:rsid w:val="00ED37F8"/>
    <w:rsid w:val="00EE03CC"/>
    <w:rsid w:val="00EE076F"/>
    <w:rsid w:val="00EE3845"/>
    <w:rsid w:val="00EE4249"/>
    <w:rsid w:val="00EE4337"/>
    <w:rsid w:val="00EE588F"/>
    <w:rsid w:val="00EE5BD7"/>
    <w:rsid w:val="00EE5DF3"/>
    <w:rsid w:val="00EF0E61"/>
    <w:rsid w:val="00EF16FC"/>
    <w:rsid w:val="00EF288A"/>
    <w:rsid w:val="00EF2A27"/>
    <w:rsid w:val="00EF3556"/>
    <w:rsid w:val="00EF64A4"/>
    <w:rsid w:val="00F007B7"/>
    <w:rsid w:val="00F010A5"/>
    <w:rsid w:val="00F012DC"/>
    <w:rsid w:val="00F019CE"/>
    <w:rsid w:val="00F02DC1"/>
    <w:rsid w:val="00F0379C"/>
    <w:rsid w:val="00F03C81"/>
    <w:rsid w:val="00F05A8F"/>
    <w:rsid w:val="00F06FC4"/>
    <w:rsid w:val="00F07246"/>
    <w:rsid w:val="00F1136A"/>
    <w:rsid w:val="00F11370"/>
    <w:rsid w:val="00F14020"/>
    <w:rsid w:val="00F16686"/>
    <w:rsid w:val="00F20A25"/>
    <w:rsid w:val="00F20C67"/>
    <w:rsid w:val="00F22637"/>
    <w:rsid w:val="00F24205"/>
    <w:rsid w:val="00F2582B"/>
    <w:rsid w:val="00F25DF8"/>
    <w:rsid w:val="00F25FB3"/>
    <w:rsid w:val="00F32EE6"/>
    <w:rsid w:val="00F4000F"/>
    <w:rsid w:val="00F40040"/>
    <w:rsid w:val="00F400D7"/>
    <w:rsid w:val="00F4082B"/>
    <w:rsid w:val="00F41A0D"/>
    <w:rsid w:val="00F46906"/>
    <w:rsid w:val="00F46BDB"/>
    <w:rsid w:val="00F46BE7"/>
    <w:rsid w:val="00F505D1"/>
    <w:rsid w:val="00F51C15"/>
    <w:rsid w:val="00F51D5E"/>
    <w:rsid w:val="00F52BEA"/>
    <w:rsid w:val="00F52F92"/>
    <w:rsid w:val="00F61F05"/>
    <w:rsid w:val="00F6210B"/>
    <w:rsid w:val="00F63A24"/>
    <w:rsid w:val="00F64ADE"/>
    <w:rsid w:val="00F6576E"/>
    <w:rsid w:val="00F679C0"/>
    <w:rsid w:val="00F70AD1"/>
    <w:rsid w:val="00F725F8"/>
    <w:rsid w:val="00F72B87"/>
    <w:rsid w:val="00F75C7C"/>
    <w:rsid w:val="00F76BF8"/>
    <w:rsid w:val="00F806E9"/>
    <w:rsid w:val="00F81B68"/>
    <w:rsid w:val="00F81BF2"/>
    <w:rsid w:val="00F83E70"/>
    <w:rsid w:val="00F840AA"/>
    <w:rsid w:val="00F86D0F"/>
    <w:rsid w:val="00F8702D"/>
    <w:rsid w:val="00F87BBA"/>
    <w:rsid w:val="00F91194"/>
    <w:rsid w:val="00F94173"/>
    <w:rsid w:val="00F956F5"/>
    <w:rsid w:val="00FA1943"/>
    <w:rsid w:val="00FA4D88"/>
    <w:rsid w:val="00FA5101"/>
    <w:rsid w:val="00FA7597"/>
    <w:rsid w:val="00FB0DE2"/>
    <w:rsid w:val="00FB224E"/>
    <w:rsid w:val="00FB37D9"/>
    <w:rsid w:val="00FB48EC"/>
    <w:rsid w:val="00FB51EB"/>
    <w:rsid w:val="00FB597B"/>
    <w:rsid w:val="00FB7654"/>
    <w:rsid w:val="00FB7823"/>
    <w:rsid w:val="00FC113E"/>
    <w:rsid w:val="00FC140B"/>
    <w:rsid w:val="00FC236C"/>
    <w:rsid w:val="00FC3546"/>
    <w:rsid w:val="00FC3B59"/>
    <w:rsid w:val="00FC6E84"/>
    <w:rsid w:val="00FD08E4"/>
    <w:rsid w:val="00FD378F"/>
    <w:rsid w:val="00FD3B63"/>
    <w:rsid w:val="00FD5C14"/>
    <w:rsid w:val="00FD5CEB"/>
    <w:rsid w:val="00FD5DED"/>
    <w:rsid w:val="00FD62D6"/>
    <w:rsid w:val="00FD6E76"/>
    <w:rsid w:val="00FE1275"/>
    <w:rsid w:val="00FE2125"/>
    <w:rsid w:val="00FE36F2"/>
    <w:rsid w:val="00FE3AD1"/>
    <w:rsid w:val="00FE3FE9"/>
    <w:rsid w:val="00FE58C3"/>
    <w:rsid w:val="00FE745E"/>
    <w:rsid w:val="00FE7D0B"/>
    <w:rsid w:val="00FF04E5"/>
    <w:rsid w:val="00FF0ECC"/>
    <w:rsid w:val="00FF0F54"/>
    <w:rsid w:val="00FF1917"/>
    <w:rsid w:val="00FF303C"/>
    <w:rsid w:val="00FF3392"/>
    <w:rsid w:val="00FF4FC1"/>
    <w:rsid w:val="00FF5088"/>
    <w:rsid w:val="00FF53DD"/>
    <w:rsid w:val="00FF553D"/>
    <w:rsid w:val="00FF6D80"/>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semiHidden="1" w:unhideWhenUsed="1" w:qFormat="1"/>
    <w:lsdException w:name="Title" w:uiPriority="99"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9"/>
    <w:qFormat/>
    <w:rsid w:val="004565C9"/>
    <w:pPr>
      <w:keepNext/>
      <w:spacing w:before="240" w:after="60"/>
      <w:outlineLvl w:val="0"/>
    </w:pPr>
    <w:rPr>
      <w:rFonts w:ascii="Arial" w:hAnsi="Arial" w:cs="Arial"/>
      <w:b/>
      <w:bCs/>
      <w:kern w:val="32"/>
      <w:sz w:val="32"/>
      <w:szCs w:val="32"/>
    </w:rPr>
  </w:style>
  <w:style w:type="paragraph" w:styleId="2">
    <w:name w:val="heading 2"/>
    <w:basedOn w:val="a0"/>
    <w:next w:val="a1"/>
    <w:qFormat/>
    <w:pPr>
      <w:numPr>
        <w:ilvl w:val="1"/>
        <w:numId w:val="1"/>
      </w:numPr>
      <w:outlineLvl w:val="1"/>
    </w:pPr>
    <w:rPr>
      <w:b/>
      <w:bCs/>
      <w:i/>
      <w:iCs/>
    </w:rPr>
  </w:style>
  <w:style w:type="paragraph" w:styleId="4">
    <w:name w:val="heading 4"/>
    <w:basedOn w:val="a"/>
    <w:next w:val="a"/>
    <w:link w:val="40"/>
    <w:qFormat/>
    <w:rsid w:val="00803C59"/>
    <w:pPr>
      <w:keepNext/>
      <w:numPr>
        <w:numId w:val="3"/>
      </w:numPr>
      <w:tabs>
        <w:tab w:val="left" w:pos="-142"/>
      </w:tabs>
      <w:spacing w:before="200" w:after="100"/>
      <w:outlineLvl w:val="3"/>
    </w:pPr>
    <w:rPr>
      <w:b/>
      <w:bCs/>
      <w:sz w:val="28"/>
      <w:szCs w:val="28"/>
    </w:rPr>
  </w:style>
  <w:style w:type="paragraph" w:styleId="6">
    <w:name w:val="heading 6"/>
    <w:basedOn w:val="a"/>
    <w:next w:val="a"/>
    <w:qFormat/>
    <w:rsid w:val="00C53063"/>
    <w:pPr>
      <w:spacing w:before="240" w:after="60"/>
      <w:outlineLvl w:val="5"/>
    </w:pPr>
    <w:rPr>
      <w:b/>
      <w:bCs/>
      <w:sz w:val="22"/>
      <w:szCs w:val="22"/>
    </w:rPr>
  </w:style>
  <w:style w:type="paragraph" w:styleId="7">
    <w:name w:val="heading 7"/>
    <w:basedOn w:val="a"/>
    <w:next w:val="a"/>
    <w:qFormat/>
    <w:rsid w:val="00C53063"/>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1">
    <w:name w:val="WW8Num3z1"/>
    <w:rPr>
      <w:rFonts w:ascii="Symbol" w:hAnsi="Symbol"/>
    </w:rPr>
  </w:style>
  <w:style w:type="character" w:customStyle="1" w:styleId="WW8Num8z0">
    <w:name w:val="WW8Num8z0"/>
    <w:rPr>
      <w:b w:val="0"/>
      <w:i w:val="0"/>
      <w:iCs w:val="0"/>
      <w:sz w:val="24"/>
      <w:szCs w:val="24"/>
    </w:rPr>
  </w:style>
  <w:style w:type="character" w:customStyle="1" w:styleId="WW8Num11z0">
    <w:name w:val="WW8Num11z0"/>
    <w:rPr>
      <w:rFonts w:ascii="Symbol" w:hAnsi="Symbol"/>
    </w:rPr>
  </w:style>
  <w:style w:type="character" w:customStyle="1" w:styleId="WW8Num17z0">
    <w:name w:val="WW8Num1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8z0">
    <w:name w:val="WW8Num18z0"/>
    <w:rPr>
      <w:rFonts w:ascii="Symbol" w:hAnsi="Symbol" w:cs="OpenSymbol"/>
    </w:rPr>
  </w:style>
  <w:style w:type="character" w:customStyle="1" w:styleId="WW-Absatz-Standardschriftart1">
    <w:name w:val="WW-Absatz-Standardschriftart1"/>
  </w:style>
  <w:style w:type="character" w:customStyle="1" w:styleId="WW8Num13z0">
    <w:name w:val="WW8Num13z0"/>
    <w:rPr>
      <w:rFonts w:ascii="Symbol" w:hAnsi="Symbol"/>
    </w:rPr>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7z0">
    <w:name w:val="WW8Num7z0"/>
    <w:rPr>
      <w:b w:val="0"/>
      <w:sz w:val="24"/>
      <w:szCs w:val="24"/>
    </w:rPr>
  </w:style>
  <w:style w:type="character" w:customStyle="1" w:styleId="WW8Num9z0">
    <w:name w:val="WW8Num9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10z1">
    <w:name w:val="WW8Num10z1"/>
    <w:rPr>
      <w:rFonts w:ascii="Symbol" w:hAnsi="Symbol"/>
    </w:rPr>
  </w:style>
  <w:style w:type="character" w:customStyle="1" w:styleId="WW8Num11z1">
    <w:name w:val="WW8Num11z1"/>
    <w:rPr>
      <w:rFonts w:ascii="Symbol" w:hAnsi="Symbol"/>
      <w:sz w:val="22"/>
      <w:szCs w:val="22"/>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b w:val="0"/>
    </w:rPr>
  </w:style>
  <w:style w:type="character" w:customStyle="1" w:styleId="WW8Num17z2">
    <w:name w:val="WW8Num17z2"/>
    <w:rPr>
      <w:rFonts w:ascii="Wingdings" w:hAnsi="Wingdings"/>
    </w:rPr>
  </w:style>
  <w:style w:type="character" w:customStyle="1" w:styleId="WW8Num17z4">
    <w:name w:val="WW8Num17z4"/>
    <w:rPr>
      <w:rFonts w:ascii="Courier New" w:hAnsi="Courier New" w:cs="Courier New"/>
    </w:rPr>
  </w:style>
  <w:style w:type="character" w:customStyle="1" w:styleId="WW8Num19z0">
    <w:name w:val="WW8Num19z0"/>
    <w:rPr>
      <w:b w:val="0"/>
      <w:sz w:val="24"/>
      <w:szCs w:val="24"/>
    </w:rPr>
  </w:style>
  <w:style w:type="character" w:customStyle="1" w:styleId="WW8Num19z1">
    <w:name w:val="WW8Num19z1"/>
    <w:rPr>
      <w:rFonts w:ascii="Symbol" w:hAnsi="Symbol"/>
      <w:b w:val="0"/>
    </w:rPr>
  </w:style>
  <w:style w:type="character" w:customStyle="1" w:styleId="WW8Num21z0">
    <w:name w:val="WW8Num21z0"/>
    <w:rPr>
      <w:b w:val="0"/>
    </w:rPr>
  </w:style>
  <w:style w:type="character" w:customStyle="1" w:styleId="WW8Num22z0">
    <w:name w:val="WW8Num22z0"/>
    <w:rPr>
      <w:b w:val="0"/>
    </w:rPr>
  </w:style>
  <w:style w:type="character" w:customStyle="1" w:styleId="WW8Num24z0">
    <w:name w:val="WW8Num24z0"/>
    <w:rPr>
      <w:b w:val="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11">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pPr>
      <w:jc w:val="both"/>
    </w:pPr>
    <w:rPr>
      <w:sz w:val="28"/>
      <w:szCs w:val="20"/>
    </w:rPr>
  </w:style>
  <w:style w:type="paragraph" w:styleId="a7">
    <w:name w:val="List"/>
    <w:basedOn w:val="a1"/>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footer"/>
    <w:basedOn w:val="a"/>
    <w:rsid w:val="002749A9"/>
    <w:pPr>
      <w:tabs>
        <w:tab w:val="center" w:pos="4677"/>
        <w:tab w:val="right" w:pos="9355"/>
      </w:tabs>
    </w:pPr>
  </w:style>
  <w:style w:type="character" w:styleId="ac">
    <w:name w:val="page number"/>
    <w:basedOn w:val="a2"/>
    <w:rsid w:val="002749A9"/>
  </w:style>
  <w:style w:type="character" w:styleId="ad">
    <w:name w:val="Hyperlink"/>
    <w:uiPriority w:val="99"/>
    <w:rsid w:val="00B51E1D"/>
    <w:rPr>
      <w:rFonts w:cs="Times New Roman"/>
      <w:color w:val="0000FF"/>
      <w:u w:val="single"/>
    </w:rPr>
  </w:style>
  <w:style w:type="paragraph" w:styleId="20">
    <w:name w:val="Body Text 2"/>
    <w:basedOn w:val="a"/>
    <w:link w:val="21"/>
    <w:rsid w:val="00246AD9"/>
    <w:pPr>
      <w:spacing w:after="120" w:line="480" w:lineRule="auto"/>
    </w:pPr>
  </w:style>
  <w:style w:type="paragraph" w:customStyle="1" w:styleId="ae">
    <w:name w:val="Таблицы (моноширинный)"/>
    <w:basedOn w:val="a"/>
    <w:next w:val="a"/>
    <w:rsid w:val="00A34904"/>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
    <w:name w:val="List Paragraph"/>
    <w:basedOn w:val="a"/>
    <w:uiPriority w:val="34"/>
    <w:qFormat/>
    <w:rsid w:val="00F46BE7"/>
    <w:pPr>
      <w:suppressAutoHyphens w:val="0"/>
      <w:spacing w:after="200" w:line="276" w:lineRule="auto"/>
      <w:ind w:left="720"/>
      <w:contextualSpacing/>
    </w:pPr>
    <w:rPr>
      <w:rFonts w:ascii="Calibri" w:eastAsia="Calibri" w:hAnsi="Calibri"/>
      <w:sz w:val="22"/>
      <w:szCs w:val="22"/>
      <w:lang w:eastAsia="en-US"/>
    </w:rPr>
  </w:style>
  <w:style w:type="paragraph" w:styleId="af0">
    <w:name w:val="Body Text Indent"/>
    <w:basedOn w:val="a"/>
    <w:link w:val="af1"/>
    <w:rsid w:val="0050382E"/>
    <w:pPr>
      <w:spacing w:after="120"/>
      <w:ind w:left="283"/>
    </w:pPr>
  </w:style>
  <w:style w:type="character" w:customStyle="1" w:styleId="af1">
    <w:name w:val="Основной текст с отступом Знак"/>
    <w:link w:val="af0"/>
    <w:rsid w:val="0050382E"/>
    <w:rPr>
      <w:sz w:val="24"/>
      <w:szCs w:val="24"/>
      <w:lang w:eastAsia="ar-SA"/>
    </w:rPr>
  </w:style>
  <w:style w:type="table" w:styleId="af2">
    <w:name w:val="Table Grid"/>
    <w:basedOn w:val="a3"/>
    <w:uiPriority w:val="59"/>
    <w:rsid w:val="00D061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kaz">
    <w:name w:val="Prikaz"/>
    <w:basedOn w:val="a"/>
    <w:rsid w:val="00DB4E7F"/>
    <w:pPr>
      <w:suppressAutoHyphens w:val="0"/>
      <w:ind w:firstLine="709"/>
      <w:jc w:val="both"/>
    </w:pPr>
    <w:rPr>
      <w:sz w:val="28"/>
      <w:szCs w:val="28"/>
      <w:lang w:eastAsia="en-US"/>
    </w:rPr>
  </w:style>
  <w:style w:type="paragraph" w:customStyle="1" w:styleId="-">
    <w:name w:val="Д.- Содержание"/>
    <w:basedOn w:val="15"/>
    <w:rsid w:val="00055ED7"/>
    <w:pPr>
      <w:tabs>
        <w:tab w:val="right" w:leader="dot" w:pos="9108"/>
      </w:tabs>
      <w:suppressAutoHyphens w:val="0"/>
      <w:overflowPunct w:val="0"/>
      <w:autoSpaceDE w:val="0"/>
      <w:autoSpaceDN w:val="0"/>
      <w:adjustRightInd w:val="0"/>
      <w:spacing w:line="360" w:lineRule="auto"/>
      <w:textAlignment w:val="baseline"/>
    </w:pPr>
    <w:rPr>
      <w:rFonts w:ascii="Arial" w:hAnsi="Arial"/>
      <w:szCs w:val="20"/>
      <w:lang w:eastAsia="ru-RU"/>
    </w:rPr>
  </w:style>
  <w:style w:type="paragraph" w:styleId="15">
    <w:name w:val="toc 1"/>
    <w:basedOn w:val="a"/>
    <w:next w:val="a"/>
    <w:autoRedefine/>
    <w:uiPriority w:val="39"/>
    <w:rsid w:val="00055ED7"/>
  </w:style>
  <w:style w:type="character" w:customStyle="1" w:styleId="af3">
    <w:name w:val="Основной шрифт"/>
    <w:rsid w:val="00EB326D"/>
  </w:style>
  <w:style w:type="paragraph" w:styleId="af4">
    <w:name w:val="Normal (Web)"/>
    <w:basedOn w:val="a"/>
    <w:uiPriority w:val="99"/>
    <w:unhideWhenUsed/>
    <w:rsid w:val="00976F91"/>
    <w:pPr>
      <w:suppressAutoHyphens w:val="0"/>
      <w:spacing w:before="280" w:after="280"/>
    </w:pPr>
    <w:rPr>
      <w:rFonts w:eastAsia="Calibri"/>
    </w:rPr>
  </w:style>
  <w:style w:type="paragraph" w:customStyle="1" w:styleId="16">
    <w:name w:val="Красная строка1"/>
    <w:basedOn w:val="a1"/>
    <w:rsid w:val="00976F91"/>
    <w:pPr>
      <w:suppressAutoHyphens w:val="0"/>
      <w:spacing w:after="120"/>
      <w:ind w:firstLine="210"/>
      <w:jc w:val="left"/>
    </w:pPr>
    <w:rPr>
      <w:rFonts w:eastAsia="Calibri"/>
      <w:sz w:val="24"/>
      <w:szCs w:val="24"/>
    </w:rPr>
  </w:style>
  <w:style w:type="paragraph" w:customStyle="1" w:styleId="17">
    <w:name w:val="Абзац списка1"/>
    <w:basedOn w:val="a"/>
    <w:rsid w:val="00976F91"/>
    <w:pPr>
      <w:suppressAutoHyphens w:val="0"/>
      <w:ind w:left="720"/>
      <w:contextualSpacing/>
    </w:pPr>
    <w:rPr>
      <w:rFonts w:eastAsia="Calibri"/>
    </w:rPr>
  </w:style>
  <w:style w:type="character" w:styleId="af5">
    <w:name w:val="Emphasis"/>
    <w:uiPriority w:val="99"/>
    <w:qFormat/>
    <w:rsid w:val="00335E5D"/>
    <w:rPr>
      <w:i/>
      <w:iCs/>
    </w:rPr>
  </w:style>
  <w:style w:type="paragraph" w:styleId="af6">
    <w:name w:val="TOC Heading"/>
    <w:basedOn w:val="1"/>
    <w:next w:val="a"/>
    <w:uiPriority w:val="39"/>
    <w:qFormat/>
    <w:rsid w:val="001863DD"/>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41">
    <w:name w:val="toc 4"/>
    <w:basedOn w:val="a"/>
    <w:next w:val="a"/>
    <w:autoRedefine/>
    <w:uiPriority w:val="39"/>
    <w:rsid w:val="00067EC9"/>
    <w:pPr>
      <w:tabs>
        <w:tab w:val="left" w:pos="284"/>
        <w:tab w:val="right" w:leader="dot" w:pos="9498"/>
      </w:tabs>
      <w:spacing w:before="240"/>
      <w:jc w:val="both"/>
    </w:pPr>
    <w:rPr>
      <w:noProof/>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185C86"/>
    <w:pPr>
      <w:suppressAutoHyphens w:val="0"/>
      <w:spacing w:before="100" w:beforeAutospacing="1" w:after="100" w:afterAutospacing="1"/>
    </w:pPr>
    <w:rPr>
      <w:rFonts w:ascii="Tahoma" w:hAnsi="Tahoma"/>
      <w:sz w:val="20"/>
      <w:szCs w:val="20"/>
      <w:lang w:val="en-US" w:eastAsia="en-US"/>
    </w:rPr>
  </w:style>
  <w:style w:type="paragraph" w:customStyle="1" w:styleId="-0">
    <w:name w:val="Д.- Заголовок"/>
    <w:basedOn w:val="a"/>
    <w:next w:val="a"/>
    <w:rsid w:val="009131CB"/>
    <w:pPr>
      <w:keepNext/>
      <w:suppressAutoHyphens w:val="0"/>
      <w:jc w:val="center"/>
    </w:pPr>
    <w:rPr>
      <w:rFonts w:ascii="Arial" w:hAnsi="Arial"/>
      <w:b/>
      <w:bCs/>
      <w:i/>
      <w:color w:val="FF0000"/>
      <w:sz w:val="36"/>
      <w:szCs w:val="20"/>
      <w:lang w:eastAsia="ru-RU"/>
    </w:rPr>
  </w:style>
  <w:style w:type="paragraph" w:customStyle="1" w:styleId="Style13">
    <w:name w:val="Style13"/>
    <w:basedOn w:val="a"/>
    <w:rsid w:val="00584969"/>
    <w:pPr>
      <w:widowControl w:val="0"/>
      <w:suppressAutoHyphens w:val="0"/>
      <w:autoSpaceDE w:val="0"/>
      <w:autoSpaceDN w:val="0"/>
      <w:adjustRightInd w:val="0"/>
      <w:spacing w:line="254" w:lineRule="exact"/>
      <w:ind w:firstLine="648"/>
      <w:jc w:val="both"/>
    </w:pPr>
    <w:rPr>
      <w:lang w:eastAsia="ru-RU"/>
    </w:rPr>
  </w:style>
  <w:style w:type="paragraph" w:customStyle="1" w:styleId="Style15">
    <w:name w:val="Style15"/>
    <w:basedOn w:val="a"/>
    <w:rsid w:val="00584969"/>
    <w:pPr>
      <w:widowControl w:val="0"/>
      <w:suppressAutoHyphens w:val="0"/>
      <w:autoSpaceDE w:val="0"/>
      <w:autoSpaceDN w:val="0"/>
      <w:adjustRightInd w:val="0"/>
      <w:spacing w:line="254" w:lineRule="exact"/>
      <w:ind w:firstLine="653"/>
      <w:jc w:val="both"/>
    </w:pPr>
    <w:rPr>
      <w:lang w:eastAsia="ru-RU"/>
    </w:rPr>
  </w:style>
  <w:style w:type="character" w:customStyle="1" w:styleId="FontStyle26">
    <w:name w:val="Font Style26"/>
    <w:rsid w:val="00584969"/>
    <w:rPr>
      <w:rFonts w:ascii="Times New Roman" w:hAnsi="Times New Roman" w:cs="Times New Roman"/>
      <w:sz w:val="20"/>
      <w:szCs w:val="20"/>
    </w:rPr>
  </w:style>
  <w:style w:type="character" w:customStyle="1" w:styleId="FontStyle28">
    <w:name w:val="Font Style28"/>
    <w:rsid w:val="00584969"/>
    <w:rPr>
      <w:rFonts w:ascii="Times New Roman" w:hAnsi="Times New Roman" w:cs="Times New Roman"/>
      <w:spacing w:val="10"/>
      <w:sz w:val="20"/>
      <w:szCs w:val="20"/>
    </w:rPr>
  </w:style>
  <w:style w:type="table" w:customStyle="1" w:styleId="18">
    <w:name w:val="Сетка таблицы1"/>
    <w:basedOn w:val="a3"/>
    <w:next w:val="af2"/>
    <w:rsid w:val="00C04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f2"/>
    <w:rsid w:val="00124F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rsid w:val="00737266"/>
    <w:rPr>
      <w:sz w:val="20"/>
      <w:szCs w:val="20"/>
    </w:rPr>
  </w:style>
  <w:style w:type="character" w:customStyle="1" w:styleId="af8">
    <w:name w:val="Текст сноски Знак"/>
    <w:link w:val="af7"/>
    <w:rsid w:val="00737266"/>
    <w:rPr>
      <w:lang w:eastAsia="ar-SA"/>
    </w:rPr>
  </w:style>
  <w:style w:type="character" w:customStyle="1" w:styleId="af9">
    <w:name w:val="Основной текст_"/>
    <w:link w:val="23"/>
    <w:rsid w:val="009E036A"/>
    <w:rPr>
      <w:sz w:val="26"/>
      <w:szCs w:val="26"/>
      <w:shd w:val="clear" w:color="auto" w:fill="FFFFFF"/>
    </w:rPr>
  </w:style>
  <w:style w:type="paragraph" w:customStyle="1" w:styleId="23">
    <w:name w:val="Основной текст2"/>
    <w:basedOn w:val="a"/>
    <w:link w:val="af9"/>
    <w:rsid w:val="009E036A"/>
    <w:pPr>
      <w:shd w:val="clear" w:color="auto" w:fill="FFFFFF"/>
      <w:suppressAutoHyphens w:val="0"/>
      <w:spacing w:before="600" w:after="780" w:line="0" w:lineRule="atLeast"/>
    </w:pPr>
    <w:rPr>
      <w:sz w:val="26"/>
      <w:szCs w:val="26"/>
      <w:lang w:eastAsia="ru-RU"/>
    </w:rPr>
  </w:style>
  <w:style w:type="paragraph" w:customStyle="1" w:styleId="p4">
    <w:name w:val="p4"/>
    <w:basedOn w:val="a"/>
    <w:rsid w:val="00E15E03"/>
    <w:pPr>
      <w:suppressAutoHyphens w:val="0"/>
      <w:spacing w:before="100" w:beforeAutospacing="1" w:after="100" w:afterAutospacing="1"/>
    </w:pPr>
    <w:rPr>
      <w:lang w:eastAsia="ru-RU"/>
    </w:rPr>
  </w:style>
  <w:style w:type="paragraph" w:customStyle="1" w:styleId="p5">
    <w:name w:val="p5"/>
    <w:basedOn w:val="a"/>
    <w:rsid w:val="00E15E03"/>
    <w:pPr>
      <w:suppressAutoHyphens w:val="0"/>
      <w:spacing w:before="100" w:beforeAutospacing="1" w:after="100" w:afterAutospacing="1"/>
    </w:pPr>
    <w:rPr>
      <w:lang w:eastAsia="ru-RU"/>
    </w:rPr>
  </w:style>
  <w:style w:type="character" w:customStyle="1" w:styleId="s2">
    <w:name w:val="s2"/>
    <w:rsid w:val="00E15E03"/>
  </w:style>
  <w:style w:type="character" w:customStyle="1" w:styleId="21">
    <w:name w:val="Основной текст 2 Знак"/>
    <w:link w:val="20"/>
    <w:rsid w:val="008A18D3"/>
    <w:rPr>
      <w:sz w:val="24"/>
      <w:szCs w:val="24"/>
      <w:lang w:eastAsia="ar-SA"/>
    </w:rPr>
  </w:style>
  <w:style w:type="paragraph" w:styleId="3">
    <w:name w:val="toc 3"/>
    <w:basedOn w:val="a"/>
    <w:next w:val="a"/>
    <w:autoRedefine/>
    <w:uiPriority w:val="39"/>
    <w:rsid w:val="00E94156"/>
    <w:pPr>
      <w:ind w:left="480"/>
    </w:pPr>
  </w:style>
  <w:style w:type="character" w:customStyle="1" w:styleId="40">
    <w:name w:val="Заголовок 4 Знак"/>
    <w:link w:val="4"/>
    <w:rsid w:val="00803C59"/>
    <w:rPr>
      <w:b/>
      <w:bCs/>
      <w:sz w:val="28"/>
      <w:szCs w:val="28"/>
      <w:lang w:eastAsia="ar-SA"/>
    </w:rPr>
  </w:style>
  <w:style w:type="paragraph" w:customStyle="1" w:styleId="ConsPlusNormal">
    <w:name w:val="ConsPlusNormal"/>
    <w:rsid w:val="002B6B80"/>
    <w:pPr>
      <w:widowControl w:val="0"/>
      <w:autoSpaceDE w:val="0"/>
      <w:autoSpaceDN w:val="0"/>
    </w:pPr>
    <w:rPr>
      <w:rFonts w:ascii="Calibri" w:hAnsi="Calibri" w:cs="Calibri"/>
      <w:sz w:val="22"/>
    </w:rPr>
  </w:style>
  <w:style w:type="character" w:styleId="afa">
    <w:name w:val="Strong"/>
    <w:qFormat/>
    <w:rsid w:val="00802423"/>
    <w:rPr>
      <w:b w:val="0"/>
      <w:bCs w:val="0"/>
      <w:sz w:val="24"/>
      <w:szCs w:val="24"/>
    </w:rPr>
  </w:style>
  <w:style w:type="paragraph" w:styleId="afb">
    <w:name w:val="Title"/>
    <w:basedOn w:val="a"/>
    <w:next w:val="a"/>
    <w:link w:val="afc"/>
    <w:uiPriority w:val="99"/>
    <w:qFormat/>
    <w:rsid w:val="00460274"/>
    <w:pPr>
      <w:suppressAutoHyphens w:val="0"/>
      <w:spacing w:before="360" w:after="240"/>
      <w:jc w:val="center"/>
      <w:outlineLvl w:val="0"/>
    </w:pPr>
    <w:rPr>
      <w:rFonts w:ascii="Cambria" w:hAnsi="Cambria"/>
      <w:b/>
      <w:bCs/>
      <w:kern w:val="28"/>
      <w:sz w:val="22"/>
      <w:szCs w:val="32"/>
      <w:lang w:eastAsia="ru-RU"/>
    </w:rPr>
  </w:style>
  <w:style w:type="character" w:customStyle="1" w:styleId="afc">
    <w:name w:val="Название Знак"/>
    <w:link w:val="afb"/>
    <w:uiPriority w:val="99"/>
    <w:rsid w:val="00460274"/>
    <w:rPr>
      <w:rFonts w:ascii="Cambria" w:hAnsi="Cambria"/>
      <w:b/>
      <w:bCs/>
      <w:kern w:val="28"/>
      <w:sz w:val="22"/>
      <w:szCs w:val="32"/>
    </w:rPr>
  </w:style>
  <w:style w:type="paragraph" w:customStyle="1" w:styleId="western">
    <w:name w:val="western"/>
    <w:basedOn w:val="a"/>
    <w:rsid w:val="00B226CD"/>
    <w:pPr>
      <w:suppressAutoHyphens w:val="0"/>
      <w:spacing w:before="100" w:beforeAutospacing="1" w:after="100" w:afterAutospacing="1"/>
    </w:pPr>
    <w:rPr>
      <w:lang w:eastAsia="ru-RU"/>
    </w:rPr>
  </w:style>
  <w:style w:type="paragraph" w:customStyle="1" w:styleId="ConsNormal">
    <w:name w:val="ConsNormal"/>
    <w:uiPriority w:val="99"/>
    <w:rsid w:val="006E46A3"/>
    <w:pPr>
      <w:widowControl w:val="0"/>
      <w:autoSpaceDE w:val="0"/>
      <w:autoSpaceDN w:val="0"/>
      <w:adjustRightInd w:val="0"/>
      <w:ind w:firstLine="720"/>
    </w:pPr>
    <w:rPr>
      <w:rFonts w:ascii="Arial" w:hAnsi="Arial" w:cs="Arial"/>
    </w:rPr>
  </w:style>
  <w:style w:type="character" w:customStyle="1" w:styleId="Subst">
    <w:name w:val="Subst"/>
    <w:rsid w:val="004D1DE0"/>
    <w:rPr>
      <w:b/>
      <w:i/>
    </w:rPr>
  </w:style>
  <w:style w:type="paragraph" w:styleId="afd">
    <w:name w:val="Plain Text"/>
    <w:basedOn w:val="a"/>
    <w:link w:val="afe"/>
    <w:rsid w:val="008468BA"/>
    <w:pPr>
      <w:suppressAutoHyphens w:val="0"/>
    </w:pPr>
    <w:rPr>
      <w:rFonts w:ascii="Courier New" w:hAnsi="Courier New" w:cs="Courier New"/>
      <w:sz w:val="20"/>
      <w:szCs w:val="20"/>
      <w:lang w:eastAsia="ru-RU"/>
    </w:rPr>
  </w:style>
  <w:style w:type="character" w:customStyle="1" w:styleId="afe">
    <w:name w:val="Текст Знак"/>
    <w:basedOn w:val="a2"/>
    <w:link w:val="afd"/>
    <w:rsid w:val="008468BA"/>
    <w:rPr>
      <w:rFonts w:ascii="Courier New" w:hAnsi="Courier New" w:cs="Courier New"/>
    </w:rPr>
  </w:style>
  <w:style w:type="character" w:customStyle="1" w:styleId="apple-converted-space">
    <w:name w:val="apple-converted-space"/>
    <w:basedOn w:val="a2"/>
    <w:rsid w:val="00387303"/>
  </w:style>
  <w:style w:type="character" w:customStyle="1" w:styleId="10">
    <w:name w:val="Заголовок 1 Знак"/>
    <w:link w:val="1"/>
    <w:rsid w:val="00A97D95"/>
    <w:rPr>
      <w:rFonts w:ascii="Arial" w:hAnsi="Arial" w:cs="Arial"/>
      <w:b/>
      <w:bCs/>
      <w:kern w:val="32"/>
      <w:sz w:val="32"/>
      <w:szCs w:val="32"/>
      <w:lang w:eastAsia="ar-SA"/>
    </w:rPr>
  </w:style>
  <w:style w:type="paragraph" w:styleId="aff">
    <w:name w:val="header"/>
    <w:basedOn w:val="a"/>
    <w:link w:val="aff0"/>
    <w:rsid w:val="006B5231"/>
    <w:pPr>
      <w:tabs>
        <w:tab w:val="center" w:pos="4677"/>
        <w:tab w:val="right" w:pos="9355"/>
      </w:tabs>
    </w:pPr>
  </w:style>
  <w:style w:type="character" w:customStyle="1" w:styleId="aff0">
    <w:name w:val="Верхний колонтитул Знак"/>
    <w:basedOn w:val="a2"/>
    <w:link w:val="aff"/>
    <w:rsid w:val="006B5231"/>
    <w:rPr>
      <w:sz w:val="24"/>
      <w:szCs w:val="24"/>
      <w:lang w:eastAsia="ar-SA"/>
    </w:rPr>
  </w:style>
  <w:style w:type="table" w:customStyle="1" w:styleId="30">
    <w:name w:val="Сетка таблицы3"/>
    <w:basedOn w:val="a3"/>
    <w:next w:val="af2"/>
    <w:uiPriority w:val="59"/>
    <w:rsid w:val="0054474D"/>
    <w:rPr>
      <w:rFonts w:ascii="Arial Unicode MS" w:eastAsiaTheme="minorHAnsi" w:hAnsi="Arial Unicode M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semiHidden="1" w:unhideWhenUsed="1" w:qFormat="1"/>
    <w:lsdException w:name="Title" w:uiPriority="99"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9"/>
    <w:qFormat/>
    <w:rsid w:val="004565C9"/>
    <w:pPr>
      <w:keepNext/>
      <w:spacing w:before="240" w:after="60"/>
      <w:outlineLvl w:val="0"/>
    </w:pPr>
    <w:rPr>
      <w:rFonts w:ascii="Arial" w:hAnsi="Arial" w:cs="Arial"/>
      <w:b/>
      <w:bCs/>
      <w:kern w:val="32"/>
      <w:sz w:val="32"/>
      <w:szCs w:val="32"/>
    </w:rPr>
  </w:style>
  <w:style w:type="paragraph" w:styleId="2">
    <w:name w:val="heading 2"/>
    <w:basedOn w:val="a0"/>
    <w:next w:val="a1"/>
    <w:qFormat/>
    <w:pPr>
      <w:numPr>
        <w:ilvl w:val="1"/>
        <w:numId w:val="1"/>
      </w:numPr>
      <w:outlineLvl w:val="1"/>
    </w:pPr>
    <w:rPr>
      <w:b/>
      <w:bCs/>
      <w:i/>
      <w:iCs/>
    </w:rPr>
  </w:style>
  <w:style w:type="paragraph" w:styleId="4">
    <w:name w:val="heading 4"/>
    <w:basedOn w:val="a"/>
    <w:next w:val="a"/>
    <w:link w:val="40"/>
    <w:qFormat/>
    <w:rsid w:val="00803C59"/>
    <w:pPr>
      <w:keepNext/>
      <w:numPr>
        <w:numId w:val="3"/>
      </w:numPr>
      <w:tabs>
        <w:tab w:val="left" w:pos="-142"/>
      </w:tabs>
      <w:spacing w:before="200" w:after="100"/>
      <w:outlineLvl w:val="3"/>
    </w:pPr>
    <w:rPr>
      <w:b/>
      <w:bCs/>
      <w:sz w:val="28"/>
      <w:szCs w:val="28"/>
    </w:rPr>
  </w:style>
  <w:style w:type="paragraph" w:styleId="6">
    <w:name w:val="heading 6"/>
    <w:basedOn w:val="a"/>
    <w:next w:val="a"/>
    <w:qFormat/>
    <w:rsid w:val="00C53063"/>
    <w:pPr>
      <w:spacing w:before="240" w:after="60"/>
      <w:outlineLvl w:val="5"/>
    </w:pPr>
    <w:rPr>
      <w:b/>
      <w:bCs/>
      <w:sz w:val="22"/>
      <w:szCs w:val="22"/>
    </w:rPr>
  </w:style>
  <w:style w:type="paragraph" w:styleId="7">
    <w:name w:val="heading 7"/>
    <w:basedOn w:val="a"/>
    <w:next w:val="a"/>
    <w:qFormat/>
    <w:rsid w:val="00C53063"/>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1">
    <w:name w:val="WW8Num3z1"/>
    <w:rPr>
      <w:rFonts w:ascii="Symbol" w:hAnsi="Symbol"/>
    </w:rPr>
  </w:style>
  <w:style w:type="character" w:customStyle="1" w:styleId="WW8Num8z0">
    <w:name w:val="WW8Num8z0"/>
    <w:rPr>
      <w:b w:val="0"/>
      <w:i w:val="0"/>
      <w:iCs w:val="0"/>
      <w:sz w:val="24"/>
      <w:szCs w:val="24"/>
    </w:rPr>
  </w:style>
  <w:style w:type="character" w:customStyle="1" w:styleId="WW8Num11z0">
    <w:name w:val="WW8Num11z0"/>
    <w:rPr>
      <w:rFonts w:ascii="Symbol" w:hAnsi="Symbol"/>
    </w:rPr>
  </w:style>
  <w:style w:type="character" w:customStyle="1" w:styleId="WW8Num17z0">
    <w:name w:val="WW8Num1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8z0">
    <w:name w:val="WW8Num18z0"/>
    <w:rPr>
      <w:rFonts w:ascii="Symbol" w:hAnsi="Symbol" w:cs="OpenSymbol"/>
    </w:rPr>
  </w:style>
  <w:style w:type="character" w:customStyle="1" w:styleId="WW-Absatz-Standardschriftart1">
    <w:name w:val="WW-Absatz-Standardschriftart1"/>
  </w:style>
  <w:style w:type="character" w:customStyle="1" w:styleId="WW8Num13z0">
    <w:name w:val="WW8Num13z0"/>
    <w:rPr>
      <w:rFonts w:ascii="Symbol" w:hAnsi="Symbol"/>
    </w:rPr>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7z0">
    <w:name w:val="WW8Num7z0"/>
    <w:rPr>
      <w:b w:val="0"/>
      <w:sz w:val="24"/>
      <w:szCs w:val="24"/>
    </w:rPr>
  </w:style>
  <w:style w:type="character" w:customStyle="1" w:styleId="WW8Num9z0">
    <w:name w:val="WW8Num9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10z1">
    <w:name w:val="WW8Num10z1"/>
    <w:rPr>
      <w:rFonts w:ascii="Symbol" w:hAnsi="Symbol"/>
    </w:rPr>
  </w:style>
  <w:style w:type="character" w:customStyle="1" w:styleId="WW8Num11z1">
    <w:name w:val="WW8Num11z1"/>
    <w:rPr>
      <w:rFonts w:ascii="Symbol" w:hAnsi="Symbol"/>
      <w:sz w:val="22"/>
      <w:szCs w:val="22"/>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b w:val="0"/>
    </w:rPr>
  </w:style>
  <w:style w:type="character" w:customStyle="1" w:styleId="WW8Num17z2">
    <w:name w:val="WW8Num17z2"/>
    <w:rPr>
      <w:rFonts w:ascii="Wingdings" w:hAnsi="Wingdings"/>
    </w:rPr>
  </w:style>
  <w:style w:type="character" w:customStyle="1" w:styleId="WW8Num17z4">
    <w:name w:val="WW8Num17z4"/>
    <w:rPr>
      <w:rFonts w:ascii="Courier New" w:hAnsi="Courier New" w:cs="Courier New"/>
    </w:rPr>
  </w:style>
  <w:style w:type="character" w:customStyle="1" w:styleId="WW8Num19z0">
    <w:name w:val="WW8Num19z0"/>
    <w:rPr>
      <w:b w:val="0"/>
      <w:sz w:val="24"/>
      <w:szCs w:val="24"/>
    </w:rPr>
  </w:style>
  <w:style w:type="character" w:customStyle="1" w:styleId="WW8Num19z1">
    <w:name w:val="WW8Num19z1"/>
    <w:rPr>
      <w:rFonts w:ascii="Symbol" w:hAnsi="Symbol"/>
      <w:b w:val="0"/>
    </w:rPr>
  </w:style>
  <w:style w:type="character" w:customStyle="1" w:styleId="WW8Num21z0">
    <w:name w:val="WW8Num21z0"/>
    <w:rPr>
      <w:b w:val="0"/>
    </w:rPr>
  </w:style>
  <w:style w:type="character" w:customStyle="1" w:styleId="WW8Num22z0">
    <w:name w:val="WW8Num22z0"/>
    <w:rPr>
      <w:b w:val="0"/>
    </w:rPr>
  </w:style>
  <w:style w:type="character" w:customStyle="1" w:styleId="WW8Num24z0">
    <w:name w:val="WW8Num24z0"/>
    <w:rPr>
      <w:b w:val="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11">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pPr>
      <w:jc w:val="both"/>
    </w:pPr>
    <w:rPr>
      <w:sz w:val="28"/>
      <w:szCs w:val="20"/>
    </w:rPr>
  </w:style>
  <w:style w:type="paragraph" w:styleId="a7">
    <w:name w:val="List"/>
    <w:basedOn w:val="a1"/>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footer"/>
    <w:basedOn w:val="a"/>
    <w:rsid w:val="002749A9"/>
    <w:pPr>
      <w:tabs>
        <w:tab w:val="center" w:pos="4677"/>
        <w:tab w:val="right" w:pos="9355"/>
      </w:tabs>
    </w:pPr>
  </w:style>
  <w:style w:type="character" w:styleId="ac">
    <w:name w:val="page number"/>
    <w:basedOn w:val="a2"/>
    <w:rsid w:val="002749A9"/>
  </w:style>
  <w:style w:type="character" w:styleId="ad">
    <w:name w:val="Hyperlink"/>
    <w:uiPriority w:val="99"/>
    <w:rsid w:val="00B51E1D"/>
    <w:rPr>
      <w:rFonts w:cs="Times New Roman"/>
      <w:color w:val="0000FF"/>
      <w:u w:val="single"/>
    </w:rPr>
  </w:style>
  <w:style w:type="paragraph" w:styleId="20">
    <w:name w:val="Body Text 2"/>
    <w:basedOn w:val="a"/>
    <w:link w:val="21"/>
    <w:rsid w:val="00246AD9"/>
    <w:pPr>
      <w:spacing w:after="120" w:line="480" w:lineRule="auto"/>
    </w:pPr>
  </w:style>
  <w:style w:type="paragraph" w:customStyle="1" w:styleId="ae">
    <w:name w:val="Таблицы (моноширинный)"/>
    <w:basedOn w:val="a"/>
    <w:next w:val="a"/>
    <w:rsid w:val="00A34904"/>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
    <w:name w:val="List Paragraph"/>
    <w:basedOn w:val="a"/>
    <w:uiPriority w:val="34"/>
    <w:qFormat/>
    <w:rsid w:val="00F46BE7"/>
    <w:pPr>
      <w:suppressAutoHyphens w:val="0"/>
      <w:spacing w:after="200" w:line="276" w:lineRule="auto"/>
      <w:ind w:left="720"/>
      <w:contextualSpacing/>
    </w:pPr>
    <w:rPr>
      <w:rFonts w:ascii="Calibri" w:eastAsia="Calibri" w:hAnsi="Calibri"/>
      <w:sz w:val="22"/>
      <w:szCs w:val="22"/>
      <w:lang w:eastAsia="en-US"/>
    </w:rPr>
  </w:style>
  <w:style w:type="paragraph" w:styleId="af0">
    <w:name w:val="Body Text Indent"/>
    <w:basedOn w:val="a"/>
    <w:link w:val="af1"/>
    <w:rsid w:val="0050382E"/>
    <w:pPr>
      <w:spacing w:after="120"/>
      <w:ind w:left="283"/>
    </w:pPr>
  </w:style>
  <w:style w:type="character" w:customStyle="1" w:styleId="af1">
    <w:name w:val="Основной текст с отступом Знак"/>
    <w:link w:val="af0"/>
    <w:rsid w:val="0050382E"/>
    <w:rPr>
      <w:sz w:val="24"/>
      <w:szCs w:val="24"/>
      <w:lang w:eastAsia="ar-SA"/>
    </w:rPr>
  </w:style>
  <w:style w:type="table" w:styleId="af2">
    <w:name w:val="Table Grid"/>
    <w:basedOn w:val="a3"/>
    <w:uiPriority w:val="59"/>
    <w:rsid w:val="00D061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kaz">
    <w:name w:val="Prikaz"/>
    <w:basedOn w:val="a"/>
    <w:rsid w:val="00DB4E7F"/>
    <w:pPr>
      <w:suppressAutoHyphens w:val="0"/>
      <w:ind w:firstLine="709"/>
      <w:jc w:val="both"/>
    </w:pPr>
    <w:rPr>
      <w:sz w:val="28"/>
      <w:szCs w:val="28"/>
      <w:lang w:eastAsia="en-US"/>
    </w:rPr>
  </w:style>
  <w:style w:type="paragraph" w:customStyle="1" w:styleId="-">
    <w:name w:val="Д.- Содержание"/>
    <w:basedOn w:val="15"/>
    <w:rsid w:val="00055ED7"/>
    <w:pPr>
      <w:tabs>
        <w:tab w:val="right" w:leader="dot" w:pos="9108"/>
      </w:tabs>
      <w:suppressAutoHyphens w:val="0"/>
      <w:overflowPunct w:val="0"/>
      <w:autoSpaceDE w:val="0"/>
      <w:autoSpaceDN w:val="0"/>
      <w:adjustRightInd w:val="0"/>
      <w:spacing w:line="360" w:lineRule="auto"/>
      <w:textAlignment w:val="baseline"/>
    </w:pPr>
    <w:rPr>
      <w:rFonts w:ascii="Arial" w:hAnsi="Arial"/>
      <w:szCs w:val="20"/>
      <w:lang w:eastAsia="ru-RU"/>
    </w:rPr>
  </w:style>
  <w:style w:type="paragraph" w:styleId="15">
    <w:name w:val="toc 1"/>
    <w:basedOn w:val="a"/>
    <w:next w:val="a"/>
    <w:autoRedefine/>
    <w:uiPriority w:val="39"/>
    <w:rsid w:val="00055ED7"/>
  </w:style>
  <w:style w:type="character" w:customStyle="1" w:styleId="af3">
    <w:name w:val="Основной шрифт"/>
    <w:rsid w:val="00EB326D"/>
  </w:style>
  <w:style w:type="paragraph" w:styleId="af4">
    <w:name w:val="Normal (Web)"/>
    <w:basedOn w:val="a"/>
    <w:uiPriority w:val="99"/>
    <w:unhideWhenUsed/>
    <w:rsid w:val="00976F91"/>
    <w:pPr>
      <w:suppressAutoHyphens w:val="0"/>
      <w:spacing w:before="280" w:after="280"/>
    </w:pPr>
    <w:rPr>
      <w:rFonts w:eastAsia="Calibri"/>
    </w:rPr>
  </w:style>
  <w:style w:type="paragraph" w:customStyle="1" w:styleId="16">
    <w:name w:val="Красная строка1"/>
    <w:basedOn w:val="a1"/>
    <w:rsid w:val="00976F91"/>
    <w:pPr>
      <w:suppressAutoHyphens w:val="0"/>
      <w:spacing w:after="120"/>
      <w:ind w:firstLine="210"/>
      <w:jc w:val="left"/>
    </w:pPr>
    <w:rPr>
      <w:rFonts w:eastAsia="Calibri"/>
      <w:sz w:val="24"/>
      <w:szCs w:val="24"/>
    </w:rPr>
  </w:style>
  <w:style w:type="paragraph" w:customStyle="1" w:styleId="17">
    <w:name w:val="Абзац списка1"/>
    <w:basedOn w:val="a"/>
    <w:rsid w:val="00976F91"/>
    <w:pPr>
      <w:suppressAutoHyphens w:val="0"/>
      <w:ind w:left="720"/>
      <w:contextualSpacing/>
    </w:pPr>
    <w:rPr>
      <w:rFonts w:eastAsia="Calibri"/>
    </w:rPr>
  </w:style>
  <w:style w:type="character" w:styleId="af5">
    <w:name w:val="Emphasis"/>
    <w:uiPriority w:val="99"/>
    <w:qFormat/>
    <w:rsid w:val="00335E5D"/>
    <w:rPr>
      <w:i/>
      <w:iCs/>
    </w:rPr>
  </w:style>
  <w:style w:type="paragraph" w:styleId="af6">
    <w:name w:val="TOC Heading"/>
    <w:basedOn w:val="1"/>
    <w:next w:val="a"/>
    <w:uiPriority w:val="39"/>
    <w:qFormat/>
    <w:rsid w:val="001863DD"/>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41">
    <w:name w:val="toc 4"/>
    <w:basedOn w:val="a"/>
    <w:next w:val="a"/>
    <w:autoRedefine/>
    <w:uiPriority w:val="39"/>
    <w:rsid w:val="00067EC9"/>
    <w:pPr>
      <w:tabs>
        <w:tab w:val="left" w:pos="284"/>
        <w:tab w:val="right" w:leader="dot" w:pos="9498"/>
      </w:tabs>
      <w:spacing w:before="240"/>
      <w:jc w:val="both"/>
    </w:pPr>
    <w:rPr>
      <w:noProof/>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185C86"/>
    <w:pPr>
      <w:suppressAutoHyphens w:val="0"/>
      <w:spacing w:before="100" w:beforeAutospacing="1" w:after="100" w:afterAutospacing="1"/>
    </w:pPr>
    <w:rPr>
      <w:rFonts w:ascii="Tahoma" w:hAnsi="Tahoma"/>
      <w:sz w:val="20"/>
      <w:szCs w:val="20"/>
      <w:lang w:val="en-US" w:eastAsia="en-US"/>
    </w:rPr>
  </w:style>
  <w:style w:type="paragraph" w:customStyle="1" w:styleId="-0">
    <w:name w:val="Д.- Заголовок"/>
    <w:basedOn w:val="a"/>
    <w:next w:val="a"/>
    <w:rsid w:val="009131CB"/>
    <w:pPr>
      <w:keepNext/>
      <w:suppressAutoHyphens w:val="0"/>
      <w:jc w:val="center"/>
    </w:pPr>
    <w:rPr>
      <w:rFonts w:ascii="Arial" w:hAnsi="Arial"/>
      <w:b/>
      <w:bCs/>
      <w:i/>
      <w:color w:val="FF0000"/>
      <w:sz w:val="36"/>
      <w:szCs w:val="20"/>
      <w:lang w:eastAsia="ru-RU"/>
    </w:rPr>
  </w:style>
  <w:style w:type="paragraph" w:customStyle="1" w:styleId="Style13">
    <w:name w:val="Style13"/>
    <w:basedOn w:val="a"/>
    <w:rsid w:val="00584969"/>
    <w:pPr>
      <w:widowControl w:val="0"/>
      <w:suppressAutoHyphens w:val="0"/>
      <w:autoSpaceDE w:val="0"/>
      <w:autoSpaceDN w:val="0"/>
      <w:adjustRightInd w:val="0"/>
      <w:spacing w:line="254" w:lineRule="exact"/>
      <w:ind w:firstLine="648"/>
      <w:jc w:val="both"/>
    </w:pPr>
    <w:rPr>
      <w:lang w:eastAsia="ru-RU"/>
    </w:rPr>
  </w:style>
  <w:style w:type="paragraph" w:customStyle="1" w:styleId="Style15">
    <w:name w:val="Style15"/>
    <w:basedOn w:val="a"/>
    <w:rsid w:val="00584969"/>
    <w:pPr>
      <w:widowControl w:val="0"/>
      <w:suppressAutoHyphens w:val="0"/>
      <w:autoSpaceDE w:val="0"/>
      <w:autoSpaceDN w:val="0"/>
      <w:adjustRightInd w:val="0"/>
      <w:spacing w:line="254" w:lineRule="exact"/>
      <w:ind w:firstLine="653"/>
      <w:jc w:val="both"/>
    </w:pPr>
    <w:rPr>
      <w:lang w:eastAsia="ru-RU"/>
    </w:rPr>
  </w:style>
  <w:style w:type="character" w:customStyle="1" w:styleId="FontStyle26">
    <w:name w:val="Font Style26"/>
    <w:rsid w:val="00584969"/>
    <w:rPr>
      <w:rFonts w:ascii="Times New Roman" w:hAnsi="Times New Roman" w:cs="Times New Roman"/>
      <w:sz w:val="20"/>
      <w:szCs w:val="20"/>
    </w:rPr>
  </w:style>
  <w:style w:type="character" w:customStyle="1" w:styleId="FontStyle28">
    <w:name w:val="Font Style28"/>
    <w:rsid w:val="00584969"/>
    <w:rPr>
      <w:rFonts w:ascii="Times New Roman" w:hAnsi="Times New Roman" w:cs="Times New Roman"/>
      <w:spacing w:val="10"/>
      <w:sz w:val="20"/>
      <w:szCs w:val="20"/>
    </w:rPr>
  </w:style>
  <w:style w:type="table" w:customStyle="1" w:styleId="18">
    <w:name w:val="Сетка таблицы1"/>
    <w:basedOn w:val="a3"/>
    <w:next w:val="af2"/>
    <w:rsid w:val="00C04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f2"/>
    <w:rsid w:val="00124F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rsid w:val="00737266"/>
    <w:rPr>
      <w:sz w:val="20"/>
      <w:szCs w:val="20"/>
    </w:rPr>
  </w:style>
  <w:style w:type="character" w:customStyle="1" w:styleId="af8">
    <w:name w:val="Текст сноски Знак"/>
    <w:link w:val="af7"/>
    <w:rsid w:val="00737266"/>
    <w:rPr>
      <w:lang w:eastAsia="ar-SA"/>
    </w:rPr>
  </w:style>
  <w:style w:type="character" w:customStyle="1" w:styleId="af9">
    <w:name w:val="Основной текст_"/>
    <w:link w:val="23"/>
    <w:rsid w:val="009E036A"/>
    <w:rPr>
      <w:sz w:val="26"/>
      <w:szCs w:val="26"/>
      <w:shd w:val="clear" w:color="auto" w:fill="FFFFFF"/>
    </w:rPr>
  </w:style>
  <w:style w:type="paragraph" w:customStyle="1" w:styleId="23">
    <w:name w:val="Основной текст2"/>
    <w:basedOn w:val="a"/>
    <w:link w:val="af9"/>
    <w:rsid w:val="009E036A"/>
    <w:pPr>
      <w:shd w:val="clear" w:color="auto" w:fill="FFFFFF"/>
      <w:suppressAutoHyphens w:val="0"/>
      <w:spacing w:before="600" w:after="780" w:line="0" w:lineRule="atLeast"/>
    </w:pPr>
    <w:rPr>
      <w:sz w:val="26"/>
      <w:szCs w:val="26"/>
      <w:lang w:eastAsia="ru-RU"/>
    </w:rPr>
  </w:style>
  <w:style w:type="paragraph" w:customStyle="1" w:styleId="p4">
    <w:name w:val="p4"/>
    <w:basedOn w:val="a"/>
    <w:rsid w:val="00E15E03"/>
    <w:pPr>
      <w:suppressAutoHyphens w:val="0"/>
      <w:spacing w:before="100" w:beforeAutospacing="1" w:after="100" w:afterAutospacing="1"/>
    </w:pPr>
    <w:rPr>
      <w:lang w:eastAsia="ru-RU"/>
    </w:rPr>
  </w:style>
  <w:style w:type="paragraph" w:customStyle="1" w:styleId="p5">
    <w:name w:val="p5"/>
    <w:basedOn w:val="a"/>
    <w:rsid w:val="00E15E03"/>
    <w:pPr>
      <w:suppressAutoHyphens w:val="0"/>
      <w:spacing w:before="100" w:beforeAutospacing="1" w:after="100" w:afterAutospacing="1"/>
    </w:pPr>
    <w:rPr>
      <w:lang w:eastAsia="ru-RU"/>
    </w:rPr>
  </w:style>
  <w:style w:type="character" w:customStyle="1" w:styleId="s2">
    <w:name w:val="s2"/>
    <w:rsid w:val="00E15E03"/>
  </w:style>
  <w:style w:type="character" w:customStyle="1" w:styleId="21">
    <w:name w:val="Основной текст 2 Знак"/>
    <w:link w:val="20"/>
    <w:rsid w:val="008A18D3"/>
    <w:rPr>
      <w:sz w:val="24"/>
      <w:szCs w:val="24"/>
      <w:lang w:eastAsia="ar-SA"/>
    </w:rPr>
  </w:style>
  <w:style w:type="paragraph" w:styleId="3">
    <w:name w:val="toc 3"/>
    <w:basedOn w:val="a"/>
    <w:next w:val="a"/>
    <w:autoRedefine/>
    <w:uiPriority w:val="39"/>
    <w:rsid w:val="00E94156"/>
    <w:pPr>
      <w:ind w:left="480"/>
    </w:pPr>
  </w:style>
  <w:style w:type="character" w:customStyle="1" w:styleId="40">
    <w:name w:val="Заголовок 4 Знак"/>
    <w:link w:val="4"/>
    <w:rsid w:val="00803C59"/>
    <w:rPr>
      <w:b/>
      <w:bCs/>
      <w:sz w:val="28"/>
      <w:szCs w:val="28"/>
      <w:lang w:eastAsia="ar-SA"/>
    </w:rPr>
  </w:style>
  <w:style w:type="paragraph" w:customStyle="1" w:styleId="ConsPlusNormal">
    <w:name w:val="ConsPlusNormal"/>
    <w:rsid w:val="002B6B80"/>
    <w:pPr>
      <w:widowControl w:val="0"/>
      <w:autoSpaceDE w:val="0"/>
      <w:autoSpaceDN w:val="0"/>
    </w:pPr>
    <w:rPr>
      <w:rFonts w:ascii="Calibri" w:hAnsi="Calibri" w:cs="Calibri"/>
      <w:sz w:val="22"/>
    </w:rPr>
  </w:style>
  <w:style w:type="character" w:styleId="afa">
    <w:name w:val="Strong"/>
    <w:qFormat/>
    <w:rsid w:val="00802423"/>
    <w:rPr>
      <w:b w:val="0"/>
      <w:bCs w:val="0"/>
      <w:sz w:val="24"/>
      <w:szCs w:val="24"/>
    </w:rPr>
  </w:style>
  <w:style w:type="paragraph" w:styleId="afb">
    <w:name w:val="Title"/>
    <w:basedOn w:val="a"/>
    <w:next w:val="a"/>
    <w:link w:val="afc"/>
    <w:uiPriority w:val="99"/>
    <w:qFormat/>
    <w:rsid w:val="00460274"/>
    <w:pPr>
      <w:suppressAutoHyphens w:val="0"/>
      <w:spacing w:before="360" w:after="240"/>
      <w:jc w:val="center"/>
      <w:outlineLvl w:val="0"/>
    </w:pPr>
    <w:rPr>
      <w:rFonts w:ascii="Cambria" w:hAnsi="Cambria"/>
      <w:b/>
      <w:bCs/>
      <w:kern w:val="28"/>
      <w:sz w:val="22"/>
      <w:szCs w:val="32"/>
      <w:lang w:eastAsia="ru-RU"/>
    </w:rPr>
  </w:style>
  <w:style w:type="character" w:customStyle="1" w:styleId="afc">
    <w:name w:val="Название Знак"/>
    <w:link w:val="afb"/>
    <w:uiPriority w:val="99"/>
    <w:rsid w:val="00460274"/>
    <w:rPr>
      <w:rFonts w:ascii="Cambria" w:hAnsi="Cambria"/>
      <w:b/>
      <w:bCs/>
      <w:kern w:val="28"/>
      <w:sz w:val="22"/>
      <w:szCs w:val="32"/>
    </w:rPr>
  </w:style>
  <w:style w:type="paragraph" w:customStyle="1" w:styleId="western">
    <w:name w:val="western"/>
    <w:basedOn w:val="a"/>
    <w:rsid w:val="00B226CD"/>
    <w:pPr>
      <w:suppressAutoHyphens w:val="0"/>
      <w:spacing w:before="100" w:beforeAutospacing="1" w:after="100" w:afterAutospacing="1"/>
    </w:pPr>
    <w:rPr>
      <w:lang w:eastAsia="ru-RU"/>
    </w:rPr>
  </w:style>
  <w:style w:type="paragraph" w:customStyle="1" w:styleId="ConsNormal">
    <w:name w:val="ConsNormal"/>
    <w:uiPriority w:val="99"/>
    <w:rsid w:val="006E46A3"/>
    <w:pPr>
      <w:widowControl w:val="0"/>
      <w:autoSpaceDE w:val="0"/>
      <w:autoSpaceDN w:val="0"/>
      <w:adjustRightInd w:val="0"/>
      <w:ind w:firstLine="720"/>
    </w:pPr>
    <w:rPr>
      <w:rFonts w:ascii="Arial" w:hAnsi="Arial" w:cs="Arial"/>
    </w:rPr>
  </w:style>
  <w:style w:type="character" w:customStyle="1" w:styleId="Subst">
    <w:name w:val="Subst"/>
    <w:rsid w:val="004D1DE0"/>
    <w:rPr>
      <w:b/>
      <w:i/>
    </w:rPr>
  </w:style>
  <w:style w:type="paragraph" w:styleId="afd">
    <w:name w:val="Plain Text"/>
    <w:basedOn w:val="a"/>
    <w:link w:val="afe"/>
    <w:rsid w:val="008468BA"/>
    <w:pPr>
      <w:suppressAutoHyphens w:val="0"/>
    </w:pPr>
    <w:rPr>
      <w:rFonts w:ascii="Courier New" w:hAnsi="Courier New" w:cs="Courier New"/>
      <w:sz w:val="20"/>
      <w:szCs w:val="20"/>
      <w:lang w:eastAsia="ru-RU"/>
    </w:rPr>
  </w:style>
  <w:style w:type="character" w:customStyle="1" w:styleId="afe">
    <w:name w:val="Текст Знак"/>
    <w:basedOn w:val="a2"/>
    <w:link w:val="afd"/>
    <w:rsid w:val="008468BA"/>
    <w:rPr>
      <w:rFonts w:ascii="Courier New" w:hAnsi="Courier New" w:cs="Courier New"/>
    </w:rPr>
  </w:style>
  <w:style w:type="character" w:customStyle="1" w:styleId="apple-converted-space">
    <w:name w:val="apple-converted-space"/>
    <w:basedOn w:val="a2"/>
    <w:rsid w:val="00387303"/>
  </w:style>
  <w:style w:type="character" w:customStyle="1" w:styleId="10">
    <w:name w:val="Заголовок 1 Знак"/>
    <w:link w:val="1"/>
    <w:rsid w:val="00A97D95"/>
    <w:rPr>
      <w:rFonts w:ascii="Arial" w:hAnsi="Arial" w:cs="Arial"/>
      <w:b/>
      <w:bCs/>
      <w:kern w:val="32"/>
      <w:sz w:val="32"/>
      <w:szCs w:val="32"/>
      <w:lang w:eastAsia="ar-SA"/>
    </w:rPr>
  </w:style>
  <w:style w:type="paragraph" w:styleId="aff">
    <w:name w:val="header"/>
    <w:basedOn w:val="a"/>
    <w:link w:val="aff0"/>
    <w:rsid w:val="006B5231"/>
    <w:pPr>
      <w:tabs>
        <w:tab w:val="center" w:pos="4677"/>
        <w:tab w:val="right" w:pos="9355"/>
      </w:tabs>
    </w:pPr>
  </w:style>
  <w:style w:type="character" w:customStyle="1" w:styleId="aff0">
    <w:name w:val="Верхний колонтитул Знак"/>
    <w:basedOn w:val="a2"/>
    <w:link w:val="aff"/>
    <w:rsid w:val="006B5231"/>
    <w:rPr>
      <w:sz w:val="24"/>
      <w:szCs w:val="24"/>
      <w:lang w:eastAsia="ar-SA"/>
    </w:rPr>
  </w:style>
  <w:style w:type="table" w:customStyle="1" w:styleId="30">
    <w:name w:val="Сетка таблицы3"/>
    <w:basedOn w:val="a3"/>
    <w:next w:val="af2"/>
    <w:uiPriority w:val="59"/>
    <w:rsid w:val="0054474D"/>
    <w:rPr>
      <w:rFonts w:ascii="Arial Unicode MS" w:eastAsiaTheme="minorHAnsi" w:hAnsi="Arial Unicode M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332">
      <w:bodyDiv w:val="1"/>
      <w:marLeft w:val="0"/>
      <w:marRight w:val="0"/>
      <w:marTop w:val="0"/>
      <w:marBottom w:val="0"/>
      <w:divBdr>
        <w:top w:val="none" w:sz="0" w:space="0" w:color="auto"/>
        <w:left w:val="none" w:sz="0" w:space="0" w:color="auto"/>
        <w:bottom w:val="none" w:sz="0" w:space="0" w:color="auto"/>
        <w:right w:val="none" w:sz="0" w:space="0" w:color="auto"/>
      </w:divBdr>
    </w:div>
    <w:div w:id="82804177">
      <w:bodyDiv w:val="1"/>
      <w:marLeft w:val="0"/>
      <w:marRight w:val="0"/>
      <w:marTop w:val="0"/>
      <w:marBottom w:val="0"/>
      <w:divBdr>
        <w:top w:val="none" w:sz="0" w:space="0" w:color="auto"/>
        <w:left w:val="none" w:sz="0" w:space="0" w:color="auto"/>
        <w:bottom w:val="none" w:sz="0" w:space="0" w:color="auto"/>
        <w:right w:val="none" w:sz="0" w:space="0" w:color="auto"/>
      </w:divBdr>
    </w:div>
    <w:div w:id="119225411">
      <w:bodyDiv w:val="1"/>
      <w:marLeft w:val="0"/>
      <w:marRight w:val="0"/>
      <w:marTop w:val="0"/>
      <w:marBottom w:val="0"/>
      <w:divBdr>
        <w:top w:val="none" w:sz="0" w:space="0" w:color="auto"/>
        <w:left w:val="none" w:sz="0" w:space="0" w:color="auto"/>
        <w:bottom w:val="none" w:sz="0" w:space="0" w:color="auto"/>
        <w:right w:val="none" w:sz="0" w:space="0" w:color="auto"/>
      </w:divBdr>
    </w:div>
    <w:div w:id="127746524">
      <w:bodyDiv w:val="1"/>
      <w:marLeft w:val="0"/>
      <w:marRight w:val="0"/>
      <w:marTop w:val="0"/>
      <w:marBottom w:val="0"/>
      <w:divBdr>
        <w:top w:val="none" w:sz="0" w:space="0" w:color="auto"/>
        <w:left w:val="none" w:sz="0" w:space="0" w:color="auto"/>
        <w:bottom w:val="none" w:sz="0" w:space="0" w:color="auto"/>
        <w:right w:val="none" w:sz="0" w:space="0" w:color="auto"/>
      </w:divBdr>
    </w:div>
    <w:div w:id="141585265">
      <w:bodyDiv w:val="1"/>
      <w:marLeft w:val="0"/>
      <w:marRight w:val="0"/>
      <w:marTop w:val="0"/>
      <w:marBottom w:val="0"/>
      <w:divBdr>
        <w:top w:val="none" w:sz="0" w:space="0" w:color="auto"/>
        <w:left w:val="none" w:sz="0" w:space="0" w:color="auto"/>
        <w:bottom w:val="none" w:sz="0" w:space="0" w:color="auto"/>
        <w:right w:val="none" w:sz="0" w:space="0" w:color="auto"/>
      </w:divBdr>
    </w:div>
    <w:div w:id="149753540">
      <w:bodyDiv w:val="1"/>
      <w:marLeft w:val="0"/>
      <w:marRight w:val="0"/>
      <w:marTop w:val="0"/>
      <w:marBottom w:val="0"/>
      <w:divBdr>
        <w:top w:val="none" w:sz="0" w:space="0" w:color="auto"/>
        <w:left w:val="none" w:sz="0" w:space="0" w:color="auto"/>
        <w:bottom w:val="none" w:sz="0" w:space="0" w:color="auto"/>
        <w:right w:val="none" w:sz="0" w:space="0" w:color="auto"/>
      </w:divBdr>
    </w:div>
    <w:div w:id="180363989">
      <w:bodyDiv w:val="1"/>
      <w:marLeft w:val="0"/>
      <w:marRight w:val="0"/>
      <w:marTop w:val="0"/>
      <w:marBottom w:val="0"/>
      <w:divBdr>
        <w:top w:val="none" w:sz="0" w:space="0" w:color="auto"/>
        <w:left w:val="none" w:sz="0" w:space="0" w:color="auto"/>
        <w:bottom w:val="none" w:sz="0" w:space="0" w:color="auto"/>
        <w:right w:val="none" w:sz="0" w:space="0" w:color="auto"/>
      </w:divBdr>
      <w:divsChild>
        <w:div w:id="1794446014">
          <w:marLeft w:val="0"/>
          <w:marRight w:val="0"/>
          <w:marTop w:val="0"/>
          <w:marBottom w:val="0"/>
          <w:divBdr>
            <w:top w:val="none" w:sz="0" w:space="0" w:color="auto"/>
            <w:left w:val="none" w:sz="0" w:space="0" w:color="auto"/>
            <w:bottom w:val="none" w:sz="0" w:space="0" w:color="auto"/>
            <w:right w:val="none" w:sz="0" w:space="0" w:color="auto"/>
          </w:divBdr>
          <w:divsChild>
            <w:div w:id="267082511">
              <w:marLeft w:val="0"/>
              <w:marRight w:val="0"/>
              <w:marTop w:val="0"/>
              <w:marBottom w:val="0"/>
              <w:divBdr>
                <w:top w:val="none" w:sz="0" w:space="0" w:color="auto"/>
                <w:left w:val="none" w:sz="0" w:space="0" w:color="auto"/>
                <w:bottom w:val="none" w:sz="0" w:space="0" w:color="auto"/>
                <w:right w:val="none" w:sz="0" w:space="0" w:color="auto"/>
              </w:divBdr>
              <w:divsChild>
                <w:div w:id="1281961837">
                  <w:marLeft w:val="0"/>
                  <w:marRight w:val="0"/>
                  <w:marTop w:val="0"/>
                  <w:marBottom w:val="0"/>
                  <w:divBdr>
                    <w:top w:val="none" w:sz="0" w:space="0" w:color="auto"/>
                    <w:left w:val="none" w:sz="0" w:space="0" w:color="auto"/>
                    <w:bottom w:val="none" w:sz="0" w:space="0" w:color="auto"/>
                    <w:right w:val="none" w:sz="0" w:space="0" w:color="auto"/>
                  </w:divBdr>
                  <w:divsChild>
                    <w:div w:id="1953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47581">
      <w:bodyDiv w:val="1"/>
      <w:marLeft w:val="0"/>
      <w:marRight w:val="0"/>
      <w:marTop w:val="0"/>
      <w:marBottom w:val="0"/>
      <w:divBdr>
        <w:top w:val="none" w:sz="0" w:space="0" w:color="auto"/>
        <w:left w:val="none" w:sz="0" w:space="0" w:color="auto"/>
        <w:bottom w:val="none" w:sz="0" w:space="0" w:color="auto"/>
        <w:right w:val="none" w:sz="0" w:space="0" w:color="auto"/>
      </w:divBdr>
    </w:div>
    <w:div w:id="322003784">
      <w:bodyDiv w:val="1"/>
      <w:marLeft w:val="0"/>
      <w:marRight w:val="0"/>
      <w:marTop w:val="0"/>
      <w:marBottom w:val="0"/>
      <w:divBdr>
        <w:top w:val="none" w:sz="0" w:space="0" w:color="auto"/>
        <w:left w:val="none" w:sz="0" w:space="0" w:color="auto"/>
        <w:bottom w:val="none" w:sz="0" w:space="0" w:color="auto"/>
        <w:right w:val="none" w:sz="0" w:space="0" w:color="auto"/>
      </w:divBdr>
    </w:div>
    <w:div w:id="348722812">
      <w:bodyDiv w:val="1"/>
      <w:marLeft w:val="0"/>
      <w:marRight w:val="0"/>
      <w:marTop w:val="0"/>
      <w:marBottom w:val="0"/>
      <w:divBdr>
        <w:top w:val="none" w:sz="0" w:space="0" w:color="auto"/>
        <w:left w:val="none" w:sz="0" w:space="0" w:color="auto"/>
        <w:bottom w:val="none" w:sz="0" w:space="0" w:color="auto"/>
        <w:right w:val="none" w:sz="0" w:space="0" w:color="auto"/>
      </w:divBdr>
    </w:div>
    <w:div w:id="364715187">
      <w:bodyDiv w:val="1"/>
      <w:marLeft w:val="0"/>
      <w:marRight w:val="0"/>
      <w:marTop w:val="0"/>
      <w:marBottom w:val="0"/>
      <w:divBdr>
        <w:top w:val="none" w:sz="0" w:space="0" w:color="auto"/>
        <w:left w:val="none" w:sz="0" w:space="0" w:color="auto"/>
        <w:bottom w:val="none" w:sz="0" w:space="0" w:color="auto"/>
        <w:right w:val="none" w:sz="0" w:space="0" w:color="auto"/>
      </w:divBdr>
    </w:div>
    <w:div w:id="378212149">
      <w:bodyDiv w:val="1"/>
      <w:marLeft w:val="0"/>
      <w:marRight w:val="0"/>
      <w:marTop w:val="0"/>
      <w:marBottom w:val="0"/>
      <w:divBdr>
        <w:top w:val="none" w:sz="0" w:space="0" w:color="auto"/>
        <w:left w:val="none" w:sz="0" w:space="0" w:color="auto"/>
        <w:bottom w:val="none" w:sz="0" w:space="0" w:color="auto"/>
        <w:right w:val="none" w:sz="0" w:space="0" w:color="auto"/>
      </w:divBdr>
    </w:div>
    <w:div w:id="397940691">
      <w:bodyDiv w:val="1"/>
      <w:marLeft w:val="0"/>
      <w:marRight w:val="0"/>
      <w:marTop w:val="0"/>
      <w:marBottom w:val="0"/>
      <w:divBdr>
        <w:top w:val="none" w:sz="0" w:space="0" w:color="auto"/>
        <w:left w:val="none" w:sz="0" w:space="0" w:color="auto"/>
        <w:bottom w:val="none" w:sz="0" w:space="0" w:color="auto"/>
        <w:right w:val="none" w:sz="0" w:space="0" w:color="auto"/>
      </w:divBdr>
    </w:div>
    <w:div w:id="410394310">
      <w:bodyDiv w:val="1"/>
      <w:marLeft w:val="0"/>
      <w:marRight w:val="0"/>
      <w:marTop w:val="0"/>
      <w:marBottom w:val="0"/>
      <w:divBdr>
        <w:top w:val="none" w:sz="0" w:space="0" w:color="auto"/>
        <w:left w:val="none" w:sz="0" w:space="0" w:color="auto"/>
        <w:bottom w:val="none" w:sz="0" w:space="0" w:color="auto"/>
        <w:right w:val="none" w:sz="0" w:space="0" w:color="auto"/>
      </w:divBdr>
    </w:div>
    <w:div w:id="440926305">
      <w:bodyDiv w:val="1"/>
      <w:marLeft w:val="0"/>
      <w:marRight w:val="0"/>
      <w:marTop w:val="0"/>
      <w:marBottom w:val="0"/>
      <w:divBdr>
        <w:top w:val="none" w:sz="0" w:space="0" w:color="auto"/>
        <w:left w:val="none" w:sz="0" w:space="0" w:color="auto"/>
        <w:bottom w:val="none" w:sz="0" w:space="0" w:color="auto"/>
        <w:right w:val="none" w:sz="0" w:space="0" w:color="auto"/>
      </w:divBdr>
    </w:div>
    <w:div w:id="440995887">
      <w:bodyDiv w:val="1"/>
      <w:marLeft w:val="0"/>
      <w:marRight w:val="0"/>
      <w:marTop w:val="0"/>
      <w:marBottom w:val="0"/>
      <w:divBdr>
        <w:top w:val="none" w:sz="0" w:space="0" w:color="auto"/>
        <w:left w:val="none" w:sz="0" w:space="0" w:color="auto"/>
        <w:bottom w:val="none" w:sz="0" w:space="0" w:color="auto"/>
        <w:right w:val="none" w:sz="0" w:space="0" w:color="auto"/>
      </w:divBdr>
    </w:div>
    <w:div w:id="447286450">
      <w:bodyDiv w:val="1"/>
      <w:marLeft w:val="0"/>
      <w:marRight w:val="0"/>
      <w:marTop w:val="0"/>
      <w:marBottom w:val="0"/>
      <w:divBdr>
        <w:top w:val="none" w:sz="0" w:space="0" w:color="auto"/>
        <w:left w:val="none" w:sz="0" w:space="0" w:color="auto"/>
        <w:bottom w:val="none" w:sz="0" w:space="0" w:color="auto"/>
        <w:right w:val="none" w:sz="0" w:space="0" w:color="auto"/>
      </w:divBdr>
    </w:div>
    <w:div w:id="464005950">
      <w:bodyDiv w:val="1"/>
      <w:marLeft w:val="0"/>
      <w:marRight w:val="0"/>
      <w:marTop w:val="0"/>
      <w:marBottom w:val="0"/>
      <w:divBdr>
        <w:top w:val="none" w:sz="0" w:space="0" w:color="auto"/>
        <w:left w:val="none" w:sz="0" w:space="0" w:color="auto"/>
        <w:bottom w:val="none" w:sz="0" w:space="0" w:color="auto"/>
        <w:right w:val="none" w:sz="0" w:space="0" w:color="auto"/>
      </w:divBdr>
    </w:div>
    <w:div w:id="474025497">
      <w:bodyDiv w:val="1"/>
      <w:marLeft w:val="0"/>
      <w:marRight w:val="0"/>
      <w:marTop w:val="0"/>
      <w:marBottom w:val="0"/>
      <w:divBdr>
        <w:top w:val="none" w:sz="0" w:space="0" w:color="auto"/>
        <w:left w:val="none" w:sz="0" w:space="0" w:color="auto"/>
        <w:bottom w:val="none" w:sz="0" w:space="0" w:color="auto"/>
        <w:right w:val="none" w:sz="0" w:space="0" w:color="auto"/>
      </w:divBdr>
    </w:div>
    <w:div w:id="483935244">
      <w:bodyDiv w:val="1"/>
      <w:marLeft w:val="0"/>
      <w:marRight w:val="0"/>
      <w:marTop w:val="0"/>
      <w:marBottom w:val="0"/>
      <w:divBdr>
        <w:top w:val="none" w:sz="0" w:space="0" w:color="auto"/>
        <w:left w:val="none" w:sz="0" w:space="0" w:color="auto"/>
        <w:bottom w:val="none" w:sz="0" w:space="0" w:color="auto"/>
        <w:right w:val="none" w:sz="0" w:space="0" w:color="auto"/>
      </w:divBdr>
    </w:div>
    <w:div w:id="551578413">
      <w:bodyDiv w:val="1"/>
      <w:marLeft w:val="0"/>
      <w:marRight w:val="0"/>
      <w:marTop w:val="0"/>
      <w:marBottom w:val="0"/>
      <w:divBdr>
        <w:top w:val="none" w:sz="0" w:space="0" w:color="auto"/>
        <w:left w:val="none" w:sz="0" w:space="0" w:color="auto"/>
        <w:bottom w:val="none" w:sz="0" w:space="0" w:color="auto"/>
        <w:right w:val="none" w:sz="0" w:space="0" w:color="auto"/>
      </w:divBdr>
    </w:div>
    <w:div w:id="554052065">
      <w:bodyDiv w:val="1"/>
      <w:marLeft w:val="0"/>
      <w:marRight w:val="0"/>
      <w:marTop w:val="0"/>
      <w:marBottom w:val="0"/>
      <w:divBdr>
        <w:top w:val="none" w:sz="0" w:space="0" w:color="auto"/>
        <w:left w:val="none" w:sz="0" w:space="0" w:color="auto"/>
        <w:bottom w:val="none" w:sz="0" w:space="0" w:color="auto"/>
        <w:right w:val="none" w:sz="0" w:space="0" w:color="auto"/>
      </w:divBdr>
    </w:div>
    <w:div w:id="583035373">
      <w:bodyDiv w:val="1"/>
      <w:marLeft w:val="0"/>
      <w:marRight w:val="0"/>
      <w:marTop w:val="0"/>
      <w:marBottom w:val="0"/>
      <w:divBdr>
        <w:top w:val="none" w:sz="0" w:space="0" w:color="auto"/>
        <w:left w:val="none" w:sz="0" w:space="0" w:color="auto"/>
        <w:bottom w:val="none" w:sz="0" w:space="0" w:color="auto"/>
        <w:right w:val="none" w:sz="0" w:space="0" w:color="auto"/>
      </w:divBdr>
    </w:div>
    <w:div w:id="625427565">
      <w:bodyDiv w:val="1"/>
      <w:marLeft w:val="0"/>
      <w:marRight w:val="0"/>
      <w:marTop w:val="0"/>
      <w:marBottom w:val="0"/>
      <w:divBdr>
        <w:top w:val="none" w:sz="0" w:space="0" w:color="auto"/>
        <w:left w:val="none" w:sz="0" w:space="0" w:color="auto"/>
        <w:bottom w:val="none" w:sz="0" w:space="0" w:color="auto"/>
        <w:right w:val="none" w:sz="0" w:space="0" w:color="auto"/>
      </w:divBdr>
    </w:div>
    <w:div w:id="656153954">
      <w:bodyDiv w:val="1"/>
      <w:marLeft w:val="0"/>
      <w:marRight w:val="0"/>
      <w:marTop w:val="0"/>
      <w:marBottom w:val="0"/>
      <w:divBdr>
        <w:top w:val="none" w:sz="0" w:space="0" w:color="auto"/>
        <w:left w:val="none" w:sz="0" w:space="0" w:color="auto"/>
        <w:bottom w:val="none" w:sz="0" w:space="0" w:color="auto"/>
        <w:right w:val="none" w:sz="0" w:space="0" w:color="auto"/>
      </w:divBdr>
    </w:div>
    <w:div w:id="658843889">
      <w:bodyDiv w:val="1"/>
      <w:marLeft w:val="0"/>
      <w:marRight w:val="0"/>
      <w:marTop w:val="0"/>
      <w:marBottom w:val="0"/>
      <w:divBdr>
        <w:top w:val="none" w:sz="0" w:space="0" w:color="auto"/>
        <w:left w:val="none" w:sz="0" w:space="0" w:color="auto"/>
        <w:bottom w:val="none" w:sz="0" w:space="0" w:color="auto"/>
        <w:right w:val="none" w:sz="0" w:space="0" w:color="auto"/>
      </w:divBdr>
    </w:div>
    <w:div w:id="659774167">
      <w:bodyDiv w:val="1"/>
      <w:marLeft w:val="0"/>
      <w:marRight w:val="0"/>
      <w:marTop w:val="0"/>
      <w:marBottom w:val="0"/>
      <w:divBdr>
        <w:top w:val="none" w:sz="0" w:space="0" w:color="auto"/>
        <w:left w:val="none" w:sz="0" w:space="0" w:color="auto"/>
        <w:bottom w:val="none" w:sz="0" w:space="0" w:color="auto"/>
        <w:right w:val="none" w:sz="0" w:space="0" w:color="auto"/>
      </w:divBdr>
    </w:div>
    <w:div w:id="681859071">
      <w:bodyDiv w:val="1"/>
      <w:marLeft w:val="0"/>
      <w:marRight w:val="0"/>
      <w:marTop w:val="0"/>
      <w:marBottom w:val="0"/>
      <w:divBdr>
        <w:top w:val="none" w:sz="0" w:space="0" w:color="auto"/>
        <w:left w:val="none" w:sz="0" w:space="0" w:color="auto"/>
        <w:bottom w:val="none" w:sz="0" w:space="0" w:color="auto"/>
        <w:right w:val="none" w:sz="0" w:space="0" w:color="auto"/>
      </w:divBdr>
    </w:div>
    <w:div w:id="713819227">
      <w:bodyDiv w:val="1"/>
      <w:marLeft w:val="0"/>
      <w:marRight w:val="0"/>
      <w:marTop w:val="0"/>
      <w:marBottom w:val="0"/>
      <w:divBdr>
        <w:top w:val="none" w:sz="0" w:space="0" w:color="auto"/>
        <w:left w:val="none" w:sz="0" w:space="0" w:color="auto"/>
        <w:bottom w:val="none" w:sz="0" w:space="0" w:color="auto"/>
        <w:right w:val="none" w:sz="0" w:space="0" w:color="auto"/>
      </w:divBdr>
    </w:div>
    <w:div w:id="750658571">
      <w:bodyDiv w:val="1"/>
      <w:marLeft w:val="0"/>
      <w:marRight w:val="0"/>
      <w:marTop w:val="0"/>
      <w:marBottom w:val="0"/>
      <w:divBdr>
        <w:top w:val="none" w:sz="0" w:space="0" w:color="auto"/>
        <w:left w:val="none" w:sz="0" w:space="0" w:color="auto"/>
        <w:bottom w:val="none" w:sz="0" w:space="0" w:color="auto"/>
        <w:right w:val="none" w:sz="0" w:space="0" w:color="auto"/>
      </w:divBdr>
    </w:div>
    <w:div w:id="820578694">
      <w:bodyDiv w:val="1"/>
      <w:marLeft w:val="0"/>
      <w:marRight w:val="0"/>
      <w:marTop w:val="0"/>
      <w:marBottom w:val="0"/>
      <w:divBdr>
        <w:top w:val="none" w:sz="0" w:space="0" w:color="auto"/>
        <w:left w:val="none" w:sz="0" w:space="0" w:color="auto"/>
        <w:bottom w:val="none" w:sz="0" w:space="0" w:color="auto"/>
        <w:right w:val="none" w:sz="0" w:space="0" w:color="auto"/>
      </w:divBdr>
    </w:div>
    <w:div w:id="883368933">
      <w:bodyDiv w:val="1"/>
      <w:marLeft w:val="0"/>
      <w:marRight w:val="0"/>
      <w:marTop w:val="0"/>
      <w:marBottom w:val="0"/>
      <w:divBdr>
        <w:top w:val="none" w:sz="0" w:space="0" w:color="auto"/>
        <w:left w:val="none" w:sz="0" w:space="0" w:color="auto"/>
        <w:bottom w:val="none" w:sz="0" w:space="0" w:color="auto"/>
        <w:right w:val="none" w:sz="0" w:space="0" w:color="auto"/>
      </w:divBdr>
    </w:div>
    <w:div w:id="886452070">
      <w:bodyDiv w:val="1"/>
      <w:marLeft w:val="0"/>
      <w:marRight w:val="0"/>
      <w:marTop w:val="0"/>
      <w:marBottom w:val="0"/>
      <w:divBdr>
        <w:top w:val="none" w:sz="0" w:space="0" w:color="auto"/>
        <w:left w:val="none" w:sz="0" w:space="0" w:color="auto"/>
        <w:bottom w:val="none" w:sz="0" w:space="0" w:color="auto"/>
        <w:right w:val="none" w:sz="0" w:space="0" w:color="auto"/>
      </w:divBdr>
    </w:div>
    <w:div w:id="982275041">
      <w:bodyDiv w:val="1"/>
      <w:marLeft w:val="0"/>
      <w:marRight w:val="0"/>
      <w:marTop w:val="0"/>
      <w:marBottom w:val="0"/>
      <w:divBdr>
        <w:top w:val="none" w:sz="0" w:space="0" w:color="auto"/>
        <w:left w:val="none" w:sz="0" w:space="0" w:color="auto"/>
        <w:bottom w:val="none" w:sz="0" w:space="0" w:color="auto"/>
        <w:right w:val="none" w:sz="0" w:space="0" w:color="auto"/>
      </w:divBdr>
    </w:div>
    <w:div w:id="982319337">
      <w:bodyDiv w:val="1"/>
      <w:marLeft w:val="0"/>
      <w:marRight w:val="0"/>
      <w:marTop w:val="0"/>
      <w:marBottom w:val="0"/>
      <w:divBdr>
        <w:top w:val="none" w:sz="0" w:space="0" w:color="auto"/>
        <w:left w:val="none" w:sz="0" w:space="0" w:color="auto"/>
        <w:bottom w:val="none" w:sz="0" w:space="0" w:color="auto"/>
        <w:right w:val="none" w:sz="0" w:space="0" w:color="auto"/>
      </w:divBdr>
    </w:div>
    <w:div w:id="983268304">
      <w:bodyDiv w:val="1"/>
      <w:marLeft w:val="0"/>
      <w:marRight w:val="0"/>
      <w:marTop w:val="0"/>
      <w:marBottom w:val="0"/>
      <w:divBdr>
        <w:top w:val="none" w:sz="0" w:space="0" w:color="auto"/>
        <w:left w:val="none" w:sz="0" w:space="0" w:color="auto"/>
        <w:bottom w:val="none" w:sz="0" w:space="0" w:color="auto"/>
        <w:right w:val="none" w:sz="0" w:space="0" w:color="auto"/>
      </w:divBdr>
    </w:div>
    <w:div w:id="989136993">
      <w:bodyDiv w:val="1"/>
      <w:marLeft w:val="0"/>
      <w:marRight w:val="0"/>
      <w:marTop w:val="0"/>
      <w:marBottom w:val="0"/>
      <w:divBdr>
        <w:top w:val="none" w:sz="0" w:space="0" w:color="auto"/>
        <w:left w:val="none" w:sz="0" w:space="0" w:color="auto"/>
        <w:bottom w:val="none" w:sz="0" w:space="0" w:color="auto"/>
        <w:right w:val="none" w:sz="0" w:space="0" w:color="auto"/>
      </w:divBdr>
    </w:div>
    <w:div w:id="103508218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7533310">
      <w:bodyDiv w:val="1"/>
      <w:marLeft w:val="0"/>
      <w:marRight w:val="0"/>
      <w:marTop w:val="0"/>
      <w:marBottom w:val="0"/>
      <w:divBdr>
        <w:top w:val="none" w:sz="0" w:space="0" w:color="auto"/>
        <w:left w:val="none" w:sz="0" w:space="0" w:color="auto"/>
        <w:bottom w:val="none" w:sz="0" w:space="0" w:color="auto"/>
        <w:right w:val="none" w:sz="0" w:space="0" w:color="auto"/>
      </w:divBdr>
    </w:div>
    <w:div w:id="1071852379">
      <w:bodyDiv w:val="1"/>
      <w:marLeft w:val="0"/>
      <w:marRight w:val="0"/>
      <w:marTop w:val="0"/>
      <w:marBottom w:val="0"/>
      <w:divBdr>
        <w:top w:val="none" w:sz="0" w:space="0" w:color="auto"/>
        <w:left w:val="none" w:sz="0" w:space="0" w:color="auto"/>
        <w:bottom w:val="none" w:sz="0" w:space="0" w:color="auto"/>
        <w:right w:val="none" w:sz="0" w:space="0" w:color="auto"/>
      </w:divBdr>
    </w:div>
    <w:div w:id="1082340104">
      <w:bodyDiv w:val="1"/>
      <w:marLeft w:val="0"/>
      <w:marRight w:val="0"/>
      <w:marTop w:val="0"/>
      <w:marBottom w:val="0"/>
      <w:divBdr>
        <w:top w:val="none" w:sz="0" w:space="0" w:color="auto"/>
        <w:left w:val="none" w:sz="0" w:space="0" w:color="auto"/>
        <w:bottom w:val="none" w:sz="0" w:space="0" w:color="auto"/>
        <w:right w:val="none" w:sz="0" w:space="0" w:color="auto"/>
      </w:divBdr>
    </w:div>
    <w:div w:id="1090544108">
      <w:bodyDiv w:val="1"/>
      <w:marLeft w:val="0"/>
      <w:marRight w:val="0"/>
      <w:marTop w:val="0"/>
      <w:marBottom w:val="0"/>
      <w:divBdr>
        <w:top w:val="none" w:sz="0" w:space="0" w:color="auto"/>
        <w:left w:val="none" w:sz="0" w:space="0" w:color="auto"/>
        <w:bottom w:val="none" w:sz="0" w:space="0" w:color="auto"/>
        <w:right w:val="none" w:sz="0" w:space="0" w:color="auto"/>
      </w:divBdr>
    </w:div>
    <w:div w:id="1111825234">
      <w:bodyDiv w:val="1"/>
      <w:marLeft w:val="0"/>
      <w:marRight w:val="0"/>
      <w:marTop w:val="0"/>
      <w:marBottom w:val="0"/>
      <w:divBdr>
        <w:top w:val="none" w:sz="0" w:space="0" w:color="auto"/>
        <w:left w:val="none" w:sz="0" w:space="0" w:color="auto"/>
        <w:bottom w:val="none" w:sz="0" w:space="0" w:color="auto"/>
        <w:right w:val="none" w:sz="0" w:space="0" w:color="auto"/>
      </w:divBdr>
    </w:div>
    <w:div w:id="1160927541">
      <w:bodyDiv w:val="1"/>
      <w:marLeft w:val="0"/>
      <w:marRight w:val="0"/>
      <w:marTop w:val="0"/>
      <w:marBottom w:val="0"/>
      <w:divBdr>
        <w:top w:val="none" w:sz="0" w:space="0" w:color="auto"/>
        <w:left w:val="none" w:sz="0" w:space="0" w:color="auto"/>
        <w:bottom w:val="none" w:sz="0" w:space="0" w:color="auto"/>
        <w:right w:val="none" w:sz="0" w:space="0" w:color="auto"/>
      </w:divBdr>
    </w:div>
    <w:div w:id="1209417256">
      <w:bodyDiv w:val="1"/>
      <w:marLeft w:val="0"/>
      <w:marRight w:val="0"/>
      <w:marTop w:val="0"/>
      <w:marBottom w:val="0"/>
      <w:divBdr>
        <w:top w:val="none" w:sz="0" w:space="0" w:color="auto"/>
        <w:left w:val="none" w:sz="0" w:space="0" w:color="auto"/>
        <w:bottom w:val="none" w:sz="0" w:space="0" w:color="auto"/>
        <w:right w:val="none" w:sz="0" w:space="0" w:color="auto"/>
      </w:divBdr>
    </w:div>
    <w:div w:id="1252929158">
      <w:bodyDiv w:val="1"/>
      <w:marLeft w:val="0"/>
      <w:marRight w:val="0"/>
      <w:marTop w:val="0"/>
      <w:marBottom w:val="0"/>
      <w:divBdr>
        <w:top w:val="none" w:sz="0" w:space="0" w:color="auto"/>
        <w:left w:val="none" w:sz="0" w:space="0" w:color="auto"/>
        <w:bottom w:val="none" w:sz="0" w:space="0" w:color="auto"/>
        <w:right w:val="none" w:sz="0" w:space="0" w:color="auto"/>
      </w:divBdr>
    </w:div>
    <w:div w:id="1310986071">
      <w:bodyDiv w:val="1"/>
      <w:marLeft w:val="0"/>
      <w:marRight w:val="0"/>
      <w:marTop w:val="0"/>
      <w:marBottom w:val="0"/>
      <w:divBdr>
        <w:top w:val="none" w:sz="0" w:space="0" w:color="auto"/>
        <w:left w:val="none" w:sz="0" w:space="0" w:color="auto"/>
        <w:bottom w:val="none" w:sz="0" w:space="0" w:color="auto"/>
        <w:right w:val="none" w:sz="0" w:space="0" w:color="auto"/>
      </w:divBdr>
    </w:div>
    <w:div w:id="1328171005">
      <w:bodyDiv w:val="1"/>
      <w:marLeft w:val="0"/>
      <w:marRight w:val="0"/>
      <w:marTop w:val="0"/>
      <w:marBottom w:val="0"/>
      <w:divBdr>
        <w:top w:val="none" w:sz="0" w:space="0" w:color="auto"/>
        <w:left w:val="none" w:sz="0" w:space="0" w:color="auto"/>
        <w:bottom w:val="none" w:sz="0" w:space="0" w:color="auto"/>
        <w:right w:val="none" w:sz="0" w:space="0" w:color="auto"/>
      </w:divBdr>
    </w:div>
    <w:div w:id="1401712957">
      <w:bodyDiv w:val="1"/>
      <w:marLeft w:val="0"/>
      <w:marRight w:val="0"/>
      <w:marTop w:val="0"/>
      <w:marBottom w:val="0"/>
      <w:divBdr>
        <w:top w:val="none" w:sz="0" w:space="0" w:color="auto"/>
        <w:left w:val="none" w:sz="0" w:space="0" w:color="auto"/>
        <w:bottom w:val="none" w:sz="0" w:space="0" w:color="auto"/>
        <w:right w:val="none" w:sz="0" w:space="0" w:color="auto"/>
      </w:divBdr>
    </w:div>
    <w:div w:id="1423381628">
      <w:bodyDiv w:val="1"/>
      <w:marLeft w:val="0"/>
      <w:marRight w:val="0"/>
      <w:marTop w:val="0"/>
      <w:marBottom w:val="0"/>
      <w:divBdr>
        <w:top w:val="none" w:sz="0" w:space="0" w:color="auto"/>
        <w:left w:val="none" w:sz="0" w:space="0" w:color="auto"/>
        <w:bottom w:val="none" w:sz="0" w:space="0" w:color="auto"/>
        <w:right w:val="none" w:sz="0" w:space="0" w:color="auto"/>
      </w:divBdr>
    </w:div>
    <w:div w:id="1442333630">
      <w:bodyDiv w:val="1"/>
      <w:marLeft w:val="0"/>
      <w:marRight w:val="0"/>
      <w:marTop w:val="0"/>
      <w:marBottom w:val="0"/>
      <w:divBdr>
        <w:top w:val="none" w:sz="0" w:space="0" w:color="auto"/>
        <w:left w:val="none" w:sz="0" w:space="0" w:color="auto"/>
        <w:bottom w:val="none" w:sz="0" w:space="0" w:color="auto"/>
        <w:right w:val="none" w:sz="0" w:space="0" w:color="auto"/>
      </w:divBdr>
    </w:div>
    <w:div w:id="1450583096">
      <w:bodyDiv w:val="1"/>
      <w:marLeft w:val="0"/>
      <w:marRight w:val="0"/>
      <w:marTop w:val="0"/>
      <w:marBottom w:val="0"/>
      <w:divBdr>
        <w:top w:val="none" w:sz="0" w:space="0" w:color="auto"/>
        <w:left w:val="none" w:sz="0" w:space="0" w:color="auto"/>
        <w:bottom w:val="none" w:sz="0" w:space="0" w:color="auto"/>
        <w:right w:val="none" w:sz="0" w:space="0" w:color="auto"/>
      </w:divBdr>
    </w:div>
    <w:div w:id="1467120948">
      <w:bodyDiv w:val="1"/>
      <w:marLeft w:val="0"/>
      <w:marRight w:val="0"/>
      <w:marTop w:val="0"/>
      <w:marBottom w:val="0"/>
      <w:divBdr>
        <w:top w:val="none" w:sz="0" w:space="0" w:color="auto"/>
        <w:left w:val="none" w:sz="0" w:space="0" w:color="auto"/>
        <w:bottom w:val="none" w:sz="0" w:space="0" w:color="auto"/>
        <w:right w:val="none" w:sz="0" w:space="0" w:color="auto"/>
      </w:divBdr>
    </w:div>
    <w:div w:id="1493133738">
      <w:bodyDiv w:val="1"/>
      <w:marLeft w:val="0"/>
      <w:marRight w:val="0"/>
      <w:marTop w:val="0"/>
      <w:marBottom w:val="0"/>
      <w:divBdr>
        <w:top w:val="none" w:sz="0" w:space="0" w:color="auto"/>
        <w:left w:val="none" w:sz="0" w:space="0" w:color="auto"/>
        <w:bottom w:val="none" w:sz="0" w:space="0" w:color="auto"/>
        <w:right w:val="none" w:sz="0" w:space="0" w:color="auto"/>
      </w:divBdr>
    </w:div>
    <w:div w:id="1499077247">
      <w:bodyDiv w:val="1"/>
      <w:marLeft w:val="0"/>
      <w:marRight w:val="0"/>
      <w:marTop w:val="0"/>
      <w:marBottom w:val="0"/>
      <w:divBdr>
        <w:top w:val="none" w:sz="0" w:space="0" w:color="auto"/>
        <w:left w:val="none" w:sz="0" w:space="0" w:color="auto"/>
        <w:bottom w:val="none" w:sz="0" w:space="0" w:color="auto"/>
        <w:right w:val="none" w:sz="0" w:space="0" w:color="auto"/>
      </w:divBdr>
    </w:div>
    <w:div w:id="1499078398">
      <w:bodyDiv w:val="1"/>
      <w:marLeft w:val="0"/>
      <w:marRight w:val="0"/>
      <w:marTop w:val="0"/>
      <w:marBottom w:val="0"/>
      <w:divBdr>
        <w:top w:val="none" w:sz="0" w:space="0" w:color="auto"/>
        <w:left w:val="none" w:sz="0" w:space="0" w:color="auto"/>
        <w:bottom w:val="none" w:sz="0" w:space="0" w:color="auto"/>
        <w:right w:val="none" w:sz="0" w:space="0" w:color="auto"/>
      </w:divBdr>
    </w:div>
    <w:div w:id="1548712539">
      <w:bodyDiv w:val="1"/>
      <w:marLeft w:val="0"/>
      <w:marRight w:val="0"/>
      <w:marTop w:val="0"/>
      <w:marBottom w:val="0"/>
      <w:divBdr>
        <w:top w:val="none" w:sz="0" w:space="0" w:color="auto"/>
        <w:left w:val="none" w:sz="0" w:space="0" w:color="auto"/>
        <w:bottom w:val="none" w:sz="0" w:space="0" w:color="auto"/>
        <w:right w:val="none" w:sz="0" w:space="0" w:color="auto"/>
      </w:divBdr>
    </w:div>
    <w:div w:id="1597209950">
      <w:bodyDiv w:val="1"/>
      <w:marLeft w:val="0"/>
      <w:marRight w:val="0"/>
      <w:marTop w:val="0"/>
      <w:marBottom w:val="0"/>
      <w:divBdr>
        <w:top w:val="none" w:sz="0" w:space="0" w:color="auto"/>
        <w:left w:val="none" w:sz="0" w:space="0" w:color="auto"/>
        <w:bottom w:val="none" w:sz="0" w:space="0" w:color="auto"/>
        <w:right w:val="none" w:sz="0" w:space="0" w:color="auto"/>
      </w:divBdr>
    </w:div>
    <w:div w:id="1612122729">
      <w:bodyDiv w:val="1"/>
      <w:marLeft w:val="0"/>
      <w:marRight w:val="0"/>
      <w:marTop w:val="0"/>
      <w:marBottom w:val="0"/>
      <w:divBdr>
        <w:top w:val="none" w:sz="0" w:space="0" w:color="auto"/>
        <w:left w:val="none" w:sz="0" w:space="0" w:color="auto"/>
        <w:bottom w:val="none" w:sz="0" w:space="0" w:color="auto"/>
        <w:right w:val="none" w:sz="0" w:space="0" w:color="auto"/>
      </w:divBdr>
    </w:div>
    <w:div w:id="1619141571">
      <w:bodyDiv w:val="1"/>
      <w:marLeft w:val="0"/>
      <w:marRight w:val="0"/>
      <w:marTop w:val="0"/>
      <w:marBottom w:val="0"/>
      <w:divBdr>
        <w:top w:val="none" w:sz="0" w:space="0" w:color="auto"/>
        <w:left w:val="none" w:sz="0" w:space="0" w:color="auto"/>
        <w:bottom w:val="none" w:sz="0" w:space="0" w:color="auto"/>
        <w:right w:val="none" w:sz="0" w:space="0" w:color="auto"/>
      </w:divBdr>
    </w:div>
    <w:div w:id="1622567319">
      <w:bodyDiv w:val="1"/>
      <w:marLeft w:val="0"/>
      <w:marRight w:val="0"/>
      <w:marTop w:val="0"/>
      <w:marBottom w:val="0"/>
      <w:divBdr>
        <w:top w:val="none" w:sz="0" w:space="0" w:color="auto"/>
        <w:left w:val="none" w:sz="0" w:space="0" w:color="auto"/>
        <w:bottom w:val="none" w:sz="0" w:space="0" w:color="auto"/>
        <w:right w:val="none" w:sz="0" w:space="0" w:color="auto"/>
      </w:divBdr>
    </w:div>
    <w:div w:id="1638682355">
      <w:bodyDiv w:val="1"/>
      <w:marLeft w:val="0"/>
      <w:marRight w:val="0"/>
      <w:marTop w:val="0"/>
      <w:marBottom w:val="0"/>
      <w:divBdr>
        <w:top w:val="none" w:sz="0" w:space="0" w:color="auto"/>
        <w:left w:val="none" w:sz="0" w:space="0" w:color="auto"/>
        <w:bottom w:val="none" w:sz="0" w:space="0" w:color="auto"/>
        <w:right w:val="none" w:sz="0" w:space="0" w:color="auto"/>
      </w:divBdr>
    </w:div>
    <w:div w:id="1650741743">
      <w:bodyDiv w:val="1"/>
      <w:marLeft w:val="0"/>
      <w:marRight w:val="0"/>
      <w:marTop w:val="0"/>
      <w:marBottom w:val="0"/>
      <w:divBdr>
        <w:top w:val="none" w:sz="0" w:space="0" w:color="auto"/>
        <w:left w:val="none" w:sz="0" w:space="0" w:color="auto"/>
        <w:bottom w:val="none" w:sz="0" w:space="0" w:color="auto"/>
        <w:right w:val="none" w:sz="0" w:space="0" w:color="auto"/>
      </w:divBdr>
    </w:div>
    <w:div w:id="1715041052">
      <w:bodyDiv w:val="1"/>
      <w:marLeft w:val="0"/>
      <w:marRight w:val="0"/>
      <w:marTop w:val="0"/>
      <w:marBottom w:val="0"/>
      <w:divBdr>
        <w:top w:val="none" w:sz="0" w:space="0" w:color="auto"/>
        <w:left w:val="none" w:sz="0" w:space="0" w:color="auto"/>
        <w:bottom w:val="none" w:sz="0" w:space="0" w:color="auto"/>
        <w:right w:val="none" w:sz="0" w:space="0" w:color="auto"/>
      </w:divBdr>
    </w:div>
    <w:div w:id="1727218153">
      <w:bodyDiv w:val="1"/>
      <w:marLeft w:val="0"/>
      <w:marRight w:val="0"/>
      <w:marTop w:val="0"/>
      <w:marBottom w:val="0"/>
      <w:divBdr>
        <w:top w:val="none" w:sz="0" w:space="0" w:color="auto"/>
        <w:left w:val="none" w:sz="0" w:space="0" w:color="auto"/>
        <w:bottom w:val="none" w:sz="0" w:space="0" w:color="auto"/>
        <w:right w:val="none" w:sz="0" w:space="0" w:color="auto"/>
      </w:divBdr>
    </w:div>
    <w:div w:id="1730766659">
      <w:bodyDiv w:val="1"/>
      <w:marLeft w:val="0"/>
      <w:marRight w:val="0"/>
      <w:marTop w:val="0"/>
      <w:marBottom w:val="0"/>
      <w:divBdr>
        <w:top w:val="none" w:sz="0" w:space="0" w:color="auto"/>
        <w:left w:val="none" w:sz="0" w:space="0" w:color="auto"/>
        <w:bottom w:val="none" w:sz="0" w:space="0" w:color="auto"/>
        <w:right w:val="none" w:sz="0" w:space="0" w:color="auto"/>
      </w:divBdr>
    </w:div>
    <w:div w:id="1818649358">
      <w:bodyDiv w:val="1"/>
      <w:marLeft w:val="0"/>
      <w:marRight w:val="0"/>
      <w:marTop w:val="0"/>
      <w:marBottom w:val="0"/>
      <w:divBdr>
        <w:top w:val="none" w:sz="0" w:space="0" w:color="auto"/>
        <w:left w:val="none" w:sz="0" w:space="0" w:color="auto"/>
        <w:bottom w:val="none" w:sz="0" w:space="0" w:color="auto"/>
        <w:right w:val="none" w:sz="0" w:space="0" w:color="auto"/>
      </w:divBdr>
    </w:div>
    <w:div w:id="1829051734">
      <w:bodyDiv w:val="1"/>
      <w:marLeft w:val="0"/>
      <w:marRight w:val="0"/>
      <w:marTop w:val="0"/>
      <w:marBottom w:val="0"/>
      <w:divBdr>
        <w:top w:val="none" w:sz="0" w:space="0" w:color="auto"/>
        <w:left w:val="none" w:sz="0" w:space="0" w:color="auto"/>
        <w:bottom w:val="none" w:sz="0" w:space="0" w:color="auto"/>
        <w:right w:val="none" w:sz="0" w:space="0" w:color="auto"/>
      </w:divBdr>
    </w:div>
    <w:div w:id="1836921379">
      <w:bodyDiv w:val="1"/>
      <w:marLeft w:val="0"/>
      <w:marRight w:val="0"/>
      <w:marTop w:val="0"/>
      <w:marBottom w:val="0"/>
      <w:divBdr>
        <w:top w:val="none" w:sz="0" w:space="0" w:color="auto"/>
        <w:left w:val="none" w:sz="0" w:space="0" w:color="auto"/>
        <w:bottom w:val="none" w:sz="0" w:space="0" w:color="auto"/>
        <w:right w:val="none" w:sz="0" w:space="0" w:color="auto"/>
      </w:divBdr>
    </w:div>
    <w:div w:id="1844398045">
      <w:bodyDiv w:val="1"/>
      <w:marLeft w:val="0"/>
      <w:marRight w:val="0"/>
      <w:marTop w:val="0"/>
      <w:marBottom w:val="0"/>
      <w:divBdr>
        <w:top w:val="none" w:sz="0" w:space="0" w:color="auto"/>
        <w:left w:val="none" w:sz="0" w:space="0" w:color="auto"/>
        <w:bottom w:val="none" w:sz="0" w:space="0" w:color="auto"/>
        <w:right w:val="none" w:sz="0" w:space="0" w:color="auto"/>
      </w:divBdr>
    </w:div>
    <w:div w:id="1851094480">
      <w:bodyDiv w:val="1"/>
      <w:marLeft w:val="0"/>
      <w:marRight w:val="0"/>
      <w:marTop w:val="0"/>
      <w:marBottom w:val="0"/>
      <w:divBdr>
        <w:top w:val="none" w:sz="0" w:space="0" w:color="auto"/>
        <w:left w:val="none" w:sz="0" w:space="0" w:color="auto"/>
        <w:bottom w:val="none" w:sz="0" w:space="0" w:color="auto"/>
        <w:right w:val="none" w:sz="0" w:space="0" w:color="auto"/>
      </w:divBdr>
    </w:div>
    <w:div w:id="1950431924">
      <w:bodyDiv w:val="1"/>
      <w:marLeft w:val="0"/>
      <w:marRight w:val="0"/>
      <w:marTop w:val="0"/>
      <w:marBottom w:val="0"/>
      <w:divBdr>
        <w:top w:val="none" w:sz="0" w:space="0" w:color="auto"/>
        <w:left w:val="none" w:sz="0" w:space="0" w:color="auto"/>
        <w:bottom w:val="none" w:sz="0" w:space="0" w:color="auto"/>
        <w:right w:val="none" w:sz="0" w:space="0" w:color="auto"/>
      </w:divBdr>
    </w:div>
    <w:div w:id="1976638795">
      <w:bodyDiv w:val="1"/>
      <w:marLeft w:val="0"/>
      <w:marRight w:val="0"/>
      <w:marTop w:val="0"/>
      <w:marBottom w:val="0"/>
      <w:divBdr>
        <w:top w:val="none" w:sz="0" w:space="0" w:color="auto"/>
        <w:left w:val="none" w:sz="0" w:space="0" w:color="auto"/>
        <w:bottom w:val="none" w:sz="0" w:space="0" w:color="auto"/>
        <w:right w:val="none" w:sz="0" w:space="0" w:color="auto"/>
      </w:divBdr>
    </w:div>
    <w:div w:id="1977643413">
      <w:bodyDiv w:val="1"/>
      <w:marLeft w:val="0"/>
      <w:marRight w:val="0"/>
      <w:marTop w:val="0"/>
      <w:marBottom w:val="0"/>
      <w:divBdr>
        <w:top w:val="none" w:sz="0" w:space="0" w:color="auto"/>
        <w:left w:val="none" w:sz="0" w:space="0" w:color="auto"/>
        <w:bottom w:val="none" w:sz="0" w:space="0" w:color="auto"/>
        <w:right w:val="none" w:sz="0" w:space="0" w:color="auto"/>
      </w:divBdr>
    </w:div>
    <w:div w:id="2014061687">
      <w:bodyDiv w:val="1"/>
      <w:marLeft w:val="0"/>
      <w:marRight w:val="0"/>
      <w:marTop w:val="0"/>
      <w:marBottom w:val="0"/>
      <w:divBdr>
        <w:top w:val="none" w:sz="0" w:space="0" w:color="auto"/>
        <w:left w:val="none" w:sz="0" w:space="0" w:color="auto"/>
        <w:bottom w:val="none" w:sz="0" w:space="0" w:color="auto"/>
        <w:right w:val="none" w:sz="0" w:space="0" w:color="auto"/>
      </w:divBdr>
    </w:div>
    <w:div w:id="2048798857">
      <w:bodyDiv w:val="1"/>
      <w:marLeft w:val="0"/>
      <w:marRight w:val="0"/>
      <w:marTop w:val="0"/>
      <w:marBottom w:val="0"/>
      <w:divBdr>
        <w:top w:val="none" w:sz="0" w:space="0" w:color="auto"/>
        <w:left w:val="none" w:sz="0" w:space="0" w:color="auto"/>
        <w:bottom w:val="none" w:sz="0" w:space="0" w:color="auto"/>
        <w:right w:val="none" w:sz="0" w:space="0" w:color="auto"/>
      </w:divBdr>
    </w:div>
    <w:div w:id="2053191958">
      <w:bodyDiv w:val="1"/>
      <w:marLeft w:val="0"/>
      <w:marRight w:val="0"/>
      <w:marTop w:val="0"/>
      <w:marBottom w:val="0"/>
      <w:divBdr>
        <w:top w:val="none" w:sz="0" w:space="0" w:color="auto"/>
        <w:left w:val="none" w:sz="0" w:space="0" w:color="auto"/>
        <w:bottom w:val="none" w:sz="0" w:space="0" w:color="auto"/>
        <w:right w:val="none" w:sz="0" w:space="0" w:color="auto"/>
      </w:divBdr>
    </w:div>
    <w:div w:id="21451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9FB5-4A87-4D8D-B8C5-A61517A5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16350</Words>
  <Characters>93201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Годовой отчет</vt:lpstr>
    </vt:vector>
  </TitlesOfParts>
  <Company>Microsoft</Company>
  <LinksUpToDate>false</LinksUpToDate>
  <CharactersWithSpaces>109333</CharactersWithSpaces>
  <SharedDoc>false</SharedDoc>
  <HLinks>
    <vt:vector size="138" baseType="variant">
      <vt:variant>
        <vt:i4>1703989</vt:i4>
      </vt:variant>
      <vt:variant>
        <vt:i4>134</vt:i4>
      </vt:variant>
      <vt:variant>
        <vt:i4>0</vt:i4>
      </vt:variant>
      <vt:variant>
        <vt:i4>5</vt:i4>
      </vt:variant>
      <vt:variant>
        <vt:lpwstr/>
      </vt:variant>
      <vt:variant>
        <vt:lpwstr>_Toc447119710</vt:lpwstr>
      </vt:variant>
      <vt:variant>
        <vt:i4>1769525</vt:i4>
      </vt:variant>
      <vt:variant>
        <vt:i4>128</vt:i4>
      </vt:variant>
      <vt:variant>
        <vt:i4>0</vt:i4>
      </vt:variant>
      <vt:variant>
        <vt:i4>5</vt:i4>
      </vt:variant>
      <vt:variant>
        <vt:lpwstr/>
      </vt:variant>
      <vt:variant>
        <vt:lpwstr>_Toc447119709</vt:lpwstr>
      </vt:variant>
      <vt:variant>
        <vt:i4>1769525</vt:i4>
      </vt:variant>
      <vt:variant>
        <vt:i4>122</vt:i4>
      </vt:variant>
      <vt:variant>
        <vt:i4>0</vt:i4>
      </vt:variant>
      <vt:variant>
        <vt:i4>5</vt:i4>
      </vt:variant>
      <vt:variant>
        <vt:lpwstr/>
      </vt:variant>
      <vt:variant>
        <vt:lpwstr>_Toc447119708</vt:lpwstr>
      </vt:variant>
      <vt:variant>
        <vt:i4>1769525</vt:i4>
      </vt:variant>
      <vt:variant>
        <vt:i4>116</vt:i4>
      </vt:variant>
      <vt:variant>
        <vt:i4>0</vt:i4>
      </vt:variant>
      <vt:variant>
        <vt:i4>5</vt:i4>
      </vt:variant>
      <vt:variant>
        <vt:lpwstr/>
      </vt:variant>
      <vt:variant>
        <vt:lpwstr>_Toc447119707</vt:lpwstr>
      </vt:variant>
      <vt:variant>
        <vt:i4>1769525</vt:i4>
      </vt:variant>
      <vt:variant>
        <vt:i4>110</vt:i4>
      </vt:variant>
      <vt:variant>
        <vt:i4>0</vt:i4>
      </vt:variant>
      <vt:variant>
        <vt:i4>5</vt:i4>
      </vt:variant>
      <vt:variant>
        <vt:lpwstr/>
      </vt:variant>
      <vt:variant>
        <vt:lpwstr>_Toc447119706</vt:lpwstr>
      </vt:variant>
      <vt:variant>
        <vt:i4>1769525</vt:i4>
      </vt:variant>
      <vt:variant>
        <vt:i4>104</vt:i4>
      </vt:variant>
      <vt:variant>
        <vt:i4>0</vt:i4>
      </vt:variant>
      <vt:variant>
        <vt:i4>5</vt:i4>
      </vt:variant>
      <vt:variant>
        <vt:lpwstr/>
      </vt:variant>
      <vt:variant>
        <vt:lpwstr>_Toc447119705</vt:lpwstr>
      </vt:variant>
      <vt:variant>
        <vt:i4>1769525</vt:i4>
      </vt:variant>
      <vt:variant>
        <vt:i4>98</vt:i4>
      </vt:variant>
      <vt:variant>
        <vt:i4>0</vt:i4>
      </vt:variant>
      <vt:variant>
        <vt:i4>5</vt:i4>
      </vt:variant>
      <vt:variant>
        <vt:lpwstr/>
      </vt:variant>
      <vt:variant>
        <vt:lpwstr>_Toc447119704</vt:lpwstr>
      </vt:variant>
      <vt:variant>
        <vt:i4>1769525</vt:i4>
      </vt:variant>
      <vt:variant>
        <vt:i4>92</vt:i4>
      </vt:variant>
      <vt:variant>
        <vt:i4>0</vt:i4>
      </vt:variant>
      <vt:variant>
        <vt:i4>5</vt:i4>
      </vt:variant>
      <vt:variant>
        <vt:lpwstr/>
      </vt:variant>
      <vt:variant>
        <vt:lpwstr>_Toc447119703</vt:lpwstr>
      </vt:variant>
      <vt:variant>
        <vt:i4>1769525</vt:i4>
      </vt:variant>
      <vt:variant>
        <vt:i4>86</vt:i4>
      </vt:variant>
      <vt:variant>
        <vt:i4>0</vt:i4>
      </vt:variant>
      <vt:variant>
        <vt:i4>5</vt:i4>
      </vt:variant>
      <vt:variant>
        <vt:lpwstr/>
      </vt:variant>
      <vt:variant>
        <vt:lpwstr>_Toc447119702</vt:lpwstr>
      </vt:variant>
      <vt:variant>
        <vt:i4>1769525</vt:i4>
      </vt:variant>
      <vt:variant>
        <vt:i4>80</vt:i4>
      </vt:variant>
      <vt:variant>
        <vt:i4>0</vt:i4>
      </vt:variant>
      <vt:variant>
        <vt:i4>5</vt:i4>
      </vt:variant>
      <vt:variant>
        <vt:lpwstr/>
      </vt:variant>
      <vt:variant>
        <vt:lpwstr>_Toc447119701</vt:lpwstr>
      </vt:variant>
      <vt:variant>
        <vt:i4>1769525</vt:i4>
      </vt:variant>
      <vt:variant>
        <vt:i4>74</vt:i4>
      </vt:variant>
      <vt:variant>
        <vt:i4>0</vt:i4>
      </vt:variant>
      <vt:variant>
        <vt:i4>5</vt:i4>
      </vt:variant>
      <vt:variant>
        <vt:lpwstr/>
      </vt:variant>
      <vt:variant>
        <vt:lpwstr>_Toc447119700</vt:lpwstr>
      </vt:variant>
      <vt:variant>
        <vt:i4>1179700</vt:i4>
      </vt:variant>
      <vt:variant>
        <vt:i4>68</vt:i4>
      </vt:variant>
      <vt:variant>
        <vt:i4>0</vt:i4>
      </vt:variant>
      <vt:variant>
        <vt:i4>5</vt:i4>
      </vt:variant>
      <vt:variant>
        <vt:lpwstr/>
      </vt:variant>
      <vt:variant>
        <vt:lpwstr>_Toc447119699</vt:lpwstr>
      </vt:variant>
      <vt:variant>
        <vt:i4>1179700</vt:i4>
      </vt:variant>
      <vt:variant>
        <vt:i4>62</vt:i4>
      </vt:variant>
      <vt:variant>
        <vt:i4>0</vt:i4>
      </vt:variant>
      <vt:variant>
        <vt:i4>5</vt:i4>
      </vt:variant>
      <vt:variant>
        <vt:lpwstr/>
      </vt:variant>
      <vt:variant>
        <vt:lpwstr>_Toc447119698</vt:lpwstr>
      </vt:variant>
      <vt:variant>
        <vt:i4>1179700</vt:i4>
      </vt:variant>
      <vt:variant>
        <vt:i4>56</vt:i4>
      </vt:variant>
      <vt:variant>
        <vt:i4>0</vt:i4>
      </vt:variant>
      <vt:variant>
        <vt:i4>5</vt:i4>
      </vt:variant>
      <vt:variant>
        <vt:lpwstr/>
      </vt:variant>
      <vt:variant>
        <vt:lpwstr>_Toc447119697</vt:lpwstr>
      </vt:variant>
      <vt:variant>
        <vt:i4>1179700</vt:i4>
      </vt:variant>
      <vt:variant>
        <vt:i4>50</vt:i4>
      </vt:variant>
      <vt:variant>
        <vt:i4>0</vt:i4>
      </vt:variant>
      <vt:variant>
        <vt:i4>5</vt:i4>
      </vt:variant>
      <vt:variant>
        <vt:lpwstr/>
      </vt:variant>
      <vt:variant>
        <vt:lpwstr>_Toc447119696</vt:lpwstr>
      </vt:variant>
      <vt:variant>
        <vt:i4>1179700</vt:i4>
      </vt:variant>
      <vt:variant>
        <vt:i4>44</vt:i4>
      </vt:variant>
      <vt:variant>
        <vt:i4>0</vt:i4>
      </vt:variant>
      <vt:variant>
        <vt:i4>5</vt:i4>
      </vt:variant>
      <vt:variant>
        <vt:lpwstr/>
      </vt:variant>
      <vt:variant>
        <vt:lpwstr>_Toc447119695</vt:lpwstr>
      </vt:variant>
      <vt:variant>
        <vt:i4>1179700</vt:i4>
      </vt:variant>
      <vt:variant>
        <vt:i4>38</vt:i4>
      </vt:variant>
      <vt:variant>
        <vt:i4>0</vt:i4>
      </vt:variant>
      <vt:variant>
        <vt:i4>5</vt:i4>
      </vt:variant>
      <vt:variant>
        <vt:lpwstr/>
      </vt:variant>
      <vt:variant>
        <vt:lpwstr>_Toc447119694</vt:lpwstr>
      </vt:variant>
      <vt:variant>
        <vt:i4>1179700</vt:i4>
      </vt:variant>
      <vt:variant>
        <vt:i4>32</vt:i4>
      </vt:variant>
      <vt:variant>
        <vt:i4>0</vt:i4>
      </vt:variant>
      <vt:variant>
        <vt:i4>5</vt:i4>
      </vt:variant>
      <vt:variant>
        <vt:lpwstr/>
      </vt:variant>
      <vt:variant>
        <vt:lpwstr>_Toc447119693</vt:lpwstr>
      </vt:variant>
      <vt:variant>
        <vt:i4>1179700</vt:i4>
      </vt:variant>
      <vt:variant>
        <vt:i4>26</vt:i4>
      </vt:variant>
      <vt:variant>
        <vt:i4>0</vt:i4>
      </vt:variant>
      <vt:variant>
        <vt:i4>5</vt:i4>
      </vt:variant>
      <vt:variant>
        <vt:lpwstr/>
      </vt:variant>
      <vt:variant>
        <vt:lpwstr>_Toc447119692</vt:lpwstr>
      </vt:variant>
      <vt:variant>
        <vt:i4>1179700</vt:i4>
      </vt:variant>
      <vt:variant>
        <vt:i4>20</vt:i4>
      </vt:variant>
      <vt:variant>
        <vt:i4>0</vt:i4>
      </vt:variant>
      <vt:variant>
        <vt:i4>5</vt:i4>
      </vt:variant>
      <vt:variant>
        <vt:lpwstr/>
      </vt:variant>
      <vt:variant>
        <vt:lpwstr>_Toc447119691</vt:lpwstr>
      </vt:variant>
      <vt:variant>
        <vt:i4>1179700</vt:i4>
      </vt:variant>
      <vt:variant>
        <vt:i4>14</vt:i4>
      </vt:variant>
      <vt:variant>
        <vt:i4>0</vt:i4>
      </vt:variant>
      <vt:variant>
        <vt:i4>5</vt:i4>
      </vt:variant>
      <vt:variant>
        <vt:lpwstr/>
      </vt:variant>
      <vt:variant>
        <vt:lpwstr>_Toc447119690</vt:lpwstr>
      </vt:variant>
      <vt:variant>
        <vt:i4>1245236</vt:i4>
      </vt:variant>
      <vt:variant>
        <vt:i4>8</vt:i4>
      </vt:variant>
      <vt:variant>
        <vt:i4>0</vt:i4>
      </vt:variant>
      <vt:variant>
        <vt:i4>5</vt:i4>
      </vt:variant>
      <vt:variant>
        <vt:lpwstr/>
      </vt:variant>
      <vt:variant>
        <vt:lpwstr>_Toc447119689</vt:lpwstr>
      </vt:variant>
      <vt:variant>
        <vt:i4>1245236</vt:i4>
      </vt:variant>
      <vt:variant>
        <vt:i4>2</vt:i4>
      </vt:variant>
      <vt:variant>
        <vt:i4>0</vt:i4>
      </vt:variant>
      <vt:variant>
        <vt:i4>5</vt:i4>
      </vt:variant>
      <vt:variant>
        <vt:lpwstr/>
      </vt:variant>
      <vt:variant>
        <vt:lpwstr>_Toc447119688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dc:title>
  <dc:creator>Гайдамакина</dc:creator>
  <cp:lastModifiedBy>Елена Ф. Михайлова</cp:lastModifiedBy>
  <cp:revision>3</cp:revision>
  <cp:lastPrinted>2016-05-13T11:13:00Z</cp:lastPrinted>
  <dcterms:created xsi:type="dcterms:W3CDTF">2017-06-01T09:09:00Z</dcterms:created>
  <dcterms:modified xsi:type="dcterms:W3CDTF">2017-06-01T13:10:00Z</dcterms:modified>
</cp:coreProperties>
</file>