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2E" w:rsidRPr="003A7EEF" w:rsidRDefault="00914D2E" w:rsidP="00914D2E">
      <w:pPr>
        <w:spacing w:before="600" w:after="240"/>
        <w:jc w:val="center"/>
        <w:rPr>
          <w:b/>
          <w:bCs/>
          <w:sz w:val="32"/>
          <w:szCs w:val="32"/>
        </w:rPr>
      </w:pPr>
    </w:p>
    <w:p w:rsidR="00914D2E" w:rsidRPr="003A7EEF" w:rsidRDefault="00914D2E" w:rsidP="00914D2E">
      <w:pPr>
        <w:spacing w:before="600" w:after="240"/>
        <w:jc w:val="center"/>
        <w:rPr>
          <w:b/>
          <w:bCs/>
          <w:sz w:val="32"/>
          <w:szCs w:val="32"/>
        </w:rPr>
      </w:pPr>
    </w:p>
    <w:p w:rsidR="00914D2E" w:rsidRDefault="00914D2E" w:rsidP="00914D2E">
      <w:pPr>
        <w:spacing w:before="600" w:after="240"/>
        <w:jc w:val="center"/>
        <w:rPr>
          <w:b/>
          <w:bCs/>
          <w:sz w:val="32"/>
          <w:szCs w:val="32"/>
        </w:rPr>
      </w:pPr>
    </w:p>
    <w:p w:rsidR="00914D2E" w:rsidRPr="003A7EEF" w:rsidRDefault="00914D2E" w:rsidP="00914D2E">
      <w:pPr>
        <w:spacing w:before="600" w:after="240"/>
        <w:jc w:val="center"/>
        <w:rPr>
          <w:b/>
          <w:bCs/>
          <w:sz w:val="32"/>
          <w:szCs w:val="32"/>
        </w:rPr>
      </w:pPr>
      <w:r w:rsidRPr="003A7EEF">
        <w:rPr>
          <w:b/>
          <w:bCs/>
          <w:sz w:val="32"/>
          <w:szCs w:val="32"/>
        </w:rPr>
        <w:t>ЕЖЕКВАРТАЛЬНЫЙ ОТЧЕТ</w:t>
      </w:r>
    </w:p>
    <w:p w:rsidR="00914D2E" w:rsidRPr="003A7EEF" w:rsidRDefault="00914D2E" w:rsidP="00914D2E">
      <w:pPr>
        <w:pStyle w:val="Standard"/>
        <w:spacing w:before="600" w:after="240"/>
        <w:jc w:val="center"/>
      </w:pPr>
      <w:r w:rsidRPr="003A7EEF">
        <w:rPr>
          <w:b/>
          <w:bCs/>
          <w:caps/>
          <w:sz w:val="26"/>
          <w:szCs w:val="26"/>
        </w:rPr>
        <w:t>Открытое акционерное общество "Щегловский вал"</w:t>
      </w:r>
    </w:p>
    <w:p w:rsidR="00914D2E" w:rsidRPr="003A7EEF" w:rsidRDefault="00914D2E" w:rsidP="00914D2E">
      <w:pPr>
        <w:pBdr>
          <w:top w:val="single" w:sz="4" w:space="1" w:color="auto"/>
        </w:pBdr>
        <w:spacing w:after="240"/>
        <w:jc w:val="center"/>
      </w:pPr>
      <w:r w:rsidRPr="003A7EEF">
        <w:t>(указывается полное фирменное наименование (для некоммерческой организации – наименование) эмитента)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43"/>
        <w:gridCol w:w="369"/>
        <w:gridCol w:w="369"/>
        <w:gridCol w:w="369"/>
        <w:gridCol w:w="369"/>
        <w:gridCol w:w="369"/>
        <w:gridCol w:w="369"/>
        <w:gridCol w:w="369"/>
      </w:tblGrid>
      <w:tr w:rsidR="00914D2E" w:rsidRPr="003A7EEF" w:rsidTr="002B44BA">
        <w:trPr>
          <w:cantSplit/>
          <w:jc w:val="center"/>
        </w:trPr>
        <w:tc>
          <w:tcPr>
            <w:tcW w:w="2143" w:type="dxa"/>
            <w:tcBorders>
              <w:top w:val="nil"/>
              <w:left w:val="nil"/>
              <w:bottom w:val="nil"/>
            </w:tcBorders>
            <w:vAlign w:val="center"/>
          </w:tcPr>
          <w:p w:rsidR="00914D2E" w:rsidRPr="003A7EEF" w:rsidRDefault="00914D2E" w:rsidP="002B44BA">
            <w:pPr>
              <w:rPr>
                <w:rFonts w:eastAsiaTheme="minorEastAsia"/>
                <w:b/>
                <w:bCs/>
                <w:sz w:val="28"/>
                <w:szCs w:val="28"/>
              </w:rPr>
            </w:pPr>
            <w:r w:rsidRPr="003A7EEF">
              <w:rPr>
                <w:rFonts w:eastAsiaTheme="minorEastAsia"/>
                <w:b/>
                <w:bCs/>
                <w:sz w:val="28"/>
                <w:szCs w:val="28"/>
              </w:rPr>
              <w:t>Код эмитента:</w:t>
            </w:r>
          </w:p>
        </w:tc>
        <w:tc>
          <w:tcPr>
            <w:tcW w:w="369" w:type="dxa"/>
            <w:vAlign w:val="center"/>
          </w:tcPr>
          <w:p w:rsidR="00914D2E" w:rsidRPr="003A7EEF" w:rsidRDefault="00914D2E" w:rsidP="002B44BA">
            <w:pPr>
              <w:jc w:val="center"/>
              <w:rPr>
                <w:rFonts w:eastAsiaTheme="minorEastAsia"/>
                <w:b/>
                <w:bCs/>
                <w:sz w:val="32"/>
                <w:szCs w:val="32"/>
              </w:rPr>
            </w:pPr>
            <w:r w:rsidRPr="003A7EEF">
              <w:rPr>
                <w:rFonts w:eastAsiaTheme="minorEastAsia"/>
                <w:b/>
                <w:bCs/>
                <w:sz w:val="32"/>
                <w:szCs w:val="32"/>
              </w:rPr>
              <w:t>0</w:t>
            </w:r>
          </w:p>
        </w:tc>
        <w:tc>
          <w:tcPr>
            <w:tcW w:w="369" w:type="dxa"/>
            <w:vAlign w:val="center"/>
          </w:tcPr>
          <w:p w:rsidR="00914D2E" w:rsidRPr="003A7EEF" w:rsidRDefault="00914D2E" w:rsidP="002B44BA">
            <w:pPr>
              <w:jc w:val="center"/>
              <w:rPr>
                <w:rFonts w:eastAsiaTheme="minorEastAsia"/>
                <w:b/>
                <w:bCs/>
                <w:sz w:val="32"/>
                <w:szCs w:val="32"/>
              </w:rPr>
            </w:pPr>
            <w:r w:rsidRPr="003A7EEF">
              <w:rPr>
                <w:rFonts w:eastAsiaTheme="minorEastAsia"/>
                <w:b/>
                <w:bCs/>
                <w:sz w:val="32"/>
                <w:szCs w:val="32"/>
              </w:rPr>
              <w:t>6</w:t>
            </w:r>
          </w:p>
        </w:tc>
        <w:tc>
          <w:tcPr>
            <w:tcW w:w="369" w:type="dxa"/>
            <w:vAlign w:val="center"/>
          </w:tcPr>
          <w:p w:rsidR="00914D2E" w:rsidRPr="003A7EEF" w:rsidRDefault="00914D2E" w:rsidP="002B44BA">
            <w:pPr>
              <w:jc w:val="center"/>
              <w:rPr>
                <w:rFonts w:eastAsiaTheme="minorEastAsia"/>
                <w:b/>
                <w:bCs/>
                <w:sz w:val="32"/>
                <w:szCs w:val="32"/>
              </w:rPr>
            </w:pPr>
            <w:r w:rsidRPr="003A7EEF">
              <w:rPr>
                <w:rFonts w:eastAsiaTheme="minorEastAsia"/>
                <w:b/>
                <w:bCs/>
                <w:sz w:val="32"/>
                <w:szCs w:val="32"/>
              </w:rPr>
              <w:t>5</w:t>
            </w:r>
          </w:p>
        </w:tc>
        <w:tc>
          <w:tcPr>
            <w:tcW w:w="369" w:type="dxa"/>
            <w:vAlign w:val="center"/>
          </w:tcPr>
          <w:p w:rsidR="00914D2E" w:rsidRPr="003A7EEF" w:rsidRDefault="00914D2E" w:rsidP="002B44BA">
            <w:pPr>
              <w:jc w:val="center"/>
              <w:rPr>
                <w:rFonts w:eastAsiaTheme="minorEastAsia"/>
                <w:b/>
                <w:bCs/>
                <w:sz w:val="32"/>
                <w:szCs w:val="32"/>
              </w:rPr>
            </w:pPr>
            <w:r w:rsidRPr="003A7EEF">
              <w:rPr>
                <w:rFonts w:eastAsiaTheme="minorEastAsia"/>
                <w:b/>
                <w:bCs/>
                <w:sz w:val="32"/>
                <w:szCs w:val="32"/>
              </w:rPr>
              <w:t>1</w:t>
            </w:r>
          </w:p>
        </w:tc>
        <w:tc>
          <w:tcPr>
            <w:tcW w:w="369" w:type="dxa"/>
            <w:vAlign w:val="center"/>
          </w:tcPr>
          <w:p w:rsidR="00914D2E" w:rsidRPr="003A7EEF" w:rsidRDefault="00914D2E" w:rsidP="002B44BA">
            <w:pPr>
              <w:jc w:val="center"/>
              <w:rPr>
                <w:rFonts w:eastAsiaTheme="minorEastAsia"/>
                <w:b/>
                <w:bCs/>
                <w:sz w:val="32"/>
                <w:szCs w:val="32"/>
              </w:rPr>
            </w:pPr>
            <w:r w:rsidRPr="003A7EEF">
              <w:rPr>
                <w:rFonts w:eastAsiaTheme="minorEastAsia"/>
                <w:b/>
                <w:bCs/>
                <w:sz w:val="32"/>
                <w:szCs w:val="32"/>
              </w:rPr>
              <w:t>3</w:t>
            </w:r>
          </w:p>
        </w:tc>
        <w:tc>
          <w:tcPr>
            <w:tcW w:w="369" w:type="dxa"/>
            <w:tcBorders>
              <w:top w:val="nil"/>
              <w:bottom w:val="nil"/>
            </w:tcBorders>
            <w:vAlign w:val="center"/>
          </w:tcPr>
          <w:p w:rsidR="00914D2E" w:rsidRPr="003A7EEF" w:rsidRDefault="00914D2E" w:rsidP="002B44BA">
            <w:pPr>
              <w:jc w:val="center"/>
              <w:rPr>
                <w:rFonts w:eastAsiaTheme="minorEastAsia"/>
                <w:b/>
                <w:bCs/>
                <w:sz w:val="32"/>
                <w:szCs w:val="32"/>
              </w:rPr>
            </w:pPr>
            <w:r w:rsidRPr="003A7EEF">
              <w:rPr>
                <w:rFonts w:eastAsiaTheme="minorEastAsia"/>
                <w:b/>
                <w:bCs/>
                <w:sz w:val="32"/>
                <w:szCs w:val="32"/>
              </w:rPr>
              <w:t>-</w:t>
            </w:r>
          </w:p>
        </w:tc>
        <w:tc>
          <w:tcPr>
            <w:tcW w:w="369" w:type="dxa"/>
            <w:vAlign w:val="center"/>
          </w:tcPr>
          <w:p w:rsidR="00914D2E" w:rsidRPr="003A7EEF" w:rsidRDefault="00914D2E" w:rsidP="002B44BA">
            <w:pPr>
              <w:jc w:val="center"/>
              <w:rPr>
                <w:rFonts w:eastAsiaTheme="minorEastAsia"/>
                <w:b/>
                <w:bCs/>
                <w:sz w:val="32"/>
                <w:szCs w:val="32"/>
              </w:rPr>
            </w:pPr>
            <w:r w:rsidRPr="003A7EEF">
              <w:rPr>
                <w:rFonts w:eastAsiaTheme="minorEastAsia"/>
                <w:b/>
                <w:bCs/>
                <w:sz w:val="32"/>
                <w:szCs w:val="32"/>
              </w:rPr>
              <w:t>А</w:t>
            </w:r>
          </w:p>
        </w:tc>
      </w:tr>
    </w:tbl>
    <w:p w:rsidR="00914D2E" w:rsidRPr="003A7EEF" w:rsidRDefault="00914D2E" w:rsidP="00914D2E">
      <w:pPr>
        <w:spacing w:after="200"/>
        <w:rPr>
          <w:sz w:val="2"/>
          <w:szCs w:val="2"/>
        </w:rPr>
      </w:pPr>
    </w:p>
    <w:p w:rsidR="00914D2E" w:rsidRPr="003A7EEF" w:rsidRDefault="00914D2E" w:rsidP="00914D2E">
      <w:pPr>
        <w:pStyle w:val="Standard"/>
        <w:spacing w:before="240"/>
        <w:jc w:val="center"/>
        <w:rPr>
          <w:b/>
          <w:sz w:val="28"/>
          <w:szCs w:val="28"/>
        </w:rPr>
      </w:pPr>
      <w:r w:rsidRPr="003A7EEF">
        <w:rPr>
          <w:b/>
          <w:sz w:val="28"/>
          <w:szCs w:val="28"/>
        </w:rPr>
        <w:t xml:space="preserve">За </w:t>
      </w:r>
      <w:r w:rsidR="0045422C">
        <w:rPr>
          <w:b/>
          <w:sz w:val="28"/>
          <w:szCs w:val="28"/>
          <w:lang w:val="en-US"/>
        </w:rPr>
        <w:t>I</w:t>
      </w:r>
      <w:r w:rsidRPr="003A7EEF">
        <w:rPr>
          <w:b/>
          <w:sz w:val="28"/>
          <w:szCs w:val="28"/>
          <w:lang w:val="en-US"/>
        </w:rPr>
        <w:t>I</w:t>
      </w:r>
      <w:r w:rsidRPr="003A7EEF">
        <w:rPr>
          <w:b/>
          <w:sz w:val="28"/>
          <w:szCs w:val="28"/>
        </w:rPr>
        <w:t xml:space="preserve"> квартал 201</w:t>
      </w:r>
      <w:r w:rsidR="00C96963">
        <w:rPr>
          <w:b/>
          <w:sz w:val="28"/>
          <w:szCs w:val="28"/>
        </w:rPr>
        <w:t>4</w:t>
      </w:r>
      <w:r w:rsidRPr="003A7EEF">
        <w:rPr>
          <w:b/>
          <w:sz w:val="28"/>
          <w:szCs w:val="28"/>
        </w:rPr>
        <w:t xml:space="preserve"> года</w:t>
      </w:r>
    </w:p>
    <w:p w:rsidR="00914D2E" w:rsidRPr="003A7EEF" w:rsidRDefault="00914D2E" w:rsidP="00914D2E">
      <w:pPr>
        <w:pStyle w:val="Standard"/>
        <w:spacing w:before="240"/>
        <w:rPr>
          <w:sz w:val="28"/>
          <w:szCs w:val="28"/>
        </w:rPr>
      </w:pPr>
      <w:r w:rsidRPr="003A7EEF">
        <w:rPr>
          <w:sz w:val="24"/>
          <w:szCs w:val="24"/>
        </w:rPr>
        <w:t xml:space="preserve">Место нахождения эмитента: </w:t>
      </w:r>
      <w:r w:rsidRPr="003A7EEF">
        <w:rPr>
          <w:sz w:val="28"/>
          <w:szCs w:val="28"/>
        </w:rPr>
        <w:t xml:space="preserve">300004, г. Тула, ул. </w:t>
      </w:r>
      <w:proofErr w:type="spellStart"/>
      <w:r w:rsidRPr="003A7EEF">
        <w:rPr>
          <w:sz w:val="28"/>
          <w:szCs w:val="28"/>
        </w:rPr>
        <w:t>Щегловская</w:t>
      </w:r>
      <w:proofErr w:type="spellEnd"/>
      <w:r w:rsidRPr="003A7EEF">
        <w:rPr>
          <w:sz w:val="28"/>
          <w:szCs w:val="28"/>
        </w:rPr>
        <w:t xml:space="preserve"> засека, 31 б</w:t>
      </w:r>
    </w:p>
    <w:p w:rsidR="00914D2E" w:rsidRPr="003A7EEF" w:rsidRDefault="00914D2E" w:rsidP="00914D2E">
      <w:pPr>
        <w:spacing w:before="240" w:after="360"/>
        <w:jc w:val="center"/>
        <w:rPr>
          <w:sz w:val="24"/>
          <w:szCs w:val="24"/>
        </w:rPr>
      </w:pPr>
      <w:r w:rsidRPr="003A7EEF">
        <w:rPr>
          <w:sz w:val="24"/>
          <w:szCs w:val="24"/>
        </w:rPr>
        <w:t>Информация, содержащаяся в настоящем ежеквартальном отчете, подлежит раскрытию</w:t>
      </w:r>
      <w:r w:rsidRPr="003A7EEF">
        <w:rPr>
          <w:sz w:val="24"/>
          <w:szCs w:val="24"/>
        </w:rPr>
        <w:br/>
        <w:t>в соответствии с законодательством Российской Федерации о ценных бумагах</w:t>
      </w:r>
    </w:p>
    <w:tbl>
      <w:tblPr>
        <w:tblW w:w="0" w:type="auto"/>
        <w:tblLayout w:type="fixed"/>
        <w:tblCellMar>
          <w:left w:w="28" w:type="dxa"/>
          <w:right w:w="28" w:type="dxa"/>
        </w:tblCellMar>
        <w:tblLook w:val="0000"/>
      </w:tblPr>
      <w:tblGrid>
        <w:gridCol w:w="84"/>
        <w:gridCol w:w="596"/>
        <w:gridCol w:w="406"/>
        <w:gridCol w:w="228"/>
        <w:gridCol w:w="1551"/>
        <w:gridCol w:w="294"/>
        <w:gridCol w:w="336"/>
        <w:gridCol w:w="2203"/>
        <w:gridCol w:w="284"/>
        <w:gridCol w:w="1417"/>
        <w:gridCol w:w="284"/>
        <w:gridCol w:w="2126"/>
        <w:gridCol w:w="425"/>
      </w:tblGrid>
      <w:tr w:rsidR="00914D2E" w:rsidRPr="003A7EEF" w:rsidTr="002B44BA">
        <w:trPr>
          <w:cantSplit/>
        </w:trPr>
        <w:tc>
          <w:tcPr>
            <w:tcW w:w="84" w:type="dxa"/>
            <w:tcBorders>
              <w:top w:val="single" w:sz="4" w:space="0" w:color="auto"/>
              <w:left w:val="single" w:sz="4" w:space="0" w:color="auto"/>
              <w:bottom w:val="nil"/>
              <w:right w:val="nil"/>
            </w:tcBorders>
            <w:vAlign w:val="bottom"/>
          </w:tcPr>
          <w:p w:rsidR="00914D2E" w:rsidRPr="003A7EEF" w:rsidRDefault="00914D2E" w:rsidP="002B44BA">
            <w:pPr>
              <w:spacing w:before="40"/>
              <w:rPr>
                <w:rFonts w:eastAsiaTheme="minorEastAsia"/>
              </w:rPr>
            </w:pPr>
          </w:p>
        </w:tc>
        <w:tc>
          <w:tcPr>
            <w:tcW w:w="5614" w:type="dxa"/>
            <w:gridSpan w:val="7"/>
            <w:tcBorders>
              <w:top w:val="single" w:sz="4" w:space="0" w:color="auto"/>
              <w:left w:val="nil"/>
              <w:bottom w:val="nil"/>
              <w:right w:val="nil"/>
            </w:tcBorders>
            <w:vAlign w:val="bottom"/>
          </w:tcPr>
          <w:p w:rsidR="00914D2E" w:rsidRPr="003A7EEF" w:rsidRDefault="00914D2E" w:rsidP="002B44BA">
            <w:pPr>
              <w:spacing w:before="40"/>
              <w:jc w:val="center"/>
              <w:rPr>
                <w:rFonts w:eastAsiaTheme="minorEastAsia"/>
              </w:rPr>
            </w:pPr>
            <w:r w:rsidRPr="003A7EEF">
              <w:rPr>
                <w:rFonts w:eastAsiaTheme="minorEastAsia"/>
              </w:rPr>
              <w:t>Генеральный директор</w:t>
            </w:r>
          </w:p>
        </w:tc>
        <w:tc>
          <w:tcPr>
            <w:tcW w:w="284" w:type="dxa"/>
            <w:tcBorders>
              <w:top w:val="single" w:sz="4" w:space="0" w:color="auto"/>
              <w:left w:val="nil"/>
              <w:bottom w:val="nil"/>
              <w:right w:val="nil"/>
            </w:tcBorders>
            <w:vAlign w:val="bottom"/>
          </w:tcPr>
          <w:p w:rsidR="00914D2E" w:rsidRPr="003A7EEF" w:rsidRDefault="00914D2E" w:rsidP="002B44BA">
            <w:pPr>
              <w:spacing w:before="40"/>
              <w:ind w:left="57"/>
              <w:rPr>
                <w:rFonts w:eastAsiaTheme="minorEastAsia"/>
              </w:rPr>
            </w:pPr>
          </w:p>
        </w:tc>
        <w:tc>
          <w:tcPr>
            <w:tcW w:w="1417" w:type="dxa"/>
            <w:tcBorders>
              <w:top w:val="single" w:sz="4" w:space="0" w:color="auto"/>
              <w:left w:val="nil"/>
              <w:bottom w:val="single" w:sz="4" w:space="0" w:color="auto"/>
              <w:right w:val="nil"/>
            </w:tcBorders>
            <w:vAlign w:val="bottom"/>
          </w:tcPr>
          <w:p w:rsidR="00914D2E" w:rsidRPr="003A7EEF" w:rsidRDefault="00914D2E" w:rsidP="002B44BA">
            <w:pPr>
              <w:jc w:val="center"/>
              <w:rPr>
                <w:rFonts w:eastAsiaTheme="minorEastAsia"/>
              </w:rPr>
            </w:pPr>
          </w:p>
        </w:tc>
        <w:tc>
          <w:tcPr>
            <w:tcW w:w="284" w:type="dxa"/>
            <w:tcBorders>
              <w:top w:val="single" w:sz="4" w:space="0" w:color="auto"/>
              <w:left w:val="nil"/>
              <w:bottom w:val="nil"/>
              <w:right w:val="nil"/>
            </w:tcBorders>
            <w:vAlign w:val="bottom"/>
          </w:tcPr>
          <w:p w:rsidR="00914D2E" w:rsidRPr="003A7EEF" w:rsidRDefault="00914D2E" w:rsidP="002B44BA">
            <w:pPr>
              <w:jc w:val="center"/>
              <w:rPr>
                <w:rFonts w:eastAsiaTheme="minorEastAsia"/>
              </w:rPr>
            </w:pPr>
          </w:p>
        </w:tc>
        <w:tc>
          <w:tcPr>
            <w:tcW w:w="2126" w:type="dxa"/>
            <w:tcBorders>
              <w:top w:val="single" w:sz="4" w:space="0" w:color="auto"/>
              <w:left w:val="nil"/>
              <w:bottom w:val="single" w:sz="4" w:space="0" w:color="auto"/>
              <w:right w:val="nil"/>
            </w:tcBorders>
            <w:vAlign w:val="bottom"/>
          </w:tcPr>
          <w:p w:rsidR="00914D2E" w:rsidRPr="003A7EEF" w:rsidRDefault="00914D2E" w:rsidP="002B44BA">
            <w:pPr>
              <w:jc w:val="center"/>
              <w:rPr>
                <w:rFonts w:eastAsiaTheme="minorEastAsia"/>
              </w:rPr>
            </w:pPr>
            <w:r w:rsidRPr="003A7EEF">
              <w:rPr>
                <w:rFonts w:eastAsiaTheme="minorEastAsia"/>
              </w:rPr>
              <w:t>В.В.Попов</w:t>
            </w:r>
          </w:p>
        </w:tc>
        <w:tc>
          <w:tcPr>
            <w:tcW w:w="425" w:type="dxa"/>
            <w:tcBorders>
              <w:top w:val="single" w:sz="4" w:space="0" w:color="auto"/>
              <w:left w:val="nil"/>
              <w:bottom w:val="nil"/>
              <w:right w:val="single" w:sz="4" w:space="0" w:color="auto"/>
            </w:tcBorders>
            <w:vAlign w:val="bottom"/>
          </w:tcPr>
          <w:p w:rsidR="00914D2E" w:rsidRPr="003A7EEF" w:rsidRDefault="00914D2E" w:rsidP="002B44BA">
            <w:pPr>
              <w:jc w:val="center"/>
              <w:rPr>
                <w:rFonts w:eastAsiaTheme="minorEastAsia"/>
              </w:rPr>
            </w:pPr>
          </w:p>
        </w:tc>
      </w:tr>
      <w:tr w:rsidR="00914D2E" w:rsidRPr="003A7EEF" w:rsidTr="002B44BA">
        <w:trPr>
          <w:cantSplit/>
        </w:trPr>
        <w:tc>
          <w:tcPr>
            <w:tcW w:w="84" w:type="dxa"/>
            <w:tcBorders>
              <w:top w:val="nil"/>
              <w:left w:val="single" w:sz="4" w:space="0" w:color="auto"/>
              <w:bottom w:val="nil"/>
              <w:right w:val="nil"/>
            </w:tcBorders>
            <w:vAlign w:val="bottom"/>
          </w:tcPr>
          <w:p w:rsidR="00914D2E" w:rsidRPr="003A7EEF" w:rsidRDefault="00914D2E" w:rsidP="002B44BA">
            <w:pPr>
              <w:spacing w:before="40"/>
              <w:rPr>
                <w:rFonts w:eastAsiaTheme="minorEastAsia"/>
              </w:rPr>
            </w:pPr>
          </w:p>
        </w:tc>
        <w:tc>
          <w:tcPr>
            <w:tcW w:w="5614" w:type="dxa"/>
            <w:gridSpan w:val="7"/>
            <w:tcBorders>
              <w:top w:val="single" w:sz="4" w:space="0" w:color="auto"/>
              <w:left w:val="nil"/>
              <w:bottom w:val="nil"/>
              <w:right w:val="nil"/>
            </w:tcBorders>
          </w:tcPr>
          <w:p w:rsidR="00914D2E" w:rsidRPr="003A7EEF" w:rsidRDefault="00914D2E" w:rsidP="002B44BA">
            <w:pPr>
              <w:jc w:val="center"/>
              <w:rPr>
                <w:rFonts w:eastAsiaTheme="minorEastAsia"/>
              </w:rPr>
            </w:pPr>
            <w:r w:rsidRPr="003A7EEF">
              <w:rPr>
                <w:rFonts w:eastAsiaTheme="minorEastAsia"/>
              </w:rPr>
              <w:t>(наименование должности руководителя эмитента)</w:t>
            </w:r>
          </w:p>
        </w:tc>
        <w:tc>
          <w:tcPr>
            <w:tcW w:w="284" w:type="dxa"/>
            <w:tcBorders>
              <w:top w:val="nil"/>
              <w:left w:val="nil"/>
              <w:bottom w:val="nil"/>
              <w:right w:val="nil"/>
            </w:tcBorders>
            <w:vAlign w:val="bottom"/>
          </w:tcPr>
          <w:p w:rsidR="00914D2E" w:rsidRPr="003A7EEF" w:rsidRDefault="00914D2E" w:rsidP="002B44BA">
            <w:pPr>
              <w:spacing w:before="40"/>
              <w:ind w:left="57"/>
              <w:rPr>
                <w:rFonts w:eastAsiaTheme="minorEastAsia"/>
              </w:rPr>
            </w:pPr>
          </w:p>
        </w:tc>
        <w:tc>
          <w:tcPr>
            <w:tcW w:w="1417" w:type="dxa"/>
            <w:tcBorders>
              <w:top w:val="single" w:sz="4" w:space="0" w:color="auto"/>
              <w:left w:val="nil"/>
              <w:bottom w:val="nil"/>
              <w:right w:val="nil"/>
            </w:tcBorders>
          </w:tcPr>
          <w:p w:rsidR="00914D2E" w:rsidRPr="003A7EEF" w:rsidRDefault="00914D2E" w:rsidP="002B44BA">
            <w:pPr>
              <w:jc w:val="center"/>
              <w:rPr>
                <w:rFonts w:eastAsiaTheme="minorEastAsia"/>
              </w:rPr>
            </w:pPr>
            <w:r w:rsidRPr="003A7EEF">
              <w:rPr>
                <w:rFonts w:eastAsiaTheme="minorEastAsia"/>
              </w:rPr>
              <w:t>(подпись)</w:t>
            </w:r>
          </w:p>
        </w:tc>
        <w:tc>
          <w:tcPr>
            <w:tcW w:w="284" w:type="dxa"/>
            <w:tcBorders>
              <w:top w:val="nil"/>
              <w:left w:val="nil"/>
              <w:bottom w:val="nil"/>
              <w:right w:val="nil"/>
            </w:tcBorders>
          </w:tcPr>
          <w:p w:rsidR="00914D2E" w:rsidRPr="003A7EEF" w:rsidRDefault="00914D2E" w:rsidP="002B44BA">
            <w:pPr>
              <w:jc w:val="center"/>
              <w:rPr>
                <w:rFonts w:eastAsiaTheme="minorEastAsia"/>
              </w:rPr>
            </w:pPr>
          </w:p>
        </w:tc>
        <w:tc>
          <w:tcPr>
            <w:tcW w:w="2126" w:type="dxa"/>
            <w:tcBorders>
              <w:top w:val="single" w:sz="4" w:space="0" w:color="auto"/>
              <w:left w:val="nil"/>
              <w:bottom w:val="nil"/>
              <w:right w:val="nil"/>
            </w:tcBorders>
          </w:tcPr>
          <w:p w:rsidR="00914D2E" w:rsidRPr="003A7EEF" w:rsidRDefault="00914D2E" w:rsidP="002B44BA">
            <w:pPr>
              <w:jc w:val="center"/>
              <w:rPr>
                <w:rFonts w:eastAsiaTheme="minorEastAsia"/>
              </w:rPr>
            </w:pPr>
            <w:r w:rsidRPr="003A7EEF">
              <w:rPr>
                <w:rFonts w:eastAsiaTheme="minorEastAsia"/>
              </w:rPr>
              <w:t>(И.О. Фамилия)</w:t>
            </w:r>
          </w:p>
        </w:tc>
        <w:tc>
          <w:tcPr>
            <w:tcW w:w="425" w:type="dxa"/>
            <w:tcBorders>
              <w:top w:val="nil"/>
              <w:left w:val="nil"/>
              <w:bottom w:val="nil"/>
              <w:right w:val="single" w:sz="4" w:space="0" w:color="auto"/>
            </w:tcBorders>
          </w:tcPr>
          <w:p w:rsidR="00914D2E" w:rsidRPr="003A7EEF" w:rsidRDefault="00914D2E" w:rsidP="002B44BA">
            <w:pPr>
              <w:jc w:val="center"/>
              <w:rPr>
                <w:rFonts w:eastAsiaTheme="minorEastAsia"/>
              </w:rPr>
            </w:pPr>
          </w:p>
        </w:tc>
      </w:tr>
      <w:tr w:rsidR="00914D2E" w:rsidRPr="003A7EEF" w:rsidTr="002B44BA">
        <w:trPr>
          <w:cantSplit/>
        </w:trPr>
        <w:tc>
          <w:tcPr>
            <w:tcW w:w="680" w:type="dxa"/>
            <w:gridSpan w:val="2"/>
            <w:tcBorders>
              <w:top w:val="nil"/>
              <w:left w:val="single" w:sz="4" w:space="0" w:color="auto"/>
              <w:bottom w:val="nil"/>
              <w:right w:val="nil"/>
            </w:tcBorders>
          </w:tcPr>
          <w:p w:rsidR="00914D2E" w:rsidRPr="003A7EEF" w:rsidRDefault="00914D2E" w:rsidP="002B44BA">
            <w:pPr>
              <w:ind w:left="57"/>
              <w:rPr>
                <w:rFonts w:eastAsiaTheme="minorEastAsia"/>
              </w:rPr>
            </w:pPr>
            <w:r w:rsidRPr="003A7EEF">
              <w:rPr>
                <w:rFonts w:eastAsiaTheme="minorEastAsia"/>
              </w:rPr>
              <w:t>Дата “</w:t>
            </w:r>
          </w:p>
        </w:tc>
        <w:tc>
          <w:tcPr>
            <w:tcW w:w="406" w:type="dxa"/>
            <w:tcBorders>
              <w:top w:val="nil"/>
              <w:left w:val="nil"/>
              <w:bottom w:val="single" w:sz="4" w:space="0" w:color="auto"/>
              <w:right w:val="nil"/>
            </w:tcBorders>
          </w:tcPr>
          <w:p w:rsidR="00914D2E" w:rsidRPr="0045422C" w:rsidRDefault="00A92271" w:rsidP="0045422C">
            <w:pPr>
              <w:jc w:val="center"/>
              <w:rPr>
                <w:rFonts w:eastAsiaTheme="minorEastAsia"/>
                <w:lang w:val="en-US"/>
              </w:rPr>
            </w:pPr>
            <w:r>
              <w:rPr>
                <w:rFonts w:eastAsiaTheme="minorEastAsia"/>
              </w:rPr>
              <w:t>1</w:t>
            </w:r>
            <w:r w:rsidR="0045422C">
              <w:rPr>
                <w:rFonts w:eastAsiaTheme="minorEastAsia"/>
                <w:lang w:val="en-US"/>
              </w:rPr>
              <w:t>2</w:t>
            </w:r>
          </w:p>
        </w:tc>
        <w:tc>
          <w:tcPr>
            <w:tcW w:w="228" w:type="dxa"/>
            <w:tcBorders>
              <w:top w:val="nil"/>
              <w:left w:val="nil"/>
              <w:bottom w:val="nil"/>
              <w:right w:val="nil"/>
            </w:tcBorders>
          </w:tcPr>
          <w:p w:rsidR="00914D2E" w:rsidRPr="003A7EEF" w:rsidRDefault="00914D2E" w:rsidP="002B44BA">
            <w:pPr>
              <w:rPr>
                <w:rFonts w:eastAsiaTheme="minorEastAsia"/>
              </w:rPr>
            </w:pPr>
            <w:r w:rsidRPr="003A7EEF">
              <w:rPr>
                <w:rFonts w:eastAsiaTheme="minorEastAsia"/>
              </w:rPr>
              <w:t>”</w:t>
            </w:r>
          </w:p>
        </w:tc>
        <w:tc>
          <w:tcPr>
            <w:tcW w:w="1551" w:type="dxa"/>
            <w:tcBorders>
              <w:top w:val="nil"/>
              <w:left w:val="nil"/>
              <w:bottom w:val="single" w:sz="4" w:space="0" w:color="auto"/>
              <w:right w:val="nil"/>
            </w:tcBorders>
          </w:tcPr>
          <w:p w:rsidR="00914D2E" w:rsidRPr="00025C30" w:rsidRDefault="0045422C" w:rsidP="00C96963">
            <w:pPr>
              <w:jc w:val="center"/>
              <w:rPr>
                <w:rFonts w:eastAsiaTheme="minorEastAsia"/>
              </w:rPr>
            </w:pPr>
            <w:r>
              <w:rPr>
                <w:rFonts w:eastAsiaTheme="minorEastAsia"/>
              </w:rPr>
              <w:t>августа</w:t>
            </w:r>
          </w:p>
        </w:tc>
        <w:tc>
          <w:tcPr>
            <w:tcW w:w="294" w:type="dxa"/>
            <w:tcBorders>
              <w:top w:val="nil"/>
              <w:left w:val="nil"/>
              <w:bottom w:val="nil"/>
              <w:right w:val="nil"/>
            </w:tcBorders>
          </w:tcPr>
          <w:p w:rsidR="00914D2E" w:rsidRPr="003A7EEF" w:rsidRDefault="00914D2E" w:rsidP="002B44BA">
            <w:pPr>
              <w:jc w:val="right"/>
              <w:rPr>
                <w:rFonts w:eastAsiaTheme="minorEastAsia"/>
              </w:rPr>
            </w:pPr>
            <w:r w:rsidRPr="003A7EEF">
              <w:rPr>
                <w:rFonts w:eastAsiaTheme="minorEastAsia"/>
              </w:rPr>
              <w:t>20</w:t>
            </w:r>
          </w:p>
        </w:tc>
        <w:tc>
          <w:tcPr>
            <w:tcW w:w="336" w:type="dxa"/>
            <w:tcBorders>
              <w:top w:val="nil"/>
              <w:left w:val="nil"/>
              <w:bottom w:val="single" w:sz="4" w:space="0" w:color="auto"/>
              <w:right w:val="nil"/>
            </w:tcBorders>
          </w:tcPr>
          <w:p w:rsidR="00914D2E" w:rsidRPr="003A7EEF" w:rsidRDefault="00A92271" w:rsidP="00E87E15">
            <w:pPr>
              <w:rPr>
                <w:rFonts w:eastAsiaTheme="minorEastAsia"/>
              </w:rPr>
            </w:pPr>
            <w:r>
              <w:rPr>
                <w:rFonts w:eastAsiaTheme="minorEastAsia"/>
              </w:rPr>
              <w:t>1</w:t>
            </w:r>
            <w:r w:rsidR="00E87E15">
              <w:rPr>
                <w:rFonts w:eastAsiaTheme="minorEastAsia"/>
              </w:rPr>
              <w:t>4</w:t>
            </w:r>
          </w:p>
        </w:tc>
        <w:tc>
          <w:tcPr>
            <w:tcW w:w="2487" w:type="dxa"/>
            <w:gridSpan w:val="2"/>
            <w:tcBorders>
              <w:top w:val="nil"/>
              <w:left w:val="nil"/>
              <w:bottom w:val="nil"/>
              <w:right w:val="nil"/>
            </w:tcBorders>
          </w:tcPr>
          <w:p w:rsidR="00914D2E" w:rsidRPr="003A7EEF" w:rsidRDefault="00914D2E" w:rsidP="002B44BA">
            <w:pPr>
              <w:rPr>
                <w:rFonts w:eastAsiaTheme="minorEastAsia"/>
              </w:rPr>
            </w:pPr>
            <w:r w:rsidRPr="003A7EEF">
              <w:rPr>
                <w:rFonts w:eastAsiaTheme="minorEastAsia"/>
              </w:rPr>
              <w:t xml:space="preserve"> </w:t>
            </w:r>
            <w:proofErr w:type="gramStart"/>
            <w:r w:rsidRPr="003A7EEF">
              <w:rPr>
                <w:rFonts w:eastAsiaTheme="minorEastAsia"/>
              </w:rPr>
              <w:t>г</w:t>
            </w:r>
            <w:proofErr w:type="gramEnd"/>
            <w:r w:rsidRPr="003A7EEF">
              <w:rPr>
                <w:rFonts w:eastAsiaTheme="minorEastAsia"/>
              </w:rPr>
              <w:t>.</w:t>
            </w:r>
          </w:p>
        </w:tc>
        <w:tc>
          <w:tcPr>
            <w:tcW w:w="1417" w:type="dxa"/>
            <w:tcBorders>
              <w:top w:val="nil"/>
              <w:left w:val="nil"/>
              <w:bottom w:val="nil"/>
              <w:right w:val="nil"/>
            </w:tcBorders>
          </w:tcPr>
          <w:p w:rsidR="00914D2E" w:rsidRPr="003A7EEF" w:rsidRDefault="00914D2E" w:rsidP="002B44BA">
            <w:pPr>
              <w:jc w:val="center"/>
              <w:rPr>
                <w:rFonts w:eastAsiaTheme="minorEastAsia"/>
              </w:rPr>
            </w:pPr>
          </w:p>
        </w:tc>
        <w:tc>
          <w:tcPr>
            <w:tcW w:w="284" w:type="dxa"/>
            <w:tcBorders>
              <w:top w:val="nil"/>
              <w:left w:val="nil"/>
              <w:bottom w:val="nil"/>
              <w:right w:val="nil"/>
            </w:tcBorders>
          </w:tcPr>
          <w:p w:rsidR="00914D2E" w:rsidRPr="003A7EEF" w:rsidRDefault="00914D2E" w:rsidP="002B44BA">
            <w:pPr>
              <w:jc w:val="center"/>
              <w:rPr>
                <w:rFonts w:eastAsiaTheme="minorEastAsia"/>
              </w:rPr>
            </w:pPr>
          </w:p>
        </w:tc>
        <w:tc>
          <w:tcPr>
            <w:tcW w:w="2126" w:type="dxa"/>
            <w:tcBorders>
              <w:top w:val="nil"/>
              <w:left w:val="nil"/>
              <w:bottom w:val="nil"/>
              <w:right w:val="nil"/>
            </w:tcBorders>
          </w:tcPr>
          <w:p w:rsidR="00914D2E" w:rsidRPr="003A7EEF" w:rsidRDefault="00914D2E" w:rsidP="002B44BA">
            <w:pPr>
              <w:jc w:val="center"/>
              <w:rPr>
                <w:rFonts w:eastAsiaTheme="minorEastAsia"/>
              </w:rPr>
            </w:pPr>
          </w:p>
        </w:tc>
        <w:tc>
          <w:tcPr>
            <w:tcW w:w="425" w:type="dxa"/>
            <w:tcBorders>
              <w:top w:val="nil"/>
              <w:left w:val="nil"/>
              <w:bottom w:val="nil"/>
              <w:right w:val="single" w:sz="4" w:space="0" w:color="auto"/>
            </w:tcBorders>
          </w:tcPr>
          <w:p w:rsidR="00914D2E" w:rsidRPr="003A7EEF" w:rsidRDefault="00914D2E" w:rsidP="002B44BA">
            <w:pPr>
              <w:jc w:val="center"/>
              <w:rPr>
                <w:rFonts w:eastAsiaTheme="minorEastAsia"/>
              </w:rPr>
            </w:pPr>
          </w:p>
        </w:tc>
      </w:tr>
      <w:tr w:rsidR="00914D2E" w:rsidRPr="003A7EEF" w:rsidTr="002B44BA">
        <w:trPr>
          <w:cantSplit/>
          <w:trHeight w:val="404"/>
        </w:trPr>
        <w:tc>
          <w:tcPr>
            <w:tcW w:w="84" w:type="dxa"/>
            <w:tcBorders>
              <w:top w:val="nil"/>
              <w:left w:val="single" w:sz="4" w:space="0" w:color="auto"/>
              <w:bottom w:val="nil"/>
              <w:right w:val="nil"/>
            </w:tcBorders>
            <w:vAlign w:val="bottom"/>
          </w:tcPr>
          <w:p w:rsidR="00914D2E" w:rsidRPr="003A7EEF" w:rsidRDefault="00914D2E" w:rsidP="002B44BA">
            <w:pPr>
              <w:rPr>
                <w:rFonts w:eastAsiaTheme="minorEastAsia"/>
              </w:rPr>
            </w:pPr>
          </w:p>
        </w:tc>
        <w:tc>
          <w:tcPr>
            <w:tcW w:w="5614" w:type="dxa"/>
            <w:gridSpan w:val="7"/>
            <w:tcBorders>
              <w:top w:val="nil"/>
              <w:left w:val="nil"/>
              <w:bottom w:val="nil"/>
              <w:right w:val="nil"/>
            </w:tcBorders>
            <w:vAlign w:val="bottom"/>
          </w:tcPr>
          <w:p w:rsidR="00914D2E" w:rsidRPr="003A7EEF" w:rsidRDefault="00914D2E" w:rsidP="002B44BA">
            <w:pPr>
              <w:jc w:val="center"/>
              <w:rPr>
                <w:rFonts w:eastAsiaTheme="minorEastAsia"/>
              </w:rPr>
            </w:pPr>
            <w:r w:rsidRPr="003A7EEF">
              <w:rPr>
                <w:rFonts w:eastAsiaTheme="minorEastAsia"/>
              </w:rPr>
              <w:t>Главный бухгалтер</w:t>
            </w:r>
          </w:p>
        </w:tc>
        <w:tc>
          <w:tcPr>
            <w:tcW w:w="284" w:type="dxa"/>
            <w:tcBorders>
              <w:top w:val="nil"/>
              <w:left w:val="nil"/>
              <w:bottom w:val="nil"/>
              <w:right w:val="nil"/>
            </w:tcBorders>
            <w:vAlign w:val="bottom"/>
          </w:tcPr>
          <w:p w:rsidR="00914D2E" w:rsidRPr="003A7EEF" w:rsidRDefault="00914D2E" w:rsidP="002B44BA">
            <w:pPr>
              <w:ind w:left="57"/>
              <w:rPr>
                <w:rFonts w:eastAsiaTheme="minorEastAsia"/>
                <w:b/>
                <w:bCs/>
              </w:rPr>
            </w:pPr>
          </w:p>
        </w:tc>
        <w:tc>
          <w:tcPr>
            <w:tcW w:w="1417" w:type="dxa"/>
            <w:tcBorders>
              <w:top w:val="nil"/>
              <w:left w:val="nil"/>
              <w:bottom w:val="single" w:sz="4" w:space="0" w:color="auto"/>
              <w:right w:val="nil"/>
            </w:tcBorders>
            <w:vAlign w:val="bottom"/>
          </w:tcPr>
          <w:p w:rsidR="00914D2E" w:rsidRPr="003A7EEF" w:rsidRDefault="00914D2E" w:rsidP="002B44BA">
            <w:pPr>
              <w:jc w:val="center"/>
              <w:rPr>
                <w:rFonts w:eastAsiaTheme="minorEastAsia"/>
              </w:rPr>
            </w:pPr>
          </w:p>
        </w:tc>
        <w:tc>
          <w:tcPr>
            <w:tcW w:w="284" w:type="dxa"/>
            <w:tcBorders>
              <w:top w:val="nil"/>
              <w:left w:val="nil"/>
              <w:bottom w:val="nil"/>
              <w:right w:val="nil"/>
            </w:tcBorders>
            <w:vAlign w:val="bottom"/>
          </w:tcPr>
          <w:p w:rsidR="00914D2E" w:rsidRPr="003A7EEF" w:rsidRDefault="00914D2E" w:rsidP="002B44BA">
            <w:pPr>
              <w:jc w:val="center"/>
              <w:rPr>
                <w:rFonts w:eastAsiaTheme="minorEastAsia"/>
              </w:rPr>
            </w:pPr>
          </w:p>
        </w:tc>
        <w:tc>
          <w:tcPr>
            <w:tcW w:w="2126" w:type="dxa"/>
            <w:tcBorders>
              <w:top w:val="nil"/>
              <w:left w:val="nil"/>
              <w:bottom w:val="single" w:sz="4" w:space="0" w:color="auto"/>
              <w:right w:val="nil"/>
            </w:tcBorders>
            <w:vAlign w:val="bottom"/>
          </w:tcPr>
          <w:p w:rsidR="00914D2E" w:rsidRPr="003A7EEF" w:rsidRDefault="00914D2E" w:rsidP="002B44BA">
            <w:pPr>
              <w:jc w:val="center"/>
              <w:rPr>
                <w:rFonts w:eastAsiaTheme="minorEastAsia"/>
              </w:rPr>
            </w:pPr>
            <w:r w:rsidRPr="003A7EEF">
              <w:rPr>
                <w:rFonts w:eastAsiaTheme="minorEastAsia"/>
              </w:rPr>
              <w:t>Н.Э.Соболева</w:t>
            </w:r>
          </w:p>
        </w:tc>
        <w:tc>
          <w:tcPr>
            <w:tcW w:w="425" w:type="dxa"/>
            <w:tcBorders>
              <w:top w:val="nil"/>
              <w:left w:val="nil"/>
              <w:bottom w:val="nil"/>
              <w:right w:val="single" w:sz="4" w:space="0" w:color="auto"/>
            </w:tcBorders>
            <w:vAlign w:val="bottom"/>
          </w:tcPr>
          <w:p w:rsidR="00914D2E" w:rsidRPr="003A7EEF" w:rsidRDefault="00914D2E" w:rsidP="002B44BA">
            <w:pPr>
              <w:jc w:val="center"/>
              <w:rPr>
                <w:rFonts w:eastAsiaTheme="minorEastAsia"/>
              </w:rPr>
            </w:pPr>
          </w:p>
        </w:tc>
      </w:tr>
      <w:tr w:rsidR="00914D2E" w:rsidRPr="003A7EEF" w:rsidTr="002B44BA">
        <w:trPr>
          <w:cantSplit/>
        </w:trPr>
        <w:tc>
          <w:tcPr>
            <w:tcW w:w="84" w:type="dxa"/>
            <w:tcBorders>
              <w:top w:val="nil"/>
              <w:left w:val="single" w:sz="4" w:space="0" w:color="auto"/>
              <w:bottom w:val="nil"/>
              <w:right w:val="nil"/>
            </w:tcBorders>
          </w:tcPr>
          <w:p w:rsidR="00914D2E" w:rsidRPr="003A7EEF" w:rsidRDefault="00914D2E" w:rsidP="002B44BA">
            <w:pPr>
              <w:rPr>
                <w:rFonts w:eastAsiaTheme="minorEastAsia"/>
              </w:rPr>
            </w:pPr>
          </w:p>
        </w:tc>
        <w:tc>
          <w:tcPr>
            <w:tcW w:w="5614" w:type="dxa"/>
            <w:gridSpan w:val="7"/>
            <w:tcBorders>
              <w:top w:val="single" w:sz="4" w:space="0" w:color="auto"/>
              <w:left w:val="nil"/>
              <w:bottom w:val="nil"/>
              <w:right w:val="nil"/>
            </w:tcBorders>
          </w:tcPr>
          <w:p w:rsidR="00914D2E" w:rsidRPr="003A7EEF" w:rsidRDefault="00914D2E" w:rsidP="002B44BA">
            <w:pPr>
              <w:jc w:val="center"/>
              <w:rPr>
                <w:rFonts w:eastAsiaTheme="minorEastAsia"/>
              </w:rPr>
            </w:pPr>
            <w:r w:rsidRPr="003A7EEF">
              <w:rPr>
                <w:rFonts w:eastAsiaTheme="minorEastAsia"/>
              </w:rPr>
              <w:t>(наименование должности лица, осуществляющего функции главного бухгалтера эмитента)</w:t>
            </w:r>
          </w:p>
        </w:tc>
        <w:tc>
          <w:tcPr>
            <w:tcW w:w="284" w:type="dxa"/>
            <w:tcBorders>
              <w:top w:val="nil"/>
              <w:left w:val="nil"/>
              <w:bottom w:val="nil"/>
              <w:right w:val="nil"/>
            </w:tcBorders>
          </w:tcPr>
          <w:p w:rsidR="00914D2E" w:rsidRPr="003A7EEF" w:rsidRDefault="00914D2E" w:rsidP="002B44BA">
            <w:pPr>
              <w:rPr>
                <w:rFonts w:eastAsiaTheme="minorEastAsia"/>
              </w:rPr>
            </w:pPr>
          </w:p>
        </w:tc>
        <w:tc>
          <w:tcPr>
            <w:tcW w:w="1417" w:type="dxa"/>
            <w:tcBorders>
              <w:top w:val="nil"/>
              <w:left w:val="nil"/>
              <w:bottom w:val="nil"/>
              <w:right w:val="nil"/>
            </w:tcBorders>
          </w:tcPr>
          <w:p w:rsidR="00914D2E" w:rsidRPr="003A7EEF" w:rsidRDefault="00914D2E" w:rsidP="002B44BA">
            <w:pPr>
              <w:jc w:val="center"/>
              <w:rPr>
                <w:rFonts w:eastAsiaTheme="minorEastAsia"/>
              </w:rPr>
            </w:pPr>
            <w:r w:rsidRPr="003A7EEF">
              <w:rPr>
                <w:rFonts w:eastAsiaTheme="minorEastAsia"/>
              </w:rPr>
              <w:t>(подпись)</w:t>
            </w:r>
          </w:p>
        </w:tc>
        <w:tc>
          <w:tcPr>
            <w:tcW w:w="284" w:type="dxa"/>
            <w:tcBorders>
              <w:top w:val="nil"/>
              <w:left w:val="nil"/>
              <w:bottom w:val="nil"/>
              <w:right w:val="nil"/>
            </w:tcBorders>
          </w:tcPr>
          <w:p w:rsidR="00914D2E" w:rsidRPr="003A7EEF" w:rsidRDefault="00914D2E" w:rsidP="002B44BA">
            <w:pPr>
              <w:jc w:val="center"/>
              <w:rPr>
                <w:rFonts w:eastAsiaTheme="minorEastAsia"/>
              </w:rPr>
            </w:pPr>
          </w:p>
        </w:tc>
        <w:tc>
          <w:tcPr>
            <w:tcW w:w="2126" w:type="dxa"/>
            <w:tcBorders>
              <w:top w:val="nil"/>
              <w:left w:val="nil"/>
              <w:bottom w:val="nil"/>
              <w:right w:val="nil"/>
            </w:tcBorders>
          </w:tcPr>
          <w:p w:rsidR="00914D2E" w:rsidRPr="003A7EEF" w:rsidRDefault="00914D2E" w:rsidP="002B44BA">
            <w:pPr>
              <w:jc w:val="center"/>
              <w:rPr>
                <w:rFonts w:eastAsiaTheme="minorEastAsia"/>
              </w:rPr>
            </w:pPr>
            <w:r w:rsidRPr="003A7EEF">
              <w:rPr>
                <w:rFonts w:eastAsiaTheme="minorEastAsia"/>
              </w:rPr>
              <w:t>(И.О. Фамилия)</w:t>
            </w:r>
          </w:p>
        </w:tc>
        <w:tc>
          <w:tcPr>
            <w:tcW w:w="425" w:type="dxa"/>
            <w:tcBorders>
              <w:top w:val="nil"/>
              <w:left w:val="nil"/>
              <w:bottom w:val="nil"/>
              <w:right w:val="single" w:sz="4" w:space="0" w:color="auto"/>
            </w:tcBorders>
          </w:tcPr>
          <w:p w:rsidR="00914D2E" w:rsidRPr="003A7EEF" w:rsidRDefault="00914D2E" w:rsidP="002B44BA">
            <w:pPr>
              <w:jc w:val="center"/>
              <w:rPr>
                <w:rFonts w:eastAsiaTheme="minorEastAsia"/>
              </w:rPr>
            </w:pPr>
          </w:p>
        </w:tc>
      </w:tr>
      <w:tr w:rsidR="00914D2E" w:rsidRPr="003A7EEF" w:rsidTr="002B44BA">
        <w:trPr>
          <w:cantSplit/>
        </w:trPr>
        <w:tc>
          <w:tcPr>
            <w:tcW w:w="680" w:type="dxa"/>
            <w:gridSpan w:val="2"/>
            <w:tcBorders>
              <w:top w:val="nil"/>
              <w:left w:val="single" w:sz="4" w:space="0" w:color="auto"/>
              <w:bottom w:val="nil"/>
              <w:right w:val="nil"/>
            </w:tcBorders>
          </w:tcPr>
          <w:p w:rsidR="00914D2E" w:rsidRPr="003A7EEF" w:rsidRDefault="00914D2E" w:rsidP="002B44BA">
            <w:pPr>
              <w:ind w:left="57"/>
              <w:rPr>
                <w:rFonts w:eastAsiaTheme="minorEastAsia"/>
              </w:rPr>
            </w:pPr>
            <w:r w:rsidRPr="003A7EEF">
              <w:rPr>
                <w:rFonts w:eastAsiaTheme="minorEastAsia"/>
              </w:rPr>
              <w:t>Дата “</w:t>
            </w:r>
          </w:p>
        </w:tc>
        <w:tc>
          <w:tcPr>
            <w:tcW w:w="406" w:type="dxa"/>
            <w:tcBorders>
              <w:top w:val="nil"/>
              <w:left w:val="nil"/>
              <w:bottom w:val="single" w:sz="4" w:space="0" w:color="auto"/>
              <w:right w:val="nil"/>
            </w:tcBorders>
          </w:tcPr>
          <w:p w:rsidR="00914D2E" w:rsidRPr="003A7EEF" w:rsidRDefault="00A92271" w:rsidP="0045422C">
            <w:pPr>
              <w:jc w:val="center"/>
              <w:rPr>
                <w:rFonts w:eastAsiaTheme="minorEastAsia"/>
              </w:rPr>
            </w:pPr>
            <w:r>
              <w:rPr>
                <w:rFonts w:eastAsiaTheme="minorEastAsia"/>
              </w:rPr>
              <w:t>1</w:t>
            </w:r>
            <w:r w:rsidR="0045422C">
              <w:rPr>
                <w:rFonts w:eastAsiaTheme="minorEastAsia"/>
                <w:lang w:val="en-US"/>
              </w:rPr>
              <w:t>2</w:t>
            </w:r>
          </w:p>
        </w:tc>
        <w:tc>
          <w:tcPr>
            <w:tcW w:w="228" w:type="dxa"/>
            <w:tcBorders>
              <w:top w:val="nil"/>
              <w:left w:val="nil"/>
              <w:bottom w:val="nil"/>
              <w:right w:val="nil"/>
            </w:tcBorders>
          </w:tcPr>
          <w:p w:rsidR="00914D2E" w:rsidRPr="003A7EEF" w:rsidRDefault="00914D2E" w:rsidP="002B44BA">
            <w:pPr>
              <w:rPr>
                <w:rFonts w:eastAsiaTheme="minorEastAsia"/>
              </w:rPr>
            </w:pPr>
            <w:r w:rsidRPr="003A7EEF">
              <w:rPr>
                <w:rFonts w:eastAsiaTheme="minorEastAsia"/>
              </w:rPr>
              <w:t>”</w:t>
            </w:r>
          </w:p>
        </w:tc>
        <w:tc>
          <w:tcPr>
            <w:tcW w:w="1551" w:type="dxa"/>
            <w:tcBorders>
              <w:top w:val="nil"/>
              <w:left w:val="nil"/>
              <w:bottom w:val="single" w:sz="4" w:space="0" w:color="auto"/>
              <w:right w:val="nil"/>
            </w:tcBorders>
          </w:tcPr>
          <w:p w:rsidR="00914D2E" w:rsidRPr="003A7EEF" w:rsidRDefault="0045422C" w:rsidP="0045422C">
            <w:pPr>
              <w:jc w:val="center"/>
              <w:rPr>
                <w:rFonts w:eastAsiaTheme="minorEastAsia"/>
              </w:rPr>
            </w:pPr>
            <w:r>
              <w:rPr>
                <w:rFonts w:eastAsiaTheme="minorEastAsia"/>
              </w:rPr>
              <w:t>августа</w:t>
            </w:r>
          </w:p>
        </w:tc>
        <w:tc>
          <w:tcPr>
            <w:tcW w:w="294" w:type="dxa"/>
            <w:tcBorders>
              <w:top w:val="nil"/>
              <w:left w:val="nil"/>
              <w:bottom w:val="nil"/>
              <w:right w:val="nil"/>
            </w:tcBorders>
          </w:tcPr>
          <w:p w:rsidR="00914D2E" w:rsidRPr="003A7EEF" w:rsidRDefault="00914D2E" w:rsidP="002B44BA">
            <w:pPr>
              <w:jc w:val="right"/>
              <w:rPr>
                <w:rFonts w:eastAsiaTheme="minorEastAsia"/>
              </w:rPr>
            </w:pPr>
            <w:r w:rsidRPr="003A7EEF">
              <w:rPr>
                <w:rFonts w:eastAsiaTheme="minorEastAsia"/>
              </w:rPr>
              <w:t>20</w:t>
            </w:r>
          </w:p>
        </w:tc>
        <w:tc>
          <w:tcPr>
            <w:tcW w:w="336" w:type="dxa"/>
            <w:tcBorders>
              <w:top w:val="nil"/>
              <w:left w:val="nil"/>
              <w:bottom w:val="single" w:sz="4" w:space="0" w:color="auto"/>
              <w:right w:val="nil"/>
            </w:tcBorders>
          </w:tcPr>
          <w:p w:rsidR="00914D2E" w:rsidRPr="003A7EEF" w:rsidRDefault="00A92271" w:rsidP="00E87E15">
            <w:pPr>
              <w:rPr>
                <w:rFonts w:eastAsiaTheme="minorEastAsia"/>
              </w:rPr>
            </w:pPr>
            <w:r>
              <w:rPr>
                <w:rFonts w:eastAsiaTheme="minorEastAsia"/>
              </w:rPr>
              <w:t>1</w:t>
            </w:r>
            <w:r w:rsidR="00E87E15">
              <w:rPr>
                <w:rFonts w:eastAsiaTheme="minorEastAsia"/>
              </w:rPr>
              <w:t>4</w:t>
            </w:r>
          </w:p>
        </w:tc>
        <w:tc>
          <w:tcPr>
            <w:tcW w:w="2487" w:type="dxa"/>
            <w:gridSpan w:val="2"/>
            <w:tcBorders>
              <w:top w:val="nil"/>
              <w:left w:val="nil"/>
              <w:bottom w:val="nil"/>
              <w:right w:val="nil"/>
            </w:tcBorders>
          </w:tcPr>
          <w:p w:rsidR="00914D2E" w:rsidRPr="003A7EEF" w:rsidRDefault="00914D2E" w:rsidP="002B44BA">
            <w:pPr>
              <w:rPr>
                <w:rFonts w:eastAsiaTheme="minorEastAsia"/>
              </w:rPr>
            </w:pPr>
            <w:r w:rsidRPr="003A7EEF">
              <w:rPr>
                <w:rFonts w:eastAsiaTheme="minorEastAsia"/>
              </w:rPr>
              <w:t xml:space="preserve"> </w:t>
            </w:r>
            <w:proofErr w:type="gramStart"/>
            <w:r w:rsidRPr="003A7EEF">
              <w:rPr>
                <w:rFonts w:eastAsiaTheme="minorEastAsia"/>
              </w:rPr>
              <w:t>г</w:t>
            </w:r>
            <w:proofErr w:type="gramEnd"/>
            <w:r w:rsidRPr="003A7EEF">
              <w:rPr>
                <w:rFonts w:eastAsiaTheme="minorEastAsia"/>
              </w:rPr>
              <w:t>.</w:t>
            </w:r>
          </w:p>
        </w:tc>
        <w:tc>
          <w:tcPr>
            <w:tcW w:w="1417" w:type="dxa"/>
            <w:tcBorders>
              <w:top w:val="nil"/>
              <w:left w:val="nil"/>
              <w:bottom w:val="nil"/>
              <w:right w:val="nil"/>
            </w:tcBorders>
          </w:tcPr>
          <w:p w:rsidR="00914D2E" w:rsidRPr="003A7EEF" w:rsidRDefault="00914D2E" w:rsidP="002B44BA">
            <w:pPr>
              <w:jc w:val="center"/>
              <w:rPr>
                <w:rFonts w:eastAsiaTheme="minorEastAsia"/>
              </w:rPr>
            </w:pPr>
            <w:r w:rsidRPr="003A7EEF">
              <w:rPr>
                <w:rFonts w:eastAsiaTheme="minorEastAsia"/>
              </w:rPr>
              <w:t>М.П.</w:t>
            </w:r>
          </w:p>
        </w:tc>
        <w:tc>
          <w:tcPr>
            <w:tcW w:w="284" w:type="dxa"/>
            <w:tcBorders>
              <w:top w:val="nil"/>
              <w:left w:val="nil"/>
              <w:bottom w:val="nil"/>
              <w:right w:val="nil"/>
            </w:tcBorders>
          </w:tcPr>
          <w:p w:rsidR="00914D2E" w:rsidRPr="003A7EEF" w:rsidRDefault="00914D2E" w:rsidP="002B44BA">
            <w:pPr>
              <w:jc w:val="center"/>
              <w:rPr>
                <w:rFonts w:eastAsiaTheme="minorEastAsia"/>
              </w:rPr>
            </w:pPr>
          </w:p>
        </w:tc>
        <w:tc>
          <w:tcPr>
            <w:tcW w:w="2126" w:type="dxa"/>
            <w:tcBorders>
              <w:top w:val="nil"/>
              <w:left w:val="nil"/>
              <w:bottom w:val="nil"/>
              <w:right w:val="nil"/>
            </w:tcBorders>
          </w:tcPr>
          <w:p w:rsidR="00914D2E" w:rsidRPr="003A7EEF" w:rsidRDefault="00914D2E" w:rsidP="002B44BA">
            <w:pPr>
              <w:jc w:val="center"/>
              <w:rPr>
                <w:rFonts w:eastAsiaTheme="minorEastAsia"/>
              </w:rPr>
            </w:pPr>
          </w:p>
        </w:tc>
        <w:tc>
          <w:tcPr>
            <w:tcW w:w="425" w:type="dxa"/>
            <w:tcBorders>
              <w:top w:val="nil"/>
              <w:left w:val="nil"/>
              <w:bottom w:val="nil"/>
              <w:right w:val="single" w:sz="4" w:space="0" w:color="auto"/>
            </w:tcBorders>
          </w:tcPr>
          <w:p w:rsidR="00914D2E" w:rsidRPr="003A7EEF" w:rsidRDefault="00914D2E" w:rsidP="002B44BA">
            <w:pPr>
              <w:jc w:val="center"/>
              <w:rPr>
                <w:rFonts w:eastAsiaTheme="minorEastAsia"/>
              </w:rPr>
            </w:pPr>
          </w:p>
        </w:tc>
      </w:tr>
      <w:tr w:rsidR="00914D2E" w:rsidRPr="003A7EEF" w:rsidTr="002B44BA">
        <w:trPr>
          <w:cantSplit/>
        </w:trPr>
        <w:tc>
          <w:tcPr>
            <w:tcW w:w="10234" w:type="dxa"/>
            <w:gridSpan w:val="13"/>
            <w:tcBorders>
              <w:top w:val="nil"/>
              <w:left w:val="single" w:sz="4" w:space="0" w:color="auto"/>
              <w:bottom w:val="single" w:sz="4" w:space="0" w:color="auto"/>
              <w:right w:val="single" w:sz="4" w:space="0" w:color="auto"/>
            </w:tcBorders>
            <w:vAlign w:val="bottom"/>
          </w:tcPr>
          <w:p w:rsidR="00914D2E" w:rsidRPr="003A7EEF" w:rsidRDefault="00914D2E" w:rsidP="002B44BA">
            <w:pPr>
              <w:rPr>
                <w:rFonts w:eastAsiaTheme="minorEastAsia"/>
              </w:rPr>
            </w:pPr>
          </w:p>
        </w:tc>
      </w:tr>
    </w:tbl>
    <w:p w:rsidR="00914D2E" w:rsidRPr="003A7EEF" w:rsidRDefault="00914D2E" w:rsidP="00914D2E"/>
    <w:tbl>
      <w:tblPr>
        <w:tblW w:w="0" w:type="auto"/>
        <w:tblLayout w:type="fixed"/>
        <w:tblCellMar>
          <w:left w:w="28" w:type="dxa"/>
          <w:right w:w="28" w:type="dxa"/>
        </w:tblCellMar>
        <w:tblLook w:val="0000"/>
      </w:tblPr>
      <w:tblGrid>
        <w:gridCol w:w="797"/>
        <w:gridCol w:w="350"/>
        <w:gridCol w:w="880"/>
        <w:gridCol w:w="922"/>
        <w:gridCol w:w="1757"/>
        <w:gridCol w:w="5103"/>
        <w:gridCol w:w="425"/>
      </w:tblGrid>
      <w:tr w:rsidR="00914D2E" w:rsidRPr="003A7EEF" w:rsidTr="002B44BA">
        <w:tc>
          <w:tcPr>
            <w:tcW w:w="2027" w:type="dxa"/>
            <w:gridSpan w:val="3"/>
            <w:tcBorders>
              <w:top w:val="single" w:sz="4" w:space="0" w:color="auto"/>
              <w:left w:val="single" w:sz="4" w:space="0" w:color="auto"/>
              <w:bottom w:val="nil"/>
              <w:right w:val="nil"/>
            </w:tcBorders>
            <w:vAlign w:val="bottom"/>
          </w:tcPr>
          <w:p w:rsidR="00914D2E" w:rsidRPr="003A7EEF" w:rsidRDefault="00914D2E" w:rsidP="002B44BA">
            <w:pPr>
              <w:spacing w:before="40"/>
              <w:ind w:left="57"/>
              <w:rPr>
                <w:rFonts w:eastAsiaTheme="minorEastAsia"/>
                <w:sz w:val="24"/>
                <w:szCs w:val="24"/>
              </w:rPr>
            </w:pPr>
            <w:r w:rsidRPr="003A7EEF">
              <w:rPr>
                <w:rFonts w:eastAsiaTheme="minorEastAsia"/>
                <w:sz w:val="24"/>
                <w:szCs w:val="24"/>
              </w:rPr>
              <w:t>Контактное лицо:</w:t>
            </w:r>
          </w:p>
        </w:tc>
        <w:tc>
          <w:tcPr>
            <w:tcW w:w="7782" w:type="dxa"/>
            <w:gridSpan w:val="3"/>
            <w:tcBorders>
              <w:top w:val="single" w:sz="4" w:space="0" w:color="auto"/>
              <w:left w:val="nil"/>
              <w:bottom w:val="single" w:sz="4" w:space="0" w:color="auto"/>
              <w:right w:val="nil"/>
            </w:tcBorders>
            <w:vAlign w:val="bottom"/>
          </w:tcPr>
          <w:p w:rsidR="00914D2E" w:rsidRPr="003A7EEF" w:rsidRDefault="00914D2E" w:rsidP="002B44BA">
            <w:pPr>
              <w:spacing w:before="40"/>
              <w:jc w:val="center"/>
              <w:rPr>
                <w:rFonts w:eastAsiaTheme="minorEastAsia"/>
                <w:sz w:val="24"/>
                <w:szCs w:val="24"/>
              </w:rPr>
            </w:pPr>
            <w:r w:rsidRPr="003A7EEF">
              <w:rPr>
                <w:rFonts w:eastAsiaTheme="minorEastAsia"/>
                <w:sz w:val="24"/>
                <w:szCs w:val="24"/>
              </w:rPr>
              <w:t xml:space="preserve">Начальник юридического отдела </w:t>
            </w:r>
            <w:proofErr w:type="spellStart"/>
            <w:r w:rsidRPr="003A7EEF">
              <w:rPr>
                <w:rFonts w:eastAsiaTheme="minorEastAsia"/>
                <w:sz w:val="24"/>
                <w:szCs w:val="24"/>
              </w:rPr>
              <w:t>Неудахин</w:t>
            </w:r>
            <w:proofErr w:type="spellEnd"/>
            <w:r w:rsidRPr="003A7EEF">
              <w:rPr>
                <w:rFonts w:eastAsiaTheme="minorEastAsia"/>
                <w:sz w:val="24"/>
                <w:szCs w:val="24"/>
              </w:rPr>
              <w:t xml:space="preserve"> Алексей Александрович</w:t>
            </w:r>
          </w:p>
        </w:tc>
        <w:tc>
          <w:tcPr>
            <w:tcW w:w="425" w:type="dxa"/>
            <w:tcBorders>
              <w:top w:val="single" w:sz="4" w:space="0" w:color="auto"/>
              <w:left w:val="nil"/>
              <w:bottom w:val="nil"/>
              <w:right w:val="single" w:sz="4" w:space="0" w:color="auto"/>
            </w:tcBorders>
            <w:vAlign w:val="bottom"/>
          </w:tcPr>
          <w:p w:rsidR="00914D2E" w:rsidRPr="003A7EEF" w:rsidRDefault="00914D2E" w:rsidP="002B44BA">
            <w:pPr>
              <w:spacing w:before="40"/>
              <w:rPr>
                <w:rFonts w:eastAsiaTheme="minorEastAsia"/>
                <w:sz w:val="24"/>
                <w:szCs w:val="24"/>
              </w:rPr>
            </w:pPr>
          </w:p>
        </w:tc>
      </w:tr>
      <w:tr w:rsidR="00914D2E" w:rsidRPr="003A7EEF" w:rsidTr="002B44BA">
        <w:tc>
          <w:tcPr>
            <w:tcW w:w="2027" w:type="dxa"/>
            <w:gridSpan w:val="3"/>
            <w:tcBorders>
              <w:top w:val="nil"/>
              <w:left w:val="single" w:sz="4" w:space="0" w:color="auto"/>
              <w:bottom w:val="nil"/>
              <w:right w:val="nil"/>
            </w:tcBorders>
          </w:tcPr>
          <w:p w:rsidR="00914D2E" w:rsidRPr="003A7EEF" w:rsidRDefault="00914D2E" w:rsidP="002B44BA">
            <w:pPr>
              <w:rPr>
                <w:rFonts w:eastAsiaTheme="minorEastAsia"/>
              </w:rPr>
            </w:pPr>
          </w:p>
        </w:tc>
        <w:tc>
          <w:tcPr>
            <w:tcW w:w="7782" w:type="dxa"/>
            <w:gridSpan w:val="3"/>
            <w:tcBorders>
              <w:top w:val="nil"/>
              <w:left w:val="nil"/>
              <w:bottom w:val="nil"/>
              <w:right w:val="nil"/>
            </w:tcBorders>
          </w:tcPr>
          <w:p w:rsidR="00914D2E" w:rsidRPr="003A7EEF" w:rsidRDefault="00914D2E" w:rsidP="002B44BA">
            <w:pPr>
              <w:jc w:val="center"/>
              <w:rPr>
                <w:rFonts w:eastAsiaTheme="minorEastAsia"/>
              </w:rPr>
            </w:pPr>
            <w:r w:rsidRPr="003A7EEF">
              <w:rPr>
                <w:rFonts w:eastAsiaTheme="minorEastAsia"/>
              </w:rPr>
              <w:t>(указываются должность, фамилия, имя, отчество контактного лица эмитента)</w:t>
            </w:r>
          </w:p>
        </w:tc>
        <w:tc>
          <w:tcPr>
            <w:tcW w:w="425" w:type="dxa"/>
            <w:tcBorders>
              <w:top w:val="nil"/>
              <w:left w:val="nil"/>
              <w:bottom w:val="nil"/>
              <w:right w:val="single" w:sz="4" w:space="0" w:color="auto"/>
            </w:tcBorders>
          </w:tcPr>
          <w:p w:rsidR="00914D2E" w:rsidRPr="003A7EEF" w:rsidRDefault="00914D2E" w:rsidP="002B44BA">
            <w:pPr>
              <w:rPr>
                <w:rFonts w:eastAsiaTheme="minorEastAsia"/>
              </w:rPr>
            </w:pPr>
          </w:p>
        </w:tc>
      </w:tr>
      <w:tr w:rsidR="00914D2E" w:rsidRPr="003A7EEF" w:rsidTr="002B44BA">
        <w:tc>
          <w:tcPr>
            <w:tcW w:w="1147" w:type="dxa"/>
            <w:gridSpan w:val="2"/>
            <w:tcBorders>
              <w:top w:val="nil"/>
              <w:left w:val="single" w:sz="4" w:space="0" w:color="auto"/>
              <w:bottom w:val="nil"/>
              <w:right w:val="nil"/>
            </w:tcBorders>
            <w:vAlign w:val="bottom"/>
          </w:tcPr>
          <w:p w:rsidR="00914D2E" w:rsidRPr="003A7EEF" w:rsidRDefault="00914D2E" w:rsidP="002B44BA">
            <w:pPr>
              <w:ind w:left="57"/>
              <w:rPr>
                <w:rFonts w:eastAsiaTheme="minorEastAsia"/>
                <w:sz w:val="24"/>
                <w:szCs w:val="24"/>
              </w:rPr>
            </w:pPr>
            <w:r w:rsidRPr="003A7EEF">
              <w:rPr>
                <w:rFonts w:eastAsiaTheme="minorEastAsia"/>
                <w:sz w:val="24"/>
                <w:szCs w:val="24"/>
              </w:rPr>
              <w:t>Телефон:</w:t>
            </w:r>
          </w:p>
        </w:tc>
        <w:tc>
          <w:tcPr>
            <w:tcW w:w="8662" w:type="dxa"/>
            <w:gridSpan w:val="4"/>
            <w:tcBorders>
              <w:top w:val="nil"/>
              <w:left w:val="nil"/>
              <w:bottom w:val="single" w:sz="4" w:space="0" w:color="auto"/>
              <w:right w:val="nil"/>
            </w:tcBorders>
            <w:vAlign w:val="bottom"/>
          </w:tcPr>
          <w:p w:rsidR="00914D2E" w:rsidRPr="003A7EEF" w:rsidRDefault="00914D2E" w:rsidP="002B44BA">
            <w:pPr>
              <w:jc w:val="center"/>
              <w:rPr>
                <w:rFonts w:eastAsiaTheme="minorEastAsia"/>
                <w:sz w:val="24"/>
                <w:szCs w:val="24"/>
              </w:rPr>
            </w:pPr>
            <w:r w:rsidRPr="003A7EEF">
              <w:rPr>
                <w:rFonts w:eastAsiaTheme="minorEastAsia"/>
                <w:sz w:val="24"/>
                <w:szCs w:val="24"/>
              </w:rPr>
              <w:t>(4872) 46-41-41</w:t>
            </w:r>
          </w:p>
        </w:tc>
        <w:tc>
          <w:tcPr>
            <w:tcW w:w="425" w:type="dxa"/>
            <w:tcBorders>
              <w:top w:val="nil"/>
              <w:left w:val="nil"/>
              <w:bottom w:val="nil"/>
              <w:right w:val="single" w:sz="4" w:space="0" w:color="auto"/>
            </w:tcBorders>
            <w:vAlign w:val="bottom"/>
          </w:tcPr>
          <w:p w:rsidR="00914D2E" w:rsidRPr="003A7EEF" w:rsidRDefault="00914D2E" w:rsidP="002B44BA">
            <w:pPr>
              <w:rPr>
                <w:rFonts w:eastAsiaTheme="minorEastAsia"/>
                <w:sz w:val="24"/>
                <w:szCs w:val="24"/>
              </w:rPr>
            </w:pPr>
          </w:p>
        </w:tc>
      </w:tr>
      <w:tr w:rsidR="00914D2E" w:rsidRPr="003A7EEF" w:rsidTr="002B44BA">
        <w:tc>
          <w:tcPr>
            <w:tcW w:w="1147" w:type="dxa"/>
            <w:gridSpan w:val="2"/>
            <w:tcBorders>
              <w:top w:val="nil"/>
              <w:left w:val="single" w:sz="4" w:space="0" w:color="auto"/>
              <w:bottom w:val="nil"/>
              <w:right w:val="nil"/>
            </w:tcBorders>
          </w:tcPr>
          <w:p w:rsidR="00914D2E" w:rsidRPr="003A7EEF" w:rsidRDefault="00914D2E" w:rsidP="002B44BA">
            <w:pPr>
              <w:rPr>
                <w:rFonts w:eastAsiaTheme="minorEastAsia"/>
              </w:rPr>
            </w:pPr>
          </w:p>
        </w:tc>
        <w:tc>
          <w:tcPr>
            <w:tcW w:w="8662" w:type="dxa"/>
            <w:gridSpan w:val="4"/>
            <w:tcBorders>
              <w:top w:val="nil"/>
              <w:left w:val="nil"/>
              <w:bottom w:val="nil"/>
              <w:right w:val="nil"/>
            </w:tcBorders>
          </w:tcPr>
          <w:p w:rsidR="00914D2E" w:rsidRPr="003A7EEF" w:rsidRDefault="00914D2E" w:rsidP="002B44BA">
            <w:pPr>
              <w:jc w:val="center"/>
              <w:rPr>
                <w:rFonts w:eastAsiaTheme="minorEastAsia"/>
              </w:rPr>
            </w:pPr>
            <w:r w:rsidRPr="003A7EEF">
              <w:rPr>
                <w:rFonts w:eastAsiaTheme="minorEastAsia"/>
              </w:rPr>
              <w:t>(указывается номер (номера) телефона контактного лица)</w:t>
            </w:r>
          </w:p>
        </w:tc>
        <w:tc>
          <w:tcPr>
            <w:tcW w:w="425" w:type="dxa"/>
            <w:tcBorders>
              <w:top w:val="nil"/>
              <w:left w:val="nil"/>
              <w:bottom w:val="nil"/>
              <w:right w:val="single" w:sz="4" w:space="0" w:color="auto"/>
            </w:tcBorders>
          </w:tcPr>
          <w:p w:rsidR="00914D2E" w:rsidRPr="003A7EEF" w:rsidRDefault="00914D2E" w:rsidP="002B44BA">
            <w:pPr>
              <w:rPr>
                <w:rFonts w:eastAsiaTheme="minorEastAsia"/>
              </w:rPr>
            </w:pPr>
          </w:p>
        </w:tc>
      </w:tr>
      <w:tr w:rsidR="00914D2E" w:rsidRPr="003A7EEF" w:rsidTr="002B44BA">
        <w:tc>
          <w:tcPr>
            <w:tcW w:w="797" w:type="dxa"/>
            <w:tcBorders>
              <w:top w:val="nil"/>
              <w:left w:val="single" w:sz="4" w:space="0" w:color="auto"/>
              <w:bottom w:val="nil"/>
              <w:right w:val="nil"/>
            </w:tcBorders>
            <w:vAlign w:val="bottom"/>
          </w:tcPr>
          <w:p w:rsidR="00914D2E" w:rsidRPr="003A7EEF" w:rsidRDefault="00914D2E" w:rsidP="002B44BA">
            <w:pPr>
              <w:ind w:left="57"/>
              <w:rPr>
                <w:rFonts w:eastAsiaTheme="minorEastAsia"/>
                <w:sz w:val="24"/>
                <w:szCs w:val="24"/>
              </w:rPr>
            </w:pPr>
            <w:r w:rsidRPr="003A7EEF">
              <w:rPr>
                <w:rFonts w:eastAsiaTheme="minorEastAsia"/>
                <w:sz w:val="24"/>
                <w:szCs w:val="24"/>
              </w:rPr>
              <w:t>Факс:</w:t>
            </w:r>
          </w:p>
        </w:tc>
        <w:tc>
          <w:tcPr>
            <w:tcW w:w="9012" w:type="dxa"/>
            <w:gridSpan w:val="5"/>
            <w:tcBorders>
              <w:top w:val="nil"/>
              <w:left w:val="nil"/>
              <w:bottom w:val="single" w:sz="4" w:space="0" w:color="auto"/>
              <w:right w:val="nil"/>
            </w:tcBorders>
            <w:vAlign w:val="bottom"/>
          </w:tcPr>
          <w:p w:rsidR="00914D2E" w:rsidRPr="003A7EEF" w:rsidRDefault="00914D2E" w:rsidP="002B44BA">
            <w:pPr>
              <w:jc w:val="center"/>
              <w:rPr>
                <w:rFonts w:eastAsiaTheme="minorEastAsia"/>
                <w:sz w:val="24"/>
                <w:szCs w:val="24"/>
              </w:rPr>
            </w:pPr>
            <w:r w:rsidRPr="003A7EEF">
              <w:rPr>
                <w:rFonts w:eastAsiaTheme="minorEastAsia"/>
                <w:sz w:val="24"/>
                <w:szCs w:val="24"/>
              </w:rPr>
              <w:t>(4872) 41-11-45</w:t>
            </w:r>
          </w:p>
        </w:tc>
        <w:tc>
          <w:tcPr>
            <w:tcW w:w="425" w:type="dxa"/>
            <w:tcBorders>
              <w:top w:val="nil"/>
              <w:left w:val="nil"/>
              <w:bottom w:val="nil"/>
              <w:right w:val="single" w:sz="4" w:space="0" w:color="auto"/>
            </w:tcBorders>
            <w:vAlign w:val="bottom"/>
          </w:tcPr>
          <w:p w:rsidR="00914D2E" w:rsidRPr="003A7EEF" w:rsidRDefault="00914D2E" w:rsidP="002B44BA">
            <w:pPr>
              <w:rPr>
                <w:rFonts w:eastAsiaTheme="minorEastAsia"/>
                <w:sz w:val="24"/>
                <w:szCs w:val="24"/>
              </w:rPr>
            </w:pPr>
          </w:p>
        </w:tc>
      </w:tr>
      <w:tr w:rsidR="00914D2E" w:rsidRPr="003A7EEF" w:rsidTr="002B44BA">
        <w:tc>
          <w:tcPr>
            <w:tcW w:w="797" w:type="dxa"/>
            <w:tcBorders>
              <w:top w:val="nil"/>
              <w:left w:val="single" w:sz="4" w:space="0" w:color="auto"/>
              <w:bottom w:val="nil"/>
              <w:right w:val="nil"/>
            </w:tcBorders>
          </w:tcPr>
          <w:p w:rsidR="00914D2E" w:rsidRPr="003A7EEF" w:rsidRDefault="00914D2E" w:rsidP="002B44BA">
            <w:pPr>
              <w:rPr>
                <w:rFonts w:eastAsiaTheme="minorEastAsia"/>
              </w:rPr>
            </w:pPr>
          </w:p>
        </w:tc>
        <w:tc>
          <w:tcPr>
            <w:tcW w:w="9012" w:type="dxa"/>
            <w:gridSpan w:val="5"/>
            <w:tcBorders>
              <w:top w:val="nil"/>
              <w:left w:val="nil"/>
              <w:bottom w:val="nil"/>
              <w:right w:val="nil"/>
            </w:tcBorders>
          </w:tcPr>
          <w:p w:rsidR="00914D2E" w:rsidRPr="003A7EEF" w:rsidRDefault="00914D2E" w:rsidP="002B44BA">
            <w:pPr>
              <w:jc w:val="center"/>
              <w:rPr>
                <w:rFonts w:eastAsiaTheme="minorEastAsia"/>
              </w:rPr>
            </w:pPr>
            <w:r w:rsidRPr="003A7EEF">
              <w:rPr>
                <w:rFonts w:eastAsiaTheme="minorEastAsia"/>
              </w:rPr>
              <w:t>(указывается номер (номера) факса эмитента)</w:t>
            </w:r>
          </w:p>
        </w:tc>
        <w:tc>
          <w:tcPr>
            <w:tcW w:w="425" w:type="dxa"/>
            <w:tcBorders>
              <w:top w:val="nil"/>
              <w:left w:val="nil"/>
              <w:bottom w:val="nil"/>
              <w:right w:val="single" w:sz="4" w:space="0" w:color="auto"/>
            </w:tcBorders>
          </w:tcPr>
          <w:p w:rsidR="00914D2E" w:rsidRPr="003A7EEF" w:rsidRDefault="00914D2E" w:rsidP="002B44BA">
            <w:pPr>
              <w:rPr>
                <w:rFonts w:eastAsiaTheme="minorEastAsia"/>
              </w:rPr>
            </w:pPr>
          </w:p>
        </w:tc>
      </w:tr>
      <w:tr w:rsidR="00914D2E" w:rsidRPr="003A7EEF" w:rsidTr="002B44BA">
        <w:tc>
          <w:tcPr>
            <w:tcW w:w="2949" w:type="dxa"/>
            <w:gridSpan w:val="4"/>
            <w:tcBorders>
              <w:top w:val="nil"/>
              <w:left w:val="single" w:sz="4" w:space="0" w:color="auto"/>
              <w:bottom w:val="nil"/>
              <w:right w:val="nil"/>
            </w:tcBorders>
            <w:vAlign w:val="bottom"/>
          </w:tcPr>
          <w:p w:rsidR="00914D2E" w:rsidRPr="003A7EEF" w:rsidRDefault="00914D2E" w:rsidP="002B44BA">
            <w:pPr>
              <w:ind w:left="57"/>
              <w:rPr>
                <w:rFonts w:eastAsiaTheme="minorEastAsia"/>
                <w:sz w:val="24"/>
                <w:szCs w:val="24"/>
              </w:rPr>
            </w:pPr>
            <w:r w:rsidRPr="003A7EEF">
              <w:rPr>
                <w:rFonts w:eastAsiaTheme="minorEastAsia"/>
                <w:sz w:val="24"/>
                <w:szCs w:val="24"/>
              </w:rPr>
              <w:t>Адрес электронной почты:</w:t>
            </w:r>
          </w:p>
        </w:tc>
        <w:tc>
          <w:tcPr>
            <w:tcW w:w="6860" w:type="dxa"/>
            <w:gridSpan w:val="2"/>
            <w:tcBorders>
              <w:top w:val="nil"/>
              <w:left w:val="nil"/>
              <w:bottom w:val="single" w:sz="4" w:space="0" w:color="auto"/>
              <w:right w:val="nil"/>
            </w:tcBorders>
            <w:vAlign w:val="bottom"/>
          </w:tcPr>
          <w:p w:rsidR="00914D2E" w:rsidRPr="003A7EEF" w:rsidRDefault="00914D2E" w:rsidP="002B44BA">
            <w:pPr>
              <w:jc w:val="center"/>
              <w:rPr>
                <w:rFonts w:eastAsiaTheme="minorEastAsia"/>
                <w:sz w:val="24"/>
                <w:szCs w:val="24"/>
              </w:rPr>
            </w:pPr>
            <w:proofErr w:type="spellStart"/>
            <w:r w:rsidRPr="003A7EEF">
              <w:rPr>
                <w:sz w:val="24"/>
                <w:szCs w:val="24"/>
                <w:lang w:val="en-US"/>
              </w:rPr>
              <w:t>info@</w:t>
            </w:r>
            <w:hyperlink r:id="rId8" w:history="1">
              <w:r w:rsidRPr="003A7EEF">
                <w:rPr>
                  <w:rFonts w:eastAsiaTheme="minorEastAsia"/>
                  <w:sz w:val="24"/>
                  <w:szCs w:val="24"/>
                  <w:lang w:val="en-US"/>
                </w:rPr>
                <w:t>shegval</w:t>
              </w:r>
              <w:proofErr w:type="spellEnd"/>
            </w:hyperlink>
            <w:hyperlink r:id="rId9" w:history="1">
              <w:r w:rsidRPr="003A7EEF">
                <w:rPr>
                  <w:rFonts w:eastAsiaTheme="minorEastAsia"/>
                  <w:sz w:val="24"/>
                  <w:szCs w:val="24"/>
                </w:rPr>
                <w:t>.</w:t>
              </w:r>
            </w:hyperlink>
            <w:hyperlink r:id="rId10" w:history="1">
              <w:proofErr w:type="spellStart"/>
              <w:r w:rsidRPr="003A7EEF">
                <w:rPr>
                  <w:rFonts w:eastAsiaTheme="minorEastAsia"/>
                  <w:sz w:val="24"/>
                  <w:szCs w:val="24"/>
                  <w:lang w:val="en-US"/>
                </w:rPr>
                <w:t>r</w:t>
              </w:r>
              <w:proofErr w:type="spellEnd"/>
              <w:r w:rsidRPr="003A7EEF">
                <w:rPr>
                  <w:rFonts w:eastAsiaTheme="minorEastAsia"/>
                  <w:sz w:val="24"/>
                  <w:szCs w:val="24"/>
                  <w:lang w:val="en-US"/>
                </w:rPr>
                <w:t>u</w:t>
              </w:r>
            </w:hyperlink>
          </w:p>
        </w:tc>
        <w:tc>
          <w:tcPr>
            <w:tcW w:w="425" w:type="dxa"/>
            <w:tcBorders>
              <w:top w:val="nil"/>
              <w:left w:val="nil"/>
              <w:bottom w:val="nil"/>
              <w:right w:val="single" w:sz="4" w:space="0" w:color="auto"/>
            </w:tcBorders>
            <w:vAlign w:val="bottom"/>
          </w:tcPr>
          <w:p w:rsidR="00914D2E" w:rsidRPr="003A7EEF" w:rsidRDefault="00914D2E" w:rsidP="002B44BA">
            <w:pPr>
              <w:rPr>
                <w:rFonts w:eastAsiaTheme="minorEastAsia"/>
                <w:sz w:val="24"/>
                <w:szCs w:val="24"/>
              </w:rPr>
            </w:pPr>
          </w:p>
        </w:tc>
      </w:tr>
      <w:tr w:rsidR="00914D2E" w:rsidRPr="003A7EEF" w:rsidTr="002B44BA">
        <w:tc>
          <w:tcPr>
            <w:tcW w:w="2949" w:type="dxa"/>
            <w:gridSpan w:val="4"/>
            <w:tcBorders>
              <w:top w:val="nil"/>
              <w:left w:val="single" w:sz="4" w:space="0" w:color="auto"/>
              <w:bottom w:val="nil"/>
              <w:right w:val="nil"/>
            </w:tcBorders>
          </w:tcPr>
          <w:p w:rsidR="00914D2E" w:rsidRPr="003A7EEF" w:rsidRDefault="00914D2E" w:rsidP="002B44BA">
            <w:pPr>
              <w:rPr>
                <w:rFonts w:eastAsiaTheme="minorEastAsia"/>
              </w:rPr>
            </w:pPr>
          </w:p>
        </w:tc>
        <w:tc>
          <w:tcPr>
            <w:tcW w:w="6860" w:type="dxa"/>
            <w:gridSpan w:val="2"/>
            <w:tcBorders>
              <w:top w:val="nil"/>
              <w:left w:val="nil"/>
              <w:bottom w:val="nil"/>
              <w:right w:val="nil"/>
            </w:tcBorders>
          </w:tcPr>
          <w:p w:rsidR="00914D2E" w:rsidRPr="003A7EEF" w:rsidRDefault="00914D2E" w:rsidP="002B44BA">
            <w:pPr>
              <w:jc w:val="center"/>
              <w:rPr>
                <w:rFonts w:eastAsiaTheme="minorEastAsia"/>
              </w:rPr>
            </w:pPr>
            <w:r w:rsidRPr="003A7EEF">
              <w:rPr>
                <w:rFonts w:eastAsiaTheme="minorEastAsia"/>
              </w:rPr>
              <w:t>(указывается адрес электронной почты контактного лица (если имеется))</w:t>
            </w:r>
          </w:p>
        </w:tc>
        <w:tc>
          <w:tcPr>
            <w:tcW w:w="425" w:type="dxa"/>
            <w:tcBorders>
              <w:top w:val="nil"/>
              <w:left w:val="nil"/>
              <w:bottom w:val="nil"/>
              <w:right w:val="single" w:sz="4" w:space="0" w:color="auto"/>
            </w:tcBorders>
          </w:tcPr>
          <w:p w:rsidR="00914D2E" w:rsidRPr="003A7EEF" w:rsidRDefault="00914D2E" w:rsidP="002B44BA">
            <w:pPr>
              <w:rPr>
                <w:rFonts w:eastAsiaTheme="minorEastAsia"/>
              </w:rPr>
            </w:pPr>
          </w:p>
        </w:tc>
      </w:tr>
      <w:tr w:rsidR="00914D2E" w:rsidRPr="003A7EEF" w:rsidTr="002B44BA">
        <w:tc>
          <w:tcPr>
            <w:tcW w:w="4706" w:type="dxa"/>
            <w:gridSpan w:val="5"/>
            <w:tcBorders>
              <w:top w:val="nil"/>
              <w:left w:val="single" w:sz="4" w:space="0" w:color="auto"/>
              <w:bottom w:val="nil"/>
              <w:right w:val="nil"/>
            </w:tcBorders>
            <w:vAlign w:val="bottom"/>
          </w:tcPr>
          <w:p w:rsidR="00914D2E" w:rsidRPr="003A7EEF" w:rsidRDefault="00914D2E" w:rsidP="002B44BA">
            <w:pPr>
              <w:spacing w:before="240"/>
              <w:ind w:left="57"/>
              <w:rPr>
                <w:rFonts w:eastAsiaTheme="minorEastAsia"/>
                <w:sz w:val="24"/>
                <w:szCs w:val="24"/>
              </w:rPr>
            </w:pPr>
            <w:r w:rsidRPr="003A7EEF">
              <w:rPr>
                <w:rFonts w:eastAsiaTheme="minorEastAsia"/>
                <w:sz w:val="24"/>
                <w:szCs w:val="24"/>
              </w:rPr>
              <w:t>Адрес страницы (страниц) в сети Интернет,</w:t>
            </w:r>
          </w:p>
        </w:tc>
        <w:tc>
          <w:tcPr>
            <w:tcW w:w="5103" w:type="dxa"/>
            <w:tcBorders>
              <w:top w:val="nil"/>
              <w:left w:val="nil"/>
              <w:bottom w:val="single" w:sz="4" w:space="0" w:color="auto"/>
              <w:right w:val="nil"/>
            </w:tcBorders>
            <w:vAlign w:val="bottom"/>
          </w:tcPr>
          <w:p w:rsidR="00914D2E" w:rsidRPr="003A7EEF" w:rsidRDefault="001F2C18" w:rsidP="001E3D58">
            <w:pPr>
              <w:jc w:val="center"/>
              <w:rPr>
                <w:rFonts w:eastAsiaTheme="minorEastAsia"/>
                <w:sz w:val="24"/>
                <w:szCs w:val="24"/>
              </w:rPr>
            </w:pPr>
            <w:hyperlink r:id="rId11" w:history="1">
              <w:r w:rsidR="00914D2E" w:rsidRPr="003A7EEF">
                <w:rPr>
                  <w:rFonts w:eastAsiaTheme="minorEastAsia"/>
                  <w:sz w:val="24"/>
                  <w:szCs w:val="24"/>
                  <w:lang w:val="en-US"/>
                </w:rPr>
                <w:t>www</w:t>
              </w:r>
            </w:hyperlink>
            <w:hyperlink r:id="rId12" w:history="1">
              <w:r w:rsidR="00914D2E" w:rsidRPr="003A7EEF">
                <w:rPr>
                  <w:rFonts w:eastAsiaTheme="minorEastAsia"/>
                  <w:sz w:val="24"/>
                  <w:szCs w:val="24"/>
                </w:rPr>
                <w:t>.</w:t>
              </w:r>
            </w:hyperlink>
            <w:hyperlink r:id="rId13" w:history="1">
              <w:r w:rsidR="00914D2E" w:rsidRPr="003A7EEF">
                <w:rPr>
                  <w:rFonts w:eastAsiaTheme="minorEastAsia"/>
                  <w:sz w:val="24"/>
                  <w:szCs w:val="24"/>
                  <w:lang w:val="en-US"/>
                </w:rPr>
                <w:t>disclosure</w:t>
              </w:r>
            </w:hyperlink>
            <w:hyperlink r:id="rId14" w:history="1">
              <w:r w:rsidR="00914D2E" w:rsidRPr="003A7EEF">
                <w:rPr>
                  <w:rFonts w:eastAsiaTheme="minorEastAsia"/>
                  <w:sz w:val="24"/>
                  <w:szCs w:val="24"/>
                </w:rPr>
                <w:t>.</w:t>
              </w:r>
            </w:hyperlink>
            <w:hyperlink r:id="rId15" w:history="1">
              <w:r w:rsidR="00914D2E" w:rsidRPr="003A7EEF">
                <w:rPr>
                  <w:rFonts w:eastAsiaTheme="minorEastAsia"/>
                  <w:sz w:val="24"/>
                  <w:szCs w:val="24"/>
                  <w:lang w:val="en-US"/>
                </w:rPr>
                <w:t>ru</w:t>
              </w:r>
            </w:hyperlink>
            <w:r w:rsidR="00914D2E" w:rsidRPr="003A7EEF">
              <w:rPr>
                <w:sz w:val="24"/>
                <w:szCs w:val="24"/>
              </w:rPr>
              <w:t>/</w:t>
            </w:r>
            <w:r w:rsidR="00914D2E" w:rsidRPr="003A7EEF">
              <w:rPr>
                <w:sz w:val="24"/>
                <w:szCs w:val="24"/>
                <w:lang w:val="en-US"/>
              </w:rPr>
              <w:t>issuer/7105026111/</w:t>
            </w:r>
            <w:r w:rsidR="00914D2E" w:rsidRPr="003A7EEF">
              <w:rPr>
                <w:rFonts w:eastAsiaTheme="minorEastAsia"/>
                <w:sz w:val="24"/>
                <w:szCs w:val="24"/>
              </w:rPr>
              <w:t xml:space="preserve"> </w:t>
            </w:r>
          </w:p>
        </w:tc>
        <w:tc>
          <w:tcPr>
            <w:tcW w:w="425" w:type="dxa"/>
            <w:tcBorders>
              <w:top w:val="nil"/>
              <w:left w:val="nil"/>
              <w:bottom w:val="nil"/>
              <w:right w:val="single" w:sz="4" w:space="0" w:color="auto"/>
            </w:tcBorders>
            <w:vAlign w:val="bottom"/>
          </w:tcPr>
          <w:p w:rsidR="00914D2E" w:rsidRPr="003A7EEF" w:rsidRDefault="00914D2E" w:rsidP="002B44BA">
            <w:pPr>
              <w:rPr>
                <w:rFonts w:eastAsiaTheme="minorEastAsia"/>
                <w:sz w:val="24"/>
                <w:szCs w:val="24"/>
              </w:rPr>
            </w:pPr>
          </w:p>
        </w:tc>
      </w:tr>
      <w:tr w:rsidR="00914D2E" w:rsidRPr="003A7EEF" w:rsidTr="002B44BA">
        <w:trPr>
          <w:cantSplit/>
        </w:trPr>
        <w:tc>
          <w:tcPr>
            <w:tcW w:w="10234" w:type="dxa"/>
            <w:gridSpan w:val="7"/>
            <w:tcBorders>
              <w:top w:val="nil"/>
              <w:left w:val="single" w:sz="4" w:space="0" w:color="auto"/>
              <w:bottom w:val="single" w:sz="4" w:space="0" w:color="auto"/>
              <w:right w:val="single" w:sz="4" w:space="0" w:color="auto"/>
            </w:tcBorders>
          </w:tcPr>
          <w:p w:rsidR="00914D2E" w:rsidRPr="003A7EEF" w:rsidRDefault="00914D2E" w:rsidP="002B44BA">
            <w:pPr>
              <w:spacing w:after="40"/>
              <w:ind w:left="57"/>
              <w:rPr>
                <w:rFonts w:eastAsiaTheme="minorEastAsia"/>
              </w:rPr>
            </w:pPr>
            <w:r w:rsidRPr="003A7EEF">
              <w:rPr>
                <w:rFonts w:eastAsiaTheme="minorEastAsia"/>
                <w:sz w:val="24"/>
                <w:szCs w:val="24"/>
              </w:rPr>
              <w:t xml:space="preserve">на </w:t>
            </w:r>
            <w:proofErr w:type="gramStart"/>
            <w:r w:rsidRPr="003A7EEF">
              <w:rPr>
                <w:rFonts w:eastAsiaTheme="minorEastAsia"/>
                <w:sz w:val="24"/>
                <w:szCs w:val="24"/>
              </w:rPr>
              <w:t>которой</w:t>
            </w:r>
            <w:proofErr w:type="gramEnd"/>
            <w:r w:rsidRPr="003A7EEF">
              <w:rPr>
                <w:rFonts w:eastAsiaTheme="minorEastAsia"/>
                <w:sz w:val="24"/>
                <w:szCs w:val="24"/>
              </w:rPr>
              <w:t xml:space="preserve"> раскрывается информация, содержащаяся в настоящем ежеквартальном отчете</w:t>
            </w:r>
          </w:p>
        </w:tc>
      </w:tr>
    </w:tbl>
    <w:p w:rsidR="00914D2E" w:rsidRPr="003A7EEF" w:rsidRDefault="00914D2E" w:rsidP="00914D2E">
      <w:pPr>
        <w:rPr>
          <w:sz w:val="2"/>
          <w:szCs w:val="2"/>
        </w:rPr>
      </w:pPr>
    </w:p>
    <w:p w:rsidR="00914D2E" w:rsidRPr="003A7EEF" w:rsidRDefault="00914D2E" w:rsidP="00914D2E">
      <w:pPr>
        <w:rPr>
          <w:sz w:val="2"/>
          <w:szCs w:val="2"/>
        </w:rPr>
      </w:pPr>
    </w:p>
    <w:p w:rsidR="00914D2E" w:rsidRPr="003A7EEF" w:rsidRDefault="00914D2E" w:rsidP="00914D2E">
      <w:pPr>
        <w:rPr>
          <w:sz w:val="2"/>
          <w:szCs w:val="2"/>
        </w:rPr>
      </w:pPr>
    </w:p>
    <w:p w:rsidR="00914D2E" w:rsidRPr="003A7EEF" w:rsidRDefault="00914D2E" w:rsidP="00914D2E">
      <w:pPr>
        <w:rPr>
          <w:sz w:val="2"/>
          <w:szCs w:val="2"/>
        </w:rPr>
      </w:pPr>
    </w:p>
    <w:p w:rsidR="00914D2E" w:rsidRPr="003A7EEF" w:rsidRDefault="00914D2E" w:rsidP="00914D2E">
      <w:pPr>
        <w:rPr>
          <w:sz w:val="2"/>
          <w:szCs w:val="2"/>
        </w:rPr>
      </w:pPr>
    </w:p>
    <w:p w:rsidR="00914D2E" w:rsidRPr="003A7EEF" w:rsidRDefault="00914D2E" w:rsidP="00914D2E">
      <w:pPr>
        <w:rPr>
          <w:sz w:val="2"/>
          <w:szCs w:val="2"/>
        </w:rPr>
      </w:pPr>
    </w:p>
    <w:p w:rsidR="00914D2E" w:rsidRPr="003A7EEF" w:rsidRDefault="00914D2E" w:rsidP="00914D2E">
      <w:pPr>
        <w:rPr>
          <w:sz w:val="2"/>
          <w:szCs w:val="2"/>
        </w:rPr>
      </w:pPr>
    </w:p>
    <w:p w:rsidR="00914D2E" w:rsidRPr="003A7EEF" w:rsidRDefault="00914D2E" w:rsidP="00914D2E">
      <w:pPr>
        <w:rPr>
          <w:sz w:val="2"/>
          <w:szCs w:val="2"/>
        </w:rPr>
      </w:pPr>
    </w:p>
    <w:p w:rsidR="00914D2E" w:rsidRPr="003A7EEF" w:rsidRDefault="00914D2E" w:rsidP="00914D2E">
      <w:pPr>
        <w:rPr>
          <w:sz w:val="2"/>
          <w:szCs w:val="2"/>
        </w:rPr>
      </w:pPr>
    </w:p>
    <w:p w:rsidR="00914D2E" w:rsidRPr="003A7EEF" w:rsidRDefault="00914D2E" w:rsidP="00914D2E">
      <w:pPr>
        <w:rPr>
          <w:sz w:val="2"/>
          <w:szCs w:val="2"/>
        </w:rPr>
      </w:pPr>
    </w:p>
    <w:p w:rsidR="00914D2E" w:rsidRPr="003A7EEF" w:rsidRDefault="00914D2E" w:rsidP="00914D2E">
      <w:pPr>
        <w:rPr>
          <w:sz w:val="2"/>
          <w:szCs w:val="2"/>
        </w:rPr>
      </w:pPr>
    </w:p>
    <w:p w:rsidR="00914D2E" w:rsidRPr="003A7EEF" w:rsidRDefault="00914D2E" w:rsidP="00914D2E">
      <w:pPr>
        <w:rPr>
          <w:sz w:val="2"/>
          <w:szCs w:val="2"/>
        </w:rPr>
      </w:pPr>
    </w:p>
    <w:p w:rsidR="00914D2E" w:rsidRPr="003A7EEF" w:rsidRDefault="00914D2E" w:rsidP="00914D2E">
      <w:pPr>
        <w:rPr>
          <w:sz w:val="28"/>
          <w:szCs w:val="28"/>
        </w:rPr>
      </w:pPr>
    </w:p>
    <w:p w:rsidR="00914D2E" w:rsidRPr="003A7EEF" w:rsidRDefault="00914D2E" w:rsidP="00914D2E">
      <w:pPr>
        <w:rPr>
          <w:sz w:val="28"/>
          <w:szCs w:val="28"/>
        </w:rPr>
      </w:pPr>
    </w:p>
    <w:p w:rsidR="00914D2E" w:rsidRPr="003A7EEF" w:rsidRDefault="00914D2E" w:rsidP="00914D2E">
      <w:pPr>
        <w:rPr>
          <w:sz w:val="28"/>
          <w:szCs w:val="28"/>
        </w:rPr>
      </w:pPr>
    </w:p>
    <w:p w:rsidR="00914D2E" w:rsidRPr="003A7EEF" w:rsidRDefault="00914D2E" w:rsidP="00914D2E">
      <w:pPr>
        <w:rPr>
          <w:sz w:val="28"/>
          <w:szCs w:val="28"/>
        </w:rPr>
      </w:pPr>
    </w:p>
    <w:p w:rsidR="00914D2E" w:rsidRPr="003A7EEF" w:rsidRDefault="00914D2E" w:rsidP="00914D2E">
      <w:pPr>
        <w:pStyle w:val="a8"/>
        <w:rPr>
          <w:color w:val="auto"/>
        </w:rPr>
      </w:pPr>
      <w:r w:rsidRPr="003A7EEF">
        <w:rPr>
          <w:color w:val="auto"/>
        </w:rPr>
        <w:lastRenderedPageBreak/>
        <w:t>Оглавление</w:t>
      </w:r>
    </w:p>
    <w:p w:rsidR="00914D2E" w:rsidRPr="003A7EEF" w:rsidRDefault="001F2C18" w:rsidP="00914D2E">
      <w:pPr>
        <w:pStyle w:val="11"/>
        <w:rPr>
          <w:rFonts w:asciiTheme="minorHAnsi" w:eastAsiaTheme="minorEastAsia" w:hAnsiTheme="minorHAnsi" w:cstheme="minorBidi"/>
          <w:noProof/>
          <w:sz w:val="22"/>
          <w:szCs w:val="22"/>
        </w:rPr>
      </w:pPr>
      <w:r w:rsidRPr="003A7EEF">
        <w:fldChar w:fldCharType="begin"/>
      </w:r>
      <w:r w:rsidR="00914D2E" w:rsidRPr="003A7EEF">
        <w:instrText xml:space="preserve"> TOC \o "1-3" \h \z \u </w:instrText>
      </w:r>
      <w:r w:rsidRPr="003A7EEF">
        <w:fldChar w:fldCharType="separate"/>
      </w:r>
      <w:hyperlink w:anchor="_Toc324414358" w:history="1">
        <w:r w:rsidR="00914D2E" w:rsidRPr="003A7EEF">
          <w:rPr>
            <w:rStyle w:val="a7"/>
            <w:noProof/>
          </w:rPr>
          <w:t>Введение</w:t>
        </w:r>
        <w:r w:rsidR="00914D2E" w:rsidRPr="003A7EEF">
          <w:rPr>
            <w:noProof/>
            <w:webHidden/>
          </w:rPr>
          <w:tab/>
        </w:r>
        <w:r w:rsidRPr="003A7EEF">
          <w:rPr>
            <w:noProof/>
            <w:webHidden/>
          </w:rPr>
          <w:fldChar w:fldCharType="begin"/>
        </w:r>
        <w:r w:rsidR="00914D2E" w:rsidRPr="003A7EEF">
          <w:rPr>
            <w:noProof/>
            <w:webHidden/>
          </w:rPr>
          <w:instrText xml:space="preserve"> PAGEREF _Toc324414358 \h </w:instrText>
        </w:r>
        <w:r w:rsidRPr="003A7EEF">
          <w:rPr>
            <w:noProof/>
            <w:webHidden/>
          </w:rPr>
        </w:r>
        <w:r w:rsidRPr="003A7EEF">
          <w:rPr>
            <w:noProof/>
            <w:webHidden/>
          </w:rPr>
          <w:fldChar w:fldCharType="separate"/>
        </w:r>
        <w:r w:rsidR="00A76FE5">
          <w:rPr>
            <w:noProof/>
            <w:webHidden/>
          </w:rPr>
          <w:t>3</w:t>
        </w:r>
        <w:r w:rsidRPr="003A7EEF">
          <w:rPr>
            <w:noProof/>
            <w:webHidden/>
          </w:rPr>
          <w:fldChar w:fldCharType="end"/>
        </w:r>
      </w:hyperlink>
    </w:p>
    <w:p w:rsidR="00914D2E" w:rsidRPr="003A7EEF" w:rsidRDefault="001F2C18" w:rsidP="00914D2E">
      <w:pPr>
        <w:pStyle w:val="11"/>
        <w:rPr>
          <w:rFonts w:asciiTheme="minorHAnsi" w:eastAsiaTheme="minorEastAsia" w:hAnsiTheme="minorHAnsi" w:cstheme="minorBidi"/>
          <w:noProof/>
          <w:sz w:val="22"/>
          <w:szCs w:val="22"/>
        </w:rPr>
      </w:pPr>
      <w:hyperlink w:anchor="_Toc324414359" w:history="1">
        <w:r w:rsidR="00914D2E" w:rsidRPr="003A7EEF">
          <w:rPr>
            <w:rStyle w:val="a7"/>
            <w:noProof/>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sidR="00914D2E" w:rsidRPr="003A7EEF">
          <w:rPr>
            <w:noProof/>
            <w:webHidden/>
          </w:rPr>
          <w:tab/>
        </w:r>
        <w:r w:rsidRPr="003A7EEF">
          <w:rPr>
            <w:noProof/>
            <w:webHidden/>
          </w:rPr>
          <w:fldChar w:fldCharType="begin"/>
        </w:r>
        <w:r w:rsidR="00914D2E" w:rsidRPr="003A7EEF">
          <w:rPr>
            <w:noProof/>
            <w:webHidden/>
          </w:rPr>
          <w:instrText xml:space="preserve"> PAGEREF _Toc324414359 \h </w:instrText>
        </w:r>
        <w:r w:rsidRPr="003A7EEF">
          <w:rPr>
            <w:noProof/>
            <w:webHidden/>
          </w:rPr>
        </w:r>
        <w:r w:rsidRPr="003A7EEF">
          <w:rPr>
            <w:noProof/>
            <w:webHidden/>
          </w:rPr>
          <w:fldChar w:fldCharType="separate"/>
        </w:r>
        <w:r w:rsidR="00A76FE5">
          <w:rPr>
            <w:noProof/>
            <w:webHidden/>
          </w:rPr>
          <w:t>4</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60" w:history="1">
        <w:r w:rsidR="00914D2E" w:rsidRPr="003A7EEF">
          <w:rPr>
            <w:rStyle w:val="a7"/>
            <w:noProof/>
          </w:rPr>
          <w:t>1.1. Лица, входящие в состав органов управления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_Toc324414360 \h </w:instrText>
        </w:r>
        <w:r w:rsidRPr="003A7EEF">
          <w:rPr>
            <w:noProof/>
            <w:webHidden/>
          </w:rPr>
        </w:r>
        <w:r w:rsidRPr="003A7EEF">
          <w:rPr>
            <w:noProof/>
            <w:webHidden/>
          </w:rPr>
          <w:fldChar w:fldCharType="separate"/>
        </w:r>
        <w:r w:rsidR="00A76FE5">
          <w:rPr>
            <w:noProof/>
            <w:webHidden/>
          </w:rPr>
          <w:t>4</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61" w:history="1">
        <w:r w:rsidR="00914D2E" w:rsidRPr="003A7EEF">
          <w:rPr>
            <w:rStyle w:val="a7"/>
            <w:noProof/>
          </w:rPr>
          <w:t>1.2. Сведения о банковских счетах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_Toc324414361 \h </w:instrText>
        </w:r>
        <w:r w:rsidRPr="003A7EEF">
          <w:rPr>
            <w:noProof/>
            <w:webHidden/>
          </w:rPr>
        </w:r>
        <w:r w:rsidRPr="003A7EEF">
          <w:rPr>
            <w:noProof/>
            <w:webHidden/>
          </w:rPr>
          <w:fldChar w:fldCharType="separate"/>
        </w:r>
        <w:r w:rsidR="00A76FE5">
          <w:rPr>
            <w:noProof/>
            <w:webHidden/>
          </w:rPr>
          <w:t>4</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62" w:history="1">
        <w:r w:rsidR="00914D2E" w:rsidRPr="003A7EEF">
          <w:rPr>
            <w:rStyle w:val="a7"/>
            <w:noProof/>
          </w:rPr>
          <w:t>1.3. Сведения об аудиторе (аудиторах)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_Toc324414362 \h </w:instrText>
        </w:r>
        <w:r w:rsidRPr="003A7EEF">
          <w:rPr>
            <w:noProof/>
            <w:webHidden/>
          </w:rPr>
        </w:r>
        <w:r w:rsidRPr="003A7EEF">
          <w:rPr>
            <w:noProof/>
            <w:webHidden/>
          </w:rPr>
          <w:fldChar w:fldCharType="separate"/>
        </w:r>
        <w:r w:rsidR="00A76FE5">
          <w:rPr>
            <w:noProof/>
            <w:webHidden/>
          </w:rPr>
          <w:t>4</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63" w:history="1">
        <w:r w:rsidR="00914D2E" w:rsidRPr="003A7EEF">
          <w:rPr>
            <w:rStyle w:val="a7"/>
            <w:noProof/>
          </w:rPr>
          <w:t>1.4. Сведения об оценщике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_Toc324414363 \h </w:instrText>
        </w:r>
        <w:r w:rsidRPr="003A7EEF">
          <w:rPr>
            <w:noProof/>
            <w:webHidden/>
          </w:rPr>
        </w:r>
        <w:r w:rsidRPr="003A7EEF">
          <w:rPr>
            <w:noProof/>
            <w:webHidden/>
          </w:rPr>
          <w:fldChar w:fldCharType="separate"/>
        </w:r>
        <w:r w:rsidR="00A76FE5">
          <w:rPr>
            <w:noProof/>
            <w:webHidden/>
          </w:rPr>
          <w:t>4</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64" w:history="1">
        <w:r w:rsidR="00914D2E" w:rsidRPr="003A7EEF">
          <w:rPr>
            <w:rStyle w:val="a7"/>
            <w:noProof/>
          </w:rPr>
          <w:t>1.5. Сведения о консультантах эмитента</w:t>
        </w:r>
        <w:r w:rsidR="00914D2E" w:rsidRPr="003A7EEF">
          <w:rPr>
            <w:noProof/>
            <w:webHidden/>
          </w:rPr>
          <w:tab/>
        </w:r>
        <w:r w:rsidR="001E3D58">
          <w:rPr>
            <w:noProof/>
            <w:webHidden/>
          </w:rPr>
          <w:t>5</w:t>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65" w:history="1">
        <w:r w:rsidR="00914D2E" w:rsidRPr="003A7EEF">
          <w:rPr>
            <w:rStyle w:val="a7"/>
            <w:noProof/>
          </w:rPr>
          <w:t>1.6. Сведения об иных лицах, подписавших ежеквартальный отчет</w:t>
        </w:r>
        <w:r w:rsidR="00914D2E" w:rsidRPr="003A7EEF">
          <w:rPr>
            <w:noProof/>
            <w:webHidden/>
          </w:rPr>
          <w:tab/>
        </w:r>
        <w:r w:rsidRPr="003A7EEF">
          <w:rPr>
            <w:noProof/>
            <w:webHidden/>
          </w:rPr>
          <w:fldChar w:fldCharType="begin"/>
        </w:r>
        <w:r w:rsidR="00914D2E" w:rsidRPr="003A7EEF">
          <w:rPr>
            <w:noProof/>
            <w:webHidden/>
          </w:rPr>
          <w:instrText xml:space="preserve"> PAGEREF _Toc324414365 \h </w:instrText>
        </w:r>
        <w:r w:rsidRPr="003A7EEF">
          <w:rPr>
            <w:noProof/>
            <w:webHidden/>
          </w:rPr>
        </w:r>
        <w:r w:rsidRPr="003A7EEF">
          <w:rPr>
            <w:noProof/>
            <w:webHidden/>
          </w:rPr>
          <w:fldChar w:fldCharType="separate"/>
        </w:r>
        <w:r w:rsidR="00A76FE5">
          <w:rPr>
            <w:noProof/>
            <w:webHidden/>
          </w:rPr>
          <w:t>5</w:t>
        </w:r>
        <w:r w:rsidRPr="003A7EEF">
          <w:rPr>
            <w:noProof/>
            <w:webHidden/>
          </w:rPr>
          <w:fldChar w:fldCharType="end"/>
        </w:r>
      </w:hyperlink>
    </w:p>
    <w:p w:rsidR="00914D2E" w:rsidRPr="003A7EEF" w:rsidRDefault="001F2C18" w:rsidP="00914D2E">
      <w:pPr>
        <w:pStyle w:val="11"/>
        <w:rPr>
          <w:rFonts w:asciiTheme="minorHAnsi" w:eastAsiaTheme="minorEastAsia" w:hAnsiTheme="minorHAnsi" w:cstheme="minorBidi"/>
          <w:noProof/>
          <w:sz w:val="22"/>
          <w:szCs w:val="22"/>
        </w:rPr>
      </w:pPr>
      <w:hyperlink w:anchor="_Toc324414366" w:history="1">
        <w:r w:rsidR="00914D2E" w:rsidRPr="003A7EEF">
          <w:rPr>
            <w:rStyle w:val="a7"/>
            <w:noProof/>
          </w:rPr>
          <w:t>II. Основная информация о финансово-экономическом состоянии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_Toc324414366 \h </w:instrText>
        </w:r>
        <w:r w:rsidRPr="003A7EEF">
          <w:rPr>
            <w:noProof/>
            <w:webHidden/>
          </w:rPr>
        </w:r>
        <w:r w:rsidRPr="003A7EEF">
          <w:rPr>
            <w:noProof/>
            <w:webHidden/>
          </w:rPr>
          <w:fldChar w:fldCharType="separate"/>
        </w:r>
        <w:r w:rsidR="00A76FE5">
          <w:rPr>
            <w:noProof/>
            <w:webHidden/>
          </w:rPr>
          <w:t>5</w:t>
        </w:r>
        <w:r w:rsidRPr="003A7EEF">
          <w:rPr>
            <w:noProof/>
            <w:webHidden/>
          </w:rPr>
          <w:fldChar w:fldCharType="end"/>
        </w:r>
      </w:hyperlink>
    </w:p>
    <w:p w:rsidR="00914D2E" w:rsidRPr="003A7EEF" w:rsidRDefault="001F2C18" w:rsidP="00914D2E">
      <w:pPr>
        <w:pStyle w:val="11"/>
        <w:rPr>
          <w:rFonts w:asciiTheme="minorHAnsi" w:eastAsiaTheme="minorEastAsia" w:hAnsiTheme="minorHAnsi" w:cstheme="minorBidi"/>
          <w:noProof/>
          <w:sz w:val="22"/>
          <w:szCs w:val="22"/>
        </w:rPr>
      </w:pPr>
      <w:hyperlink w:anchor="_Toc324414367" w:history="1">
        <w:r w:rsidR="00914D2E" w:rsidRPr="003A7EEF">
          <w:rPr>
            <w:rStyle w:val="a7"/>
            <w:noProof/>
          </w:rPr>
          <w:t>III. Подробная информация об эмитенте</w:t>
        </w:r>
        <w:r w:rsidR="00914D2E" w:rsidRPr="003A7EEF">
          <w:rPr>
            <w:noProof/>
            <w:webHidden/>
          </w:rPr>
          <w:tab/>
        </w:r>
        <w:r w:rsidRPr="003A7EEF">
          <w:rPr>
            <w:noProof/>
            <w:webHidden/>
          </w:rPr>
          <w:fldChar w:fldCharType="begin"/>
        </w:r>
        <w:r w:rsidR="00914D2E" w:rsidRPr="003A7EEF">
          <w:rPr>
            <w:noProof/>
            <w:webHidden/>
          </w:rPr>
          <w:instrText xml:space="preserve"> PAGEREF _Toc324414367 \h </w:instrText>
        </w:r>
        <w:r w:rsidRPr="003A7EEF">
          <w:rPr>
            <w:noProof/>
            <w:webHidden/>
          </w:rPr>
        </w:r>
        <w:r w:rsidRPr="003A7EEF">
          <w:rPr>
            <w:noProof/>
            <w:webHidden/>
          </w:rPr>
          <w:fldChar w:fldCharType="separate"/>
        </w:r>
        <w:r w:rsidR="00A76FE5">
          <w:rPr>
            <w:noProof/>
            <w:webHidden/>
          </w:rPr>
          <w:t>5</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68" w:history="1">
        <w:r w:rsidR="00914D2E" w:rsidRPr="003A7EEF">
          <w:rPr>
            <w:rStyle w:val="a7"/>
            <w:noProof/>
          </w:rPr>
          <w:t>3.1. История создания и развитие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_Toc324414368 \h </w:instrText>
        </w:r>
        <w:r w:rsidRPr="003A7EEF">
          <w:rPr>
            <w:noProof/>
            <w:webHidden/>
          </w:rPr>
        </w:r>
        <w:r w:rsidRPr="003A7EEF">
          <w:rPr>
            <w:noProof/>
            <w:webHidden/>
          </w:rPr>
          <w:fldChar w:fldCharType="separate"/>
        </w:r>
        <w:r w:rsidR="00A76FE5">
          <w:rPr>
            <w:noProof/>
            <w:webHidden/>
          </w:rPr>
          <w:t>5</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69" w:history="1">
        <w:r w:rsidR="00914D2E" w:rsidRPr="003A7EEF">
          <w:rPr>
            <w:rStyle w:val="a7"/>
            <w:noProof/>
          </w:rPr>
          <w:t>3.2. Основная хозяйственная деятельность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_Toc324414369 \h </w:instrText>
        </w:r>
        <w:r w:rsidRPr="003A7EEF">
          <w:rPr>
            <w:noProof/>
            <w:webHidden/>
          </w:rPr>
        </w:r>
        <w:r w:rsidRPr="003A7EEF">
          <w:rPr>
            <w:noProof/>
            <w:webHidden/>
          </w:rPr>
          <w:fldChar w:fldCharType="separate"/>
        </w:r>
        <w:r w:rsidR="00A76FE5">
          <w:rPr>
            <w:noProof/>
            <w:webHidden/>
          </w:rPr>
          <w:t>5</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70" w:history="1">
        <w:r w:rsidR="00914D2E" w:rsidRPr="003A7EEF">
          <w:rPr>
            <w:rStyle w:val="a7"/>
            <w:noProof/>
          </w:rPr>
          <w:t>3.3. Планы будущей деятельности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_Toc324414370 \h </w:instrText>
        </w:r>
        <w:r w:rsidRPr="003A7EEF">
          <w:rPr>
            <w:noProof/>
            <w:webHidden/>
          </w:rPr>
        </w:r>
        <w:r w:rsidRPr="003A7EEF">
          <w:rPr>
            <w:noProof/>
            <w:webHidden/>
          </w:rPr>
          <w:fldChar w:fldCharType="separate"/>
        </w:r>
        <w:r w:rsidR="00A76FE5">
          <w:rPr>
            <w:noProof/>
            <w:webHidden/>
          </w:rPr>
          <w:t>6</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71" w:history="1">
        <w:r w:rsidR="00914D2E" w:rsidRPr="003A7EEF">
          <w:rPr>
            <w:rStyle w:val="a7"/>
            <w:noProof/>
          </w:rPr>
          <w:t>3.4. Участие эмитента в банковских группах, банковских холдингах, холдингах и ассоциациях</w:t>
        </w:r>
        <w:r w:rsidR="00914D2E" w:rsidRPr="003A7EEF">
          <w:rPr>
            <w:noProof/>
            <w:webHidden/>
          </w:rPr>
          <w:tab/>
        </w:r>
        <w:r w:rsidRPr="003A7EEF">
          <w:rPr>
            <w:noProof/>
            <w:webHidden/>
          </w:rPr>
          <w:fldChar w:fldCharType="begin"/>
        </w:r>
        <w:r w:rsidR="00914D2E" w:rsidRPr="003A7EEF">
          <w:rPr>
            <w:noProof/>
            <w:webHidden/>
          </w:rPr>
          <w:instrText xml:space="preserve"> PAGEREF _Toc324414371 \h </w:instrText>
        </w:r>
        <w:r w:rsidRPr="003A7EEF">
          <w:rPr>
            <w:noProof/>
            <w:webHidden/>
          </w:rPr>
        </w:r>
        <w:r w:rsidRPr="003A7EEF">
          <w:rPr>
            <w:noProof/>
            <w:webHidden/>
          </w:rPr>
          <w:fldChar w:fldCharType="separate"/>
        </w:r>
        <w:r w:rsidR="00A76FE5">
          <w:rPr>
            <w:noProof/>
            <w:webHidden/>
          </w:rPr>
          <w:t>7</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72" w:history="1">
        <w:r w:rsidR="00914D2E" w:rsidRPr="003A7EEF">
          <w:rPr>
            <w:rStyle w:val="a7"/>
            <w:noProof/>
          </w:rPr>
          <w:t>3.5. Подконтрольные эмитенту организации, имеющие для него существенное значение</w:t>
        </w:r>
        <w:r w:rsidR="00914D2E" w:rsidRPr="003A7EEF">
          <w:rPr>
            <w:noProof/>
            <w:webHidden/>
          </w:rPr>
          <w:tab/>
        </w:r>
        <w:r w:rsidRPr="003A7EEF">
          <w:rPr>
            <w:noProof/>
            <w:webHidden/>
          </w:rPr>
          <w:fldChar w:fldCharType="begin"/>
        </w:r>
        <w:r w:rsidR="00914D2E" w:rsidRPr="003A7EEF">
          <w:rPr>
            <w:noProof/>
            <w:webHidden/>
          </w:rPr>
          <w:instrText xml:space="preserve"> PAGEREF _Toc324414372 \h </w:instrText>
        </w:r>
        <w:r w:rsidRPr="003A7EEF">
          <w:rPr>
            <w:noProof/>
            <w:webHidden/>
          </w:rPr>
        </w:r>
        <w:r w:rsidRPr="003A7EEF">
          <w:rPr>
            <w:noProof/>
            <w:webHidden/>
          </w:rPr>
          <w:fldChar w:fldCharType="separate"/>
        </w:r>
        <w:r w:rsidR="00A76FE5">
          <w:rPr>
            <w:noProof/>
            <w:webHidden/>
          </w:rPr>
          <w:t>7</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73" w:history="1">
        <w:r w:rsidR="00914D2E" w:rsidRPr="003A7EEF">
          <w:rPr>
            <w:rStyle w:val="a7"/>
            <w:noProof/>
          </w:rPr>
          <w:t>3.6. Состав, структура и стоимость основных средств эмитента, информации о планах по приобретению, замене, выбытию основных средств, а также обо всех фактах обременения основных средств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_Toc324414373 \h </w:instrText>
        </w:r>
        <w:r w:rsidRPr="003A7EEF">
          <w:rPr>
            <w:noProof/>
            <w:webHidden/>
          </w:rPr>
        </w:r>
        <w:r w:rsidRPr="003A7EEF">
          <w:rPr>
            <w:noProof/>
            <w:webHidden/>
          </w:rPr>
          <w:fldChar w:fldCharType="separate"/>
        </w:r>
        <w:r w:rsidR="00A76FE5">
          <w:rPr>
            <w:noProof/>
            <w:webHidden/>
          </w:rPr>
          <w:t>7</w:t>
        </w:r>
        <w:r w:rsidRPr="003A7EEF">
          <w:rPr>
            <w:noProof/>
            <w:webHidden/>
          </w:rPr>
          <w:fldChar w:fldCharType="end"/>
        </w:r>
      </w:hyperlink>
    </w:p>
    <w:p w:rsidR="00914D2E" w:rsidRPr="003A7EEF" w:rsidRDefault="001F2C18" w:rsidP="00914D2E">
      <w:pPr>
        <w:pStyle w:val="11"/>
        <w:rPr>
          <w:rFonts w:asciiTheme="minorHAnsi" w:eastAsiaTheme="minorEastAsia" w:hAnsiTheme="minorHAnsi" w:cstheme="minorBidi"/>
          <w:noProof/>
          <w:sz w:val="22"/>
          <w:szCs w:val="22"/>
        </w:rPr>
      </w:pPr>
      <w:hyperlink w:anchor="_Toc324414374" w:history="1">
        <w:r w:rsidR="00914D2E" w:rsidRPr="003A7EEF">
          <w:rPr>
            <w:rStyle w:val="a7"/>
            <w:noProof/>
          </w:rPr>
          <w:t>IV. Сведения о финансово-хозяйственной деятельности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_Toc324414374 \h </w:instrText>
        </w:r>
        <w:r w:rsidRPr="003A7EEF">
          <w:rPr>
            <w:noProof/>
            <w:webHidden/>
          </w:rPr>
        </w:r>
        <w:r w:rsidRPr="003A7EEF">
          <w:rPr>
            <w:noProof/>
            <w:webHidden/>
          </w:rPr>
          <w:fldChar w:fldCharType="separate"/>
        </w:r>
        <w:r w:rsidR="00A76FE5">
          <w:rPr>
            <w:noProof/>
            <w:webHidden/>
          </w:rPr>
          <w:t>8</w:t>
        </w:r>
        <w:r w:rsidRPr="003A7EEF">
          <w:rPr>
            <w:noProof/>
            <w:webHidden/>
          </w:rPr>
          <w:fldChar w:fldCharType="end"/>
        </w:r>
      </w:hyperlink>
    </w:p>
    <w:p w:rsidR="00914D2E" w:rsidRPr="003A7EEF" w:rsidRDefault="001F2C18" w:rsidP="00914D2E">
      <w:pPr>
        <w:pStyle w:val="11"/>
        <w:rPr>
          <w:rFonts w:asciiTheme="minorHAnsi" w:eastAsiaTheme="minorEastAsia" w:hAnsiTheme="minorHAnsi" w:cstheme="minorBidi"/>
          <w:noProof/>
          <w:sz w:val="22"/>
          <w:szCs w:val="22"/>
        </w:rPr>
      </w:pPr>
      <w:hyperlink w:anchor="_Toc324414375" w:history="1">
        <w:r w:rsidR="00914D2E" w:rsidRPr="003A7EEF">
          <w:rPr>
            <w:rStyle w:val="a7"/>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_Toc324414375 \h </w:instrText>
        </w:r>
        <w:r w:rsidRPr="003A7EEF">
          <w:rPr>
            <w:noProof/>
            <w:webHidden/>
          </w:rPr>
        </w:r>
        <w:r w:rsidRPr="003A7EEF">
          <w:rPr>
            <w:noProof/>
            <w:webHidden/>
          </w:rPr>
          <w:fldChar w:fldCharType="separate"/>
        </w:r>
        <w:r w:rsidR="00A76FE5">
          <w:rPr>
            <w:noProof/>
            <w:webHidden/>
          </w:rPr>
          <w:t>8</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76" w:history="1">
        <w:r w:rsidR="00914D2E" w:rsidRPr="003A7EEF">
          <w:rPr>
            <w:rStyle w:val="a7"/>
            <w:noProof/>
          </w:rPr>
          <w:t>5.1. Сведения о структуре и компетенции органов управления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_Toc324414376 \h </w:instrText>
        </w:r>
        <w:r w:rsidRPr="003A7EEF">
          <w:rPr>
            <w:noProof/>
            <w:webHidden/>
          </w:rPr>
        </w:r>
        <w:r w:rsidRPr="003A7EEF">
          <w:rPr>
            <w:noProof/>
            <w:webHidden/>
          </w:rPr>
          <w:fldChar w:fldCharType="separate"/>
        </w:r>
        <w:r w:rsidR="00A76FE5">
          <w:rPr>
            <w:noProof/>
            <w:webHidden/>
          </w:rPr>
          <w:t>8</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77" w:history="1">
        <w:r w:rsidR="00914D2E" w:rsidRPr="003A7EEF">
          <w:rPr>
            <w:rStyle w:val="a7"/>
            <w:noProof/>
          </w:rPr>
          <w:t>5.2. Информации о лицах, входящих в состав органов управления эмитента</w:t>
        </w:r>
        <w:r w:rsidR="00914D2E" w:rsidRPr="003A7EEF">
          <w:rPr>
            <w:noProof/>
            <w:webHidden/>
          </w:rPr>
          <w:tab/>
        </w:r>
        <w:r w:rsidR="006F7165">
          <w:rPr>
            <w:noProof/>
            <w:webHidden/>
          </w:rPr>
          <w:t>11</w:t>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78" w:history="1">
        <w:r w:rsidR="00914D2E" w:rsidRPr="003A7EEF">
          <w:rPr>
            <w:rStyle w:val="a7"/>
            <w:noProof/>
          </w:rPr>
          <w:t>5.3. Сведения о размере вознаграждения, льгот и/или компенсации расходов по каждому органу управлении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_Toc324414378 \h </w:instrText>
        </w:r>
        <w:r w:rsidRPr="003A7EEF">
          <w:rPr>
            <w:noProof/>
            <w:webHidden/>
          </w:rPr>
        </w:r>
        <w:r w:rsidRPr="003A7EEF">
          <w:rPr>
            <w:noProof/>
            <w:webHidden/>
          </w:rPr>
          <w:fldChar w:fldCharType="separate"/>
        </w:r>
        <w:r w:rsidR="00A76FE5">
          <w:rPr>
            <w:noProof/>
            <w:webHidden/>
          </w:rPr>
          <w:t>15</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79" w:history="1">
        <w:r w:rsidR="00914D2E" w:rsidRPr="003A7EEF">
          <w:rPr>
            <w:rStyle w:val="a7"/>
            <w:noProof/>
          </w:rPr>
          <w:t>5.4. Сведения о структуре и компетенции органов контроля за финансово-хозяйственной деятельностью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_Toc324414379 \h </w:instrText>
        </w:r>
        <w:r w:rsidRPr="003A7EEF">
          <w:rPr>
            <w:noProof/>
            <w:webHidden/>
          </w:rPr>
        </w:r>
        <w:r w:rsidRPr="003A7EEF">
          <w:rPr>
            <w:noProof/>
            <w:webHidden/>
          </w:rPr>
          <w:fldChar w:fldCharType="separate"/>
        </w:r>
        <w:r w:rsidR="00A76FE5">
          <w:rPr>
            <w:noProof/>
            <w:webHidden/>
          </w:rPr>
          <w:t>15</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80" w:history="1">
        <w:r w:rsidR="00914D2E" w:rsidRPr="003A7EEF">
          <w:rPr>
            <w:rStyle w:val="a7"/>
            <w:noProof/>
          </w:rPr>
          <w:t>5.5. Информация о лицах, входящих в состав органов контроля за финансово-хозяйственной деятельностью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_Toc324414380 \h </w:instrText>
        </w:r>
        <w:r w:rsidRPr="003A7EEF">
          <w:rPr>
            <w:noProof/>
            <w:webHidden/>
          </w:rPr>
        </w:r>
        <w:r w:rsidRPr="003A7EEF">
          <w:rPr>
            <w:noProof/>
            <w:webHidden/>
          </w:rPr>
          <w:fldChar w:fldCharType="separate"/>
        </w:r>
        <w:r w:rsidR="00A76FE5">
          <w:rPr>
            <w:noProof/>
            <w:webHidden/>
          </w:rPr>
          <w:t>15</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81" w:history="1">
        <w:r w:rsidR="00914D2E" w:rsidRPr="003A7EEF">
          <w:rPr>
            <w:rStyle w:val="a7"/>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_Toc324414381 \h </w:instrText>
        </w:r>
        <w:r w:rsidRPr="003A7EEF">
          <w:rPr>
            <w:noProof/>
            <w:webHidden/>
          </w:rPr>
        </w:r>
        <w:r w:rsidRPr="003A7EEF">
          <w:rPr>
            <w:noProof/>
            <w:webHidden/>
          </w:rPr>
          <w:fldChar w:fldCharType="separate"/>
        </w:r>
        <w:r w:rsidR="00A76FE5">
          <w:rPr>
            <w:noProof/>
            <w:webHidden/>
          </w:rPr>
          <w:t>18</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82" w:history="1">
        <w:r w:rsidR="00914D2E" w:rsidRPr="003A7EEF">
          <w:rPr>
            <w:rStyle w:val="a7"/>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_Toc324414382 \h </w:instrText>
        </w:r>
        <w:r w:rsidRPr="003A7EEF">
          <w:rPr>
            <w:noProof/>
            <w:webHidden/>
          </w:rPr>
        </w:r>
        <w:r w:rsidRPr="003A7EEF">
          <w:rPr>
            <w:noProof/>
            <w:webHidden/>
          </w:rPr>
          <w:fldChar w:fldCharType="separate"/>
        </w:r>
        <w:r w:rsidR="00A76FE5">
          <w:rPr>
            <w:noProof/>
            <w:webHidden/>
          </w:rPr>
          <w:t>18</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83" w:history="1">
        <w:r w:rsidR="00914D2E" w:rsidRPr="003A7EEF">
          <w:rPr>
            <w:rStyle w:val="a7"/>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_Toc324414383 \h </w:instrText>
        </w:r>
        <w:r w:rsidRPr="003A7EEF">
          <w:rPr>
            <w:noProof/>
            <w:webHidden/>
          </w:rPr>
        </w:r>
        <w:r w:rsidRPr="003A7EEF">
          <w:rPr>
            <w:noProof/>
            <w:webHidden/>
          </w:rPr>
          <w:fldChar w:fldCharType="separate"/>
        </w:r>
        <w:r w:rsidR="00A76FE5">
          <w:rPr>
            <w:noProof/>
            <w:webHidden/>
          </w:rPr>
          <w:t>18</w:t>
        </w:r>
        <w:r w:rsidRPr="003A7EEF">
          <w:rPr>
            <w:noProof/>
            <w:webHidden/>
          </w:rPr>
          <w:fldChar w:fldCharType="end"/>
        </w:r>
      </w:hyperlink>
    </w:p>
    <w:p w:rsidR="00914D2E" w:rsidRPr="003A7EEF" w:rsidRDefault="001F2C18" w:rsidP="00914D2E">
      <w:pPr>
        <w:pStyle w:val="11"/>
        <w:rPr>
          <w:rFonts w:asciiTheme="minorHAnsi" w:eastAsiaTheme="minorEastAsia" w:hAnsiTheme="minorHAnsi" w:cstheme="minorBidi"/>
          <w:noProof/>
          <w:sz w:val="22"/>
          <w:szCs w:val="22"/>
        </w:rPr>
      </w:pPr>
      <w:hyperlink w:anchor="_Toc324414384" w:history="1">
        <w:r w:rsidR="00914D2E" w:rsidRPr="003A7EEF">
          <w:rPr>
            <w:rStyle w:val="a7"/>
            <w:noProof/>
          </w:rPr>
          <w:t>VI. Сведения об участниках (акционерах) эмитента и о совершенных эмитентом сделках, в совершении которых имелась заинтересованность</w:t>
        </w:r>
        <w:r w:rsidR="00914D2E" w:rsidRPr="003A7EEF">
          <w:rPr>
            <w:noProof/>
            <w:webHidden/>
          </w:rPr>
          <w:tab/>
        </w:r>
        <w:r w:rsidRPr="003A7EEF">
          <w:rPr>
            <w:noProof/>
            <w:webHidden/>
          </w:rPr>
          <w:fldChar w:fldCharType="begin"/>
        </w:r>
        <w:r w:rsidR="00914D2E" w:rsidRPr="003A7EEF">
          <w:rPr>
            <w:noProof/>
            <w:webHidden/>
          </w:rPr>
          <w:instrText xml:space="preserve"> PAGEREF _Toc324414384 \h </w:instrText>
        </w:r>
        <w:r w:rsidRPr="003A7EEF">
          <w:rPr>
            <w:noProof/>
            <w:webHidden/>
          </w:rPr>
        </w:r>
        <w:r w:rsidRPr="003A7EEF">
          <w:rPr>
            <w:noProof/>
            <w:webHidden/>
          </w:rPr>
          <w:fldChar w:fldCharType="separate"/>
        </w:r>
        <w:r w:rsidR="00A76FE5">
          <w:rPr>
            <w:noProof/>
            <w:webHidden/>
          </w:rPr>
          <w:t>18</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85" w:history="1">
        <w:r w:rsidR="00914D2E" w:rsidRPr="003A7EEF">
          <w:rPr>
            <w:rStyle w:val="a7"/>
            <w:noProof/>
          </w:rPr>
          <w:t>6.1. Сведения об общем количестве акционеров (участников)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_Toc324414385 \h </w:instrText>
        </w:r>
        <w:r w:rsidRPr="003A7EEF">
          <w:rPr>
            <w:noProof/>
            <w:webHidden/>
          </w:rPr>
        </w:r>
        <w:r w:rsidRPr="003A7EEF">
          <w:rPr>
            <w:noProof/>
            <w:webHidden/>
          </w:rPr>
          <w:fldChar w:fldCharType="separate"/>
        </w:r>
        <w:r w:rsidR="00A76FE5">
          <w:rPr>
            <w:noProof/>
            <w:webHidden/>
          </w:rPr>
          <w:t>18</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86" w:history="1">
        <w:r w:rsidR="00914D2E" w:rsidRPr="003A7EEF">
          <w:rPr>
            <w:rStyle w:val="a7"/>
            <w:noProof/>
          </w:rPr>
          <w:t>6.2. Сведения об участниках (акционерах) эмитента, владеющих не менее чем 5 процентами его уставного (складочного) капитала (паевого фонта)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r w:rsidR="00914D2E" w:rsidRPr="003A7EEF">
          <w:rPr>
            <w:noProof/>
            <w:webHidden/>
          </w:rPr>
          <w:tab/>
        </w:r>
        <w:r w:rsidRPr="003A7EEF">
          <w:rPr>
            <w:noProof/>
            <w:webHidden/>
          </w:rPr>
          <w:fldChar w:fldCharType="begin"/>
        </w:r>
        <w:r w:rsidR="00914D2E" w:rsidRPr="003A7EEF">
          <w:rPr>
            <w:noProof/>
            <w:webHidden/>
          </w:rPr>
          <w:instrText xml:space="preserve"> PAGEREF _Toc324414386 \h </w:instrText>
        </w:r>
        <w:r w:rsidRPr="003A7EEF">
          <w:rPr>
            <w:noProof/>
            <w:webHidden/>
          </w:rPr>
        </w:r>
        <w:r w:rsidRPr="003A7EEF">
          <w:rPr>
            <w:noProof/>
            <w:webHidden/>
          </w:rPr>
          <w:fldChar w:fldCharType="separate"/>
        </w:r>
        <w:r w:rsidR="00A76FE5">
          <w:rPr>
            <w:noProof/>
            <w:webHidden/>
          </w:rPr>
          <w:t>18</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87" w:history="1">
        <w:r w:rsidR="00914D2E" w:rsidRPr="003A7EEF">
          <w:rPr>
            <w:rStyle w:val="a7"/>
            <w:noProof/>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sidR="00914D2E" w:rsidRPr="003A7EEF">
          <w:rPr>
            <w:noProof/>
            <w:webHidden/>
          </w:rPr>
          <w:tab/>
        </w:r>
        <w:r w:rsidRPr="003A7EEF">
          <w:rPr>
            <w:noProof/>
            <w:webHidden/>
          </w:rPr>
          <w:fldChar w:fldCharType="begin"/>
        </w:r>
        <w:r w:rsidR="00914D2E" w:rsidRPr="003A7EEF">
          <w:rPr>
            <w:noProof/>
            <w:webHidden/>
          </w:rPr>
          <w:instrText xml:space="preserve"> PAGEREF _Toc324414387 \h </w:instrText>
        </w:r>
        <w:r w:rsidRPr="003A7EEF">
          <w:rPr>
            <w:noProof/>
            <w:webHidden/>
          </w:rPr>
        </w:r>
        <w:r w:rsidRPr="003A7EEF">
          <w:rPr>
            <w:noProof/>
            <w:webHidden/>
          </w:rPr>
          <w:fldChar w:fldCharType="separate"/>
        </w:r>
        <w:r w:rsidR="00A76FE5">
          <w:rPr>
            <w:noProof/>
            <w:webHidden/>
          </w:rPr>
          <w:t>19</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88" w:history="1">
        <w:r w:rsidR="00914D2E" w:rsidRPr="003A7EEF">
          <w:rPr>
            <w:rStyle w:val="a7"/>
            <w:noProof/>
          </w:rPr>
          <w:t>6.4. Сведения об ограничениях на участие в уставном (складочном) капитале (паевом фонде)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_Toc324414388 \h </w:instrText>
        </w:r>
        <w:r w:rsidRPr="003A7EEF">
          <w:rPr>
            <w:noProof/>
            <w:webHidden/>
          </w:rPr>
        </w:r>
        <w:r w:rsidRPr="003A7EEF">
          <w:rPr>
            <w:noProof/>
            <w:webHidden/>
          </w:rPr>
          <w:fldChar w:fldCharType="separate"/>
        </w:r>
        <w:r w:rsidR="00A76FE5">
          <w:rPr>
            <w:noProof/>
            <w:webHidden/>
          </w:rPr>
          <w:t>19</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89" w:history="1">
        <w:r w:rsidR="00914D2E" w:rsidRPr="003A7EEF">
          <w:rPr>
            <w:rStyle w:val="a7"/>
            <w:noProof/>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sidR="00914D2E" w:rsidRPr="003A7EEF">
          <w:rPr>
            <w:noProof/>
            <w:webHidden/>
          </w:rPr>
          <w:tab/>
        </w:r>
        <w:r w:rsidRPr="003A7EEF">
          <w:rPr>
            <w:noProof/>
            <w:webHidden/>
          </w:rPr>
          <w:fldChar w:fldCharType="begin"/>
        </w:r>
        <w:r w:rsidR="00914D2E" w:rsidRPr="003A7EEF">
          <w:rPr>
            <w:noProof/>
            <w:webHidden/>
          </w:rPr>
          <w:instrText xml:space="preserve"> PAGEREF _Toc324414389 \h </w:instrText>
        </w:r>
        <w:r w:rsidRPr="003A7EEF">
          <w:rPr>
            <w:noProof/>
            <w:webHidden/>
          </w:rPr>
        </w:r>
        <w:r w:rsidRPr="003A7EEF">
          <w:rPr>
            <w:noProof/>
            <w:webHidden/>
          </w:rPr>
          <w:fldChar w:fldCharType="separate"/>
        </w:r>
        <w:r w:rsidR="00A76FE5">
          <w:rPr>
            <w:noProof/>
            <w:webHidden/>
          </w:rPr>
          <w:t>19</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90" w:history="1">
        <w:r w:rsidR="00914D2E" w:rsidRPr="003A7EEF">
          <w:rPr>
            <w:rStyle w:val="a7"/>
            <w:noProof/>
          </w:rPr>
          <w:t>6.6. Сведения о совершенных эмитентом сделках, в совершении которых имелась заинтересованность</w:t>
        </w:r>
        <w:r w:rsidR="00914D2E" w:rsidRPr="003A7EEF">
          <w:rPr>
            <w:noProof/>
            <w:webHidden/>
          </w:rPr>
          <w:tab/>
        </w:r>
        <w:r w:rsidRPr="003A7EEF">
          <w:rPr>
            <w:noProof/>
            <w:webHidden/>
          </w:rPr>
          <w:fldChar w:fldCharType="begin"/>
        </w:r>
        <w:r w:rsidR="00914D2E" w:rsidRPr="003A7EEF">
          <w:rPr>
            <w:noProof/>
            <w:webHidden/>
          </w:rPr>
          <w:instrText xml:space="preserve"> PAGEREF _Toc324414390 \h </w:instrText>
        </w:r>
        <w:r w:rsidRPr="003A7EEF">
          <w:rPr>
            <w:noProof/>
            <w:webHidden/>
          </w:rPr>
        </w:r>
        <w:r w:rsidRPr="003A7EEF">
          <w:rPr>
            <w:noProof/>
            <w:webHidden/>
          </w:rPr>
          <w:fldChar w:fldCharType="separate"/>
        </w:r>
        <w:r w:rsidR="00A76FE5">
          <w:rPr>
            <w:noProof/>
            <w:webHidden/>
          </w:rPr>
          <w:t>19</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91" w:history="1">
        <w:r w:rsidR="00914D2E" w:rsidRPr="003A7EEF">
          <w:rPr>
            <w:rStyle w:val="a7"/>
            <w:noProof/>
          </w:rPr>
          <w:t>6.7. Сведения о размере дебиторской задолженности</w:t>
        </w:r>
        <w:r w:rsidR="00914D2E" w:rsidRPr="003A7EEF">
          <w:rPr>
            <w:noProof/>
            <w:webHidden/>
          </w:rPr>
          <w:tab/>
        </w:r>
        <w:r w:rsidRPr="003A7EEF">
          <w:rPr>
            <w:noProof/>
            <w:webHidden/>
          </w:rPr>
          <w:fldChar w:fldCharType="begin"/>
        </w:r>
        <w:r w:rsidR="00914D2E" w:rsidRPr="003A7EEF">
          <w:rPr>
            <w:noProof/>
            <w:webHidden/>
          </w:rPr>
          <w:instrText xml:space="preserve"> PAGEREF _Toc324414391 \h </w:instrText>
        </w:r>
        <w:r w:rsidRPr="003A7EEF">
          <w:rPr>
            <w:noProof/>
            <w:webHidden/>
          </w:rPr>
        </w:r>
        <w:r w:rsidRPr="003A7EEF">
          <w:rPr>
            <w:noProof/>
            <w:webHidden/>
          </w:rPr>
          <w:fldChar w:fldCharType="separate"/>
        </w:r>
        <w:r w:rsidR="00A76FE5">
          <w:rPr>
            <w:noProof/>
            <w:webHidden/>
          </w:rPr>
          <w:t>20</w:t>
        </w:r>
        <w:r w:rsidRPr="003A7EEF">
          <w:rPr>
            <w:noProof/>
            <w:webHidden/>
          </w:rPr>
          <w:fldChar w:fldCharType="end"/>
        </w:r>
      </w:hyperlink>
    </w:p>
    <w:p w:rsidR="00914D2E" w:rsidRPr="003A7EEF" w:rsidRDefault="001F2C18" w:rsidP="00914D2E">
      <w:pPr>
        <w:pStyle w:val="11"/>
        <w:rPr>
          <w:rFonts w:asciiTheme="minorHAnsi" w:eastAsiaTheme="minorEastAsia" w:hAnsiTheme="minorHAnsi" w:cstheme="minorBidi"/>
          <w:noProof/>
          <w:sz w:val="22"/>
          <w:szCs w:val="22"/>
        </w:rPr>
      </w:pPr>
      <w:hyperlink w:anchor="_Toc324414392" w:history="1">
        <w:r w:rsidR="00914D2E" w:rsidRPr="003A7EEF">
          <w:rPr>
            <w:rStyle w:val="a7"/>
            <w:noProof/>
          </w:rPr>
          <w:t>VII. Бухгалтерская (финансовая) отчетность эмитента и иная финансовая информация</w:t>
        </w:r>
        <w:r w:rsidR="00914D2E" w:rsidRPr="003A7EEF">
          <w:rPr>
            <w:noProof/>
            <w:webHidden/>
          </w:rPr>
          <w:tab/>
        </w:r>
        <w:r w:rsidRPr="003A7EEF">
          <w:rPr>
            <w:noProof/>
            <w:webHidden/>
          </w:rPr>
          <w:fldChar w:fldCharType="begin"/>
        </w:r>
        <w:r w:rsidR="00914D2E" w:rsidRPr="003A7EEF">
          <w:rPr>
            <w:noProof/>
            <w:webHidden/>
          </w:rPr>
          <w:instrText xml:space="preserve"> PAGEREF _Toc324414392 \h </w:instrText>
        </w:r>
        <w:r w:rsidRPr="003A7EEF">
          <w:rPr>
            <w:noProof/>
            <w:webHidden/>
          </w:rPr>
        </w:r>
        <w:r w:rsidRPr="003A7EEF">
          <w:rPr>
            <w:noProof/>
            <w:webHidden/>
          </w:rPr>
          <w:fldChar w:fldCharType="separate"/>
        </w:r>
        <w:r w:rsidR="00A76FE5">
          <w:rPr>
            <w:noProof/>
            <w:webHidden/>
          </w:rPr>
          <w:t>20</w:t>
        </w:r>
        <w:r w:rsidRPr="003A7EEF">
          <w:rPr>
            <w:noProof/>
            <w:webHidden/>
          </w:rPr>
          <w:fldChar w:fldCharType="end"/>
        </w:r>
      </w:hyperlink>
    </w:p>
    <w:p w:rsidR="00914D2E" w:rsidRPr="003A7EEF" w:rsidRDefault="001F2C18" w:rsidP="00914D2E">
      <w:pPr>
        <w:pStyle w:val="11"/>
        <w:rPr>
          <w:rFonts w:asciiTheme="minorHAnsi" w:eastAsiaTheme="minorEastAsia" w:hAnsiTheme="minorHAnsi" w:cstheme="minorBidi"/>
          <w:noProof/>
          <w:sz w:val="22"/>
          <w:szCs w:val="22"/>
        </w:rPr>
      </w:pPr>
      <w:hyperlink w:anchor="_Toc324414393" w:history="1">
        <w:r w:rsidR="00914D2E" w:rsidRPr="003A7EEF">
          <w:rPr>
            <w:rStyle w:val="a7"/>
            <w:noProof/>
          </w:rPr>
          <w:t>VIII. Дополнительные сведения об эмитенте и о размещенных им эмиссионных ценных бумагах</w:t>
        </w:r>
        <w:r w:rsidR="00914D2E" w:rsidRPr="003A7EEF">
          <w:rPr>
            <w:noProof/>
            <w:webHidden/>
          </w:rPr>
          <w:tab/>
        </w:r>
        <w:r w:rsidRPr="003A7EEF">
          <w:rPr>
            <w:noProof/>
            <w:webHidden/>
          </w:rPr>
          <w:fldChar w:fldCharType="begin"/>
        </w:r>
        <w:r w:rsidR="00914D2E" w:rsidRPr="003A7EEF">
          <w:rPr>
            <w:noProof/>
            <w:webHidden/>
          </w:rPr>
          <w:instrText xml:space="preserve"> PAGEREF _Toc324414393 \h </w:instrText>
        </w:r>
        <w:r w:rsidRPr="003A7EEF">
          <w:rPr>
            <w:noProof/>
            <w:webHidden/>
          </w:rPr>
        </w:r>
        <w:r w:rsidRPr="003A7EEF">
          <w:rPr>
            <w:noProof/>
            <w:webHidden/>
          </w:rPr>
          <w:fldChar w:fldCharType="separate"/>
        </w:r>
        <w:r w:rsidR="00A76FE5">
          <w:rPr>
            <w:noProof/>
            <w:webHidden/>
          </w:rPr>
          <w:t>20</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94" w:history="1">
        <w:r w:rsidR="00914D2E" w:rsidRPr="003A7EEF">
          <w:rPr>
            <w:rStyle w:val="a7"/>
            <w:noProof/>
          </w:rPr>
          <w:t>8.1. Дополнительные сведения об эмитенте</w:t>
        </w:r>
        <w:r w:rsidR="00914D2E" w:rsidRPr="003A7EEF">
          <w:rPr>
            <w:noProof/>
            <w:webHidden/>
          </w:rPr>
          <w:tab/>
        </w:r>
        <w:r w:rsidRPr="003A7EEF">
          <w:rPr>
            <w:noProof/>
            <w:webHidden/>
          </w:rPr>
          <w:fldChar w:fldCharType="begin"/>
        </w:r>
        <w:r w:rsidR="00914D2E" w:rsidRPr="003A7EEF">
          <w:rPr>
            <w:noProof/>
            <w:webHidden/>
          </w:rPr>
          <w:instrText xml:space="preserve"> PAGEREF _Toc324414394 \h </w:instrText>
        </w:r>
        <w:r w:rsidRPr="003A7EEF">
          <w:rPr>
            <w:noProof/>
            <w:webHidden/>
          </w:rPr>
        </w:r>
        <w:r w:rsidRPr="003A7EEF">
          <w:rPr>
            <w:noProof/>
            <w:webHidden/>
          </w:rPr>
          <w:fldChar w:fldCharType="separate"/>
        </w:r>
        <w:r w:rsidR="00A76FE5">
          <w:rPr>
            <w:noProof/>
            <w:webHidden/>
          </w:rPr>
          <w:t>20</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95" w:history="1">
        <w:r w:rsidR="00914D2E" w:rsidRPr="003A7EEF">
          <w:rPr>
            <w:rStyle w:val="a7"/>
            <w:noProof/>
          </w:rPr>
          <w:t>8.2. Сведения о каждой категории (типе) акций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_Toc324414395 \h </w:instrText>
        </w:r>
        <w:r w:rsidRPr="003A7EEF">
          <w:rPr>
            <w:noProof/>
            <w:webHidden/>
          </w:rPr>
        </w:r>
        <w:r w:rsidRPr="003A7EEF">
          <w:rPr>
            <w:noProof/>
            <w:webHidden/>
          </w:rPr>
          <w:fldChar w:fldCharType="separate"/>
        </w:r>
        <w:r w:rsidR="00A76FE5">
          <w:rPr>
            <w:noProof/>
            <w:webHidden/>
          </w:rPr>
          <w:t>24</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96" w:history="1">
        <w:r w:rsidR="00914D2E" w:rsidRPr="003A7EEF">
          <w:rPr>
            <w:rStyle w:val="a7"/>
            <w:noProof/>
          </w:rPr>
          <w:t>8.3. Сведения о предыдущих выпусках эмиссионных ценных бумаг эмитента, за исключением акций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_Toc324414396 \h </w:instrText>
        </w:r>
        <w:r w:rsidRPr="003A7EEF">
          <w:rPr>
            <w:noProof/>
            <w:webHidden/>
          </w:rPr>
        </w:r>
        <w:r w:rsidRPr="003A7EEF">
          <w:rPr>
            <w:noProof/>
            <w:webHidden/>
          </w:rPr>
          <w:fldChar w:fldCharType="separate"/>
        </w:r>
        <w:r w:rsidR="00A76FE5">
          <w:rPr>
            <w:noProof/>
            <w:webHidden/>
          </w:rPr>
          <w:t>24</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97" w:history="1">
        <w:r w:rsidR="00914D2E" w:rsidRPr="003A7EEF">
          <w:rPr>
            <w:rStyle w:val="a7"/>
            <w:noProof/>
          </w:rP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r w:rsidR="00914D2E" w:rsidRPr="003A7EEF">
          <w:rPr>
            <w:noProof/>
            <w:webHidden/>
          </w:rPr>
          <w:tab/>
        </w:r>
        <w:r w:rsidRPr="003A7EEF">
          <w:rPr>
            <w:noProof/>
            <w:webHidden/>
          </w:rPr>
          <w:fldChar w:fldCharType="begin"/>
        </w:r>
        <w:r w:rsidR="00914D2E" w:rsidRPr="003A7EEF">
          <w:rPr>
            <w:noProof/>
            <w:webHidden/>
          </w:rPr>
          <w:instrText xml:space="preserve"> PAGEREF _Toc324414397 \h </w:instrText>
        </w:r>
        <w:r w:rsidRPr="003A7EEF">
          <w:rPr>
            <w:noProof/>
            <w:webHidden/>
          </w:rPr>
        </w:r>
        <w:r w:rsidRPr="003A7EEF">
          <w:rPr>
            <w:noProof/>
            <w:webHidden/>
          </w:rPr>
          <w:fldChar w:fldCharType="separate"/>
        </w:r>
        <w:r w:rsidR="00A76FE5">
          <w:rPr>
            <w:noProof/>
            <w:webHidden/>
          </w:rPr>
          <w:t>24</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98" w:history="1">
        <w:r w:rsidR="00914D2E" w:rsidRPr="003A7EEF">
          <w:rPr>
            <w:rStyle w:val="a7"/>
            <w:noProof/>
          </w:rPr>
          <w:t>8.5. Сведения об организациях, осуществляющих учет прав на эмиссионные ценные бумаги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_Toc324414398 \h </w:instrText>
        </w:r>
        <w:r w:rsidRPr="003A7EEF">
          <w:rPr>
            <w:noProof/>
            <w:webHidden/>
          </w:rPr>
        </w:r>
        <w:r w:rsidRPr="003A7EEF">
          <w:rPr>
            <w:noProof/>
            <w:webHidden/>
          </w:rPr>
          <w:fldChar w:fldCharType="separate"/>
        </w:r>
        <w:r w:rsidR="00A76FE5">
          <w:rPr>
            <w:noProof/>
            <w:webHidden/>
          </w:rPr>
          <w:t>24</w:t>
        </w:r>
        <w:r w:rsidRPr="003A7EEF">
          <w:rPr>
            <w:noProof/>
            <w:webHidden/>
          </w:rPr>
          <w:fldChar w:fldCharType="end"/>
        </w:r>
      </w:hyperlink>
      <w:r w:rsidR="006B71B4">
        <w:t>5</w:t>
      </w:r>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399" w:history="1">
        <w:r w:rsidR="00914D2E" w:rsidRPr="003A7EEF">
          <w:rPr>
            <w:rStyle w:val="a7"/>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914D2E" w:rsidRPr="003A7EEF">
          <w:rPr>
            <w:noProof/>
            <w:webHidden/>
          </w:rPr>
          <w:tab/>
        </w:r>
        <w:r w:rsidRPr="003A7EEF">
          <w:rPr>
            <w:noProof/>
            <w:webHidden/>
          </w:rPr>
          <w:fldChar w:fldCharType="begin"/>
        </w:r>
        <w:r w:rsidR="00914D2E" w:rsidRPr="003A7EEF">
          <w:rPr>
            <w:noProof/>
            <w:webHidden/>
          </w:rPr>
          <w:instrText xml:space="preserve"> PAGEREF _Toc324414399 \h </w:instrText>
        </w:r>
        <w:r w:rsidRPr="003A7EEF">
          <w:rPr>
            <w:noProof/>
            <w:webHidden/>
          </w:rPr>
        </w:r>
        <w:r w:rsidRPr="003A7EEF">
          <w:rPr>
            <w:noProof/>
            <w:webHidden/>
          </w:rPr>
          <w:fldChar w:fldCharType="separate"/>
        </w:r>
        <w:r w:rsidR="00A76FE5">
          <w:rPr>
            <w:noProof/>
            <w:webHidden/>
          </w:rPr>
          <w:t>24</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400" w:history="1">
        <w:r w:rsidR="00914D2E" w:rsidRPr="003A7EEF">
          <w:rPr>
            <w:rStyle w:val="a7"/>
            <w:noProof/>
          </w:rPr>
          <w:t>8.7. Описание порядка налогообложения доходов по размещенным и размещаемым эмиссионным ценным бумагам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_Toc324414400 \h </w:instrText>
        </w:r>
        <w:r w:rsidRPr="003A7EEF">
          <w:rPr>
            <w:noProof/>
            <w:webHidden/>
          </w:rPr>
        </w:r>
        <w:r w:rsidRPr="003A7EEF">
          <w:rPr>
            <w:noProof/>
            <w:webHidden/>
          </w:rPr>
          <w:fldChar w:fldCharType="separate"/>
        </w:r>
        <w:r w:rsidR="00A76FE5">
          <w:rPr>
            <w:noProof/>
            <w:webHidden/>
          </w:rPr>
          <w:t>25</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401" w:history="1">
        <w:r w:rsidR="00914D2E" w:rsidRPr="003A7EEF">
          <w:rPr>
            <w:rStyle w:val="a7"/>
            <w:noProof/>
          </w:rPr>
          <w:t>8.8. Сведения об объявленных (начисленных) и о выплаченных дивидендах по акциям эмитента, а также о доходах по облигациям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_Toc324414401 \h </w:instrText>
        </w:r>
        <w:r w:rsidRPr="003A7EEF">
          <w:rPr>
            <w:noProof/>
            <w:webHidden/>
          </w:rPr>
        </w:r>
        <w:r w:rsidRPr="003A7EEF">
          <w:rPr>
            <w:noProof/>
            <w:webHidden/>
          </w:rPr>
          <w:fldChar w:fldCharType="separate"/>
        </w:r>
        <w:r w:rsidR="00A76FE5">
          <w:rPr>
            <w:noProof/>
            <w:webHidden/>
          </w:rPr>
          <w:t>25</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402" w:history="1">
        <w:r w:rsidR="00914D2E" w:rsidRPr="003A7EEF">
          <w:rPr>
            <w:rStyle w:val="a7"/>
            <w:noProof/>
          </w:rPr>
          <w:t>8.9. Иные сведения</w:t>
        </w:r>
        <w:r w:rsidR="00914D2E" w:rsidRPr="003A7EEF">
          <w:rPr>
            <w:noProof/>
            <w:webHidden/>
          </w:rPr>
          <w:tab/>
        </w:r>
        <w:r w:rsidRPr="003A7EEF">
          <w:rPr>
            <w:noProof/>
            <w:webHidden/>
          </w:rPr>
          <w:fldChar w:fldCharType="begin"/>
        </w:r>
        <w:r w:rsidR="00914D2E" w:rsidRPr="003A7EEF">
          <w:rPr>
            <w:noProof/>
            <w:webHidden/>
          </w:rPr>
          <w:instrText xml:space="preserve"> PAGEREF _Toc324414402 \h </w:instrText>
        </w:r>
        <w:r w:rsidRPr="003A7EEF">
          <w:rPr>
            <w:noProof/>
            <w:webHidden/>
          </w:rPr>
        </w:r>
        <w:r w:rsidRPr="003A7EEF">
          <w:rPr>
            <w:noProof/>
            <w:webHidden/>
          </w:rPr>
          <w:fldChar w:fldCharType="separate"/>
        </w:r>
        <w:r w:rsidR="00A76FE5">
          <w:rPr>
            <w:noProof/>
            <w:webHidden/>
          </w:rPr>
          <w:t>25</w:t>
        </w:r>
        <w:r w:rsidRPr="003A7EEF">
          <w:rPr>
            <w:noProof/>
            <w:webHidden/>
          </w:rPr>
          <w:fldChar w:fldCharType="end"/>
        </w:r>
      </w:hyperlink>
    </w:p>
    <w:p w:rsidR="00914D2E" w:rsidRPr="003A7EEF" w:rsidRDefault="001F2C18" w:rsidP="00914D2E">
      <w:pPr>
        <w:pStyle w:val="21"/>
        <w:tabs>
          <w:tab w:val="right" w:leader="dot" w:pos="10620"/>
        </w:tabs>
        <w:rPr>
          <w:rFonts w:asciiTheme="minorHAnsi" w:eastAsiaTheme="minorEastAsia" w:hAnsiTheme="minorHAnsi" w:cstheme="minorBidi"/>
          <w:noProof/>
          <w:sz w:val="22"/>
          <w:szCs w:val="22"/>
        </w:rPr>
      </w:pPr>
      <w:hyperlink w:anchor="_Toc324414403" w:history="1">
        <w:r w:rsidR="00914D2E" w:rsidRPr="003A7EEF">
          <w:rPr>
            <w:rStyle w:val="a7"/>
            <w:noProof/>
          </w:rP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914D2E" w:rsidRPr="003A7EEF">
          <w:rPr>
            <w:noProof/>
            <w:webHidden/>
          </w:rPr>
          <w:tab/>
        </w:r>
        <w:r w:rsidRPr="003A7EEF">
          <w:rPr>
            <w:noProof/>
            <w:webHidden/>
          </w:rPr>
          <w:fldChar w:fldCharType="begin"/>
        </w:r>
        <w:r w:rsidR="00914D2E" w:rsidRPr="003A7EEF">
          <w:rPr>
            <w:noProof/>
            <w:webHidden/>
          </w:rPr>
          <w:instrText xml:space="preserve"> PAGEREF _Toc324414403 \h </w:instrText>
        </w:r>
        <w:r w:rsidRPr="003A7EEF">
          <w:rPr>
            <w:noProof/>
            <w:webHidden/>
          </w:rPr>
        </w:r>
        <w:r w:rsidRPr="003A7EEF">
          <w:rPr>
            <w:noProof/>
            <w:webHidden/>
          </w:rPr>
          <w:fldChar w:fldCharType="separate"/>
        </w:r>
        <w:r w:rsidR="00A76FE5">
          <w:rPr>
            <w:noProof/>
            <w:webHidden/>
          </w:rPr>
          <w:t>25</w:t>
        </w:r>
        <w:r w:rsidRPr="003A7EEF">
          <w:rPr>
            <w:noProof/>
            <w:webHidden/>
          </w:rPr>
          <w:fldChar w:fldCharType="end"/>
        </w:r>
      </w:hyperlink>
    </w:p>
    <w:p w:rsidR="00914D2E" w:rsidRPr="003A7EEF" w:rsidRDefault="001F2C18" w:rsidP="00914D2E">
      <w:r w:rsidRPr="003A7EEF">
        <w:lastRenderedPageBreak/>
        <w:fldChar w:fldCharType="end"/>
      </w:r>
    </w:p>
    <w:p w:rsidR="00914D2E" w:rsidRPr="003A7EEF" w:rsidRDefault="00914D2E" w:rsidP="00914D2E">
      <w:pPr>
        <w:pStyle w:val="1"/>
        <w:rPr>
          <w:sz w:val="24"/>
          <w:szCs w:val="24"/>
        </w:rPr>
      </w:pPr>
      <w:bookmarkStart w:id="0" w:name="_Toc324414358"/>
      <w:r w:rsidRPr="003A7EEF">
        <w:rPr>
          <w:sz w:val="24"/>
          <w:szCs w:val="24"/>
        </w:rPr>
        <w:t>Введение</w:t>
      </w:r>
      <w:bookmarkEnd w:id="0"/>
    </w:p>
    <w:p w:rsidR="00914D2E" w:rsidRPr="003A7EEF" w:rsidRDefault="00914D2E" w:rsidP="00914D2E">
      <w:pPr>
        <w:rPr>
          <w:sz w:val="24"/>
          <w:szCs w:val="24"/>
        </w:rPr>
      </w:pPr>
    </w:p>
    <w:p w:rsidR="00914D2E" w:rsidRPr="003A7EEF" w:rsidRDefault="00914D2E" w:rsidP="00914D2E">
      <w:pPr>
        <w:rPr>
          <w:b/>
        </w:rPr>
      </w:pPr>
      <w:bookmarkStart w:id="1" w:name="_Toc291577510"/>
      <w:bookmarkStart w:id="2" w:name="_Toc291577623"/>
      <w:bookmarkStart w:id="3" w:name="_Toc291581626"/>
      <w:bookmarkStart w:id="4" w:name="_Toc291581681"/>
      <w:r w:rsidRPr="003A7EEF">
        <w:rPr>
          <w:b/>
        </w:rPr>
        <w:t xml:space="preserve">А. </w:t>
      </w:r>
      <w:r w:rsidRPr="003A7EEF">
        <w:rPr>
          <w:b/>
          <w:i/>
          <w:iCs/>
        </w:rPr>
        <w:t>Полное фирменное наименование эмитента:</w:t>
      </w:r>
      <w:bookmarkEnd w:id="1"/>
      <w:bookmarkEnd w:id="2"/>
      <w:bookmarkEnd w:id="3"/>
      <w:bookmarkEnd w:id="4"/>
    </w:p>
    <w:p w:rsidR="00914D2E" w:rsidRPr="003A7EEF" w:rsidRDefault="00914D2E" w:rsidP="00914D2E">
      <w:pPr>
        <w:rPr>
          <w:sz w:val="22"/>
          <w:szCs w:val="22"/>
        </w:rPr>
      </w:pPr>
      <w:r w:rsidRPr="003A7EEF">
        <w:rPr>
          <w:rStyle w:val="SUBST"/>
          <w:iCs/>
          <w:sz w:val="22"/>
          <w:szCs w:val="22"/>
        </w:rPr>
        <w:t>Открытое акционерное общество "</w:t>
      </w:r>
      <w:proofErr w:type="spellStart"/>
      <w:r w:rsidRPr="003A7EEF">
        <w:rPr>
          <w:rStyle w:val="SUBST"/>
          <w:iCs/>
          <w:sz w:val="22"/>
          <w:szCs w:val="22"/>
        </w:rPr>
        <w:t>Щегловский</w:t>
      </w:r>
      <w:proofErr w:type="spellEnd"/>
      <w:r w:rsidRPr="003A7EEF">
        <w:rPr>
          <w:rStyle w:val="SUBST"/>
          <w:iCs/>
          <w:sz w:val="22"/>
          <w:szCs w:val="22"/>
        </w:rPr>
        <w:t xml:space="preserve"> вал",</w:t>
      </w:r>
    </w:p>
    <w:p w:rsidR="00914D2E" w:rsidRPr="003A7EEF" w:rsidRDefault="00914D2E" w:rsidP="00914D2E">
      <w:pPr>
        <w:rPr>
          <w:sz w:val="22"/>
          <w:szCs w:val="22"/>
          <w:lang w:val="en-US"/>
        </w:rPr>
      </w:pPr>
      <w:r w:rsidRPr="003A7EEF">
        <w:rPr>
          <w:rStyle w:val="SUBST"/>
          <w:iCs/>
          <w:sz w:val="22"/>
          <w:szCs w:val="22"/>
          <w:lang w:val="en-US"/>
        </w:rPr>
        <w:t>Joint stock company "</w:t>
      </w:r>
      <w:proofErr w:type="spellStart"/>
      <w:r w:rsidRPr="003A7EEF">
        <w:rPr>
          <w:rStyle w:val="SUBST"/>
          <w:iCs/>
          <w:sz w:val="22"/>
          <w:szCs w:val="22"/>
          <w:lang w:val="en-US"/>
        </w:rPr>
        <w:t>Sheglovsky</w:t>
      </w:r>
      <w:proofErr w:type="spellEnd"/>
      <w:r w:rsidRPr="003A7EEF">
        <w:rPr>
          <w:rStyle w:val="SUBST"/>
          <w:iCs/>
          <w:sz w:val="22"/>
          <w:szCs w:val="22"/>
          <w:lang w:val="en-US"/>
        </w:rPr>
        <w:t xml:space="preserve"> </w:t>
      </w:r>
      <w:proofErr w:type="spellStart"/>
      <w:proofErr w:type="gramStart"/>
      <w:r w:rsidRPr="003A7EEF">
        <w:rPr>
          <w:rStyle w:val="SUBST"/>
          <w:iCs/>
          <w:sz w:val="22"/>
          <w:szCs w:val="22"/>
          <w:lang w:val="en-US"/>
        </w:rPr>
        <w:t>val</w:t>
      </w:r>
      <w:proofErr w:type="spellEnd"/>
      <w:proofErr w:type="gramEnd"/>
      <w:r w:rsidRPr="003A7EEF">
        <w:rPr>
          <w:rStyle w:val="SUBST"/>
          <w:iCs/>
          <w:sz w:val="22"/>
          <w:szCs w:val="22"/>
          <w:lang w:val="en-US"/>
        </w:rPr>
        <w:t>".</w:t>
      </w:r>
    </w:p>
    <w:p w:rsidR="00914D2E" w:rsidRPr="003A7EEF" w:rsidRDefault="00914D2E" w:rsidP="00914D2E">
      <w:pPr>
        <w:rPr>
          <w:b/>
          <w:lang w:val="en-US"/>
        </w:rPr>
      </w:pPr>
      <w:r w:rsidRPr="003A7EEF">
        <w:rPr>
          <w:b/>
          <w:lang w:val="en-US"/>
        </w:rPr>
        <w:tab/>
      </w:r>
    </w:p>
    <w:p w:rsidR="00914D2E" w:rsidRPr="003A7EEF" w:rsidRDefault="00914D2E" w:rsidP="00914D2E">
      <w:pPr>
        <w:rPr>
          <w:b/>
        </w:rPr>
      </w:pPr>
      <w:bookmarkStart w:id="5" w:name="_Toc291577511"/>
      <w:bookmarkStart w:id="6" w:name="_Toc291577624"/>
      <w:bookmarkStart w:id="7" w:name="_Toc291581627"/>
      <w:bookmarkStart w:id="8" w:name="_Toc291581682"/>
      <w:r w:rsidRPr="003A7EEF">
        <w:rPr>
          <w:b/>
          <w:i/>
          <w:iCs/>
        </w:rPr>
        <w:t>Сокращенное наименование:</w:t>
      </w:r>
      <w:bookmarkEnd w:id="5"/>
      <w:bookmarkEnd w:id="6"/>
      <w:bookmarkEnd w:id="7"/>
      <w:bookmarkEnd w:id="8"/>
    </w:p>
    <w:p w:rsidR="00914D2E" w:rsidRPr="003A7EEF" w:rsidRDefault="00914D2E" w:rsidP="00914D2E">
      <w:pPr>
        <w:rPr>
          <w:b/>
        </w:rPr>
      </w:pPr>
      <w:bookmarkStart w:id="9" w:name="_Toc291577512"/>
      <w:bookmarkStart w:id="10" w:name="_Toc291577625"/>
      <w:bookmarkStart w:id="11" w:name="_Toc291581628"/>
      <w:bookmarkStart w:id="12" w:name="_Toc291581683"/>
      <w:r w:rsidRPr="003A7EEF">
        <w:rPr>
          <w:b/>
          <w:i/>
          <w:iCs/>
        </w:rPr>
        <w:t>ОАО "</w:t>
      </w:r>
      <w:proofErr w:type="spellStart"/>
      <w:r w:rsidRPr="003A7EEF">
        <w:rPr>
          <w:b/>
          <w:i/>
          <w:iCs/>
        </w:rPr>
        <w:t>Щегловский</w:t>
      </w:r>
      <w:proofErr w:type="spellEnd"/>
      <w:r w:rsidRPr="003A7EEF">
        <w:rPr>
          <w:b/>
          <w:i/>
          <w:iCs/>
        </w:rPr>
        <w:t xml:space="preserve"> вал",</w:t>
      </w:r>
      <w:bookmarkEnd w:id="9"/>
      <w:bookmarkEnd w:id="10"/>
      <w:bookmarkEnd w:id="11"/>
      <w:bookmarkEnd w:id="12"/>
    </w:p>
    <w:p w:rsidR="00914D2E" w:rsidRPr="003A7EEF" w:rsidRDefault="00914D2E" w:rsidP="00914D2E">
      <w:pPr>
        <w:rPr>
          <w:b/>
        </w:rPr>
      </w:pPr>
      <w:bookmarkStart w:id="13" w:name="_Toc291577513"/>
      <w:bookmarkStart w:id="14" w:name="_Toc291577626"/>
      <w:bookmarkStart w:id="15" w:name="_Toc291581629"/>
      <w:bookmarkStart w:id="16" w:name="_Toc291581684"/>
      <w:r w:rsidRPr="003A7EEF">
        <w:rPr>
          <w:b/>
          <w:i/>
          <w:iCs/>
        </w:rPr>
        <w:t>JSC "</w:t>
      </w:r>
      <w:proofErr w:type="spellStart"/>
      <w:r w:rsidRPr="003A7EEF">
        <w:rPr>
          <w:b/>
          <w:i/>
          <w:iCs/>
        </w:rPr>
        <w:t>Sheglovsky</w:t>
      </w:r>
      <w:proofErr w:type="spellEnd"/>
      <w:r w:rsidRPr="003A7EEF">
        <w:rPr>
          <w:b/>
          <w:i/>
          <w:iCs/>
        </w:rPr>
        <w:t xml:space="preserve"> </w:t>
      </w:r>
      <w:proofErr w:type="spellStart"/>
      <w:r w:rsidRPr="003A7EEF">
        <w:rPr>
          <w:b/>
          <w:i/>
          <w:iCs/>
        </w:rPr>
        <w:t>val</w:t>
      </w:r>
      <w:proofErr w:type="spellEnd"/>
      <w:r w:rsidRPr="003A7EEF">
        <w:rPr>
          <w:b/>
          <w:i/>
          <w:iCs/>
        </w:rPr>
        <w:t>".</w:t>
      </w:r>
      <w:bookmarkEnd w:id="13"/>
      <w:bookmarkEnd w:id="14"/>
      <w:bookmarkEnd w:id="15"/>
      <w:bookmarkEnd w:id="16"/>
    </w:p>
    <w:p w:rsidR="00914D2E" w:rsidRPr="003A7EEF" w:rsidRDefault="00914D2E" w:rsidP="00914D2E">
      <w:pPr>
        <w:rPr>
          <w:b/>
        </w:rPr>
      </w:pPr>
    </w:p>
    <w:p w:rsidR="00914D2E" w:rsidRPr="003A7EEF" w:rsidRDefault="00914D2E" w:rsidP="00914D2E">
      <w:pPr>
        <w:rPr>
          <w:b/>
        </w:rPr>
      </w:pPr>
      <w:bookmarkStart w:id="17" w:name="_Toc291577514"/>
      <w:bookmarkStart w:id="18" w:name="_Toc291577627"/>
      <w:bookmarkStart w:id="19" w:name="_Toc291581630"/>
      <w:bookmarkStart w:id="20" w:name="_Toc291581685"/>
      <w:r w:rsidRPr="003A7EEF">
        <w:rPr>
          <w:b/>
        </w:rPr>
        <w:t xml:space="preserve">Б. </w:t>
      </w:r>
      <w:r w:rsidRPr="003A7EEF">
        <w:rPr>
          <w:b/>
          <w:i/>
          <w:iCs/>
        </w:rPr>
        <w:t>Место нахождения:</w:t>
      </w:r>
      <w:bookmarkEnd w:id="17"/>
      <w:bookmarkEnd w:id="18"/>
      <w:bookmarkEnd w:id="19"/>
      <w:bookmarkEnd w:id="20"/>
    </w:p>
    <w:p w:rsidR="00914D2E" w:rsidRPr="003A7EEF" w:rsidRDefault="00914D2E" w:rsidP="00914D2E">
      <w:pPr>
        <w:rPr>
          <w:b/>
        </w:rPr>
      </w:pPr>
      <w:bookmarkStart w:id="21" w:name="_Toc291577515"/>
      <w:bookmarkStart w:id="22" w:name="_Toc291577628"/>
      <w:bookmarkStart w:id="23" w:name="_Toc291581631"/>
      <w:bookmarkStart w:id="24" w:name="_Toc291581686"/>
      <w:r w:rsidRPr="003A7EEF">
        <w:rPr>
          <w:b/>
          <w:i/>
          <w:iCs/>
        </w:rPr>
        <w:t>300004, Россия, г</w:t>
      </w:r>
      <w:proofErr w:type="gramStart"/>
      <w:r w:rsidRPr="003A7EEF">
        <w:rPr>
          <w:b/>
          <w:i/>
          <w:iCs/>
        </w:rPr>
        <w:t>.Т</w:t>
      </w:r>
      <w:proofErr w:type="gramEnd"/>
      <w:r w:rsidRPr="003A7EEF">
        <w:rPr>
          <w:b/>
          <w:i/>
          <w:iCs/>
        </w:rPr>
        <w:t xml:space="preserve">ула, </w:t>
      </w:r>
      <w:proofErr w:type="spellStart"/>
      <w:r w:rsidRPr="003A7EEF">
        <w:rPr>
          <w:b/>
          <w:i/>
          <w:iCs/>
        </w:rPr>
        <w:t>ул.Щегловская</w:t>
      </w:r>
      <w:proofErr w:type="spellEnd"/>
      <w:r w:rsidRPr="003A7EEF">
        <w:rPr>
          <w:b/>
          <w:i/>
          <w:iCs/>
        </w:rPr>
        <w:t xml:space="preserve"> засека, 31 б</w:t>
      </w:r>
      <w:bookmarkEnd w:id="21"/>
      <w:bookmarkEnd w:id="22"/>
      <w:bookmarkEnd w:id="23"/>
      <w:bookmarkEnd w:id="24"/>
    </w:p>
    <w:p w:rsidR="00914D2E" w:rsidRPr="003A7EEF" w:rsidRDefault="00914D2E" w:rsidP="00914D2E">
      <w:pPr>
        <w:rPr>
          <w:b/>
          <w:i/>
          <w:iCs/>
        </w:rPr>
      </w:pPr>
    </w:p>
    <w:p w:rsidR="00914D2E" w:rsidRPr="003A7EEF" w:rsidRDefault="00914D2E" w:rsidP="00914D2E">
      <w:pPr>
        <w:rPr>
          <w:sz w:val="22"/>
          <w:szCs w:val="22"/>
        </w:rPr>
      </w:pPr>
      <w:r w:rsidRPr="003A7EEF">
        <w:rPr>
          <w:bCs/>
          <w:sz w:val="22"/>
          <w:szCs w:val="22"/>
        </w:rPr>
        <w:t>В.</w:t>
      </w:r>
      <w:r w:rsidRPr="003A7EEF">
        <w:rPr>
          <w:sz w:val="22"/>
          <w:szCs w:val="22"/>
        </w:rPr>
        <w:t xml:space="preserve"> </w:t>
      </w:r>
      <w:r w:rsidRPr="003A7EEF">
        <w:rPr>
          <w:bCs/>
          <w:i/>
          <w:iCs/>
          <w:sz w:val="22"/>
          <w:szCs w:val="22"/>
        </w:rPr>
        <w:t>Контактное лицо:</w:t>
      </w:r>
    </w:p>
    <w:p w:rsidR="00914D2E" w:rsidRPr="003A7EEF" w:rsidRDefault="00914D2E" w:rsidP="00914D2E">
      <w:pPr>
        <w:rPr>
          <w:sz w:val="22"/>
          <w:szCs w:val="22"/>
        </w:rPr>
      </w:pPr>
      <w:proofErr w:type="spellStart"/>
      <w:r w:rsidRPr="003A7EEF">
        <w:rPr>
          <w:rStyle w:val="SUBST"/>
          <w:iCs/>
          <w:sz w:val="22"/>
          <w:szCs w:val="22"/>
        </w:rPr>
        <w:t>Неудахин</w:t>
      </w:r>
      <w:proofErr w:type="spellEnd"/>
      <w:r w:rsidRPr="003A7EEF">
        <w:rPr>
          <w:rStyle w:val="SUBST"/>
          <w:iCs/>
          <w:sz w:val="22"/>
          <w:szCs w:val="22"/>
        </w:rPr>
        <w:t xml:space="preserve"> Алексей Александрович</w:t>
      </w:r>
    </w:p>
    <w:p w:rsidR="00914D2E" w:rsidRPr="003A7EEF" w:rsidRDefault="00914D2E" w:rsidP="00914D2E">
      <w:pPr>
        <w:rPr>
          <w:sz w:val="22"/>
          <w:szCs w:val="22"/>
        </w:rPr>
      </w:pPr>
      <w:r w:rsidRPr="003A7EEF">
        <w:rPr>
          <w:rStyle w:val="SUBST"/>
          <w:iCs/>
          <w:sz w:val="22"/>
          <w:szCs w:val="22"/>
        </w:rPr>
        <w:t>Начальник юридического отдела</w:t>
      </w:r>
    </w:p>
    <w:p w:rsidR="00914D2E" w:rsidRPr="003A7EEF" w:rsidRDefault="00914D2E" w:rsidP="00914D2E">
      <w:pPr>
        <w:rPr>
          <w:sz w:val="22"/>
          <w:szCs w:val="22"/>
        </w:rPr>
      </w:pPr>
      <w:r w:rsidRPr="003A7EEF">
        <w:rPr>
          <w:sz w:val="22"/>
          <w:szCs w:val="22"/>
        </w:rPr>
        <w:t xml:space="preserve">Тел.: </w:t>
      </w:r>
      <w:r w:rsidRPr="003A7EEF">
        <w:rPr>
          <w:rStyle w:val="SUBST"/>
          <w:bCs/>
          <w:iCs/>
          <w:sz w:val="22"/>
          <w:szCs w:val="22"/>
        </w:rPr>
        <w:t>(4872) 46-41-41</w:t>
      </w:r>
      <w:r w:rsidRPr="003A7EEF">
        <w:rPr>
          <w:sz w:val="22"/>
          <w:szCs w:val="22"/>
        </w:rPr>
        <w:t xml:space="preserve"> Факс: </w:t>
      </w:r>
      <w:r w:rsidRPr="003A7EEF">
        <w:rPr>
          <w:rStyle w:val="SUBST"/>
          <w:bCs/>
          <w:iCs/>
          <w:sz w:val="22"/>
          <w:szCs w:val="22"/>
        </w:rPr>
        <w:t>(4872) 41-11-45</w:t>
      </w:r>
    </w:p>
    <w:p w:rsidR="00914D2E" w:rsidRPr="003A7EEF" w:rsidRDefault="00914D2E" w:rsidP="00914D2E">
      <w:pPr>
        <w:rPr>
          <w:sz w:val="22"/>
          <w:szCs w:val="22"/>
        </w:rPr>
      </w:pPr>
      <w:r w:rsidRPr="003A7EEF">
        <w:rPr>
          <w:sz w:val="22"/>
          <w:szCs w:val="22"/>
        </w:rPr>
        <w:t xml:space="preserve">Адрес электронной почты: </w:t>
      </w:r>
      <w:hyperlink r:id="rId16" w:history="1">
        <w:r w:rsidRPr="003A7EEF">
          <w:rPr>
            <w:sz w:val="22"/>
            <w:szCs w:val="22"/>
            <w:lang w:val="en-US"/>
          </w:rPr>
          <w:t>shegval</w:t>
        </w:r>
      </w:hyperlink>
      <w:hyperlink r:id="rId17" w:history="1">
        <w:r w:rsidRPr="003A7EEF">
          <w:rPr>
            <w:sz w:val="22"/>
            <w:szCs w:val="22"/>
          </w:rPr>
          <w:t>@</w:t>
        </w:r>
      </w:hyperlink>
      <w:hyperlink r:id="rId18" w:history="1">
        <w:r w:rsidRPr="003A7EEF">
          <w:rPr>
            <w:sz w:val="22"/>
            <w:szCs w:val="22"/>
            <w:lang w:val="en-US"/>
          </w:rPr>
          <w:t>land</w:t>
        </w:r>
      </w:hyperlink>
      <w:hyperlink r:id="rId19" w:history="1">
        <w:r w:rsidRPr="003A7EEF">
          <w:rPr>
            <w:sz w:val="22"/>
            <w:szCs w:val="22"/>
          </w:rPr>
          <w:t>.</w:t>
        </w:r>
      </w:hyperlink>
      <w:hyperlink r:id="rId20" w:history="1">
        <w:r w:rsidRPr="003A7EEF">
          <w:rPr>
            <w:sz w:val="22"/>
            <w:szCs w:val="22"/>
            <w:lang w:val="en-US"/>
          </w:rPr>
          <w:t>ru</w:t>
        </w:r>
      </w:hyperlink>
    </w:p>
    <w:p w:rsidR="00914D2E" w:rsidRPr="003A7EEF" w:rsidRDefault="00914D2E" w:rsidP="00914D2E">
      <w:pPr>
        <w:rPr>
          <w:sz w:val="22"/>
          <w:szCs w:val="22"/>
        </w:rPr>
      </w:pPr>
    </w:p>
    <w:p w:rsidR="00914D2E" w:rsidRDefault="00914D2E" w:rsidP="00914D2E">
      <w:pPr>
        <w:rPr>
          <w:sz w:val="24"/>
          <w:szCs w:val="24"/>
        </w:rPr>
      </w:pPr>
    </w:p>
    <w:p w:rsidR="0035776A" w:rsidRDefault="0035776A" w:rsidP="00914D2E">
      <w:pPr>
        <w:rPr>
          <w:sz w:val="24"/>
          <w:szCs w:val="24"/>
        </w:rPr>
      </w:pPr>
    </w:p>
    <w:p w:rsidR="0035776A" w:rsidRDefault="0035776A" w:rsidP="00914D2E">
      <w:pPr>
        <w:rPr>
          <w:sz w:val="24"/>
          <w:szCs w:val="24"/>
        </w:rPr>
      </w:pPr>
    </w:p>
    <w:p w:rsidR="0035776A" w:rsidRDefault="0035776A" w:rsidP="00914D2E">
      <w:pPr>
        <w:rPr>
          <w:sz w:val="24"/>
          <w:szCs w:val="24"/>
        </w:rPr>
      </w:pPr>
    </w:p>
    <w:p w:rsidR="0035776A" w:rsidRPr="003A7EEF" w:rsidRDefault="0035776A" w:rsidP="00914D2E">
      <w:pPr>
        <w:rPr>
          <w:sz w:val="24"/>
          <w:szCs w:val="24"/>
        </w:rPr>
      </w:pPr>
    </w:p>
    <w:p w:rsidR="00914D2E" w:rsidRPr="003A7EEF" w:rsidRDefault="00914D2E" w:rsidP="00914D2E">
      <w:pPr>
        <w:rPr>
          <w:sz w:val="24"/>
          <w:szCs w:val="24"/>
        </w:rPr>
      </w:pPr>
    </w:p>
    <w:p w:rsidR="00914D2E" w:rsidRPr="003A7EEF" w:rsidRDefault="00914D2E" w:rsidP="00914D2E">
      <w:pPr>
        <w:rPr>
          <w:sz w:val="24"/>
          <w:szCs w:val="24"/>
        </w:rPr>
      </w:pPr>
    </w:p>
    <w:p w:rsidR="00914D2E" w:rsidRPr="003A7EEF" w:rsidRDefault="00914D2E" w:rsidP="00914D2E">
      <w:pPr>
        <w:rPr>
          <w:sz w:val="24"/>
          <w:szCs w:val="24"/>
        </w:rPr>
      </w:pPr>
    </w:p>
    <w:p w:rsidR="00914D2E" w:rsidRPr="003A7EEF" w:rsidRDefault="00914D2E" w:rsidP="00914D2E">
      <w:pPr>
        <w:rPr>
          <w:sz w:val="24"/>
          <w:szCs w:val="24"/>
        </w:rPr>
      </w:pPr>
    </w:p>
    <w:p w:rsidR="00914D2E" w:rsidRPr="003A7EEF" w:rsidRDefault="00914D2E" w:rsidP="00914D2E">
      <w:pPr>
        <w:jc w:val="both"/>
        <w:rPr>
          <w:sz w:val="24"/>
          <w:szCs w:val="24"/>
        </w:rPr>
      </w:pPr>
      <w:r w:rsidRPr="003A7EEF">
        <w:rPr>
          <w:sz w:val="24"/>
          <w:szCs w:val="24"/>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914D2E" w:rsidRPr="003A7EEF" w:rsidRDefault="00914D2E" w:rsidP="00914D2E">
      <w:pPr>
        <w:adjustRightInd w:val="0"/>
        <w:ind w:firstLine="540"/>
        <w:jc w:val="both"/>
        <w:outlineLvl w:val="3"/>
        <w:rPr>
          <w:sz w:val="24"/>
          <w:szCs w:val="24"/>
        </w:rPr>
      </w:pPr>
    </w:p>
    <w:p w:rsidR="00914D2E" w:rsidRPr="003A7EEF" w:rsidRDefault="00914D2E" w:rsidP="00914D2E">
      <w:pPr>
        <w:adjustRightInd w:val="0"/>
        <w:ind w:firstLine="540"/>
        <w:jc w:val="both"/>
        <w:outlineLvl w:val="3"/>
        <w:rPr>
          <w:sz w:val="24"/>
          <w:szCs w:val="24"/>
        </w:rPr>
      </w:pPr>
      <w:r w:rsidRPr="003A7EEF">
        <w:rPr>
          <w:sz w:val="24"/>
          <w:szCs w:val="24"/>
        </w:rPr>
        <w:br w:type="page"/>
      </w:r>
    </w:p>
    <w:p w:rsidR="00914D2E" w:rsidRPr="003A7EEF" w:rsidRDefault="00914D2E" w:rsidP="00914D2E">
      <w:pPr>
        <w:pStyle w:val="1"/>
        <w:spacing w:before="0" w:after="0"/>
        <w:jc w:val="center"/>
        <w:rPr>
          <w:sz w:val="24"/>
          <w:szCs w:val="24"/>
        </w:rPr>
      </w:pPr>
      <w:bookmarkStart w:id="25" w:name="_Toc324414359"/>
      <w:r w:rsidRPr="003A7EEF">
        <w:rPr>
          <w:sz w:val="24"/>
          <w:szCs w:val="24"/>
        </w:rP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bookmarkEnd w:id="25"/>
    </w:p>
    <w:p w:rsidR="00914D2E" w:rsidRPr="003A7EEF" w:rsidRDefault="00914D2E" w:rsidP="00914D2E">
      <w:pPr>
        <w:pStyle w:val="2"/>
        <w:jc w:val="both"/>
        <w:rPr>
          <w:rFonts w:ascii="Times New Roman" w:hAnsi="Times New Roman"/>
          <w:sz w:val="24"/>
          <w:szCs w:val="24"/>
        </w:rPr>
      </w:pPr>
      <w:bookmarkStart w:id="26" w:name="_Toc324414360"/>
      <w:r w:rsidRPr="003A7EEF">
        <w:rPr>
          <w:rFonts w:ascii="Times New Roman" w:hAnsi="Times New Roman"/>
          <w:sz w:val="24"/>
          <w:szCs w:val="24"/>
        </w:rPr>
        <w:t>1.1. Лица, входящие в состав органов управления эмитента</w:t>
      </w:r>
      <w:bookmarkEnd w:id="26"/>
    </w:p>
    <w:p w:rsidR="00914D2E" w:rsidRPr="003A7EEF" w:rsidRDefault="00914D2E" w:rsidP="00914D2E">
      <w:pPr>
        <w:pStyle w:val="ConsNormal"/>
        <w:ind w:right="0" w:firstLine="0"/>
        <w:rPr>
          <w:rFonts w:ascii="Times New Roman" w:hAnsi="Times New Roman" w:cs="Times New Roman"/>
          <w:sz w:val="24"/>
          <w:szCs w:val="24"/>
          <w:lang w:val="ru-RU"/>
        </w:rPr>
      </w:pPr>
      <w:r w:rsidRPr="003A7EEF">
        <w:rPr>
          <w:rFonts w:ascii="Times New Roman" w:hAnsi="Times New Roman" w:cs="Times New Roman"/>
          <w:b/>
          <w:bCs/>
          <w:i/>
          <w:iCs/>
          <w:sz w:val="24"/>
          <w:szCs w:val="24"/>
          <w:lang w:val="ru-RU"/>
        </w:rPr>
        <w:t>Лица, входящие в Совет директоров:</w:t>
      </w:r>
    </w:p>
    <w:p w:rsidR="00914D2E" w:rsidRPr="00922656" w:rsidRDefault="00914D2E" w:rsidP="00914D2E">
      <w:pPr>
        <w:pStyle w:val="Standard"/>
        <w:tabs>
          <w:tab w:val="center" w:pos="3544"/>
          <w:tab w:val="center" w:pos="4253"/>
        </w:tabs>
        <w:jc w:val="both"/>
        <w:rPr>
          <w:rStyle w:val="SUBST"/>
          <w:bCs/>
          <w:iCs/>
          <w:sz w:val="24"/>
          <w:szCs w:val="24"/>
        </w:rPr>
      </w:pPr>
      <w:r w:rsidRPr="00922656">
        <w:rPr>
          <w:rStyle w:val="SUBST"/>
          <w:bCs/>
          <w:iCs/>
          <w:sz w:val="24"/>
          <w:szCs w:val="24"/>
        </w:rPr>
        <w:t xml:space="preserve">Член совета директоров, </w:t>
      </w:r>
    </w:p>
    <w:p w:rsidR="00914D2E" w:rsidRPr="00922656" w:rsidRDefault="00914D2E" w:rsidP="00914D2E">
      <w:pPr>
        <w:pStyle w:val="Standard"/>
        <w:tabs>
          <w:tab w:val="center" w:pos="3544"/>
          <w:tab w:val="center" w:pos="4253"/>
        </w:tabs>
        <w:jc w:val="both"/>
        <w:rPr>
          <w:rStyle w:val="SUBST"/>
          <w:bCs/>
          <w:iCs/>
          <w:sz w:val="24"/>
          <w:szCs w:val="24"/>
        </w:rPr>
      </w:pPr>
      <w:r w:rsidRPr="00922656">
        <w:rPr>
          <w:rStyle w:val="SUBST"/>
          <w:bCs/>
          <w:iCs/>
          <w:sz w:val="24"/>
          <w:szCs w:val="24"/>
        </w:rPr>
        <w:t>Председатель совета директоров</w:t>
      </w:r>
      <w:r w:rsidRPr="00922656">
        <w:rPr>
          <w:sz w:val="24"/>
          <w:szCs w:val="24"/>
        </w:rPr>
        <w:tab/>
        <w:t xml:space="preserve">- </w:t>
      </w:r>
      <w:r w:rsidRPr="00922656">
        <w:rPr>
          <w:sz w:val="24"/>
          <w:szCs w:val="24"/>
        </w:rPr>
        <w:tab/>
      </w:r>
      <w:r w:rsidRPr="00922656">
        <w:rPr>
          <w:sz w:val="24"/>
          <w:szCs w:val="24"/>
        </w:rPr>
        <w:tab/>
        <w:t>К</w:t>
      </w:r>
      <w:r w:rsidR="00C40C55">
        <w:rPr>
          <w:sz w:val="24"/>
          <w:szCs w:val="24"/>
        </w:rPr>
        <w:t>о</w:t>
      </w:r>
      <w:r w:rsidRPr="00922656">
        <w:rPr>
          <w:sz w:val="24"/>
          <w:szCs w:val="24"/>
        </w:rPr>
        <w:t>валев Вяч</w:t>
      </w:r>
      <w:r w:rsidR="00C40C55">
        <w:rPr>
          <w:sz w:val="24"/>
          <w:szCs w:val="24"/>
        </w:rPr>
        <w:t>е</w:t>
      </w:r>
      <w:r w:rsidRPr="00922656">
        <w:rPr>
          <w:sz w:val="24"/>
          <w:szCs w:val="24"/>
        </w:rPr>
        <w:t xml:space="preserve">слав Викторович 1975 </w:t>
      </w:r>
      <w:r w:rsidRPr="00922656">
        <w:rPr>
          <w:rStyle w:val="SUBST"/>
          <w:bCs/>
          <w:iCs/>
          <w:sz w:val="24"/>
          <w:szCs w:val="24"/>
        </w:rPr>
        <w:t>г.р.;</w:t>
      </w:r>
    </w:p>
    <w:p w:rsidR="00914D2E" w:rsidRPr="00922656" w:rsidRDefault="00914D2E" w:rsidP="00914D2E">
      <w:pPr>
        <w:pStyle w:val="Standard"/>
        <w:tabs>
          <w:tab w:val="center" w:pos="3544"/>
          <w:tab w:val="center" w:pos="4253"/>
        </w:tabs>
        <w:jc w:val="both"/>
        <w:rPr>
          <w:sz w:val="24"/>
          <w:szCs w:val="24"/>
        </w:rPr>
      </w:pPr>
      <w:r w:rsidRPr="00922656">
        <w:rPr>
          <w:sz w:val="24"/>
          <w:szCs w:val="24"/>
        </w:rPr>
        <w:t xml:space="preserve">Член совета директоров </w:t>
      </w:r>
      <w:r w:rsidRPr="00922656">
        <w:rPr>
          <w:sz w:val="24"/>
          <w:szCs w:val="24"/>
        </w:rPr>
        <w:tab/>
        <w:t xml:space="preserve">- </w:t>
      </w:r>
      <w:r w:rsidRPr="00922656">
        <w:rPr>
          <w:sz w:val="24"/>
          <w:szCs w:val="24"/>
        </w:rPr>
        <w:tab/>
      </w:r>
      <w:r w:rsidRPr="00922656">
        <w:rPr>
          <w:sz w:val="24"/>
          <w:szCs w:val="24"/>
        </w:rPr>
        <w:tab/>
      </w:r>
      <w:proofErr w:type="spellStart"/>
      <w:r w:rsidRPr="00922656">
        <w:rPr>
          <w:sz w:val="24"/>
          <w:szCs w:val="24"/>
        </w:rPr>
        <w:t>Афанасенков</w:t>
      </w:r>
      <w:proofErr w:type="spellEnd"/>
      <w:r w:rsidRPr="00922656">
        <w:rPr>
          <w:sz w:val="24"/>
          <w:szCs w:val="24"/>
        </w:rPr>
        <w:t xml:space="preserve"> Анатолий Анатольевич</w:t>
      </w:r>
      <w:r w:rsidRPr="00922656">
        <w:rPr>
          <w:rStyle w:val="SUBST"/>
          <w:bCs/>
          <w:iCs/>
          <w:sz w:val="24"/>
          <w:szCs w:val="24"/>
        </w:rPr>
        <w:t>, 1976 г.р.;</w:t>
      </w:r>
    </w:p>
    <w:p w:rsidR="00914D2E" w:rsidRPr="00922656" w:rsidRDefault="00914D2E" w:rsidP="00914D2E">
      <w:pPr>
        <w:pStyle w:val="Standard"/>
        <w:tabs>
          <w:tab w:val="center" w:pos="3544"/>
          <w:tab w:val="center" w:pos="4253"/>
        </w:tabs>
        <w:jc w:val="both"/>
        <w:rPr>
          <w:sz w:val="24"/>
          <w:szCs w:val="24"/>
        </w:rPr>
      </w:pPr>
      <w:r w:rsidRPr="00922656">
        <w:rPr>
          <w:sz w:val="24"/>
          <w:szCs w:val="24"/>
        </w:rPr>
        <w:t xml:space="preserve">Член совета директоров </w:t>
      </w:r>
      <w:r w:rsidRPr="00922656">
        <w:rPr>
          <w:sz w:val="24"/>
          <w:szCs w:val="24"/>
        </w:rPr>
        <w:tab/>
        <w:t>-</w:t>
      </w:r>
      <w:r w:rsidRPr="00922656">
        <w:rPr>
          <w:b/>
          <w:bCs/>
          <w:i/>
          <w:iCs/>
          <w:sz w:val="24"/>
          <w:szCs w:val="24"/>
        </w:rPr>
        <w:t xml:space="preserve"> </w:t>
      </w:r>
      <w:r w:rsidRPr="00922656">
        <w:rPr>
          <w:b/>
          <w:bCs/>
          <w:i/>
          <w:iCs/>
          <w:sz w:val="24"/>
          <w:szCs w:val="24"/>
        </w:rPr>
        <w:tab/>
      </w:r>
      <w:r w:rsidRPr="00922656">
        <w:rPr>
          <w:b/>
          <w:bCs/>
          <w:i/>
          <w:iCs/>
          <w:sz w:val="24"/>
          <w:szCs w:val="24"/>
        </w:rPr>
        <w:tab/>
      </w:r>
      <w:proofErr w:type="spellStart"/>
      <w:r w:rsidRPr="00922656">
        <w:rPr>
          <w:rStyle w:val="SUBST"/>
          <w:bCs/>
          <w:iCs/>
          <w:sz w:val="24"/>
          <w:szCs w:val="24"/>
        </w:rPr>
        <w:t>Клевенков</w:t>
      </w:r>
      <w:proofErr w:type="spellEnd"/>
      <w:r w:rsidRPr="00922656">
        <w:rPr>
          <w:rStyle w:val="SUBST"/>
          <w:bCs/>
          <w:iCs/>
          <w:sz w:val="24"/>
          <w:szCs w:val="24"/>
        </w:rPr>
        <w:t xml:space="preserve"> Борис Зиновьевич, 1958 г.р.;</w:t>
      </w:r>
    </w:p>
    <w:p w:rsidR="00914D2E" w:rsidRPr="00922656" w:rsidRDefault="00914D2E" w:rsidP="00914D2E">
      <w:pPr>
        <w:pStyle w:val="Standard"/>
        <w:tabs>
          <w:tab w:val="center" w:pos="3544"/>
          <w:tab w:val="center" w:pos="4253"/>
        </w:tabs>
        <w:jc w:val="both"/>
        <w:rPr>
          <w:sz w:val="24"/>
          <w:szCs w:val="24"/>
        </w:rPr>
      </w:pPr>
      <w:r w:rsidRPr="00922656">
        <w:rPr>
          <w:sz w:val="24"/>
          <w:szCs w:val="24"/>
        </w:rPr>
        <w:t xml:space="preserve">Член совета директоров </w:t>
      </w:r>
      <w:r w:rsidRPr="00922656">
        <w:rPr>
          <w:sz w:val="24"/>
          <w:szCs w:val="24"/>
        </w:rPr>
        <w:tab/>
        <w:t xml:space="preserve">- </w:t>
      </w:r>
      <w:r w:rsidRPr="00922656">
        <w:rPr>
          <w:sz w:val="24"/>
          <w:szCs w:val="24"/>
        </w:rPr>
        <w:tab/>
      </w:r>
      <w:r w:rsidRPr="00922656">
        <w:rPr>
          <w:sz w:val="24"/>
          <w:szCs w:val="24"/>
        </w:rPr>
        <w:tab/>
      </w:r>
      <w:r w:rsidRPr="00922656">
        <w:rPr>
          <w:rStyle w:val="SUBST"/>
          <w:bCs/>
          <w:iCs/>
          <w:sz w:val="24"/>
          <w:szCs w:val="24"/>
        </w:rPr>
        <w:t>Попов Владимир Викторович, 1960 г.р.;</w:t>
      </w:r>
    </w:p>
    <w:p w:rsidR="00914D2E" w:rsidRPr="00922656" w:rsidRDefault="00914D2E" w:rsidP="00914D2E">
      <w:pPr>
        <w:pStyle w:val="Standard"/>
        <w:tabs>
          <w:tab w:val="center" w:pos="3544"/>
          <w:tab w:val="center" w:pos="4253"/>
        </w:tabs>
        <w:jc w:val="both"/>
        <w:rPr>
          <w:sz w:val="24"/>
          <w:szCs w:val="24"/>
        </w:rPr>
      </w:pPr>
      <w:r w:rsidRPr="00922656">
        <w:rPr>
          <w:sz w:val="24"/>
          <w:szCs w:val="24"/>
        </w:rPr>
        <w:t xml:space="preserve">Член совета директоров </w:t>
      </w:r>
      <w:r w:rsidRPr="00922656">
        <w:rPr>
          <w:sz w:val="24"/>
          <w:szCs w:val="24"/>
        </w:rPr>
        <w:tab/>
        <w:t xml:space="preserve">- </w:t>
      </w:r>
      <w:r w:rsidRPr="00922656">
        <w:rPr>
          <w:sz w:val="24"/>
          <w:szCs w:val="24"/>
        </w:rPr>
        <w:tab/>
      </w:r>
      <w:r w:rsidRPr="00922656">
        <w:rPr>
          <w:sz w:val="24"/>
          <w:szCs w:val="24"/>
        </w:rPr>
        <w:tab/>
      </w:r>
      <w:proofErr w:type="spellStart"/>
      <w:r w:rsidRPr="00922656">
        <w:rPr>
          <w:bCs/>
          <w:iCs/>
          <w:sz w:val="24"/>
          <w:szCs w:val="24"/>
        </w:rPr>
        <w:t>Слугин</w:t>
      </w:r>
      <w:proofErr w:type="spellEnd"/>
      <w:r w:rsidRPr="00922656">
        <w:rPr>
          <w:bCs/>
          <w:iCs/>
          <w:sz w:val="24"/>
          <w:szCs w:val="24"/>
        </w:rPr>
        <w:t xml:space="preserve"> Валерий Георгиевич</w:t>
      </w:r>
      <w:r w:rsidRPr="00922656">
        <w:rPr>
          <w:rStyle w:val="SUBST"/>
          <w:bCs/>
          <w:iCs/>
          <w:sz w:val="24"/>
          <w:szCs w:val="24"/>
        </w:rPr>
        <w:t>, 1949 г.р.;</w:t>
      </w:r>
    </w:p>
    <w:p w:rsidR="00914D2E" w:rsidRPr="00922656" w:rsidRDefault="00914D2E" w:rsidP="00914D2E">
      <w:pPr>
        <w:pStyle w:val="Standard"/>
        <w:tabs>
          <w:tab w:val="center" w:pos="3544"/>
          <w:tab w:val="center" w:pos="4253"/>
        </w:tabs>
        <w:jc w:val="both"/>
        <w:rPr>
          <w:sz w:val="24"/>
          <w:szCs w:val="24"/>
        </w:rPr>
      </w:pPr>
      <w:r w:rsidRPr="00245607">
        <w:rPr>
          <w:sz w:val="24"/>
          <w:szCs w:val="24"/>
        </w:rPr>
        <w:t xml:space="preserve">Член совета директоров </w:t>
      </w:r>
      <w:r w:rsidRPr="00245607">
        <w:rPr>
          <w:sz w:val="24"/>
          <w:szCs w:val="24"/>
        </w:rPr>
        <w:tab/>
        <w:t xml:space="preserve">- </w:t>
      </w:r>
      <w:r w:rsidRPr="00245607">
        <w:rPr>
          <w:sz w:val="24"/>
          <w:szCs w:val="24"/>
        </w:rPr>
        <w:tab/>
      </w:r>
      <w:r w:rsidRPr="00245607">
        <w:rPr>
          <w:sz w:val="24"/>
          <w:szCs w:val="24"/>
        </w:rPr>
        <w:tab/>
        <w:t>Новик Сергей Николаевич</w:t>
      </w:r>
      <w:r w:rsidR="005556A1">
        <w:rPr>
          <w:sz w:val="24"/>
          <w:szCs w:val="24"/>
        </w:rPr>
        <w:t xml:space="preserve"> </w:t>
      </w:r>
      <w:r w:rsidR="005556A1" w:rsidRPr="00922656">
        <w:rPr>
          <w:rStyle w:val="SUBST"/>
          <w:bCs/>
          <w:iCs/>
          <w:sz w:val="24"/>
          <w:szCs w:val="24"/>
        </w:rPr>
        <w:t>19</w:t>
      </w:r>
      <w:r w:rsidR="005556A1">
        <w:rPr>
          <w:rStyle w:val="SUBST"/>
          <w:bCs/>
          <w:iCs/>
          <w:sz w:val="24"/>
          <w:szCs w:val="24"/>
        </w:rPr>
        <w:t>76</w:t>
      </w:r>
      <w:r w:rsidR="005556A1" w:rsidRPr="00922656">
        <w:rPr>
          <w:rStyle w:val="SUBST"/>
          <w:bCs/>
          <w:iCs/>
          <w:sz w:val="24"/>
          <w:szCs w:val="24"/>
        </w:rPr>
        <w:t xml:space="preserve"> г.р</w:t>
      </w:r>
      <w:r w:rsidR="005556A1">
        <w:rPr>
          <w:rStyle w:val="SUBST"/>
          <w:bCs/>
          <w:iCs/>
          <w:sz w:val="24"/>
          <w:szCs w:val="24"/>
        </w:rPr>
        <w:t>.</w:t>
      </w:r>
      <w:r w:rsidRPr="00245607">
        <w:rPr>
          <w:rStyle w:val="SUBST"/>
          <w:bCs/>
          <w:iCs/>
          <w:sz w:val="24"/>
          <w:szCs w:val="24"/>
        </w:rPr>
        <w:t>;</w:t>
      </w:r>
    </w:p>
    <w:p w:rsidR="00914D2E" w:rsidRPr="003A7EEF" w:rsidRDefault="00914D2E" w:rsidP="00914D2E">
      <w:pPr>
        <w:pStyle w:val="Standard"/>
        <w:tabs>
          <w:tab w:val="center" w:pos="3544"/>
          <w:tab w:val="center" w:pos="4253"/>
          <w:tab w:val="left" w:pos="4320"/>
          <w:tab w:val="left" w:pos="5040"/>
          <w:tab w:val="left" w:pos="5760"/>
          <w:tab w:val="left" w:pos="6480"/>
          <w:tab w:val="left" w:pos="7200"/>
          <w:tab w:val="left" w:pos="7920"/>
          <w:tab w:val="left" w:pos="8590"/>
        </w:tabs>
        <w:jc w:val="both"/>
        <w:rPr>
          <w:sz w:val="24"/>
          <w:szCs w:val="24"/>
        </w:rPr>
      </w:pPr>
      <w:r w:rsidRPr="00922656">
        <w:rPr>
          <w:sz w:val="24"/>
          <w:szCs w:val="24"/>
        </w:rPr>
        <w:t xml:space="preserve">Член совета директоров </w:t>
      </w:r>
      <w:r w:rsidRPr="00922656">
        <w:rPr>
          <w:sz w:val="24"/>
          <w:szCs w:val="24"/>
        </w:rPr>
        <w:tab/>
        <w:t>-</w:t>
      </w:r>
      <w:r w:rsidRPr="00922656">
        <w:rPr>
          <w:rStyle w:val="SUBST"/>
          <w:bCs/>
          <w:iCs/>
          <w:sz w:val="24"/>
          <w:szCs w:val="24"/>
        </w:rPr>
        <w:t xml:space="preserve"> </w:t>
      </w:r>
      <w:r w:rsidRPr="00922656">
        <w:rPr>
          <w:rStyle w:val="SUBST"/>
          <w:bCs/>
          <w:iCs/>
          <w:sz w:val="24"/>
          <w:szCs w:val="24"/>
        </w:rPr>
        <w:tab/>
      </w:r>
      <w:r w:rsidRPr="00922656">
        <w:rPr>
          <w:rStyle w:val="SUBST"/>
          <w:bCs/>
          <w:iCs/>
          <w:sz w:val="24"/>
          <w:szCs w:val="24"/>
        </w:rPr>
        <w:tab/>
      </w:r>
      <w:r w:rsidR="00355930">
        <w:rPr>
          <w:rStyle w:val="SUBST"/>
          <w:bCs/>
          <w:iCs/>
          <w:sz w:val="24"/>
          <w:szCs w:val="24"/>
        </w:rPr>
        <w:t xml:space="preserve">          </w:t>
      </w:r>
      <w:r w:rsidRPr="00922656">
        <w:rPr>
          <w:rStyle w:val="SUBST"/>
          <w:bCs/>
          <w:iCs/>
          <w:sz w:val="24"/>
          <w:szCs w:val="24"/>
        </w:rPr>
        <w:t>Хохлов Николай Иванович, 1958 г.р.</w:t>
      </w:r>
      <w:r>
        <w:rPr>
          <w:rStyle w:val="SUBST"/>
          <w:bCs/>
          <w:iCs/>
          <w:sz w:val="24"/>
          <w:szCs w:val="24"/>
        </w:rPr>
        <w:tab/>
      </w:r>
    </w:p>
    <w:p w:rsidR="00914D2E" w:rsidRPr="003A7EEF" w:rsidRDefault="00914D2E" w:rsidP="00914D2E">
      <w:pPr>
        <w:adjustRightInd w:val="0"/>
        <w:jc w:val="both"/>
        <w:outlineLvl w:val="4"/>
        <w:rPr>
          <w:b/>
          <w:i/>
          <w:sz w:val="24"/>
          <w:szCs w:val="24"/>
        </w:rPr>
      </w:pPr>
      <w:r w:rsidRPr="003A7EEF">
        <w:rPr>
          <w:b/>
          <w:i/>
          <w:sz w:val="24"/>
          <w:szCs w:val="24"/>
        </w:rPr>
        <w:t>Лицо, занимающее должность (</w:t>
      </w:r>
      <w:proofErr w:type="gramStart"/>
      <w:r w:rsidRPr="003A7EEF">
        <w:rPr>
          <w:b/>
          <w:i/>
          <w:sz w:val="24"/>
          <w:szCs w:val="24"/>
        </w:rPr>
        <w:t>исполняющем</w:t>
      </w:r>
      <w:proofErr w:type="gramEnd"/>
      <w:r w:rsidRPr="003A7EEF">
        <w:rPr>
          <w:b/>
          <w:i/>
          <w:sz w:val="24"/>
          <w:szCs w:val="24"/>
        </w:rPr>
        <w:t xml:space="preserve"> функции) единоличного исполнительного органа эмитента</w:t>
      </w:r>
    </w:p>
    <w:p w:rsidR="00914D2E" w:rsidRPr="003A7EEF" w:rsidRDefault="00914D2E" w:rsidP="00914D2E">
      <w:pPr>
        <w:pStyle w:val="Standard"/>
        <w:tabs>
          <w:tab w:val="center" w:pos="3544"/>
          <w:tab w:val="center" w:pos="4253"/>
        </w:tabs>
        <w:jc w:val="both"/>
        <w:rPr>
          <w:sz w:val="24"/>
          <w:szCs w:val="24"/>
        </w:rPr>
      </w:pPr>
      <w:r w:rsidRPr="003A7EEF">
        <w:rPr>
          <w:sz w:val="24"/>
          <w:szCs w:val="24"/>
        </w:rPr>
        <w:t>Генеральный директор</w:t>
      </w:r>
      <w:r w:rsidRPr="003A7EEF">
        <w:rPr>
          <w:sz w:val="24"/>
          <w:szCs w:val="24"/>
        </w:rPr>
        <w:tab/>
        <w:t xml:space="preserve">- </w:t>
      </w:r>
      <w:r w:rsidRPr="003A7EEF">
        <w:rPr>
          <w:sz w:val="24"/>
          <w:szCs w:val="24"/>
        </w:rPr>
        <w:tab/>
      </w:r>
      <w:r w:rsidRPr="003A7EEF">
        <w:rPr>
          <w:sz w:val="24"/>
          <w:szCs w:val="24"/>
        </w:rPr>
        <w:tab/>
      </w:r>
      <w:r w:rsidRPr="003A7EEF">
        <w:rPr>
          <w:rStyle w:val="SUBST"/>
          <w:bCs/>
          <w:iCs/>
          <w:sz w:val="24"/>
          <w:szCs w:val="24"/>
        </w:rPr>
        <w:t>Попов Владимир Викторович, 1960 г.р.</w:t>
      </w:r>
    </w:p>
    <w:p w:rsidR="00914D2E" w:rsidRPr="003A7EEF" w:rsidRDefault="00914D2E" w:rsidP="00914D2E">
      <w:pPr>
        <w:pStyle w:val="2"/>
        <w:jc w:val="both"/>
        <w:rPr>
          <w:rFonts w:ascii="Times New Roman" w:hAnsi="Times New Roman"/>
          <w:sz w:val="24"/>
          <w:szCs w:val="24"/>
        </w:rPr>
      </w:pPr>
      <w:bookmarkStart w:id="27" w:name="_Toc324414361"/>
      <w:r w:rsidRPr="003A7EEF">
        <w:rPr>
          <w:rFonts w:ascii="Times New Roman" w:hAnsi="Times New Roman"/>
          <w:sz w:val="24"/>
          <w:szCs w:val="24"/>
        </w:rPr>
        <w:t>1.2. Сведения о банковских счетах эмитента</w:t>
      </w:r>
      <w:bookmarkEnd w:id="27"/>
    </w:p>
    <w:p w:rsidR="00914D2E" w:rsidRPr="00390949" w:rsidRDefault="00390949" w:rsidP="00914D2E">
      <w:pPr>
        <w:pStyle w:val="ConsNormal"/>
        <w:ind w:right="0" w:firstLine="0"/>
        <w:contextualSpacing/>
        <w:rPr>
          <w:rFonts w:ascii="Times New Roman" w:hAnsi="Times New Roman" w:cs="Times New Roman"/>
          <w:sz w:val="24"/>
          <w:szCs w:val="24"/>
          <w:lang w:val="ru-RU"/>
        </w:rPr>
      </w:pPr>
      <w:bookmarkStart w:id="28" w:name="_Toc324414362"/>
      <w:r w:rsidRPr="00390949">
        <w:rPr>
          <w:rFonts w:ascii="Times New Roman" w:hAnsi="Times New Roman" w:cs="Times New Roman"/>
          <w:sz w:val="24"/>
          <w:szCs w:val="24"/>
          <w:lang w:val="ru-RU"/>
        </w:rPr>
        <w:t>В отчетном квартале изменения не происходили.</w:t>
      </w:r>
    </w:p>
    <w:p w:rsidR="00390949" w:rsidRPr="003A7EEF" w:rsidRDefault="00390949" w:rsidP="00914D2E">
      <w:pPr>
        <w:pStyle w:val="ConsNormal"/>
        <w:ind w:right="0" w:firstLine="0"/>
        <w:contextualSpacing/>
        <w:rPr>
          <w:rFonts w:ascii="Times New Roman" w:hAnsi="Times New Roman" w:cs="Times New Roman"/>
          <w:b/>
          <w:i/>
          <w:sz w:val="24"/>
          <w:szCs w:val="24"/>
          <w:lang w:val="ru-RU"/>
        </w:rPr>
      </w:pPr>
    </w:p>
    <w:p w:rsidR="00914D2E" w:rsidRPr="00F247B2" w:rsidRDefault="00914D2E" w:rsidP="00914D2E">
      <w:pPr>
        <w:pStyle w:val="2"/>
        <w:spacing w:before="0" w:after="0"/>
        <w:jc w:val="both"/>
        <w:rPr>
          <w:rFonts w:ascii="Times New Roman" w:hAnsi="Times New Roman"/>
          <w:sz w:val="24"/>
          <w:szCs w:val="24"/>
        </w:rPr>
      </w:pPr>
      <w:r w:rsidRPr="00F247B2">
        <w:rPr>
          <w:rFonts w:ascii="Times New Roman" w:hAnsi="Times New Roman"/>
          <w:sz w:val="24"/>
          <w:szCs w:val="24"/>
        </w:rPr>
        <w:t>1.3. Сведения об аудиторе (аудиторах) эмитента</w:t>
      </w:r>
      <w:bookmarkEnd w:id="28"/>
    </w:p>
    <w:p w:rsidR="00914D2E" w:rsidRPr="00F247B2" w:rsidRDefault="00914D2E" w:rsidP="00914D2E">
      <w:pPr>
        <w:pStyle w:val="2"/>
        <w:spacing w:before="0" w:after="0"/>
        <w:jc w:val="both"/>
        <w:rPr>
          <w:rFonts w:ascii="Times New Roman" w:hAnsi="Times New Roman"/>
          <w:sz w:val="24"/>
          <w:szCs w:val="24"/>
        </w:rPr>
      </w:pPr>
      <w:bookmarkStart w:id="29" w:name="_Toc324414363"/>
      <w:r w:rsidRPr="00F247B2">
        <w:rPr>
          <w:rFonts w:ascii="Times New Roman" w:hAnsi="Times New Roman"/>
          <w:sz w:val="24"/>
          <w:szCs w:val="24"/>
        </w:rPr>
        <w:t xml:space="preserve"> Полное наименование аудиторской организации:</w:t>
      </w:r>
    </w:p>
    <w:p w:rsidR="00914D2E" w:rsidRPr="00F247B2" w:rsidRDefault="002708C7" w:rsidP="00914D2E">
      <w:pPr>
        <w:jc w:val="both"/>
        <w:rPr>
          <w:sz w:val="24"/>
          <w:szCs w:val="24"/>
        </w:rPr>
      </w:pPr>
      <w:r w:rsidRPr="00F247B2">
        <w:rPr>
          <w:sz w:val="24"/>
          <w:szCs w:val="24"/>
        </w:rPr>
        <w:t>Закрытое акционерное общество «Аудиторская фирма «Критерий – Аудит»</w:t>
      </w:r>
    </w:p>
    <w:p w:rsidR="00914D2E" w:rsidRPr="00BE75EE" w:rsidRDefault="00914D2E" w:rsidP="00914D2E">
      <w:pPr>
        <w:adjustRightInd w:val="0"/>
        <w:jc w:val="both"/>
        <w:rPr>
          <w:sz w:val="24"/>
          <w:szCs w:val="24"/>
        </w:rPr>
      </w:pPr>
      <w:r w:rsidRPr="00BE75EE">
        <w:rPr>
          <w:sz w:val="24"/>
          <w:szCs w:val="24"/>
        </w:rPr>
        <w:t xml:space="preserve">ИНН </w:t>
      </w:r>
      <w:r w:rsidR="00BE75EE" w:rsidRPr="00BE75EE">
        <w:rPr>
          <w:sz w:val="24"/>
          <w:szCs w:val="24"/>
        </w:rPr>
        <w:t>7707120640</w:t>
      </w:r>
      <w:r w:rsidRPr="00BE75EE">
        <w:rPr>
          <w:sz w:val="24"/>
          <w:szCs w:val="24"/>
        </w:rPr>
        <w:t xml:space="preserve">, ОГРН </w:t>
      </w:r>
      <w:r w:rsidR="00BE75EE" w:rsidRPr="00BE75EE">
        <w:rPr>
          <w:sz w:val="24"/>
          <w:szCs w:val="24"/>
        </w:rPr>
        <w:t>1027700463340</w:t>
      </w:r>
      <w:r w:rsidRPr="00BE75EE">
        <w:rPr>
          <w:sz w:val="24"/>
          <w:szCs w:val="24"/>
        </w:rPr>
        <w:t xml:space="preserve">, </w:t>
      </w:r>
    </w:p>
    <w:p w:rsidR="00914D2E" w:rsidRPr="00BE75EE" w:rsidRDefault="00914D2E" w:rsidP="00914D2E">
      <w:pPr>
        <w:adjustRightInd w:val="0"/>
        <w:jc w:val="both"/>
        <w:rPr>
          <w:sz w:val="24"/>
          <w:szCs w:val="24"/>
        </w:rPr>
      </w:pPr>
      <w:r w:rsidRPr="00BE75EE">
        <w:rPr>
          <w:b/>
          <w:i/>
          <w:sz w:val="24"/>
          <w:szCs w:val="24"/>
        </w:rPr>
        <w:t>Место нахождения аудиторской организации</w:t>
      </w:r>
      <w:r w:rsidRPr="00BE75EE">
        <w:rPr>
          <w:sz w:val="24"/>
          <w:szCs w:val="24"/>
        </w:rPr>
        <w:t xml:space="preserve"> </w:t>
      </w:r>
      <w:r w:rsidR="00BE75EE" w:rsidRPr="00BE75EE">
        <w:rPr>
          <w:sz w:val="24"/>
          <w:szCs w:val="24"/>
        </w:rPr>
        <w:t>10</w:t>
      </w:r>
      <w:r w:rsidRPr="00BE75EE">
        <w:rPr>
          <w:sz w:val="24"/>
          <w:szCs w:val="24"/>
        </w:rPr>
        <w:t>30</w:t>
      </w:r>
      <w:r w:rsidR="00BE75EE" w:rsidRPr="00BE75EE">
        <w:rPr>
          <w:sz w:val="24"/>
          <w:szCs w:val="24"/>
        </w:rPr>
        <w:t>30</w:t>
      </w:r>
      <w:r w:rsidRPr="00BE75EE">
        <w:rPr>
          <w:sz w:val="24"/>
          <w:szCs w:val="24"/>
        </w:rPr>
        <w:t>, г</w:t>
      </w:r>
      <w:proofErr w:type="gramStart"/>
      <w:r w:rsidRPr="00BE75EE">
        <w:rPr>
          <w:sz w:val="24"/>
          <w:szCs w:val="24"/>
        </w:rPr>
        <w:t>.</w:t>
      </w:r>
      <w:r w:rsidR="00BE75EE" w:rsidRPr="00BE75EE">
        <w:rPr>
          <w:sz w:val="24"/>
          <w:szCs w:val="24"/>
        </w:rPr>
        <w:t>М</w:t>
      </w:r>
      <w:proofErr w:type="gramEnd"/>
      <w:r w:rsidR="00BE75EE" w:rsidRPr="00BE75EE">
        <w:rPr>
          <w:sz w:val="24"/>
          <w:szCs w:val="24"/>
        </w:rPr>
        <w:t xml:space="preserve">осква, ул. </w:t>
      </w:r>
      <w:proofErr w:type="spellStart"/>
      <w:r w:rsidR="00BE75EE" w:rsidRPr="00BE75EE">
        <w:rPr>
          <w:sz w:val="24"/>
          <w:szCs w:val="24"/>
        </w:rPr>
        <w:t>Новосущевская</w:t>
      </w:r>
      <w:proofErr w:type="spellEnd"/>
      <w:r w:rsidRPr="00BE75EE">
        <w:rPr>
          <w:sz w:val="24"/>
          <w:szCs w:val="24"/>
        </w:rPr>
        <w:t xml:space="preserve">, </w:t>
      </w:r>
      <w:r w:rsidR="00BE75EE" w:rsidRPr="00BE75EE">
        <w:rPr>
          <w:sz w:val="24"/>
          <w:szCs w:val="24"/>
        </w:rPr>
        <w:t>3</w:t>
      </w:r>
    </w:p>
    <w:p w:rsidR="00914D2E" w:rsidRPr="003A7EEF" w:rsidRDefault="00914D2E" w:rsidP="00914D2E">
      <w:pPr>
        <w:adjustRightInd w:val="0"/>
        <w:jc w:val="both"/>
        <w:rPr>
          <w:sz w:val="24"/>
          <w:szCs w:val="24"/>
        </w:rPr>
      </w:pPr>
      <w:r w:rsidRPr="000518A4">
        <w:rPr>
          <w:b/>
          <w:i/>
          <w:sz w:val="24"/>
          <w:szCs w:val="24"/>
        </w:rPr>
        <w:t xml:space="preserve">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 </w:t>
      </w:r>
      <w:r w:rsidRPr="000518A4">
        <w:rPr>
          <w:sz w:val="24"/>
          <w:szCs w:val="24"/>
        </w:rPr>
        <w:t>201</w:t>
      </w:r>
      <w:r w:rsidR="00A76FE5">
        <w:rPr>
          <w:sz w:val="24"/>
          <w:szCs w:val="24"/>
        </w:rPr>
        <w:t>3, 2014</w:t>
      </w:r>
      <w:r w:rsidRPr="000518A4">
        <w:rPr>
          <w:sz w:val="24"/>
          <w:szCs w:val="24"/>
        </w:rPr>
        <w:t>.</w:t>
      </w:r>
    </w:p>
    <w:p w:rsidR="00914D2E" w:rsidRPr="003A7EEF" w:rsidRDefault="00914D2E" w:rsidP="00914D2E">
      <w:pPr>
        <w:adjustRightInd w:val="0"/>
        <w:jc w:val="both"/>
        <w:rPr>
          <w:sz w:val="24"/>
          <w:szCs w:val="24"/>
        </w:rPr>
      </w:pPr>
      <w:proofErr w:type="gramStart"/>
      <w:r w:rsidRPr="003A7EEF">
        <w:rPr>
          <w:b/>
          <w:i/>
          <w:sz w:val="24"/>
          <w:szCs w:val="24"/>
        </w:rPr>
        <w:t xml:space="preserve">Вид бухгалтерской (финансовой) отчетности эмитента, в отношении которой аудитором проводилась (будет проводиться) независимая проверка: </w:t>
      </w:r>
      <w:r w:rsidRPr="003A7EEF">
        <w:rPr>
          <w:sz w:val="24"/>
          <w:szCs w:val="24"/>
        </w:rPr>
        <w:t>бухгалтерская (финансовая) отчетность.</w:t>
      </w:r>
      <w:proofErr w:type="gramEnd"/>
    </w:p>
    <w:p w:rsidR="00914D2E" w:rsidRPr="003A7EEF" w:rsidRDefault="00914D2E" w:rsidP="00914D2E">
      <w:pPr>
        <w:adjustRightInd w:val="0"/>
        <w:jc w:val="both"/>
        <w:rPr>
          <w:sz w:val="24"/>
          <w:szCs w:val="24"/>
        </w:rPr>
      </w:pPr>
    </w:p>
    <w:p w:rsidR="00914D2E" w:rsidRPr="003A7EEF" w:rsidRDefault="00914D2E" w:rsidP="00914D2E">
      <w:pPr>
        <w:adjustRightInd w:val="0"/>
        <w:jc w:val="both"/>
        <w:rPr>
          <w:b/>
          <w:bCs/>
          <w:i/>
          <w:iCs/>
          <w:sz w:val="24"/>
          <w:szCs w:val="24"/>
        </w:rPr>
      </w:pPr>
      <w:r w:rsidRPr="003A7EEF">
        <w:rPr>
          <w:b/>
          <w:bCs/>
          <w:i/>
          <w:iCs/>
          <w:sz w:val="24"/>
          <w:szCs w:val="24"/>
        </w:rP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914D2E" w:rsidRPr="003A7EEF" w:rsidRDefault="00914D2E" w:rsidP="00914D2E">
      <w:pPr>
        <w:adjustRightInd w:val="0"/>
        <w:jc w:val="both"/>
        <w:rPr>
          <w:bCs/>
          <w:iCs/>
          <w:sz w:val="24"/>
          <w:szCs w:val="24"/>
        </w:rPr>
      </w:pPr>
      <w:r w:rsidRPr="003A7EEF">
        <w:rPr>
          <w:bCs/>
          <w:iCs/>
          <w:sz w:val="24"/>
          <w:szCs w:val="24"/>
        </w:rPr>
        <w:t>долей участия аудитора (должностных лиц аудитора) в уставном капитале эмитента нет;</w:t>
      </w:r>
    </w:p>
    <w:p w:rsidR="00914D2E" w:rsidRPr="003A7EEF" w:rsidRDefault="00914D2E" w:rsidP="00914D2E">
      <w:pPr>
        <w:adjustRightInd w:val="0"/>
        <w:jc w:val="both"/>
        <w:rPr>
          <w:bCs/>
          <w:iCs/>
          <w:sz w:val="24"/>
          <w:szCs w:val="24"/>
        </w:rPr>
      </w:pPr>
      <w:r w:rsidRPr="003A7EEF">
        <w:rPr>
          <w:bCs/>
          <w:iCs/>
          <w:sz w:val="24"/>
          <w:szCs w:val="24"/>
        </w:rPr>
        <w:t>заемные средства аудитору (должностным лицам аудитора) эмитентом не предоставлялись;</w:t>
      </w:r>
    </w:p>
    <w:p w:rsidR="00914D2E" w:rsidRPr="003A7EEF" w:rsidRDefault="00914D2E" w:rsidP="00914D2E">
      <w:pPr>
        <w:adjustRightInd w:val="0"/>
        <w:jc w:val="both"/>
        <w:rPr>
          <w:bCs/>
          <w:iCs/>
          <w:sz w:val="24"/>
          <w:szCs w:val="24"/>
        </w:rPr>
      </w:pPr>
      <w:r w:rsidRPr="003A7EEF">
        <w:rPr>
          <w:bCs/>
          <w:iCs/>
          <w:sz w:val="24"/>
          <w:szCs w:val="24"/>
        </w:rPr>
        <w:t>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нет;</w:t>
      </w:r>
    </w:p>
    <w:p w:rsidR="00914D2E" w:rsidRPr="003A7EEF" w:rsidRDefault="00914D2E" w:rsidP="00914D2E">
      <w:pPr>
        <w:adjustRightInd w:val="0"/>
        <w:jc w:val="both"/>
        <w:rPr>
          <w:bCs/>
          <w:iCs/>
          <w:sz w:val="24"/>
          <w:szCs w:val="24"/>
        </w:rPr>
      </w:pPr>
      <w:r w:rsidRPr="003A7EEF">
        <w:rPr>
          <w:bCs/>
          <w:iCs/>
          <w:sz w:val="24"/>
          <w:szCs w:val="24"/>
        </w:rPr>
        <w:t>должностных лиц эмитента, являющихся одновременно должностными лицами аудитора, нет.</w:t>
      </w:r>
    </w:p>
    <w:p w:rsidR="00914D2E" w:rsidRPr="003A7EEF" w:rsidRDefault="00914D2E" w:rsidP="00914D2E">
      <w:pPr>
        <w:adjustRightInd w:val="0"/>
        <w:jc w:val="both"/>
        <w:rPr>
          <w:sz w:val="24"/>
          <w:szCs w:val="24"/>
        </w:rPr>
      </w:pPr>
    </w:p>
    <w:p w:rsidR="00914D2E" w:rsidRPr="003A7EEF" w:rsidRDefault="00914D2E" w:rsidP="00914D2E">
      <w:pPr>
        <w:adjustRightInd w:val="0"/>
        <w:ind w:firstLine="540"/>
        <w:jc w:val="both"/>
        <w:rPr>
          <w:b/>
          <w:i/>
          <w:sz w:val="24"/>
          <w:szCs w:val="24"/>
        </w:rPr>
      </w:pPr>
      <w:r w:rsidRPr="003A7EEF">
        <w:rPr>
          <w:b/>
          <w:i/>
          <w:sz w:val="24"/>
          <w:szCs w:val="24"/>
        </w:rPr>
        <w:t>Порядок выбора аудитора эмитента:</w:t>
      </w:r>
    </w:p>
    <w:p w:rsidR="00914D2E" w:rsidRPr="003210E7" w:rsidRDefault="00914D2E" w:rsidP="00914D2E">
      <w:pPr>
        <w:adjustRightInd w:val="0"/>
        <w:ind w:firstLine="540"/>
        <w:jc w:val="both"/>
        <w:rPr>
          <w:sz w:val="24"/>
          <w:szCs w:val="24"/>
        </w:rPr>
      </w:pPr>
      <w:r w:rsidRPr="003210E7">
        <w:rPr>
          <w:sz w:val="24"/>
          <w:szCs w:val="24"/>
        </w:rPr>
        <w:t>Процедура тендера, связанная с выбором аудитора,</w:t>
      </w:r>
      <w:r w:rsidR="00F247B2" w:rsidRPr="003210E7">
        <w:rPr>
          <w:sz w:val="24"/>
          <w:szCs w:val="24"/>
        </w:rPr>
        <w:t xml:space="preserve"> регламентирована Положением о проведении конкурса по отбору аудиторских организаций для осуществления обязательного ежегодного аудита бухгалтерской (финансовой</w:t>
      </w:r>
      <w:r w:rsidR="00EB0E33" w:rsidRPr="003210E7">
        <w:rPr>
          <w:sz w:val="24"/>
          <w:szCs w:val="24"/>
        </w:rPr>
        <w:t>)</w:t>
      </w:r>
      <w:r w:rsidR="00F247B2" w:rsidRPr="003210E7">
        <w:rPr>
          <w:sz w:val="24"/>
          <w:szCs w:val="24"/>
        </w:rPr>
        <w:t xml:space="preserve"> отчетности ОАО «</w:t>
      </w:r>
      <w:proofErr w:type="spellStart"/>
      <w:r w:rsidR="00F247B2" w:rsidRPr="003210E7">
        <w:rPr>
          <w:sz w:val="24"/>
          <w:szCs w:val="24"/>
        </w:rPr>
        <w:t>Щегловский</w:t>
      </w:r>
      <w:proofErr w:type="spellEnd"/>
      <w:r w:rsidR="00F247B2" w:rsidRPr="003210E7">
        <w:rPr>
          <w:sz w:val="24"/>
          <w:szCs w:val="24"/>
        </w:rPr>
        <w:t xml:space="preserve"> вал»</w:t>
      </w:r>
      <w:r w:rsidRPr="003210E7">
        <w:rPr>
          <w:sz w:val="24"/>
          <w:szCs w:val="24"/>
        </w:rPr>
        <w:t>.</w:t>
      </w:r>
    </w:p>
    <w:p w:rsidR="00914D2E" w:rsidRPr="00EB0E33" w:rsidRDefault="00EB0E33" w:rsidP="00914D2E">
      <w:pPr>
        <w:adjustRightInd w:val="0"/>
        <w:ind w:firstLine="540"/>
        <w:jc w:val="both"/>
        <w:rPr>
          <w:sz w:val="24"/>
          <w:szCs w:val="24"/>
        </w:rPr>
      </w:pPr>
      <w:r w:rsidRPr="00F247B2">
        <w:rPr>
          <w:sz w:val="24"/>
          <w:szCs w:val="24"/>
        </w:rPr>
        <w:t>Закрытое акционерное общество «Аудиторская фирма «Критерий – Аудит</w:t>
      </w:r>
      <w:r w:rsidRPr="00EB0E33">
        <w:rPr>
          <w:sz w:val="24"/>
          <w:szCs w:val="24"/>
        </w:rPr>
        <w:t xml:space="preserve">» </w:t>
      </w:r>
      <w:r w:rsidR="00914D2E" w:rsidRPr="00EB0E33">
        <w:rPr>
          <w:sz w:val="24"/>
          <w:szCs w:val="24"/>
        </w:rPr>
        <w:t xml:space="preserve">утверждено решением единственного акционера Общества аудитором Общества (Решение от </w:t>
      </w:r>
      <w:r w:rsidRPr="00EB0E33">
        <w:rPr>
          <w:sz w:val="24"/>
          <w:szCs w:val="24"/>
        </w:rPr>
        <w:t>2</w:t>
      </w:r>
      <w:r w:rsidR="00A76FE5">
        <w:rPr>
          <w:sz w:val="24"/>
          <w:szCs w:val="24"/>
        </w:rPr>
        <w:t>7</w:t>
      </w:r>
      <w:r w:rsidRPr="00EB0E33">
        <w:rPr>
          <w:sz w:val="24"/>
          <w:szCs w:val="24"/>
        </w:rPr>
        <w:t>. 06.201</w:t>
      </w:r>
      <w:r w:rsidR="00A76FE5">
        <w:rPr>
          <w:sz w:val="24"/>
          <w:szCs w:val="24"/>
        </w:rPr>
        <w:t>4</w:t>
      </w:r>
      <w:r w:rsidRPr="00EB0E33">
        <w:rPr>
          <w:sz w:val="24"/>
          <w:szCs w:val="24"/>
        </w:rPr>
        <w:t>г.</w:t>
      </w:r>
      <w:r w:rsidR="00914D2E" w:rsidRPr="00EB0E33">
        <w:rPr>
          <w:sz w:val="24"/>
          <w:szCs w:val="24"/>
        </w:rPr>
        <w:t>)</w:t>
      </w:r>
    </w:p>
    <w:p w:rsidR="00914D2E" w:rsidRPr="00EB0E33" w:rsidRDefault="00914D2E" w:rsidP="00914D2E">
      <w:pPr>
        <w:adjustRightInd w:val="0"/>
        <w:ind w:firstLine="540"/>
        <w:jc w:val="both"/>
        <w:rPr>
          <w:b/>
          <w:i/>
          <w:sz w:val="24"/>
          <w:szCs w:val="24"/>
        </w:rPr>
      </w:pPr>
      <w:r w:rsidRPr="00EB0E33">
        <w:rPr>
          <w:b/>
          <w:i/>
          <w:sz w:val="24"/>
          <w:szCs w:val="24"/>
        </w:rPr>
        <w:t>Информация о работах, проводимых аудитором в рамках специальных аудиторских заданий.</w:t>
      </w:r>
    </w:p>
    <w:p w:rsidR="00914D2E" w:rsidRPr="00EB0E33" w:rsidRDefault="00914D2E" w:rsidP="00914D2E">
      <w:pPr>
        <w:adjustRightInd w:val="0"/>
        <w:ind w:firstLine="540"/>
        <w:jc w:val="both"/>
        <w:rPr>
          <w:sz w:val="24"/>
          <w:szCs w:val="24"/>
        </w:rPr>
      </w:pPr>
      <w:r w:rsidRPr="00EB0E33">
        <w:rPr>
          <w:sz w:val="24"/>
          <w:szCs w:val="24"/>
        </w:rPr>
        <w:t>Специальных аудиторских заданий нет.</w:t>
      </w:r>
    </w:p>
    <w:p w:rsidR="00914D2E" w:rsidRDefault="00914D2E" w:rsidP="00914D2E">
      <w:pPr>
        <w:adjustRightInd w:val="0"/>
        <w:ind w:firstLine="540"/>
        <w:jc w:val="both"/>
        <w:rPr>
          <w:sz w:val="24"/>
          <w:szCs w:val="24"/>
        </w:rPr>
      </w:pPr>
      <w:r w:rsidRPr="00681F65">
        <w:rPr>
          <w:sz w:val="24"/>
          <w:szCs w:val="24"/>
        </w:rPr>
        <w:t>Оплата услуг аудитора на 201</w:t>
      </w:r>
      <w:r w:rsidR="00BE75EE" w:rsidRPr="00681F65">
        <w:rPr>
          <w:sz w:val="24"/>
          <w:szCs w:val="24"/>
        </w:rPr>
        <w:t>3</w:t>
      </w:r>
      <w:r w:rsidRPr="00681F65">
        <w:rPr>
          <w:sz w:val="24"/>
          <w:szCs w:val="24"/>
        </w:rPr>
        <w:t>г. определена в размере 2</w:t>
      </w:r>
      <w:r w:rsidR="00A76FE5">
        <w:rPr>
          <w:sz w:val="24"/>
          <w:szCs w:val="24"/>
        </w:rPr>
        <w:t>60</w:t>
      </w:r>
      <w:r w:rsidRPr="00681F65">
        <w:rPr>
          <w:sz w:val="24"/>
          <w:szCs w:val="24"/>
        </w:rPr>
        <w:t> 000 (Двести</w:t>
      </w:r>
      <w:r w:rsidR="00681F65" w:rsidRPr="00681F65">
        <w:rPr>
          <w:sz w:val="24"/>
          <w:szCs w:val="24"/>
        </w:rPr>
        <w:t xml:space="preserve"> </w:t>
      </w:r>
      <w:r w:rsidR="00A76FE5">
        <w:rPr>
          <w:sz w:val="24"/>
          <w:szCs w:val="24"/>
        </w:rPr>
        <w:t>шестьдесят</w:t>
      </w:r>
      <w:r w:rsidRPr="00681F65">
        <w:rPr>
          <w:sz w:val="24"/>
          <w:szCs w:val="24"/>
        </w:rPr>
        <w:t xml:space="preserve"> тысяч) рублей в год на заседании Совета директоров ОАО «</w:t>
      </w:r>
      <w:proofErr w:type="spellStart"/>
      <w:r w:rsidRPr="00681F65">
        <w:rPr>
          <w:sz w:val="24"/>
          <w:szCs w:val="24"/>
        </w:rPr>
        <w:t>Щегловский</w:t>
      </w:r>
      <w:proofErr w:type="spellEnd"/>
      <w:r w:rsidRPr="00681F65">
        <w:rPr>
          <w:sz w:val="24"/>
          <w:szCs w:val="24"/>
        </w:rPr>
        <w:t xml:space="preserve"> вал» от </w:t>
      </w:r>
      <w:r w:rsidR="00681F65" w:rsidRPr="00681F65">
        <w:rPr>
          <w:sz w:val="24"/>
          <w:szCs w:val="24"/>
        </w:rPr>
        <w:t>2</w:t>
      </w:r>
      <w:r w:rsidR="00A76FE5">
        <w:rPr>
          <w:sz w:val="24"/>
          <w:szCs w:val="24"/>
        </w:rPr>
        <w:t>7</w:t>
      </w:r>
      <w:r w:rsidR="00681F65" w:rsidRPr="00681F65">
        <w:rPr>
          <w:sz w:val="24"/>
          <w:szCs w:val="24"/>
        </w:rPr>
        <w:t>.06.201</w:t>
      </w:r>
      <w:r w:rsidR="00A76FE5">
        <w:rPr>
          <w:sz w:val="24"/>
          <w:szCs w:val="24"/>
        </w:rPr>
        <w:t>4</w:t>
      </w:r>
      <w:r w:rsidR="00681F65" w:rsidRPr="00681F65">
        <w:rPr>
          <w:sz w:val="24"/>
          <w:szCs w:val="24"/>
        </w:rPr>
        <w:t>г.</w:t>
      </w:r>
    </w:p>
    <w:p w:rsidR="00390949" w:rsidRDefault="00390949" w:rsidP="00914D2E">
      <w:pPr>
        <w:pStyle w:val="2"/>
        <w:spacing w:before="0" w:after="0"/>
        <w:rPr>
          <w:sz w:val="24"/>
          <w:szCs w:val="24"/>
        </w:rPr>
      </w:pPr>
    </w:p>
    <w:p w:rsidR="00914D2E" w:rsidRPr="003A7EEF" w:rsidRDefault="00914D2E" w:rsidP="00914D2E">
      <w:pPr>
        <w:pStyle w:val="2"/>
        <w:spacing w:before="0" w:after="0"/>
        <w:rPr>
          <w:sz w:val="24"/>
          <w:szCs w:val="24"/>
        </w:rPr>
      </w:pPr>
      <w:r w:rsidRPr="003A7EEF">
        <w:rPr>
          <w:sz w:val="24"/>
          <w:szCs w:val="24"/>
        </w:rPr>
        <w:t>1.4. Сведения об оценщике эмитента</w:t>
      </w:r>
      <w:bookmarkEnd w:id="29"/>
    </w:p>
    <w:p w:rsidR="00914D2E" w:rsidRDefault="00914D2E" w:rsidP="00914D2E">
      <w:pPr>
        <w:adjustRightInd w:val="0"/>
        <w:ind w:firstLine="540"/>
        <w:jc w:val="both"/>
        <w:outlineLvl w:val="3"/>
        <w:rPr>
          <w:sz w:val="24"/>
          <w:szCs w:val="24"/>
        </w:rPr>
      </w:pPr>
      <w:bookmarkStart w:id="30" w:name="_Toc324414364"/>
      <w:r w:rsidRPr="003A7EEF">
        <w:rPr>
          <w:sz w:val="24"/>
          <w:szCs w:val="24"/>
        </w:rPr>
        <w:t>Оценщик не привлекался</w:t>
      </w:r>
      <w:r w:rsidR="00390949">
        <w:rPr>
          <w:sz w:val="24"/>
          <w:szCs w:val="24"/>
        </w:rPr>
        <w:t>.</w:t>
      </w:r>
    </w:p>
    <w:p w:rsidR="00390949" w:rsidRPr="003A7EEF" w:rsidRDefault="00390949" w:rsidP="00914D2E">
      <w:pPr>
        <w:adjustRightInd w:val="0"/>
        <w:ind w:firstLine="540"/>
        <w:jc w:val="both"/>
        <w:outlineLvl w:val="3"/>
        <w:rPr>
          <w:sz w:val="24"/>
          <w:szCs w:val="24"/>
        </w:rPr>
      </w:pPr>
    </w:p>
    <w:p w:rsidR="00914D2E" w:rsidRPr="003A7EEF" w:rsidRDefault="00914D2E" w:rsidP="00914D2E">
      <w:pPr>
        <w:pStyle w:val="2"/>
        <w:spacing w:before="0" w:after="0"/>
        <w:rPr>
          <w:sz w:val="24"/>
          <w:szCs w:val="24"/>
        </w:rPr>
      </w:pPr>
      <w:r w:rsidRPr="003A7EEF">
        <w:rPr>
          <w:sz w:val="24"/>
          <w:szCs w:val="24"/>
        </w:rPr>
        <w:lastRenderedPageBreak/>
        <w:t>1.5. Сведения о консультантах эмитента</w:t>
      </w:r>
      <w:bookmarkEnd w:id="30"/>
    </w:p>
    <w:p w:rsidR="00914D2E" w:rsidRDefault="00914D2E" w:rsidP="00914D2E">
      <w:pPr>
        <w:adjustRightInd w:val="0"/>
        <w:ind w:firstLine="540"/>
        <w:jc w:val="both"/>
        <w:outlineLvl w:val="4"/>
        <w:rPr>
          <w:sz w:val="22"/>
          <w:szCs w:val="22"/>
        </w:rPr>
      </w:pPr>
      <w:r w:rsidRPr="003A7EEF">
        <w:rPr>
          <w:sz w:val="22"/>
          <w:szCs w:val="22"/>
        </w:rPr>
        <w:t>Финансовых и иных консультантов не привлекалось.</w:t>
      </w:r>
    </w:p>
    <w:p w:rsidR="00390949" w:rsidRPr="003A7EEF" w:rsidRDefault="00390949" w:rsidP="00914D2E">
      <w:pPr>
        <w:adjustRightInd w:val="0"/>
        <w:ind w:firstLine="540"/>
        <w:jc w:val="both"/>
        <w:outlineLvl w:val="4"/>
        <w:rPr>
          <w:sz w:val="22"/>
          <w:szCs w:val="22"/>
        </w:rPr>
      </w:pPr>
    </w:p>
    <w:p w:rsidR="00914D2E" w:rsidRPr="003A7EEF" w:rsidRDefault="00914D2E" w:rsidP="00914D2E">
      <w:pPr>
        <w:pStyle w:val="2"/>
        <w:spacing w:before="0" w:after="0"/>
        <w:rPr>
          <w:sz w:val="24"/>
          <w:szCs w:val="24"/>
        </w:rPr>
      </w:pPr>
      <w:bookmarkStart w:id="31" w:name="_Toc324414365"/>
      <w:r w:rsidRPr="003A7EEF">
        <w:rPr>
          <w:sz w:val="24"/>
          <w:szCs w:val="24"/>
        </w:rPr>
        <w:t>1.6. Сведения об иных лицах, подписавших ежеквартальный отчет</w:t>
      </w:r>
      <w:bookmarkEnd w:id="31"/>
    </w:p>
    <w:p w:rsidR="00914D2E" w:rsidRPr="003A7EEF" w:rsidRDefault="00914D2E" w:rsidP="00914D2E">
      <w:pPr>
        <w:adjustRightInd w:val="0"/>
        <w:ind w:firstLine="540"/>
        <w:jc w:val="both"/>
        <w:outlineLvl w:val="4"/>
        <w:rPr>
          <w:sz w:val="24"/>
          <w:szCs w:val="24"/>
        </w:rPr>
      </w:pPr>
      <w:r w:rsidRPr="003A7EEF">
        <w:rPr>
          <w:sz w:val="24"/>
          <w:szCs w:val="24"/>
        </w:rPr>
        <w:t>Иные лица, подписавшие ежеквартальный отчет и не указанные в предыдущих пунктах настоящего раздела, отсутствуют.</w:t>
      </w:r>
    </w:p>
    <w:p w:rsidR="00914D2E" w:rsidRPr="003A7EEF" w:rsidRDefault="00914D2E" w:rsidP="00914D2E">
      <w:pPr>
        <w:adjustRightInd w:val="0"/>
        <w:ind w:firstLine="540"/>
        <w:jc w:val="both"/>
        <w:outlineLvl w:val="4"/>
        <w:rPr>
          <w:sz w:val="24"/>
          <w:szCs w:val="24"/>
        </w:rPr>
      </w:pPr>
    </w:p>
    <w:p w:rsidR="00914D2E" w:rsidRPr="003A7EEF" w:rsidRDefault="00914D2E" w:rsidP="00914D2E">
      <w:pPr>
        <w:pStyle w:val="1"/>
        <w:spacing w:before="0" w:after="0"/>
        <w:rPr>
          <w:sz w:val="24"/>
          <w:szCs w:val="24"/>
        </w:rPr>
      </w:pPr>
      <w:bookmarkStart w:id="32" w:name="_Toc324414366"/>
      <w:r w:rsidRPr="003A7EEF">
        <w:rPr>
          <w:sz w:val="24"/>
          <w:szCs w:val="24"/>
        </w:rPr>
        <w:t>II. Основная информация о финансово-экономическом состоянии эмитента</w:t>
      </w:r>
      <w:bookmarkEnd w:id="32"/>
    </w:p>
    <w:p w:rsidR="00914D2E" w:rsidRPr="003A7EEF" w:rsidRDefault="00914D2E" w:rsidP="00914D2E">
      <w:pPr>
        <w:adjustRightInd w:val="0"/>
        <w:ind w:firstLine="567"/>
        <w:jc w:val="both"/>
        <w:rPr>
          <w:sz w:val="22"/>
          <w:szCs w:val="22"/>
        </w:rPr>
      </w:pPr>
      <w:r w:rsidRPr="003A7EEF">
        <w:rPr>
          <w:sz w:val="24"/>
          <w:szCs w:val="24"/>
        </w:rPr>
        <w:t xml:space="preserve">В соответствии </w:t>
      </w:r>
      <w:r w:rsidRPr="003A7EEF">
        <w:rPr>
          <w:sz w:val="22"/>
          <w:szCs w:val="22"/>
        </w:rPr>
        <w:t xml:space="preserve">с инструкцией по обеспечению режима секретности в РФ, а также </w:t>
      </w:r>
      <w:r w:rsidRPr="003A7EEF">
        <w:rPr>
          <w:sz w:val="24"/>
          <w:szCs w:val="24"/>
        </w:rPr>
        <w:t>п. 5.9. Приказа ФСФР РФ от 04.10.2011 N 11-46/</w:t>
      </w:r>
      <w:proofErr w:type="spellStart"/>
      <w:r w:rsidRPr="003A7EEF">
        <w:rPr>
          <w:sz w:val="24"/>
          <w:szCs w:val="24"/>
        </w:rPr>
        <w:t>пз-н</w:t>
      </w:r>
      <w:proofErr w:type="spellEnd"/>
      <w:r w:rsidRPr="003A7EEF">
        <w:rPr>
          <w:sz w:val="24"/>
          <w:szCs w:val="24"/>
        </w:rPr>
        <w:t xml:space="preserve"> "Об утверждении Положения о раскрытии информации эмитентами эмиссионных ценных бумаг", </w:t>
      </w:r>
      <w:r w:rsidRPr="003A7EEF">
        <w:rPr>
          <w:sz w:val="22"/>
          <w:szCs w:val="22"/>
        </w:rPr>
        <w:t>информация не предоставляется.</w:t>
      </w:r>
    </w:p>
    <w:p w:rsidR="00914D2E" w:rsidRPr="003A7EEF" w:rsidRDefault="00914D2E" w:rsidP="00914D2E">
      <w:pPr>
        <w:adjustRightInd w:val="0"/>
        <w:ind w:firstLine="567"/>
        <w:jc w:val="both"/>
        <w:rPr>
          <w:sz w:val="24"/>
          <w:szCs w:val="24"/>
        </w:rPr>
      </w:pPr>
    </w:p>
    <w:p w:rsidR="00914D2E" w:rsidRPr="003A7EEF" w:rsidRDefault="00914D2E" w:rsidP="00914D2E">
      <w:pPr>
        <w:pStyle w:val="1"/>
        <w:spacing w:before="0" w:after="0"/>
        <w:rPr>
          <w:sz w:val="24"/>
          <w:szCs w:val="24"/>
        </w:rPr>
      </w:pPr>
      <w:bookmarkStart w:id="33" w:name="_Toc324414367"/>
      <w:r w:rsidRPr="003A7EEF">
        <w:rPr>
          <w:sz w:val="24"/>
          <w:szCs w:val="24"/>
        </w:rPr>
        <w:t>III. Подробная информация об эмитенте</w:t>
      </w:r>
      <w:bookmarkEnd w:id="33"/>
    </w:p>
    <w:p w:rsidR="00914D2E" w:rsidRPr="003A7EEF" w:rsidRDefault="00914D2E" w:rsidP="00914D2E">
      <w:pPr>
        <w:pStyle w:val="2"/>
        <w:spacing w:before="0" w:after="0"/>
        <w:rPr>
          <w:sz w:val="24"/>
          <w:szCs w:val="24"/>
        </w:rPr>
      </w:pPr>
      <w:bookmarkStart w:id="34" w:name="_Toc324414368"/>
      <w:r w:rsidRPr="003A7EEF">
        <w:rPr>
          <w:sz w:val="24"/>
          <w:szCs w:val="24"/>
        </w:rPr>
        <w:t>3.1. История создания и развитие эмитента</w:t>
      </w:r>
      <w:bookmarkEnd w:id="34"/>
    </w:p>
    <w:p w:rsidR="00914D2E" w:rsidRPr="003A7EEF" w:rsidRDefault="00914D2E" w:rsidP="007744D4">
      <w:pPr>
        <w:ind w:firstLine="708"/>
        <w:rPr>
          <w:sz w:val="24"/>
          <w:szCs w:val="24"/>
        </w:rPr>
      </w:pPr>
      <w:r w:rsidRPr="003A7EEF">
        <w:rPr>
          <w:sz w:val="24"/>
          <w:szCs w:val="24"/>
        </w:rPr>
        <w:t>3.1.1. Данные о фирменном наименовании (наименовании) эмитента</w:t>
      </w:r>
    </w:p>
    <w:p w:rsidR="00914D2E" w:rsidRPr="003A7EEF" w:rsidRDefault="00914D2E" w:rsidP="00914D2E">
      <w:pPr>
        <w:rPr>
          <w:b/>
          <w:sz w:val="24"/>
          <w:szCs w:val="24"/>
        </w:rPr>
      </w:pPr>
      <w:bookmarkStart w:id="35" w:name="_Toc291577528"/>
      <w:bookmarkStart w:id="36" w:name="_Toc291577641"/>
      <w:bookmarkStart w:id="37" w:name="_Toc291581699"/>
      <w:r w:rsidRPr="003A7EEF">
        <w:rPr>
          <w:iCs/>
          <w:sz w:val="24"/>
          <w:szCs w:val="24"/>
        </w:rPr>
        <w:t>Полное фирменное наименование эмитента:</w:t>
      </w:r>
      <w:bookmarkEnd w:id="35"/>
      <w:bookmarkEnd w:id="36"/>
      <w:bookmarkEnd w:id="37"/>
    </w:p>
    <w:p w:rsidR="00914D2E" w:rsidRPr="003A7EEF" w:rsidRDefault="00914D2E" w:rsidP="00914D2E">
      <w:pPr>
        <w:rPr>
          <w:sz w:val="24"/>
          <w:szCs w:val="24"/>
        </w:rPr>
      </w:pPr>
      <w:r w:rsidRPr="003A7EEF">
        <w:rPr>
          <w:rStyle w:val="SUBST"/>
          <w:iCs/>
          <w:sz w:val="24"/>
          <w:szCs w:val="24"/>
        </w:rPr>
        <w:t>Открытое акционерное общество "</w:t>
      </w:r>
      <w:proofErr w:type="spellStart"/>
      <w:r w:rsidRPr="003A7EEF">
        <w:rPr>
          <w:rStyle w:val="SUBST"/>
          <w:iCs/>
          <w:sz w:val="24"/>
          <w:szCs w:val="24"/>
        </w:rPr>
        <w:t>Щегловский</w:t>
      </w:r>
      <w:proofErr w:type="spellEnd"/>
      <w:r w:rsidRPr="003A7EEF">
        <w:rPr>
          <w:rStyle w:val="SUBST"/>
          <w:iCs/>
          <w:sz w:val="24"/>
          <w:szCs w:val="24"/>
        </w:rPr>
        <w:t xml:space="preserve"> вал", </w:t>
      </w:r>
      <w:r w:rsidRPr="003A7EEF">
        <w:rPr>
          <w:rStyle w:val="SUBST"/>
          <w:iCs/>
          <w:sz w:val="24"/>
          <w:szCs w:val="24"/>
          <w:lang w:val="en-US"/>
        </w:rPr>
        <w:t>Joint</w:t>
      </w:r>
      <w:r w:rsidRPr="003A7EEF">
        <w:rPr>
          <w:rStyle w:val="SUBST"/>
          <w:iCs/>
          <w:sz w:val="24"/>
          <w:szCs w:val="24"/>
        </w:rPr>
        <w:t xml:space="preserve"> </w:t>
      </w:r>
      <w:r w:rsidRPr="003A7EEF">
        <w:rPr>
          <w:rStyle w:val="SUBST"/>
          <w:iCs/>
          <w:sz w:val="24"/>
          <w:szCs w:val="24"/>
          <w:lang w:val="en-US"/>
        </w:rPr>
        <w:t>stock</w:t>
      </w:r>
      <w:r w:rsidRPr="003A7EEF">
        <w:rPr>
          <w:rStyle w:val="SUBST"/>
          <w:iCs/>
          <w:sz w:val="24"/>
          <w:szCs w:val="24"/>
        </w:rPr>
        <w:t xml:space="preserve"> </w:t>
      </w:r>
      <w:r w:rsidRPr="003A7EEF">
        <w:rPr>
          <w:rStyle w:val="SUBST"/>
          <w:iCs/>
          <w:sz w:val="24"/>
          <w:szCs w:val="24"/>
          <w:lang w:val="en-US"/>
        </w:rPr>
        <w:t>company</w:t>
      </w:r>
      <w:r w:rsidRPr="003A7EEF">
        <w:rPr>
          <w:rStyle w:val="SUBST"/>
          <w:iCs/>
          <w:sz w:val="24"/>
          <w:szCs w:val="24"/>
        </w:rPr>
        <w:t xml:space="preserve"> "</w:t>
      </w:r>
      <w:proofErr w:type="spellStart"/>
      <w:r w:rsidRPr="003A7EEF">
        <w:rPr>
          <w:rStyle w:val="SUBST"/>
          <w:iCs/>
          <w:sz w:val="24"/>
          <w:szCs w:val="24"/>
          <w:lang w:val="en-US"/>
        </w:rPr>
        <w:t>Sheglovsky</w:t>
      </w:r>
      <w:proofErr w:type="spellEnd"/>
      <w:r w:rsidRPr="003A7EEF">
        <w:rPr>
          <w:rStyle w:val="SUBST"/>
          <w:iCs/>
          <w:sz w:val="24"/>
          <w:szCs w:val="24"/>
        </w:rPr>
        <w:t xml:space="preserve"> </w:t>
      </w:r>
      <w:proofErr w:type="spellStart"/>
      <w:r w:rsidRPr="003A7EEF">
        <w:rPr>
          <w:rStyle w:val="SUBST"/>
          <w:iCs/>
          <w:sz w:val="24"/>
          <w:szCs w:val="24"/>
          <w:lang w:val="en-US"/>
        </w:rPr>
        <w:t>val</w:t>
      </w:r>
      <w:proofErr w:type="spellEnd"/>
      <w:r w:rsidRPr="003A7EEF">
        <w:rPr>
          <w:rStyle w:val="SUBST"/>
          <w:iCs/>
          <w:sz w:val="24"/>
          <w:szCs w:val="24"/>
        </w:rPr>
        <w:t>", действует с момента создания Общества.</w:t>
      </w:r>
    </w:p>
    <w:p w:rsidR="00914D2E" w:rsidRPr="003A7EEF" w:rsidRDefault="00914D2E" w:rsidP="00914D2E">
      <w:pPr>
        <w:rPr>
          <w:rStyle w:val="SUBST"/>
          <w:iCs/>
          <w:sz w:val="24"/>
          <w:szCs w:val="24"/>
        </w:rPr>
      </w:pPr>
      <w:bookmarkStart w:id="38" w:name="_Toc291577529"/>
      <w:bookmarkStart w:id="39" w:name="_Toc291577642"/>
      <w:bookmarkStart w:id="40" w:name="_Toc291581700"/>
      <w:r w:rsidRPr="003A7EEF">
        <w:rPr>
          <w:iCs/>
          <w:sz w:val="24"/>
          <w:szCs w:val="24"/>
        </w:rPr>
        <w:t>Сокращенное наименование:</w:t>
      </w:r>
      <w:bookmarkEnd w:id="38"/>
      <w:bookmarkEnd w:id="39"/>
      <w:bookmarkEnd w:id="40"/>
      <w:r w:rsidRPr="003A7EEF">
        <w:rPr>
          <w:iCs/>
          <w:sz w:val="24"/>
          <w:szCs w:val="24"/>
        </w:rPr>
        <w:t xml:space="preserve"> </w:t>
      </w:r>
      <w:bookmarkStart w:id="41" w:name="_Toc291577530"/>
      <w:bookmarkStart w:id="42" w:name="_Toc291577643"/>
      <w:bookmarkStart w:id="43" w:name="_Toc291581701"/>
      <w:r w:rsidRPr="003A7EEF">
        <w:rPr>
          <w:iCs/>
          <w:sz w:val="24"/>
          <w:szCs w:val="24"/>
        </w:rPr>
        <w:t>ОАО "</w:t>
      </w:r>
      <w:proofErr w:type="spellStart"/>
      <w:r w:rsidRPr="003A7EEF">
        <w:rPr>
          <w:iCs/>
          <w:sz w:val="24"/>
          <w:szCs w:val="24"/>
        </w:rPr>
        <w:t>Щегловский</w:t>
      </w:r>
      <w:proofErr w:type="spellEnd"/>
      <w:r w:rsidRPr="003A7EEF">
        <w:rPr>
          <w:iCs/>
          <w:sz w:val="24"/>
          <w:szCs w:val="24"/>
        </w:rPr>
        <w:t xml:space="preserve"> вал", </w:t>
      </w:r>
      <w:r w:rsidRPr="003A7EEF">
        <w:rPr>
          <w:iCs/>
          <w:sz w:val="24"/>
          <w:szCs w:val="24"/>
          <w:lang w:val="en-US"/>
        </w:rPr>
        <w:t>JSC</w:t>
      </w:r>
      <w:r w:rsidRPr="003A7EEF">
        <w:rPr>
          <w:iCs/>
          <w:sz w:val="24"/>
          <w:szCs w:val="24"/>
        </w:rPr>
        <w:t xml:space="preserve"> "</w:t>
      </w:r>
      <w:proofErr w:type="spellStart"/>
      <w:r w:rsidRPr="003A7EEF">
        <w:rPr>
          <w:iCs/>
          <w:sz w:val="24"/>
          <w:szCs w:val="24"/>
          <w:lang w:val="en-US"/>
        </w:rPr>
        <w:t>Sheglovsky</w:t>
      </w:r>
      <w:proofErr w:type="spellEnd"/>
      <w:r w:rsidRPr="003A7EEF">
        <w:rPr>
          <w:iCs/>
          <w:sz w:val="24"/>
          <w:szCs w:val="24"/>
        </w:rPr>
        <w:t xml:space="preserve"> </w:t>
      </w:r>
      <w:proofErr w:type="spellStart"/>
      <w:r w:rsidRPr="003A7EEF">
        <w:rPr>
          <w:iCs/>
          <w:sz w:val="24"/>
          <w:szCs w:val="24"/>
          <w:lang w:val="en-US"/>
        </w:rPr>
        <w:t>val</w:t>
      </w:r>
      <w:proofErr w:type="spellEnd"/>
      <w:r w:rsidRPr="003A7EEF">
        <w:rPr>
          <w:iCs/>
          <w:sz w:val="24"/>
          <w:szCs w:val="24"/>
        </w:rPr>
        <w:t>"</w:t>
      </w:r>
      <w:bookmarkEnd w:id="41"/>
      <w:bookmarkEnd w:id="42"/>
      <w:bookmarkEnd w:id="43"/>
      <w:r w:rsidRPr="003A7EEF">
        <w:rPr>
          <w:iCs/>
          <w:sz w:val="24"/>
          <w:szCs w:val="24"/>
        </w:rPr>
        <w:t xml:space="preserve">, </w:t>
      </w:r>
      <w:r w:rsidRPr="003A7EEF">
        <w:rPr>
          <w:rStyle w:val="SUBST"/>
          <w:iCs/>
          <w:sz w:val="24"/>
          <w:szCs w:val="24"/>
        </w:rPr>
        <w:t>действует с момента создания Общества.</w:t>
      </w:r>
    </w:p>
    <w:p w:rsidR="00914D2E" w:rsidRPr="003A7EEF" w:rsidRDefault="00914D2E" w:rsidP="00914D2E">
      <w:pPr>
        <w:adjustRightInd w:val="0"/>
        <w:jc w:val="both"/>
        <w:rPr>
          <w:sz w:val="24"/>
          <w:szCs w:val="24"/>
        </w:rPr>
      </w:pPr>
      <w:r w:rsidRPr="003A7EEF">
        <w:rPr>
          <w:sz w:val="24"/>
          <w:szCs w:val="24"/>
        </w:rPr>
        <w:t xml:space="preserve">Сведениями о наличии других юридических лиц со схожими наименованиями не располагаем. </w:t>
      </w:r>
    </w:p>
    <w:p w:rsidR="00914D2E" w:rsidRPr="003A7EEF" w:rsidRDefault="00914D2E" w:rsidP="00914D2E">
      <w:pPr>
        <w:rPr>
          <w:sz w:val="24"/>
          <w:szCs w:val="24"/>
        </w:rPr>
      </w:pPr>
      <w:bookmarkStart w:id="44" w:name="_Toc291577531"/>
      <w:bookmarkStart w:id="45" w:name="_Toc291577644"/>
      <w:bookmarkStart w:id="46" w:name="_Toc291581702"/>
      <w:r w:rsidRPr="003A7EEF">
        <w:rPr>
          <w:sz w:val="24"/>
          <w:szCs w:val="24"/>
        </w:rPr>
        <w:t>Федеральной службой по интеллектуальной собственности, патентам и товарным знакам выдано свидетельство на товарный знак (знак обслуживания) № 368086, зарегистрировано в Государственном реестре товарных знаков и знаков обслуживания Российской Федерации 22.12.2008г.</w:t>
      </w:r>
    </w:p>
    <w:bookmarkEnd w:id="44"/>
    <w:bookmarkEnd w:id="45"/>
    <w:bookmarkEnd w:id="46"/>
    <w:p w:rsidR="00914D2E" w:rsidRPr="003A7EEF" w:rsidRDefault="00914D2E" w:rsidP="00914D2E">
      <w:pPr>
        <w:rPr>
          <w:sz w:val="24"/>
          <w:szCs w:val="24"/>
        </w:rPr>
      </w:pPr>
      <w:r w:rsidRPr="003A7EEF">
        <w:rPr>
          <w:rStyle w:val="SUBST"/>
          <w:sz w:val="24"/>
          <w:szCs w:val="24"/>
        </w:rPr>
        <w:t>Изменений в наименовании и организационно-правовой форме не было.</w:t>
      </w:r>
    </w:p>
    <w:p w:rsidR="00914D2E" w:rsidRPr="003A7EEF" w:rsidRDefault="00914D2E" w:rsidP="007744D4">
      <w:pPr>
        <w:ind w:firstLine="708"/>
        <w:rPr>
          <w:sz w:val="24"/>
          <w:szCs w:val="24"/>
        </w:rPr>
      </w:pPr>
      <w:r w:rsidRPr="003A7EEF">
        <w:rPr>
          <w:sz w:val="24"/>
          <w:szCs w:val="24"/>
        </w:rPr>
        <w:t>3.1.2. Сведения о государственной регистрации эмитента</w:t>
      </w:r>
    </w:p>
    <w:p w:rsidR="00914D2E" w:rsidRPr="003A7EEF" w:rsidRDefault="00914D2E" w:rsidP="00914D2E">
      <w:pPr>
        <w:rPr>
          <w:sz w:val="24"/>
          <w:szCs w:val="24"/>
        </w:rPr>
      </w:pPr>
      <w:r w:rsidRPr="003A7EEF">
        <w:rPr>
          <w:sz w:val="24"/>
          <w:szCs w:val="24"/>
        </w:rPr>
        <w:t xml:space="preserve">Номер свидетельства о государственной регистрации: </w:t>
      </w:r>
      <w:r w:rsidRPr="003A7EEF">
        <w:rPr>
          <w:rStyle w:val="SUBST"/>
          <w:bCs/>
          <w:iCs/>
          <w:sz w:val="24"/>
          <w:szCs w:val="24"/>
        </w:rPr>
        <w:t>0103010</w:t>
      </w:r>
    </w:p>
    <w:p w:rsidR="00914D2E" w:rsidRPr="003A7EEF" w:rsidRDefault="00914D2E" w:rsidP="00914D2E">
      <w:pPr>
        <w:rPr>
          <w:sz w:val="24"/>
          <w:szCs w:val="24"/>
        </w:rPr>
      </w:pPr>
      <w:r w:rsidRPr="003A7EEF">
        <w:rPr>
          <w:sz w:val="24"/>
          <w:szCs w:val="24"/>
        </w:rPr>
        <w:t xml:space="preserve">Дата государственной регистрации эмитента: </w:t>
      </w:r>
      <w:r w:rsidRPr="003A7EEF">
        <w:rPr>
          <w:rStyle w:val="SUBST"/>
          <w:bCs/>
          <w:iCs/>
          <w:sz w:val="24"/>
          <w:szCs w:val="24"/>
        </w:rPr>
        <w:t>10.10.2001</w:t>
      </w:r>
    </w:p>
    <w:p w:rsidR="00914D2E" w:rsidRPr="003A7EEF" w:rsidRDefault="00914D2E" w:rsidP="00914D2E">
      <w:pPr>
        <w:rPr>
          <w:sz w:val="24"/>
          <w:szCs w:val="24"/>
        </w:rPr>
      </w:pPr>
      <w:r w:rsidRPr="003A7EEF">
        <w:rPr>
          <w:sz w:val="24"/>
          <w:szCs w:val="24"/>
        </w:rPr>
        <w:t xml:space="preserve">Орган, осуществивший государственную регистрацию: </w:t>
      </w:r>
      <w:r w:rsidRPr="003A7EEF">
        <w:rPr>
          <w:rStyle w:val="SUBST"/>
          <w:bCs/>
          <w:iCs/>
          <w:sz w:val="24"/>
          <w:szCs w:val="24"/>
        </w:rPr>
        <w:t>Тульская городская регистрационная палата.</w:t>
      </w:r>
    </w:p>
    <w:p w:rsidR="00914D2E" w:rsidRPr="003A7EEF" w:rsidRDefault="00914D2E" w:rsidP="00914D2E">
      <w:pPr>
        <w:rPr>
          <w:sz w:val="24"/>
          <w:szCs w:val="24"/>
        </w:rPr>
      </w:pPr>
      <w:r w:rsidRPr="003A7EEF">
        <w:rPr>
          <w:sz w:val="24"/>
          <w:szCs w:val="24"/>
        </w:rPr>
        <w:t xml:space="preserve">Основной государственный регистрационный номер: </w:t>
      </w:r>
      <w:r w:rsidRPr="003A7EEF">
        <w:rPr>
          <w:b/>
          <w:bCs/>
          <w:i/>
          <w:iCs/>
          <w:sz w:val="24"/>
          <w:szCs w:val="24"/>
        </w:rPr>
        <w:t>1027100686249</w:t>
      </w:r>
    </w:p>
    <w:p w:rsidR="00914D2E" w:rsidRPr="003A7EEF" w:rsidRDefault="00914D2E" w:rsidP="00914D2E">
      <w:pPr>
        <w:rPr>
          <w:sz w:val="24"/>
          <w:szCs w:val="24"/>
        </w:rPr>
      </w:pPr>
      <w:r w:rsidRPr="003A7EEF">
        <w:rPr>
          <w:sz w:val="24"/>
          <w:szCs w:val="24"/>
        </w:rPr>
        <w:t xml:space="preserve">Дата присвоения: </w:t>
      </w:r>
      <w:r w:rsidRPr="003A7EEF">
        <w:rPr>
          <w:b/>
          <w:bCs/>
          <w:i/>
          <w:iCs/>
          <w:sz w:val="24"/>
          <w:szCs w:val="24"/>
        </w:rPr>
        <w:t>28.10.2002</w:t>
      </w:r>
    </w:p>
    <w:p w:rsidR="00914D2E" w:rsidRPr="003A7EEF" w:rsidRDefault="00914D2E" w:rsidP="00914D2E">
      <w:pPr>
        <w:rPr>
          <w:sz w:val="24"/>
          <w:szCs w:val="24"/>
        </w:rPr>
      </w:pPr>
      <w:r w:rsidRPr="003A7EEF">
        <w:rPr>
          <w:sz w:val="24"/>
          <w:szCs w:val="24"/>
        </w:rPr>
        <w:t>Наименование регистрирующего органа: Инспекция МНС России по Пролетарскому району г</w:t>
      </w:r>
      <w:proofErr w:type="gramStart"/>
      <w:r w:rsidRPr="003A7EEF">
        <w:rPr>
          <w:sz w:val="24"/>
          <w:szCs w:val="24"/>
        </w:rPr>
        <w:t>.Т</w:t>
      </w:r>
      <w:proofErr w:type="gramEnd"/>
      <w:r w:rsidRPr="003A7EEF">
        <w:rPr>
          <w:sz w:val="24"/>
          <w:szCs w:val="24"/>
        </w:rPr>
        <w:t>улы</w:t>
      </w:r>
    </w:p>
    <w:p w:rsidR="00914D2E" w:rsidRPr="003A7EEF" w:rsidRDefault="00914D2E" w:rsidP="007744D4">
      <w:pPr>
        <w:ind w:firstLine="708"/>
        <w:rPr>
          <w:sz w:val="24"/>
          <w:szCs w:val="24"/>
        </w:rPr>
      </w:pPr>
      <w:r w:rsidRPr="003A7EEF">
        <w:rPr>
          <w:sz w:val="24"/>
          <w:szCs w:val="24"/>
        </w:rPr>
        <w:t>3.1.3. Сведения о создании и развитии эмитента</w:t>
      </w:r>
    </w:p>
    <w:p w:rsidR="00914D2E" w:rsidRPr="003A7EEF" w:rsidRDefault="00914D2E" w:rsidP="00914D2E">
      <w:pPr>
        <w:rPr>
          <w:sz w:val="24"/>
          <w:szCs w:val="24"/>
        </w:rPr>
      </w:pPr>
      <w:r w:rsidRPr="003A7EEF">
        <w:rPr>
          <w:sz w:val="24"/>
          <w:szCs w:val="24"/>
        </w:rPr>
        <w:t>Общество создано 10 октября 2001 года.</w:t>
      </w:r>
    </w:p>
    <w:p w:rsidR="00914D2E" w:rsidRPr="003A7EEF" w:rsidRDefault="00914D2E" w:rsidP="00914D2E">
      <w:pPr>
        <w:adjustRightInd w:val="0"/>
        <w:jc w:val="both"/>
        <w:outlineLvl w:val="3"/>
        <w:rPr>
          <w:sz w:val="24"/>
          <w:szCs w:val="24"/>
        </w:rPr>
      </w:pPr>
      <w:r w:rsidRPr="003A7EEF">
        <w:rPr>
          <w:sz w:val="24"/>
          <w:szCs w:val="24"/>
        </w:rPr>
        <w:t xml:space="preserve">Общество создано на неопределенный срок. </w:t>
      </w:r>
    </w:p>
    <w:p w:rsidR="00914D2E" w:rsidRPr="003A7EEF" w:rsidRDefault="00914D2E" w:rsidP="007744D4">
      <w:pPr>
        <w:ind w:firstLine="708"/>
        <w:rPr>
          <w:sz w:val="24"/>
          <w:szCs w:val="24"/>
        </w:rPr>
      </w:pPr>
      <w:r w:rsidRPr="003A7EEF">
        <w:rPr>
          <w:sz w:val="24"/>
          <w:szCs w:val="24"/>
        </w:rPr>
        <w:t>3.1.4. Контактная информация</w:t>
      </w:r>
    </w:p>
    <w:p w:rsidR="00914D2E" w:rsidRPr="003A7EEF" w:rsidRDefault="00914D2E" w:rsidP="00914D2E">
      <w:pPr>
        <w:rPr>
          <w:sz w:val="24"/>
          <w:szCs w:val="24"/>
        </w:rPr>
      </w:pPr>
      <w:r w:rsidRPr="003A7EEF">
        <w:rPr>
          <w:b/>
          <w:bCs/>
          <w:i/>
          <w:iCs/>
          <w:sz w:val="24"/>
          <w:szCs w:val="24"/>
        </w:rPr>
        <w:t xml:space="preserve">Место нахождения общества: </w:t>
      </w:r>
      <w:r w:rsidRPr="003A7EEF">
        <w:rPr>
          <w:b/>
          <w:bCs/>
          <w:i/>
          <w:iCs/>
          <w:sz w:val="24"/>
          <w:szCs w:val="24"/>
        </w:rPr>
        <w:tab/>
      </w:r>
      <w:r w:rsidRPr="003A7EEF">
        <w:rPr>
          <w:b/>
          <w:bCs/>
          <w:i/>
          <w:iCs/>
          <w:sz w:val="24"/>
          <w:szCs w:val="24"/>
        </w:rPr>
        <w:br/>
      </w:r>
      <w:r w:rsidRPr="003A7EEF">
        <w:rPr>
          <w:sz w:val="24"/>
          <w:szCs w:val="24"/>
        </w:rPr>
        <w:t xml:space="preserve">300004, Россия, </w:t>
      </w:r>
      <w:proofErr w:type="gramStart"/>
      <w:r w:rsidRPr="003A7EEF">
        <w:rPr>
          <w:sz w:val="24"/>
          <w:szCs w:val="24"/>
        </w:rPr>
        <w:t>г</w:t>
      </w:r>
      <w:proofErr w:type="gramEnd"/>
      <w:r w:rsidRPr="003A7EEF">
        <w:rPr>
          <w:sz w:val="24"/>
          <w:szCs w:val="24"/>
        </w:rPr>
        <w:t xml:space="preserve">. Тула, ул. </w:t>
      </w:r>
      <w:proofErr w:type="spellStart"/>
      <w:r w:rsidRPr="003A7EEF">
        <w:rPr>
          <w:sz w:val="24"/>
          <w:szCs w:val="24"/>
        </w:rPr>
        <w:t>Щегловская</w:t>
      </w:r>
      <w:proofErr w:type="spellEnd"/>
      <w:r w:rsidRPr="003A7EEF">
        <w:rPr>
          <w:sz w:val="24"/>
          <w:szCs w:val="24"/>
        </w:rPr>
        <w:t xml:space="preserve"> засека, 31 б</w:t>
      </w:r>
    </w:p>
    <w:p w:rsidR="00914D2E" w:rsidRPr="003A7EEF" w:rsidRDefault="00914D2E" w:rsidP="00914D2E">
      <w:pPr>
        <w:rPr>
          <w:sz w:val="24"/>
          <w:szCs w:val="24"/>
        </w:rPr>
      </w:pPr>
      <w:r w:rsidRPr="003A7EEF">
        <w:rPr>
          <w:sz w:val="24"/>
          <w:szCs w:val="24"/>
        </w:rPr>
        <w:t>Тел. (4872) 46-40-15</w:t>
      </w:r>
    </w:p>
    <w:p w:rsidR="00914D2E" w:rsidRPr="003A7EEF" w:rsidRDefault="00914D2E" w:rsidP="00914D2E">
      <w:pPr>
        <w:rPr>
          <w:sz w:val="24"/>
          <w:szCs w:val="24"/>
        </w:rPr>
      </w:pPr>
      <w:r w:rsidRPr="003A7EEF">
        <w:rPr>
          <w:sz w:val="24"/>
          <w:szCs w:val="24"/>
        </w:rPr>
        <w:t>Тел./факс (4872) 41-11-45</w:t>
      </w:r>
    </w:p>
    <w:p w:rsidR="00914D2E" w:rsidRPr="003A7EEF" w:rsidRDefault="00914D2E" w:rsidP="00914D2E">
      <w:pPr>
        <w:rPr>
          <w:sz w:val="24"/>
          <w:szCs w:val="24"/>
        </w:rPr>
      </w:pPr>
      <w:r w:rsidRPr="003A7EEF">
        <w:rPr>
          <w:b/>
          <w:bCs/>
          <w:i/>
          <w:iCs/>
          <w:sz w:val="24"/>
          <w:szCs w:val="24"/>
        </w:rPr>
        <w:t>Подразделение по работе с акционерами:</w:t>
      </w:r>
    </w:p>
    <w:p w:rsidR="00914D2E" w:rsidRPr="003A7EEF" w:rsidRDefault="00914D2E" w:rsidP="00914D2E">
      <w:pPr>
        <w:rPr>
          <w:sz w:val="24"/>
          <w:szCs w:val="24"/>
        </w:rPr>
      </w:pPr>
      <w:r w:rsidRPr="003A7EEF">
        <w:rPr>
          <w:i/>
          <w:iCs/>
          <w:sz w:val="24"/>
          <w:szCs w:val="24"/>
        </w:rPr>
        <w:t xml:space="preserve">Начальник юридического отдела </w:t>
      </w:r>
      <w:proofErr w:type="spellStart"/>
      <w:r w:rsidRPr="003A7EEF">
        <w:rPr>
          <w:i/>
          <w:iCs/>
          <w:sz w:val="24"/>
          <w:szCs w:val="24"/>
        </w:rPr>
        <w:t>Неудахин</w:t>
      </w:r>
      <w:proofErr w:type="spellEnd"/>
      <w:r w:rsidRPr="003A7EEF">
        <w:rPr>
          <w:i/>
          <w:iCs/>
          <w:sz w:val="24"/>
          <w:szCs w:val="24"/>
        </w:rPr>
        <w:t xml:space="preserve"> Алексей Александрович</w:t>
      </w:r>
    </w:p>
    <w:p w:rsidR="00914D2E" w:rsidRPr="003A7EEF" w:rsidRDefault="00914D2E" w:rsidP="00914D2E">
      <w:pPr>
        <w:rPr>
          <w:sz w:val="24"/>
          <w:szCs w:val="24"/>
        </w:rPr>
      </w:pPr>
      <w:r w:rsidRPr="003A7EEF">
        <w:rPr>
          <w:sz w:val="24"/>
          <w:szCs w:val="24"/>
        </w:rPr>
        <w:t xml:space="preserve">Тел.: </w:t>
      </w:r>
      <w:r w:rsidRPr="003A7EEF">
        <w:rPr>
          <w:rStyle w:val="SUBST"/>
          <w:bCs/>
          <w:iCs/>
          <w:sz w:val="24"/>
          <w:szCs w:val="24"/>
        </w:rPr>
        <w:t>(4872) 46-41-41</w:t>
      </w:r>
      <w:r w:rsidRPr="003A7EEF">
        <w:rPr>
          <w:sz w:val="24"/>
          <w:szCs w:val="24"/>
        </w:rPr>
        <w:t xml:space="preserve"> Факс: </w:t>
      </w:r>
      <w:r w:rsidRPr="003A7EEF">
        <w:rPr>
          <w:rStyle w:val="SUBST"/>
          <w:bCs/>
          <w:iCs/>
          <w:sz w:val="24"/>
          <w:szCs w:val="24"/>
        </w:rPr>
        <w:t>(4872) 41-11-45</w:t>
      </w:r>
    </w:p>
    <w:p w:rsidR="00914D2E" w:rsidRPr="003A7EEF" w:rsidRDefault="00914D2E" w:rsidP="00914D2E">
      <w:pPr>
        <w:rPr>
          <w:sz w:val="24"/>
          <w:szCs w:val="24"/>
        </w:rPr>
      </w:pPr>
      <w:r w:rsidRPr="003A7EEF">
        <w:rPr>
          <w:b/>
          <w:bCs/>
          <w:i/>
          <w:iCs/>
          <w:sz w:val="24"/>
          <w:szCs w:val="24"/>
        </w:rPr>
        <w:t>Адрес электронной почты:</w:t>
      </w:r>
      <w:r w:rsidRPr="003A7EEF">
        <w:rPr>
          <w:sz w:val="24"/>
          <w:szCs w:val="24"/>
        </w:rPr>
        <w:t xml:space="preserve"> </w:t>
      </w:r>
      <w:r w:rsidRPr="003A7EEF">
        <w:rPr>
          <w:sz w:val="24"/>
          <w:szCs w:val="24"/>
          <w:lang w:val="en-US"/>
        </w:rPr>
        <w:t>info</w:t>
      </w:r>
      <w:r w:rsidRPr="003A7EEF">
        <w:rPr>
          <w:sz w:val="24"/>
          <w:szCs w:val="24"/>
        </w:rPr>
        <w:t>@</w:t>
      </w:r>
      <w:hyperlink r:id="rId21" w:history="1">
        <w:proofErr w:type="spellStart"/>
        <w:r w:rsidRPr="003A7EEF">
          <w:rPr>
            <w:sz w:val="24"/>
            <w:szCs w:val="24"/>
            <w:lang w:val="en-US"/>
          </w:rPr>
          <w:t>shegva</w:t>
        </w:r>
        <w:proofErr w:type="spellEnd"/>
        <w:r w:rsidRPr="003A7EEF">
          <w:rPr>
            <w:sz w:val="24"/>
            <w:szCs w:val="24"/>
            <w:lang w:val="en-US"/>
          </w:rPr>
          <w:t>l</w:t>
        </w:r>
      </w:hyperlink>
      <w:hyperlink r:id="rId22" w:history="1">
        <w:r w:rsidRPr="003A7EEF">
          <w:rPr>
            <w:sz w:val="24"/>
            <w:szCs w:val="24"/>
          </w:rPr>
          <w:t>.</w:t>
        </w:r>
      </w:hyperlink>
      <w:hyperlink r:id="rId23" w:history="1">
        <w:proofErr w:type="spellStart"/>
        <w:r w:rsidRPr="003A7EEF">
          <w:rPr>
            <w:sz w:val="24"/>
            <w:szCs w:val="24"/>
            <w:lang w:val="en-US"/>
          </w:rPr>
          <w:t>ru</w:t>
        </w:r>
        <w:proofErr w:type="spellEnd"/>
      </w:hyperlink>
      <w:r w:rsidRPr="003A7EEF">
        <w:rPr>
          <w:sz w:val="24"/>
          <w:szCs w:val="24"/>
        </w:rPr>
        <w:t xml:space="preserve"> </w:t>
      </w:r>
    </w:p>
    <w:p w:rsidR="00914D2E" w:rsidRPr="003A7EEF" w:rsidRDefault="00914D2E" w:rsidP="00914D2E">
      <w:pPr>
        <w:rPr>
          <w:sz w:val="24"/>
          <w:szCs w:val="24"/>
        </w:rPr>
      </w:pPr>
      <w:r w:rsidRPr="003A7EEF">
        <w:rPr>
          <w:b/>
          <w:bCs/>
          <w:i/>
          <w:iCs/>
          <w:sz w:val="24"/>
          <w:szCs w:val="24"/>
        </w:rPr>
        <w:t xml:space="preserve">Адрес страницы (страниц) в сети Интернет, на которой (на которых) доступна информация об эмитенте: </w:t>
      </w:r>
      <w:r w:rsidRPr="003A7EEF">
        <w:rPr>
          <w:bCs/>
          <w:i/>
          <w:iCs/>
          <w:sz w:val="24"/>
          <w:szCs w:val="24"/>
          <w:lang w:val="en-US"/>
        </w:rPr>
        <w:t>http</w:t>
      </w:r>
      <w:r w:rsidRPr="003A7EEF">
        <w:rPr>
          <w:bCs/>
          <w:i/>
          <w:iCs/>
          <w:sz w:val="24"/>
          <w:szCs w:val="24"/>
        </w:rPr>
        <w:t>:</w:t>
      </w:r>
      <w:r w:rsidRPr="003A7EEF">
        <w:rPr>
          <w:b/>
          <w:bCs/>
          <w:i/>
          <w:iCs/>
          <w:sz w:val="24"/>
          <w:szCs w:val="24"/>
        </w:rPr>
        <w:t>//</w:t>
      </w:r>
      <w:hyperlink r:id="rId24" w:history="1">
        <w:r w:rsidRPr="003A7EEF">
          <w:rPr>
            <w:sz w:val="24"/>
            <w:szCs w:val="24"/>
            <w:lang w:val="en-US"/>
          </w:rPr>
          <w:t>www</w:t>
        </w:r>
      </w:hyperlink>
      <w:hyperlink r:id="rId25" w:history="1">
        <w:r w:rsidRPr="003A7EEF">
          <w:rPr>
            <w:sz w:val="24"/>
            <w:szCs w:val="24"/>
          </w:rPr>
          <w:t>.</w:t>
        </w:r>
      </w:hyperlink>
      <w:hyperlink r:id="rId26" w:history="1">
        <w:r w:rsidRPr="003A7EEF">
          <w:rPr>
            <w:sz w:val="24"/>
            <w:szCs w:val="24"/>
            <w:lang w:val="en-US"/>
          </w:rPr>
          <w:t>disclosure</w:t>
        </w:r>
      </w:hyperlink>
      <w:hyperlink r:id="rId27" w:history="1">
        <w:r w:rsidRPr="003A7EEF">
          <w:rPr>
            <w:sz w:val="24"/>
            <w:szCs w:val="24"/>
          </w:rPr>
          <w:t>.</w:t>
        </w:r>
      </w:hyperlink>
      <w:hyperlink r:id="rId28" w:history="1">
        <w:proofErr w:type="spellStart"/>
        <w:r w:rsidRPr="003A7EEF">
          <w:rPr>
            <w:sz w:val="24"/>
            <w:szCs w:val="24"/>
            <w:lang w:val="en-US"/>
          </w:rPr>
          <w:t>ru</w:t>
        </w:r>
        <w:proofErr w:type="spellEnd"/>
      </w:hyperlink>
      <w:r w:rsidRPr="003A7EEF">
        <w:rPr>
          <w:sz w:val="24"/>
          <w:szCs w:val="24"/>
        </w:rPr>
        <w:t>/</w:t>
      </w:r>
      <w:r w:rsidRPr="003A7EEF">
        <w:rPr>
          <w:sz w:val="24"/>
          <w:szCs w:val="24"/>
          <w:lang w:val="en-US"/>
        </w:rPr>
        <w:t>issuer</w:t>
      </w:r>
      <w:r w:rsidRPr="003A7EEF">
        <w:rPr>
          <w:sz w:val="24"/>
          <w:szCs w:val="24"/>
        </w:rPr>
        <w:t>/7105026111</w:t>
      </w:r>
    </w:p>
    <w:p w:rsidR="00914D2E" w:rsidRPr="003A7EEF" w:rsidRDefault="00914D2E" w:rsidP="007744D4">
      <w:pPr>
        <w:ind w:firstLine="708"/>
        <w:rPr>
          <w:sz w:val="24"/>
          <w:szCs w:val="24"/>
        </w:rPr>
      </w:pPr>
      <w:r w:rsidRPr="003A7EEF">
        <w:rPr>
          <w:sz w:val="24"/>
          <w:szCs w:val="24"/>
        </w:rPr>
        <w:t>3.1.5. Идентификационный номер налогоплательщика 7105026111</w:t>
      </w:r>
    </w:p>
    <w:p w:rsidR="00914D2E" w:rsidRPr="003A7EEF" w:rsidRDefault="00914D2E" w:rsidP="007744D4">
      <w:pPr>
        <w:ind w:firstLine="708"/>
        <w:rPr>
          <w:sz w:val="24"/>
          <w:szCs w:val="24"/>
        </w:rPr>
      </w:pPr>
      <w:r w:rsidRPr="003A7EEF">
        <w:rPr>
          <w:sz w:val="24"/>
          <w:szCs w:val="24"/>
        </w:rPr>
        <w:t>3.1.6. Филиалы и представительства эмитента</w:t>
      </w:r>
    </w:p>
    <w:p w:rsidR="00914D2E" w:rsidRPr="003A7EEF" w:rsidRDefault="00914D2E" w:rsidP="00914D2E">
      <w:pPr>
        <w:rPr>
          <w:sz w:val="24"/>
          <w:szCs w:val="24"/>
        </w:rPr>
      </w:pPr>
      <w:r w:rsidRPr="003A7EEF">
        <w:rPr>
          <w:sz w:val="24"/>
          <w:szCs w:val="24"/>
        </w:rPr>
        <w:t>Общество не имеет филиалов и представительств.</w:t>
      </w:r>
    </w:p>
    <w:p w:rsidR="00914D2E" w:rsidRPr="003A7EEF" w:rsidRDefault="00914D2E" w:rsidP="00914D2E">
      <w:pPr>
        <w:pStyle w:val="2"/>
        <w:rPr>
          <w:sz w:val="24"/>
          <w:szCs w:val="24"/>
        </w:rPr>
      </w:pPr>
      <w:bookmarkStart w:id="47" w:name="_Toc324414369"/>
      <w:r w:rsidRPr="003A7EEF">
        <w:rPr>
          <w:sz w:val="24"/>
          <w:szCs w:val="24"/>
        </w:rPr>
        <w:t>3.2. Основная хозяйственная деятельность эмитента</w:t>
      </w:r>
      <w:bookmarkEnd w:id="47"/>
    </w:p>
    <w:p w:rsidR="00914D2E" w:rsidRPr="003A7EEF" w:rsidRDefault="00914D2E" w:rsidP="00914D2E">
      <w:pPr>
        <w:adjustRightInd w:val="0"/>
        <w:ind w:firstLine="567"/>
        <w:jc w:val="both"/>
        <w:rPr>
          <w:sz w:val="24"/>
          <w:szCs w:val="24"/>
        </w:rPr>
      </w:pPr>
      <w:r w:rsidRPr="003A7EEF">
        <w:rPr>
          <w:sz w:val="24"/>
          <w:szCs w:val="24"/>
        </w:rPr>
        <w:t>3.2.1. Отраслевая принадлежность эмитента</w:t>
      </w:r>
    </w:p>
    <w:p w:rsidR="00914D2E" w:rsidRPr="003A7EEF" w:rsidRDefault="00914D2E" w:rsidP="00914D2E">
      <w:pPr>
        <w:pStyle w:val="ConsPlusNormal"/>
        <w:ind w:firstLine="567"/>
        <w:jc w:val="both"/>
        <w:rPr>
          <w:rFonts w:ascii="Times New Roman" w:hAnsi="Times New Roman" w:cs="Times New Roman"/>
          <w:sz w:val="24"/>
          <w:szCs w:val="24"/>
        </w:rPr>
      </w:pPr>
      <w:r w:rsidRPr="003A7EEF">
        <w:rPr>
          <w:rFonts w:ascii="Times New Roman" w:hAnsi="Times New Roman" w:cs="Times New Roman"/>
          <w:sz w:val="24"/>
          <w:szCs w:val="24"/>
        </w:rPr>
        <w:t xml:space="preserve">Коды основных отраслевых направлений деятельности общества согласно ОКВЭД: </w:t>
      </w:r>
      <w:r w:rsidRPr="003A7EEF">
        <w:rPr>
          <w:rFonts w:ascii="Times New Roman" w:hAnsi="Times New Roman" w:cs="Times New Roman"/>
          <w:bCs/>
          <w:sz w:val="24"/>
          <w:szCs w:val="24"/>
        </w:rPr>
        <w:t>29.60, 32.10</w:t>
      </w:r>
    </w:p>
    <w:p w:rsidR="00914D2E" w:rsidRPr="003A7EEF" w:rsidRDefault="00914D2E" w:rsidP="00914D2E">
      <w:pPr>
        <w:adjustRightInd w:val="0"/>
        <w:ind w:firstLine="567"/>
        <w:jc w:val="both"/>
        <w:rPr>
          <w:sz w:val="24"/>
          <w:szCs w:val="24"/>
        </w:rPr>
      </w:pPr>
      <w:r w:rsidRPr="003A7EEF">
        <w:rPr>
          <w:sz w:val="24"/>
          <w:szCs w:val="24"/>
        </w:rPr>
        <w:t>3.2.2. Основная хозяйственная деятельность эмитента</w:t>
      </w:r>
    </w:p>
    <w:p w:rsidR="00914D2E" w:rsidRPr="003A7EEF" w:rsidRDefault="00914D2E" w:rsidP="00914D2E">
      <w:pPr>
        <w:adjustRightInd w:val="0"/>
        <w:ind w:firstLine="567"/>
        <w:jc w:val="both"/>
        <w:rPr>
          <w:sz w:val="24"/>
          <w:szCs w:val="24"/>
        </w:rPr>
      </w:pPr>
      <w:r w:rsidRPr="003A7EEF">
        <w:rPr>
          <w:sz w:val="24"/>
          <w:szCs w:val="24"/>
        </w:rPr>
        <w:lastRenderedPageBreak/>
        <w:t>В соответствии с инструкцией по обеспечению режима секретности в РФ, а также п. 5.9. Приказа ФСФР РФ от 04.10.2011 N 11-46/</w:t>
      </w:r>
      <w:proofErr w:type="spellStart"/>
      <w:r w:rsidRPr="003A7EEF">
        <w:rPr>
          <w:sz w:val="24"/>
          <w:szCs w:val="24"/>
        </w:rPr>
        <w:t>пз-н</w:t>
      </w:r>
      <w:proofErr w:type="spellEnd"/>
      <w:r w:rsidRPr="003A7EEF">
        <w:rPr>
          <w:sz w:val="24"/>
          <w:szCs w:val="24"/>
        </w:rPr>
        <w:t xml:space="preserve"> "Об утверждении Положения о раскрытии информации эмитентами эмиссионных ценных бумаг", информация не предоставляется.</w:t>
      </w:r>
    </w:p>
    <w:p w:rsidR="00914D2E" w:rsidRPr="003A7EEF" w:rsidRDefault="00914D2E" w:rsidP="00914D2E">
      <w:pPr>
        <w:adjustRightInd w:val="0"/>
        <w:ind w:firstLine="567"/>
        <w:jc w:val="both"/>
        <w:rPr>
          <w:sz w:val="24"/>
          <w:szCs w:val="24"/>
        </w:rPr>
      </w:pPr>
      <w:r w:rsidRPr="003A7EEF">
        <w:rPr>
          <w:sz w:val="24"/>
          <w:szCs w:val="24"/>
        </w:rPr>
        <w:t>3.2.3. Материалы, товары (сырье) и поставщики эмитента</w:t>
      </w:r>
    </w:p>
    <w:p w:rsidR="00914D2E" w:rsidRPr="003A7EEF" w:rsidRDefault="00914D2E" w:rsidP="00914D2E">
      <w:pPr>
        <w:adjustRightInd w:val="0"/>
        <w:ind w:firstLine="567"/>
        <w:jc w:val="both"/>
        <w:rPr>
          <w:sz w:val="24"/>
          <w:szCs w:val="24"/>
        </w:rPr>
      </w:pPr>
      <w:r w:rsidRPr="003A7EEF">
        <w:rPr>
          <w:sz w:val="24"/>
          <w:szCs w:val="24"/>
        </w:rPr>
        <w:t>В соответствии с инструкцией по обеспечению режима секретности в РФ, а также п. 5.9. Приказа ФСФР РФ от 04.10.2011 N 11-46/</w:t>
      </w:r>
      <w:proofErr w:type="spellStart"/>
      <w:r w:rsidRPr="003A7EEF">
        <w:rPr>
          <w:sz w:val="24"/>
          <w:szCs w:val="24"/>
        </w:rPr>
        <w:t>пз-н</w:t>
      </w:r>
      <w:proofErr w:type="spellEnd"/>
      <w:r w:rsidRPr="003A7EEF">
        <w:rPr>
          <w:sz w:val="24"/>
          <w:szCs w:val="24"/>
        </w:rPr>
        <w:t xml:space="preserve"> "Об утверждении Положения о раскрытии информации эмитентами эмиссионных ценных бумаг", информация не предоставляется.</w:t>
      </w:r>
    </w:p>
    <w:p w:rsidR="00914D2E" w:rsidRPr="003A7EEF" w:rsidRDefault="00914D2E" w:rsidP="00914D2E">
      <w:pPr>
        <w:adjustRightInd w:val="0"/>
        <w:ind w:firstLine="567"/>
        <w:jc w:val="both"/>
        <w:outlineLvl w:val="5"/>
        <w:rPr>
          <w:sz w:val="24"/>
          <w:szCs w:val="24"/>
        </w:rPr>
      </w:pPr>
      <w:r w:rsidRPr="003A7EEF">
        <w:rPr>
          <w:sz w:val="24"/>
          <w:szCs w:val="24"/>
        </w:rPr>
        <w:t>3.2.4. Рынки сбыта продукции (работ, услуг) эмитента</w:t>
      </w:r>
    </w:p>
    <w:p w:rsidR="00914D2E" w:rsidRPr="003A7EEF" w:rsidRDefault="00914D2E" w:rsidP="00914D2E">
      <w:pPr>
        <w:pStyle w:val="ConsNonformat"/>
        <w:widowControl/>
        <w:ind w:firstLine="567"/>
        <w:rPr>
          <w:rFonts w:ascii="Times New Roman" w:hAnsi="Times New Roman" w:cs="Times New Roman"/>
          <w:sz w:val="24"/>
          <w:szCs w:val="24"/>
        </w:rPr>
      </w:pPr>
      <w:r w:rsidRPr="003A7EEF">
        <w:rPr>
          <w:rFonts w:ascii="Times New Roman" w:hAnsi="Times New Roman" w:cs="Times New Roman"/>
          <w:sz w:val="24"/>
          <w:szCs w:val="24"/>
        </w:rPr>
        <w:t>В соответствии с инструкцией по обеспечению режима секретности в РФ информация не предоставляется.</w:t>
      </w:r>
    </w:p>
    <w:p w:rsidR="00914D2E" w:rsidRPr="003A7EEF" w:rsidRDefault="00914D2E" w:rsidP="00914D2E">
      <w:pPr>
        <w:adjustRightInd w:val="0"/>
        <w:ind w:firstLine="567"/>
        <w:jc w:val="both"/>
        <w:outlineLvl w:val="5"/>
        <w:rPr>
          <w:sz w:val="24"/>
          <w:szCs w:val="24"/>
        </w:rPr>
      </w:pPr>
      <w:r w:rsidRPr="003A7EEF">
        <w:rPr>
          <w:sz w:val="24"/>
          <w:szCs w:val="24"/>
        </w:rPr>
        <w:t>3.2.5. Сведения о налич</w:t>
      </w:r>
      <w:proofErr w:type="gramStart"/>
      <w:r w:rsidRPr="003A7EEF">
        <w:rPr>
          <w:sz w:val="24"/>
          <w:szCs w:val="24"/>
        </w:rPr>
        <w:t>ии у э</w:t>
      </w:r>
      <w:proofErr w:type="gramEnd"/>
      <w:r w:rsidRPr="003A7EEF">
        <w:rPr>
          <w:sz w:val="24"/>
          <w:szCs w:val="24"/>
        </w:rPr>
        <w:t>митента разрешений (лицензий) или допусков к отдельным видам работ</w:t>
      </w:r>
    </w:p>
    <w:p w:rsidR="00914D2E" w:rsidRPr="003A7EEF" w:rsidRDefault="00914D2E" w:rsidP="00914D2E">
      <w:pPr>
        <w:pStyle w:val="ConsNormal"/>
        <w:ind w:right="0" w:firstLine="567"/>
        <w:rPr>
          <w:rFonts w:ascii="Times New Roman" w:hAnsi="Times New Roman" w:cs="Times New Roman"/>
          <w:sz w:val="24"/>
          <w:szCs w:val="24"/>
          <w:lang w:val="ru-RU"/>
        </w:rPr>
      </w:pPr>
      <w:r w:rsidRPr="003A7EEF">
        <w:rPr>
          <w:rFonts w:ascii="Times New Roman" w:hAnsi="Times New Roman" w:cs="Times New Roman"/>
          <w:sz w:val="24"/>
          <w:szCs w:val="24"/>
          <w:lang w:val="ru-RU"/>
        </w:rPr>
        <w:t>1. Общество вправе осуществлять работы, связанные с использованием сведений, составляющих государственную тайну, на основании лицензии номер 680, выданной Управлением ФСБ России по Тульской области 23 апреля 2009 года, сроком действия до 22 апреля 2014 года.</w:t>
      </w:r>
    </w:p>
    <w:p w:rsidR="00914D2E" w:rsidRPr="003A7EEF" w:rsidRDefault="00914D2E" w:rsidP="00914D2E">
      <w:pPr>
        <w:pStyle w:val="ConsNormal"/>
        <w:ind w:right="0" w:firstLine="567"/>
        <w:rPr>
          <w:rFonts w:ascii="Times New Roman" w:hAnsi="Times New Roman" w:cs="Times New Roman"/>
          <w:sz w:val="24"/>
          <w:szCs w:val="24"/>
          <w:lang w:val="ru-RU"/>
        </w:rPr>
      </w:pPr>
      <w:r w:rsidRPr="003A7EEF">
        <w:rPr>
          <w:rFonts w:ascii="Times New Roman" w:hAnsi="Times New Roman" w:cs="Times New Roman"/>
          <w:sz w:val="24"/>
          <w:szCs w:val="24"/>
          <w:lang w:val="ru-RU"/>
        </w:rPr>
        <w:t xml:space="preserve">2. Общество </w:t>
      </w:r>
      <w:proofErr w:type="gramStart"/>
      <w:r w:rsidRPr="003A7EEF">
        <w:rPr>
          <w:rFonts w:ascii="Times New Roman" w:hAnsi="Times New Roman" w:cs="Times New Roman"/>
          <w:sz w:val="24"/>
          <w:szCs w:val="24"/>
          <w:lang w:val="ru-RU"/>
        </w:rPr>
        <w:t>в праве</w:t>
      </w:r>
      <w:proofErr w:type="gramEnd"/>
      <w:r w:rsidRPr="003A7EEF">
        <w:rPr>
          <w:rFonts w:ascii="Times New Roman" w:hAnsi="Times New Roman" w:cs="Times New Roman"/>
          <w:sz w:val="24"/>
          <w:szCs w:val="24"/>
          <w:lang w:val="ru-RU"/>
        </w:rPr>
        <w:t xml:space="preserve"> осуществлять мероприятия и (или) оказывать услуги по защите государственной тайны, на основании лицензии номер 795, выданной Управлением ФСБ России по Тульской области 25 ноября 2010 года, сроком действия до 22 апреля 2014 года.</w:t>
      </w:r>
    </w:p>
    <w:p w:rsidR="00914D2E" w:rsidRPr="003A7EEF" w:rsidRDefault="00914D2E" w:rsidP="00914D2E">
      <w:pPr>
        <w:pStyle w:val="ConsNormal"/>
        <w:ind w:right="0" w:firstLine="567"/>
        <w:rPr>
          <w:rFonts w:ascii="Times New Roman" w:hAnsi="Times New Roman" w:cs="Times New Roman"/>
          <w:sz w:val="24"/>
          <w:szCs w:val="24"/>
          <w:lang w:val="ru-RU"/>
        </w:rPr>
      </w:pPr>
      <w:r w:rsidRPr="003A7EEF">
        <w:rPr>
          <w:rFonts w:ascii="Times New Roman" w:hAnsi="Times New Roman" w:cs="Times New Roman"/>
          <w:sz w:val="24"/>
          <w:szCs w:val="24"/>
          <w:lang w:val="ru-RU"/>
        </w:rPr>
        <w:t>3. Общество вправе осуществлять деятельность по производству вооружения и военной техники на основании лицензии № 000846 ВВТ-П, выданной Федеральной службой по оборонному заказу 09 октября 2009 года, сроком действия до 9 октября 2014 года.</w:t>
      </w:r>
    </w:p>
    <w:p w:rsidR="00914D2E" w:rsidRPr="003A7EEF" w:rsidRDefault="00914D2E" w:rsidP="00914D2E">
      <w:pPr>
        <w:pStyle w:val="ConsNormal"/>
        <w:tabs>
          <w:tab w:val="left" w:pos="851"/>
        </w:tabs>
        <w:ind w:right="0" w:firstLine="567"/>
        <w:rPr>
          <w:rFonts w:ascii="Times New Roman" w:hAnsi="Times New Roman" w:cs="Times New Roman"/>
          <w:sz w:val="24"/>
          <w:szCs w:val="24"/>
          <w:lang w:val="ru-RU"/>
        </w:rPr>
      </w:pPr>
      <w:r w:rsidRPr="003A7EEF">
        <w:rPr>
          <w:rFonts w:ascii="Times New Roman" w:hAnsi="Times New Roman" w:cs="Times New Roman"/>
          <w:sz w:val="24"/>
          <w:szCs w:val="24"/>
          <w:lang w:val="ru-RU"/>
        </w:rPr>
        <w:t xml:space="preserve">4. </w:t>
      </w:r>
      <w:proofErr w:type="gramStart"/>
      <w:r w:rsidRPr="003A7EEF">
        <w:rPr>
          <w:rFonts w:ascii="Times New Roman" w:hAnsi="Times New Roman" w:cs="Times New Roman"/>
          <w:sz w:val="24"/>
          <w:szCs w:val="24"/>
          <w:lang w:val="ru-RU"/>
        </w:rPr>
        <w:t>Общество вправе осуществлять эксплуатацию взрывопожароопасных производственных объектов (использование воспламеняющихся, окисляющихся, горючих, взрывчатых веществ, определенных приложением 1 к Федеральному закону «О промышленной безопасности опасных производственных объектов») на основании лицензии номер ВП-11-000779 (С), выданной Федеральной службой по экологическому, технологическому и атомному надзору 20 июля 2009 года, сроком действия до 20 июля 2014 года.</w:t>
      </w:r>
      <w:proofErr w:type="gramEnd"/>
    </w:p>
    <w:p w:rsidR="00914D2E" w:rsidRPr="003A7EEF" w:rsidRDefault="00914D2E" w:rsidP="00914D2E">
      <w:pPr>
        <w:pStyle w:val="ConsNormal"/>
        <w:tabs>
          <w:tab w:val="left" w:pos="851"/>
        </w:tabs>
        <w:ind w:right="0" w:firstLine="567"/>
        <w:rPr>
          <w:rFonts w:ascii="Times New Roman" w:hAnsi="Times New Roman" w:cs="Times New Roman"/>
          <w:sz w:val="24"/>
          <w:szCs w:val="24"/>
          <w:lang w:val="ru-RU"/>
        </w:rPr>
      </w:pPr>
      <w:r w:rsidRPr="003A7EEF">
        <w:rPr>
          <w:rFonts w:ascii="Times New Roman" w:hAnsi="Times New Roman" w:cs="Times New Roman"/>
          <w:sz w:val="24"/>
          <w:szCs w:val="24"/>
          <w:lang w:val="ru-RU"/>
        </w:rPr>
        <w:t>5. Общество вправе осуществлять медицинскую деятельность: доврачебную медицинскую помощь: лечебное дело, медицинские осмотры (</w:t>
      </w:r>
      <w:proofErr w:type="spellStart"/>
      <w:r w:rsidRPr="003A7EEF">
        <w:rPr>
          <w:rFonts w:ascii="Times New Roman" w:hAnsi="Times New Roman" w:cs="Times New Roman"/>
          <w:sz w:val="24"/>
          <w:szCs w:val="24"/>
          <w:lang w:val="ru-RU"/>
        </w:rPr>
        <w:t>предрейсовые</w:t>
      </w:r>
      <w:proofErr w:type="spellEnd"/>
      <w:r w:rsidRPr="003A7EEF">
        <w:rPr>
          <w:rFonts w:ascii="Times New Roman" w:hAnsi="Times New Roman" w:cs="Times New Roman"/>
          <w:sz w:val="24"/>
          <w:szCs w:val="24"/>
          <w:lang w:val="ru-RU"/>
        </w:rPr>
        <w:t xml:space="preserve"> и </w:t>
      </w:r>
      <w:proofErr w:type="spellStart"/>
      <w:r w:rsidRPr="003A7EEF">
        <w:rPr>
          <w:rFonts w:ascii="Times New Roman" w:hAnsi="Times New Roman" w:cs="Times New Roman"/>
          <w:sz w:val="24"/>
          <w:szCs w:val="24"/>
          <w:lang w:val="ru-RU"/>
        </w:rPr>
        <w:t>послерейсовые</w:t>
      </w:r>
      <w:proofErr w:type="spellEnd"/>
      <w:r w:rsidRPr="003A7EEF">
        <w:rPr>
          <w:rFonts w:ascii="Times New Roman" w:hAnsi="Times New Roman" w:cs="Times New Roman"/>
          <w:sz w:val="24"/>
          <w:szCs w:val="24"/>
          <w:lang w:val="ru-RU"/>
        </w:rPr>
        <w:t>) на основании лицензии № ЛО-71-01-000268, выданной Департаментом здравоохранения Тульской области 01 сентября 2009 года сроком действия до 01 сентября 2014 года.</w:t>
      </w:r>
    </w:p>
    <w:p w:rsidR="00914D2E" w:rsidRPr="003A7EEF" w:rsidRDefault="00914D2E" w:rsidP="00914D2E">
      <w:pPr>
        <w:pStyle w:val="ConsNormal"/>
        <w:tabs>
          <w:tab w:val="left" w:pos="851"/>
        </w:tabs>
        <w:ind w:right="0" w:firstLine="567"/>
        <w:rPr>
          <w:rFonts w:ascii="Times New Roman" w:hAnsi="Times New Roman" w:cs="Times New Roman"/>
          <w:sz w:val="24"/>
          <w:szCs w:val="24"/>
          <w:lang w:val="ru-RU"/>
        </w:rPr>
      </w:pPr>
      <w:r w:rsidRPr="003A7EEF">
        <w:rPr>
          <w:rFonts w:ascii="Times New Roman" w:hAnsi="Times New Roman" w:cs="Times New Roman"/>
          <w:sz w:val="24"/>
          <w:szCs w:val="24"/>
          <w:lang w:val="ru-RU"/>
        </w:rPr>
        <w:t>6. Общество вправе осуществлять деятельность по монтажу, техническому обслуживанию и ремонту средств обеспечения пожарной безопасности зданий и сооружений на основании лицензии №1-Б/00113, выданной Министерством Российской Федерации по делам гражданской обороны, чрезвычайным ситуациям и ликвидации последствий стихийных бедствий 26.04.2012г. без ограничения срока действия.</w:t>
      </w:r>
    </w:p>
    <w:p w:rsidR="00914D2E" w:rsidRPr="003A7EEF" w:rsidRDefault="00914D2E" w:rsidP="00914D2E">
      <w:pPr>
        <w:pStyle w:val="ConsNormal"/>
        <w:tabs>
          <w:tab w:val="left" w:pos="851"/>
        </w:tabs>
        <w:ind w:right="0" w:firstLine="567"/>
        <w:rPr>
          <w:rFonts w:ascii="Times New Roman" w:hAnsi="Times New Roman" w:cs="Times New Roman"/>
          <w:sz w:val="24"/>
          <w:szCs w:val="24"/>
          <w:lang w:val="ru-RU"/>
        </w:rPr>
      </w:pPr>
      <w:r w:rsidRPr="003A7EEF">
        <w:rPr>
          <w:rFonts w:ascii="Times New Roman" w:hAnsi="Times New Roman" w:cs="Times New Roman"/>
          <w:sz w:val="24"/>
          <w:szCs w:val="24"/>
          <w:lang w:val="ru-RU"/>
        </w:rPr>
        <w:t xml:space="preserve">7. Обществу выдано свидетельство о допуске к определенному виду или видам работ, которые оказывают влияние на безопасность объектов капитального строительства № 0337.01-2010-7105026111-С-080. Свидетельство выдано Некоммерческим партнерством </w:t>
      </w:r>
      <w:proofErr w:type="spellStart"/>
      <w:r w:rsidRPr="003A7EEF">
        <w:rPr>
          <w:rFonts w:ascii="Times New Roman" w:hAnsi="Times New Roman" w:cs="Times New Roman"/>
          <w:sz w:val="24"/>
          <w:szCs w:val="24"/>
          <w:lang w:val="ru-RU"/>
        </w:rPr>
        <w:t>Саморегулируемая</w:t>
      </w:r>
      <w:proofErr w:type="spellEnd"/>
      <w:r w:rsidRPr="003A7EEF">
        <w:rPr>
          <w:rFonts w:ascii="Times New Roman" w:hAnsi="Times New Roman" w:cs="Times New Roman"/>
          <w:sz w:val="24"/>
          <w:szCs w:val="24"/>
          <w:lang w:val="ru-RU"/>
        </w:rPr>
        <w:t xml:space="preserve"> организация «Объединение строителей Тульской области» 17.09.2010г. без ограничения срока и территории его действия.</w:t>
      </w:r>
    </w:p>
    <w:p w:rsidR="00914D2E" w:rsidRPr="003A7EEF" w:rsidRDefault="00914D2E" w:rsidP="00914D2E">
      <w:pPr>
        <w:adjustRightInd w:val="0"/>
        <w:ind w:firstLine="567"/>
        <w:jc w:val="both"/>
        <w:outlineLvl w:val="5"/>
        <w:rPr>
          <w:sz w:val="24"/>
          <w:szCs w:val="24"/>
        </w:rPr>
      </w:pPr>
      <w:r w:rsidRPr="003A7EEF">
        <w:rPr>
          <w:sz w:val="24"/>
          <w:szCs w:val="24"/>
        </w:rPr>
        <w:t>3.2.6. Сведения о деятельности отдельных категорий эмитентов эмиссионных ценных бумаг</w:t>
      </w:r>
    </w:p>
    <w:p w:rsidR="00914D2E" w:rsidRPr="003A7EEF" w:rsidRDefault="00914D2E" w:rsidP="00914D2E">
      <w:pPr>
        <w:adjustRightInd w:val="0"/>
        <w:ind w:firstLine="567"/>
        <w:jc w:val="both"/>
        <w:outlineLvl w:val="5"/>
        <w:rPr>
          <w:sz w:val="24"/>
          <w:szCs w:val="24"/>
        </w:rPr>
      </w:pPr>
      <w:r w:rsidRPr="003A7EEF">
        <w:rPr>
          <w:sz w:val="24"/>
          <w:szCs w:val="24"/>
        </w:rPr>
        <w:t>Общество не является акционерным инвестиционным фондом, страховой или кредитной организацией, ипотечным агентом.</w:t>
      </w:r>
    </w:p>
    <w:p w:rsidR="00914D2E" w:rsidRPr="003A7EEF" w:rsidRDefault="00914D2E" w:rsidP="00914D2E">
      <w:pPr>
        <w:adjustRightInd w:val="0"/>
        <w:ind w:firstLine="567"/>
        <w:jc w:val="both"/>
        <w:outlineLvl w:val="5"/>
        <w:rPr>
          <w:sz w:val="24"/>
          <w:szCs w:val="24"/>
        </w:rPr>
      </w:pPr>
      <w:r w:rsidRPr="003A7EEF">
        <w:rPr>
          <w:sz w:val="24"/>
          <w:szCs w:val="24"/>
        </w:rPr>
        <w:t>3.2.7. Дополнительные сведения об эмитентах, основной деятельностью которых является добыча полезных ископаемых</w:t>
      </w:r>
    </w:p>
    <w:p w:rsidR="00914D2E" w:rsidRPr="003A7EEF" w:rsidRDefault="00914D2E" w:rsidP="00914D2E">
      <w:pPr>
        <w:pStyle w:val="ConsNormal"/>
        <w:ind w:right="0" w:firstLine="567"/>
        <w:rPr>
          <w:rFonts w:ascii="Times New Roman" w:hAnsi="Times New Roman" w:cs="Times New Roman"/>
          <w:sz w:val="24"/>
          <w:szCs w:val="24"/>
          <w:lang w:val="ru-RU"/>
        </w:rPr>
      </w:pPr>
      <w:r w:rsidRPr="003A7EEF">
        <w:rPr>
          <w:rFonts w:ascii="Times New Roman" w:hAnsi="Times New Roman" w:cs="Times New Roman"/>
          <w:sz w:val="24"/>
          <w:szCs w:val="24"/>
          <w:lang w:val="ru-RU"/>
        </w:rPr>
        <w:t>Общество не является эмитентом, основной деятельностью которого является добыча полезных ископаемых.</w:t>
      </w:r>
    </w:p>
    <w:p w:rsidR="00914D2E" w:rsidRPr="003A7EEF" w:rsidRDefault="00914D2E" w:rsidP="00914D2E">
      <w:pPr>
        <w:adjustRightInd w:val="0"/>
        <w:ind w:firstLine="567"/>
        <w:jc w:val="both"/>
        <w:outlineLvl w:val="5"/>
        <w:rPr>
          <w:sz w:val="24"/>
          <w:szCs w:val="24"/>
        </w:rPr>
      </w:pPr>
      <w:r w:rsidRPr="003A7EEF">
        <w:rPr>
          <w:sz w:val="24"/>
          <w:szCs w:val="24"/>
        </w:rPr>
        <w:t>3.2.8. Дополнительные сведения об эмитентах, основной деятельностью которых является оказание услуг связи</w:t>
      </w:r>
    </w:p>
    <w:p w:rsidR="00914D2E" w:rsidRPr="003A7EEF" w:rsidRDefault="00914D2E" w:rsidP="00914D2E">
      <w:pPr>
        <w:pStyle w:val="ConsNormal"/>
        <w:ind w:right="0" w:firstLine="567"/>
        <w:rPr>
          <w:rFonts w:ascii="Times New Roman" w:hAnsi="Times New Roman" w:cs="Times New Roman"/>
          <w:sz w:val="24"/>
          <w:szCs w:val="24"/>
          <w:lang w:val="ru-RU"/>
        </w:rPr>
      </w:pPr>
      <w:r w:rsidRPr="003A7EEF">
        <w:rPr>
          <w:rFonts w:ascii="Times New Roman" w:hAnsi="Times New Roman" w:cs="Times New Roman"/>
          <w:sz w:val="24"/>
          <w:szCs w:val="24"/>
          <w:lang w:val="ru-RU"/>
        </w:rPr>
        <w:t>Общество не является эмитентом, основной деятельность которого является оказание услуг связи</w:t>
      </w:r>
    </w:p>
    <w:p w:rsidR="00914D2E" w:rsidRPr="003A7EEF" w:rsidRDefault="00914D2E" w:rsidP="00914D2E">
      <w:pPr>
        <w:pStyle w:val="2"/>
        <w:spacing w:before="0" w:after="0"/>
        <w:ind w:firstLine="567"/>
        <w:rPr>
          <w:rFonts w:ascii="Times New Roman" w:hAnsi="Times New Roman"/>
          <w:sz w:val="24"/>
          <w:szCs w:val="24"/>
        </w:rPr>
      </w:pPr>
      <w:bookmarkStart w:id="48" w:name="_Toc324414370"/>
      <w:r w:rsidRPr="003A7EEF">
        <w:rPr>
          <w:rFonts w:ascii="Times New Roman" w:hAnsi="Times New Roman"/>
          <w:sz w:val="24"/>
          <w:szCs w:val="24"/>
        </w:rPr>
        <w:t>3.3. Планы будущей деятельности эмитента</w:t>
      </w:r>
      <w:bookmarkEnd w:id="48"/>
    </w:p>
    <w:p w:rsidR="00914D2E" w:rsidRPr="003A7EEF" w:rsidRDefault="00914D2E" w:rsidP="00914D2E">
      <w:pPr>
        <w:pStyle w:val="ConsNormal"/>
        <w:ind w:right="0" w:firstLine="567"/>
        <w:rPr>
          <w:rFonts w:ascii="Times New Roman" w:hAnsi="Times New Roman" w:cs="Times New Roman"/>
          <w:sz w:val="24"/>
          <w:szCs w:val="24"/>
          <w:lang w:val="ru-RU"/>
        </w:rPr>
      </w:pPr>
      <w:r w:rsidRPr="003A7EEF">
        <w:rPr>
          <w:rFonts w:ascii="Times New Roman" w:hAnsi="Times New Roman" w:cs="Times New Roman"/>
          <w:sz w:val="24"/>
          <w:szCs w:val="24"/>
          <w:lang w:val="ru-RU"/>
        </w:rPr>
        <w:t>Общество создано с целью организации серийного производства образцов вооружений, военной техники, служебного и гражданского оружия, а также образцов гражданской продукции.</w:t>
      </w:r>
    </w:p>
    <w:p w:rsidR="00914D2E" w:rsidRPr="003A7EEF" w:rsidRDefault="00914D2E" w:rsidP="00914D2E">
      <w:pPr>
        <w:adjustRightInd w:val="0"/>
        <w:ind w:firstLine="567"/>
        <w:jc w:val="both"/>
        <w:outlineLvl w:val="3"/>
        <w:rPr>
          <w:sz w:val="24"/>
          <w:szCs w:val="24"/>
        </w:rPr>
      </w:pPr>
      <w:r w:rsidRPr="003A7EEF">
        <w:rPr>
          <w:sz w:val="24"/>
          <w:szCs w:val="24"/>
        </w:rPr>
        <w:t xml:space="preserve">Источник доходов – прибыль от реализации продукции основного производства. </w:t>
      </w:r>
    </w:p>
    <w:p w:rsidR="00914D2E" w:rsidRPr="003A7EEF" w:rsidRDefault="00914D2E" w:rsidP="00914D2E">
      <w:pPr>
        <w:pStyle w:val="2"/>
        <w:spacing w:before="0" w:after="0"/>
        <w:ind w:firstLine="567"/>
        <w:rPr>
          <w:rFonts w:ascii="Times New Roman" w:hAnsi="Times New Roman"/>
          <w:sz w:val="24"/>
          <w:szCs w:val="24"/>
        </w:rPr>
      </w:pPr>
      <w:bookmarkStart w:id="49" w:name="_Toc324414371"/>
      <w:r w:rsidRPr="003A7EEF">
        <w:rPr>
          <w:rFonts w:ascii="Times New Roman" w:hAnsi="Times New Roman"/>
          <w:sz w:val="24"/>
          <w:szCs w:val="24"/>
        </w:rPr>
        <w:lastRenderedPageBreak/>
        <w:t>3.4. Участие эмитента в банковских группах, банковских холдингах, холдингах и ассоциациях</w:t>
      </w:r>
      <w:bookmarkEnd w:id="49"/>
    </w:p>
    <w:p w:rsidR="00914D2E" w:rsidRPr="003A7EEF" w:rsidRDefault="00914D2E" w:rsidP="00914D2E">
      <w:pPr>
        <w:adjustRightInd w:val="0"/>
        <w:ind w:firstLine="567"/>
        <w:jc w:val="both"/>
        <w:outlineLvl w:val="3"/>
        <w:rPr>
          <w:sz w:val="24"/>
          <w:szCs w:val="24"/>
        </w:rPr>
      </w:pPr>
      <w:bookmarkStart w:id="50" w:name="_Toc324414372"/>
      <w:r w:rsidRPr="003A7EEF">
        <w:rPr>
          <w:sz w:val="24"/>
          <w:szCs w:val="24"/>
        </w:rPr>
        <w:t>Общество является членом Тульской торгово-промышленной палаты с 20</w:t>
      </w:r>
      <w:r>
        <w:rPr>
          <w:sz w:val="24"/>
          <w:szCs w:val="24"/>
        </w:rPr>
        <w:t>0</w:t>
      </w:r>
      <w:r w:rsidRPr="003A7EEF">
        <w:rPr>
          <w:sz w:val="24"/>
          <w:szCs w:val="24"/>
        </w:rPr>
        <w:t>7г. (Членский билет №118-616). Посредством Тульской торгово-промышленной палаты ОАО «</w:t>
      </w:r>
      <w:proofErr w:type="spellStart"/>
      <w:r w:rsidRPr="003A7EEF">
        <w:rPr>
          <w:sz w:val="24"/>
          <w:szCs w:val="24"/>
        </w:rPr>
        <w:t>Щегловский</w:t>
      </w:r>
      <w:proofErr w:type="spellEnd"/>
      <w:r w:rsidRPr="003A7EEF">
        <w:rPr>
          <w:sz w:val="24"/>
          <w:szCs w:val="24"/>
        </w:rPr>
        <w:t xml:space="preserve"> вал» осуществляет взаимодействие с другими субъектами предпринимательской деятельности и государством.</w:t>
      </w:r>
    </w:p>
    <w:p w:rsidR="00914D2E" w:rsidRPr="003A7EEF" w:rsidRDefault="00914D2E" w:rsidP="00914D2E">
      <w:pPr>
        <w:pStyle w:val="2"/>
        <w:spacing w:before="0" w:after="0"/>
        <w:ind w:firstLine="567"/>
        <w:rPr>
          <w:rFonts w:ascii="Times New Roman" w:hAnsi="Times New Roman"/>
          <w:sz w:val="24"/>
          <w:szCs w:val="24"/>
        </w:rPr>
      </w:pPr>
      <w:r w:rsidRPr="003A7EEF">
        <w:rPr>
          <w:rFonts w:ascii="Times New Roman" w:hAnsi="Times New Roman"/>
          <w:sz w:val="24"/>
          <w:szCs w:val="24"/>
        </w:rPr>
        <w:t>3.5. Подконтрольные эмитенту организации, имеющие для него существенное значение</w:t>
      </w:r>
      <w:bookmarkEnd w:id="50"/>
    </w:p>
    <w:p w:rsidR="00914D2E" w:rsidRPr="003A7EEF" w:rsidRDefault="00914D2E" w:rsidP="00914D2E">
      <w:pPr>
        <w:pStyle w:val="2"/>
        <w:spacing w:before="0" w:after="0"/>
        <w:ind w:firstLine="567"/>
        <w:jc w:val="both"/>
        <w:rPr>
          <w:rFonts w:ascii="Times New Roman" w:hAnsi="Times New Roman"/>
          <w:i w:val="0"/>
          <w:sz w:val="24"/>
          <w:szCs w:val="24"/>
        </w:rPr>
      </w:pPr>
      <w:bookmarkStart w:id="51" w:name="_Toc324414373"/>
      <w:r w:rsidRPr="003A7EEF">
        <w:rPr>
          <w:rFonts w:ascii="Times New Roman" w:hAnsi="Times New Roman"/>
          <w:i w:val="0"/>
          <w:sz w:val="24"/>
          <w:szCs w:val="24"/>
        </w:rPr>
        <w:t>Полное и сокращенное фирменные наименования:</w:t>
      </w:r>
    </w:p>
    <w:p w:rsidR="00914D2E" w:rsidRPr="003A7EEF" w:rsidRDefault="00914D2E" w:rsidP="00914D2E">
      <w:pPr>
        <w:ind w:firstLine="567"/>
        <w:jc w:val="both"/>
        <w:rPr>
          <w:sz w:val="24"/>
          <w:szCs w:val="24"/>
        </w:rPr>
      </w:pPr>
      <w:r w:rsidRPr="003A7EEF">
        <w:rPr>
          <w:sz w:val="24"/>
          <w:szCs w:val="24"/>
        </w:rPr>
        <w:t>Общество с ограниченной ответственностью «</w:t>
      </w:r>
      <w:proofErr w:type="spellStart"/>
      <w:r w:rsidRPr="003A7EEF">
        <w:rPr>
          <w:sz w:val="24"/>
          <w:szCs w:val="24"/>
        </w:rPr>
        <w:t>Тулаоборонстрой</w:t>
      </w:r>
      <w:proofErr w:type="spellEnd"/>
      <w:r w:rsidRPr="003A7EEF">
        <w:rPr>
          <w:sz w:val="24"/>
          <w:szCs w:val="24"/>
        </w:rPr>
        <w:t>», ООО «</w:t>
      </w:r>
      <w:proofErr w:type="spellStart"/>
      <w:r w:rsidRPr="003A7EEF">
        <w:rPr>
          <w:sz w:val="24"/>
          <w:szCs w:val="24"/>
        </w:rPr>
        <w:t>Тулаоборонстрой</w:t>
      </w:r>
      <w:proofErr w:type="spellEnd"/>
      <w:r w:rsidRPr="003A7EEF">
        <w:rPr>
          <w:sz w:val="24"/>
          <w:szCs w:val="24"/>
        </w:rPr>
        <w:t>»</w:t>
      </w:r>
    </w:p>
    <w:p w:rsidR="00914D2E" w:rsidRPr="003A7EEF" w:rsidRDefault="00914D2E" w:rsidP="00914D2E">
      <w:pPr>
        <w:ind w:firstLine="567"/>
        <w:jc w:val="both"/>
        <w:rPr>
          <w:sz w:val="24"/>
          <w:szCs w:val="24"/>
        </w:rPr>
      </w:pPr>
      <w:r w:rsidRPr="003A7EEF">
        <w:rPr>
          <w:sz w:val="24"/>
          <w:szCs w:val="24"/>
        </w:rPr>
        <w:t>ИНН 7105509912 ОГРН 1107154019070</w:t>
      </w:r>
    </w:p>
    <w:p w:rsidR="00914D2E" w:rsidRPr="003A7EEF" w:rsidRDefault="00914D2E" w:rsidP="00914D2E">
      <w:pPr>
        <w:ind w:firstLine="567"/>
        <w:jc w:val="both"/>
        <w:rPr>
          <w:sz w:val="24"/>
          <w:szCs w:val="24"/>
        </w:rPr>
      </w:pPr>
      <w:r w:rsidRPr="003A7EEF">
        <w:rPr>
          <w:b/>
          <w:sz w:val="24"/>
          <w:szCs w:val="24"/>
        </w:rPr>
        <w:t>Место нахождения:</w:t>
      </w:r>
      <w:r w:rsidRPr="003A7EEF">
        <w:rPr>
          <w:sz w:val="24"/>
          <w:szCs w:val="24"/>
        </w:rPr>
        <w:t xml:space="preserve"> 300004, г</w:t>
      </w:r>
      <w:proofErr w:type="gramStart"/>
      <w:r w:rsidRPr="003A7EEF">
        <w:rPr>
          <w:sz w:val="24"/>
          <w:szCs w:val="24"/>
        </w:rPr>
        <w:t>.Т</w:t>
      </w:r>
      <w:proofErr w:type="gramEnd"/>
      <w:r w:rsidRPr="003A7EEF">
        <w:rPr>
          <w:sz w:val="24"/>
          <w:szCs w:val="24"/>
        </w:rPr>
        <w:t xml:space="preserve">ула, </w:t>
      </w:r>
      <w:proofErr w:type="spellStart"/>
      <w:r w:rsidRPr="003A7EEF">
        <w:rPr>
          <w:sz w:val="24"/>
          <w:szCs w:val="24"/>
        </w:rPr>
        <w:t>ул.Щегловская</w:t>
      </w:r>
      <w:proofErr w:type="spellEnd"/>
      <w:r w:rsidRPr="003A7EEF">
        <w:rPr>
          <w:sz w:val="24"/>
          <w:szCs w:val="24"/>
        </w:rPr>
        <w:t xml:space="preserve"> засека, д.31-б</w:t>
      </w:r>
    </w:p>
    <w:p w:rsidR="00914D2E" w:rsidRPr="003A7EEF" w:rsidRDefault="00914D2E" w:rsidP="00914D2E">
      <w:pPr>
        <w:adjustRightInd w:val="0"/>
        <w:ind w:firstLine="567"/>
        <w:jc w:val="both"/>
        <w:rPr>
          <w:b/>
          <w:sz w:val="24"/>
          <w:szCs w:val="24"/>
        </w:rPr>
      </w:pPr>
      <w:r w:rsidRPr="003A7EEF">
        <w:rPr>
          <w:b/>
          <w:sz w:val="24"/>
          <w:szCs w:val="24"/>
        </w:rPr>
        <w:t xml:space="preserve">Вид контроля, под которым находится организация, в отношении которой эмитент является контролирующим лицом: </w:t>
      </w:r>
      <w:r w:rsidRPr="003A7EEF">
        <w:rPr>
          <w:sz w:val="24"/>
          <w:szCs w:val="24"/>
        </w:rPr>
        <w:t>прямой.</w:t>
      </w:r>
    </w:p>
    <w:p w:rsidR="00914D2E" w:rsidRPr="003A7EEF" w:rsidRDefault="00914D2E" w:rsidP="00914D2E">
      <w:pPr>
        <w:adjustRightInd w:val="0"/>
        <w:ind w:firstLine="567"/>
        <w:jc w:val="both"/>
        <w:rPr>
          <w:b/>
          <w:sz w:val="24"/>
          <w:szCs w:val="24"/>
        </w:rPr>
      </w:pPr>
      <w:r w:rsidRPr="003A7EEF">
        <w:rPr>
          <w:b/>
          <w:sz w:val="24"/>
          <w:szCs w:val="24"/>
        </w:rPr>
        <w:t xml:space="preserve">Признак осуществления эмитентом контроля над организацией, в отношении которой он является контролирующим лицом: </w:t>
      </w:r>
      <w:r w:rsidRPr="003A7EEF">
        <w:rPr>
          <w:sz w:val="24"/>
          <w:szCs w:val="24"/>
        </w:rPr>
        <w:t>Общество признается дочерним в связи с наличием возможности эмитента определять решения, принимаемые указанным обществом, в силу преобладающего участия эмитента в его уставном капитале.</w:t>
      </w:r>
    </w:p>
    <w:p w:rsidR="00914D2E" w:rsidRPr="003A7EEF" w:rsidRDefault="00914D2E" w:rsidP="00914D2E">
      <w:pPr>
        <w:ind w:firstLine="567"/>
        <w:jc w:val="both"/>
        <w:rPr>
          <w:sz w:val="24"/>
          <w:szCs w:val="24"/>
        </w:rPr>
      </w:pPr>
      <w:r w:rsidRPr="003A7EEF">
        <w:rPr>
          <w:b/>
          <w:sz w:val="24"/>
          <w:szCs w:val="24"/>
        </w:rPr>
        <w:t xml:space="preserve">Размер доли участия эмитента в уставном капитале </w:t>
      </w:r>
      <w:r w:rsidRPr="003A7EEF">
        <w:rPr>
          <w:b/>
          <w:bCs/>
          <w:sz w:val="24"/>
          <w:szCs w:val="24"/>
        </w:rPr>
        <w:t>подконтрольной организации</w:t>
      </w:r>
      <w:r w:rsidRPr="003A7EEF">
        <w:rPr>
          <w:b/>
          <w:sz w:val="24"/>
          <w:szCs w:val="24"/>
        </w:rPr>
        <w:t>:</w:t>
      </w:r>
      <w:r w:rsidRPr="003A7EEF">
        <w:rPr>
          <w:sz w:val="24"/>
          <w:szCs w:val="24"/>
        </w:rPr>
        <w:t xml:space="preserve"> 100%.</w:t>
      </w:r>
    </w:p>
    <w:p w:rsidR="00914D2E" w:rsidRPr="003A7EEF" w:rsidRDefault="00914D2E" w:rsidP="00914D2E">
      <w:pPr>
        <w:adjustRightInd w:val="0"/>
        <w:ind w:firstLine="567"/>
        <w:jc w:val="both"/>
        <w:rPr>
          <w:b/>
          <w:sz w:val="24"/>
          <w:szCs w:val="24"/>
        </w:rPr>
      </w:pPr>
      <w:r w:rsidRPr="003A7EEF">
        <w:rPr>
          <w:b/>
          <w:sz w:val="24"/>
          <w:szCs w:val="24"/>
        </w:rPr>
        <w:t xml:space="preserve">Размер доли подконтрольной организации в уставном капитале эмитента, а также доли обыкновенных акций эмитента, принадлежащих подконтрольной организации: </w:t>
      </w:r>
    </w:p>
    <w:p w:rsidR="00914D2E" w:rsidRPr="003A7EEF" w:rsidRDefault="00914D2E" w:rsidP="00914D2E">
      <w:pPr>
        <w:ind w:firstLine="567"/>
        <w:jc w:val="both"/>
        <w:rPr>
          <w:sz w:val="24"/>
          <w:szCs w:val="24"/>
        </w:rPr>
      </w:pPr>
      <w:r w:rsidRPr="003A7EEF">
        <w:rPr>
          <w:sz w:val="24"/>
          <w:szCs w:val="24"/>
        </w:rPr>
        <w:t>Общество не имеет доли в уставном капитале эмитента.</w:t>
      </w:r>
    </w:p>
    <w:p w:rsidR="00914D2E" w:rsidRPr="003A7EEF" w:rsidRDefault="00914D2E" w:rsidP="00914D2E">
      <w:pPr>
        <w:ind w:firstLine="567"/>
        <w:jc w:val="both"/>
        <w:rPr>
          <w:sz w:val="24"/>
          <w:szCs w:val="24"/>
        </w:rPr>
      </w:pPr>
      <w:r w:rsidRPr="003A7EEF">
        <w:rPr>
          <w:b/>
          <w:sz w:val="24"/>
          <w:szCs w:val="24"/>
        </w:rPr>
        <w:t>Основной вид деятельности подконтрольной организации:</w:t>
      </w:r>
      <w:r w:rsidRPr="003A7EEF">
        <w:rPr>
          <w:sz w:val="24"/>
          <w:szCs w:val="24"/>
        </w:rPr>
        <w:t xml:space="preserve"> </w:t>
      </w:r>
    </w:p>
    <w:p w:rsidR="00914D2E" w:rsidRPr="003A7EEF" w:rsidRDefault="00914D2E" w:rsidP="00914D2E">
      <w:pPr>
        <w:ind w:firstLine="567"/>
        <w:jc w:val="both"/>
        <w:rPr>
          <w:sz w:val="24"/>
          <w:szCs w:val="24"/>
        </w:rPr>
      </w:pPr>
      <w:r w:rsidRPr="003A7EEF">
        <w:rPr>
          <w:sz w:val="24"/>
          <w:szCs w:val="24"/>
        </w:rPr>
        <w:t>Строительство зданий и сооружений (45.2)</w:t>
      </w:r>
    </w:p>
    <w:p w:rsidR="00914D2E" w:rsidRPr="003A7EEF" w:rsidRDefault="00914D2E" w:rsidP="00914D2E">
      <w:pPr>
        <w:adjustRightInd w:val="0"/>
        <w:ind w:firstLine="567"/>
        <w:jc w:val="both"/>
        <w:rPr>
          <w:bCs/>
          <w:iCs/>
          <w:sz w:val="24"/>
          <w:szCs w:val="24"/>
        </w:rPr>
      </w:pPr>
      <w:r w:rsidRPr="003A7EEF">
        <w:rPr>
          <w:bCs/>
          <w:iCs/>
          <w:sz w:val="24"/>
          <w:szCs w:val="24"/>
        </w:rPr>
        <w:t>Уставом подконтрольной организации не предусмотрено формирование совета директоров (наблюдательного совета).</w:t>
      </w:r>
    </w:p>
    <w:p w:rsidR="00914D2E" w:rsidRPr="003A7EEF" w:rsidRDefault="00914D2E" w:rsidP="00914D2E">
      <w:pPr>
        <w:adjustRightInd w:val="0"/>
        <w:ind w:firstLine="567"/>
        <w:jc w:val="both"/>
        <w:rPr>
          <w:bCs/>
          <w:iCs/>
          <w:sz w:val="24"/>
          <w:szCs w:val="24"/>
        </w:rPr>
      </w:pPr>
      <w:r w:rsidRPr="003A7EEF">
        <w:rPr>
          <w:bCs/>
          <w:iCs/>
          <w:sz w:val="24"/>
          <w:szCs w:val="24"/>
        </w:rPr>
        <w:t xml:space="preserve">Уставом подконтрольной организации не предусмотрено формирование </w:t>
      </w:r>
      <w:r w:rsidRPr="003A7EEF">
        <w:rPr>
          <w:sz w:val="24"/>
          <w:szCs w:val="24"/>
        </w:rPr>
        <w:t>коллегиального исполнительного органа</w:t>
      </w:r>
      <w:r w:rsidRPr="003A7EEF">
        <w:rPr>
          <w:bCs/>
          <w:iCs/>
          <w:sz w:val="24"/>
          <w:szCs w:val="24"/>
        </w:rPr>
        <w:t>.</w:t>
      </w:r>
    </w:p>
    <w:p w:rsidR="00914D2E" w:rsidRPr="003A7EEF" w:rsidRDefault="00914D2E" w:rsidP="00914D2E">
      <w:pPr>
        <w:adjustRightInd w:val="0"/>
        <w:ind w:firstLine="567"/>
        <w:jc w:val="both"/>
        <w:rPr>
          <w:sz w:val="24"/>
          <w:szCs w:val="24"/>
        </w:rPr>
      </w:pPr>
      <w:r w:rsidRPr="003A7EEF">
        <w:rPr>
          <w:b/>
          <w:sz w:val="24"/>
          <w:szCs w:val="24"/>
        </w:rPr>
        <w:t xml:space="preserve">Лицо, занимающее должность (осуществляющее функции) единоличного исполнительного органа подконтрольной организации: </w:t>
      </w:r>
      <w:r w:rsidR="00093C60" w:rsidRPr="00093C60">
        <w:rPr>
          <w:rStyle w:val="SUBST"/>
          <w:rFonts w:eastAsiaTheme="minorEastAsia"/>
          <w:sz w:val="24"/>
          <w:szCs w:val="24"/>
        </w:rPr>
        <w:t>Ермолаев Олег Дмитриевич</w:t>
      </w:r>
    </w:p>
    <w:p w:rsidR="00914D2E" w:rsidRPr="003A7EEF" w:rsidRDefault="00914D2E" w:rsidP="00914D2E">
      <w:pPr>
        <w:adjustRightInd w:val="0"/>
        <w:ind w:firstLine="567"/>
        <w:jc w:val="both"/>
        <w:rPr>
          <w:sz w:val="24"/>
          <w:szCs w:val="24"/>
        </w:rPr>
      </w:pPr>
      <w:r w:rsidRPr="003A7EEF">
        <w:rPr>
          <w:sz w:val="24"/>
          <w:szCs w:val="24"/>
        </w:rPr>
        <w:t>Доли в уставном капитале эмитента не имеет. Обыкновенных акций эмитента не имеет.</w:t>
      </w:r>
    </w:p>
    <w:p w:rsidR="00914D2E" w:rsidRPr="003A7EEF" w:rsidRDefault="00914D2E" w:rsidP="00914D2E">
      <w:pPr>
        <w:pStyle w:val="2"/>
        <w:ind w:firstLine="567"/>
        <w:jc w:val="both"/>
        <w:rPr>
          <w:rFonts w:ascii="Times New Roman" w:hAnsi="Times New Roman"/>
          <w:i w:val="0"/>
          <w:sz w:val="24"/>
          <w:szCs w:val="24"/>
        </w:rPr>
      </w:pPr>
      <w:r w:rsidRPr="003A7EEF">
        <w:rPr>
          <w:rFonts w:ascii="Times New Roman" w:hAnsi="Times New Roman"/>
          <w:i w:val="0"/>
          <w:sz w:val="24"/>
          <w:szCs w:val="24"/>
        </w:rPr>
        <w:t>Полное и сокращенное фирменные наименования:</w:t>
      </w:r>
    </w:p>
    <w:p w:rsidR="00914D2E" w:rsidRPr="003A7EEF" w:rsidRDefault="00914D2E" w:rsidP="00914D2E">
      <w:pPr>
        <w:ind w:firstLine="567"/>
        <w:jc w:val="both"/>
        <w:rPr>
          <w:sz w:val="24"/>
          <w:szCs w:val="24"/>
        </w:rPr>
      </w:pPr>
      <w:r w:rsidRPr="003A7EEF">
        <w:rPr>
          <w:sz w:val="24"/>
          <w:szCs w:val="24"/>
        </w:rPr>
        <w:t>Общество с ограниченной ответственностью «Научно-производственное объединение программные комплексы реального времени», ООО «НПО ПКРВ»</w:t>
      </w:r>
    </w:p>
    <w:p w:rsidR="00914D2E" w:rsidRPr="003A7EEF" w:rsidRDefault="00914D2E" w:rsidP="00914D2E">
      <w:pPr>
        <w:ind w:firstLine="567"/>
        <w:jc w:val="both"/>
        <w:rPr>
          <w:sz w:val="24"/>
          <w:szCs w:val="24"/>
        </w:rPr>
      </w:pPr>
      <w:r w:rsidRPr="003A7EEF">
        <w:rPr>
          <w:sz w:val="24"/>
          <w:szCs w:val="24"/>
        </w:rPr>
        <w:t>ИНН 7105509736 ОГРН 1107154016529</w:t>
      </w:r>
    </w:p>
    <w:p w:rsidR="00914D2E" w:rsidRPr="003A7EEF" w:rsidRDefault="00914D2E" w:rsidP="00914D2E">
      <w:pPr>
        <w:ind w:firstLine="567"/>
        <w:jc w:val="both"/>
        <w:rPr>
          <w:sz w:val="24"/>
          <w:szCs w:val="24"/>
        </w:rPr>
      </w:pPr>
      <w:r w:rsidRPr="003A7EEF">
        <w:rPr>
          <w:b/>
          <w:sz w:val="24"/>
          <w:szCs w:val="24"/>
        </w:rPr>
        <w:t>Место нахождения:</w:t>
      </w:r>
      <w:r w:rsidRPr="003A7EEF">
        <w:rPr>
          <w:sz w:val="24"/>
          <w:szCs w:val="24"/>
        </w:rPr>
        <w:t xml:space="preserve"> 300016, г</w:t>
      </w:r>
      <w:proofErr w:type="gramStart"/>
      <w:r w:rsidRPr="003A7EEF">
        <w:rPr>
          <w:sz w:val="24"/>
          <w:szCs w:val="24"/>
        </w:rPr>
        <w:t>.Т</w:t>
      </w:r>
      <w:proofErr w:type="gramEnd"/>
      <w:r w:rsidRPr="003A7EEF">
        <w:rPr>
          <w:sz w:val="24"/>
          <w:szCs w:val="24"/>
        </w:rPr>
        <w:t xml:space="preserve">ула, ул. </w:t>
      </w:r>
      <w:proofErr w:type="spellStart"/>
      <w:r w:rsidRPr="003A7EEF">
        <w:rPr>
          <w:sz w:val="24"/>
          <w:szCs w:val="24"/>
        </w:rPr>
        <w:t>Криволученская</w:t>
      </w:r>
      <w:proofErr w:type="spellEnd"/>
      <w:r w:rsidRPr="003A7EEF">
        <w:rPr>
          <w:sz w:val="24"/>
          <w:szCs w:val="24"/>
        </w:rPr>
        <w:t xml:space="preserve"> 5-я, д.3, лит С, помещение 18</w:t>
      </w:r>
    </w:p>
    <w:p w:rsidR="00914D2E" w:rsidRPr="003A7EEF" w:rsidRDefault="00914D2E" w:rsidP="00914D2E">
      <w:pPr>
        <w:adjustRightInd w:val="0"/>
        <w:ind w:firstLine="567"/>
        <w:jc w:val="both"/>
        <w:rPr>
          <w:b/>
          <w:sz w:val="24"/>
          <w:szCs w:val="24"/>
        </w:rPr>
      </w:pPr>
      <w:r w:rsidRPr="003A7EEF">
        <w:rPr>
          <w:b/>
          <w:sz w:val="24"/>
          <w:szCs w:val="24"/>
        </w:rPr>
        <w:t xml:space="preserve">Вид контроля, под которым находится организация, в отношении которой эмитент является контролирующим лицом: </w:t>
      </w:r>
      <w:r w:rsidRPr="003A7EEF">
        <w:rPr>
          <w:sz w:val="24"/>
          <w:szCs w:val="24"/>
        </w:rPr>
        <w:t>прямой.</w:t>
      </w:r>
    </w:p>
    <w:p w:rsidR="00914D2E" w:rsidRPr="003A7EEF" w:rsidRDefault="00914D2E" w:rsidP="00914D2E">
      <w:pPr>
        <w:adjustRightInd w:val="0"/>
        <w:ind w:firstLine="567"/>
        <w:jc w:val="both"/>
        <w:rPr>
          <w:b/>
          <w:sz w:val="24"/>
          <w:szCs w:val="24"/>
        </w:rPr>
      </w:pPr>
      <w:r w:rsidRPr="003A7EEF">
        <w:rPr>
          <w:b/>
          <w:sz w:val="24"/>
          <w:szCs w:val="24"/>
        </w:rPr>
        <w:t xml:space="preserve">Признак осуществления эмитентом контроля над организацией, в отношении которой он является контролирующим лицом: </w:t>
      </w:r>
      <w:r w:rsidRPr="003A7EEF">
        <w:rPr>
          <w:sz w:val="24"/>
          <w:szCs w:val="24"/>
        </w:rPr>
        <w:t>Общество признается дочерним в связи с наличием возможности эмитента определять решения, принимаемые указанным обществом, в силу преобладающего участия эмитента в его уставном капитале.</w:t>
      </w:r>
    </w:p>
    <w:p w:rsidR="00914D2E" w:rsidRPr="003A7EEF" w:rsidRDefault="00914D2E" w:rsidP="00914D2E">
      <w:pPr>
        <w:ind w:firstLine="567"/>
        <w:jc w:val="both"/>
        <w:rPr>
          <w:sz w:val="24"/>
          <w:szCs w:val="24"/>
        </w:rPr>
      </w:pPr>
      <w:r w:rsidRPr="003A7EEF">
        <w:rPr>
          <w:b/>
          <w:sz w:val="24"/>
          <w:szCs w:val="24"/>
        </w:rPr>
        <w:t xml:space="preserve">Размер доли участия эмитента в уставном капитале </w:t>
      </w:r>
      <w:r w:rsidRPr="003A7EEF">
        <w:rPr>
          <w:b/>
          <w:bCs/>
          <w:sz w:val="24"/>
          <w:szCs w:val="24"/>
        </w:rPr>
        <w:t>подконтрольной организации</w:t>
      </w:r>
      <w:r w:rsidRPr="003A7EEF">
        <w:rPr>
          <w:b/>
          <w:sz w:val="24"/>
          <w:szCs w:val="24"/>
        </w:rPr>
        <w:t>:</w:t>
      </w:r>
      <w:r w:rsidRPr="003A7EEF">
        <w:rPr>
          <w:sz w:val="24"/>
          <w:szCs w:val="24"/>
        </w:rPr>
        <w:t xml:space="preserve"> 75%.</w:t>
      </w:r>
    </w:p>
    <w:p w:rsidR="00914D2E" w:rsidRPr="003A7EEF" w:rsidRDefault="00914D2E" w:rsidP="00914D2E">
      <w:pPr>
        <w:adjustRightInd w:val="0"/>
        <w:ind w:firstLine="567"/>
        <w:jc w:val="both"/>
        <w:rPr>
          <w:b/>
          <w:sz w:val="24"/>
          <w:szCs w:val="24"/>
        </w:rPr>
      </w:pPr>
      <w:r w:rsidRPr="003A7EEF">
        <w:rPr>
          <w:b/>
          <w:sz w:val="24"/>
          <w:szCs w:val="24"/>
        </w:rPr>
        <w:t xml:space="preserve">Размер доли подконтрольной организации в уставном капитале эмитента, а также доли обыкновенных акций эмитента, принадлежащих подконтрольной организации: </w:t>
      </w:r>
    </w:p>
    <w:p w:rsidR="00914D2E" w:rsidRPr="003A7EEF" w:rsidRDefault="00914D2E" w:rsidP="00914D2E">
      <w:pPr>
        <w:ind w:firstLine="567"/>
        <w:jc w:val="both"/>
        <w:rPr>
          <w:sz w:val="24"/>
          <w:szCs w:val="24"/>
        </w:rPr>
      </w:pPr>
      <w:r w:rsidRPr="003A7EEF">
        <w:rPr>
          <w:sz w:val="24"/>
          <w:szCs w:val="24"/>
        </w:rPr>
        <w:t>Общество не имеет доли в уставном капитале эмитента.</w:t>
      </w:r>
    </w:p>
    <w:p w:rsidR="00914D2E" w:rsidRPr="003A7EEF" w:rsidRDefault="00914D2E" w:rsidP="00914D2E">
      <w:pPr>
        <w:ind w:firstLine="567"/>
        <w:jc w:val="both"/>
        <w:rPr>
          <w:sz w:val="24"/>
          <w:szCs w:val="24"/>
        </w:rPr>
      </w:pPr>
      <w:r w:rsidRPr="003A7EEF">
        <w:rPr>
          <w:b/>
          <w:sz w:val="24"/>
          <w:szCs w:val="24"/>
        </w:rPr>
        <w:t>Основной вид деятельности подконтрольной организации:</w:t>
      </w:r>
      <w:r w:rsidRPr="003A7EEF">
        <w:rPr>
          <w:sz w:val="24"/>
          <w:szCs w:val="24"/>
        </w:rPr>
        <w:t xml:space="preserve"> </w:t>
      </w:r>
    </w:p>
    <w:p w:rsidR="00914D2E" w:rsidRPr="003A7EEF" w:rsidRDefault="00914D2E" w:rsidP="00914D2E">
      <w:pPr>
        <w:ind w:firstLine="567"/>
        <w:jc w:val="both"/>
        <w:rPr>
          <w:sz w:val="24"/>
          <w:szCs w:val="24"/>
        </w:rPr>
      </w:pPr>
      <w:r w:rsidRPr="003A7EEF">
        <w:rPr>
          <w:sz w:val="24"/>
          <w:szCs w:val="24"/>
        </w:rPr>
        <w:t>Разработка программного обеспечения и консультирование в этой области (72.2)</w:t>
      </w:r>
    </w:p>
    <w:p w:rsidR="00914D2E" w:rsidRPr="003A7EEF" w:rsidRDefault="00914D2E" w:rsidP="00914D2E">
      <w:pPr>
        <w:adjustRightInd w:val="0"/>
        <w:ind w:firstLine="567"/>
        <w:jc w:val="both"/>
        <w:rPr>
          <w:bCs/>
          <w:iCs/>
          <w:sz w:val="24"/>
          <w:szCs w:val="24"/>
        </w:rPr>
      </w:pPr>
      <w:r w:rsidRPr="003A7EEF">
        <w:rPr>
          <w:bCs/>
          <w:iCs/>
          <w:sz w:val="24"/>
          <w:szCs w:val="24"/>
        </w:rPr>
        <w:t>Уставом подконтрольной организации не предусмотрено формирование совета директоров (наблюдательного совета).</w:t>
      </w:r>
    </w:p>
    <w:p w:rsidR="00914D2E" w:rsidRPr="003A7EEF" w:rsidRDefault="00914D2E" w:rsidP="00914D2E">
      <w:pPr>
        <w:adjustRightInd w:val="0"/>
        <w:ind w:firstLine="567"/>
        <w:jc w:val="both"/>
        <w:rPr>
          <w:bCs/>
          <w:iCs/>
          <w:sz w:val="24"/>
          <w:szCs w:val="24"/>
        </w:rPr>
      </w:pPr>
      <w:r w:rsidRPr="003A7EEF">
        <w:rPr>
          <w:bCs/>
          <w:iCs/>
          <w:sz w:val="24"/>
          <w:szCs w:val="24"/>
        </w:rPr>
        <w:t xml:space="preserve">Уставом подконтрольной организации не предусмотрено формирование </w:t>
      </w:r>
      <w:r w:rsidRPr="003A7EEF">
        <w:rPr>
          <w:sz w:val="24"/>
          <w:szCs w:val="24"/>
        </w:rPr>
        <w:t>коллегиального исполнительного органа</w:t>
      </w:r>
      <w:r w:rsidRPr="003A7EEF">
        <w:rPr>
          <w:bCs/>
          <w:iCs/>
          <w:sz w:val="24"/>
          <w:szCs w:val="24"/>
        </w:rPr>
        <w:t>.</w:t>
      </w:r>
    </w:p>
    <w:p w:rsidR="00914D2E" w:rsidRPr="00093C60" w:rsidRDefault="00914D2E" w:rsidP="00914D2E">
      <w:pPr>
        <w:adjustRightInd w:val="0"/>
        <w:ind w:firstLine="567"/>
        <w:jc w:val="both"/>
        <w:rPr>
          <w:sz w:val="24"/>
          <w:szCs w:val="24"/>
        </w:rPr>
      </w:pPr>
      <w:r w:rsidRPr="003A7EEF">
        <w:rPr>
          <w:b/>
          <w:sz w:val="24"/>
          <w:szCs w:val="24"/>
        </w:rPr>
        <w:t xml:space="preserve">Лицо, занимающее должность (осуществляющее функции) единоличного исполнительного органа подконтрольной организации: </w:t>
      </w:r>
      <w:r w:rsidR="00093C60" w:rsidRPr="00093C60">
        <w:rPr>
          <w:rStyle w:val="SUBST"/>
          <w:rFonts w:eastAsiaTheme="minorEastAsia"/>
          <w:sz w:val="24"/>
          <w:szCs w:val="24"/>
        </w:rPr>
        <w:t>Шапкин Виктор Николаевич</w:t>
      </w:r>
    </w:p>
    <w:p w:rsidR="00914D2E" w:rsidRPr="003A7EEF" w:rsidRDefault="00914D2E" w:rsidP="00914D2E">
      <w:pPr>
        <w:adjustRightInd w:val="0"/>
        <w:ind w:firstLine="567"/>
        <w:jc w:val="both"/>
        <w:rPr>
          <w:sz w:val="24"/>
          <w:szCs w:val="24"/>
        </w:rPr>
      </w:pPr>
      <w:r w:rsidRPr="003A7EEF">
        <w:rPr>
          <w:sz w:val="24"/>
          <w:szCs w:val="24"/>
        </w:rPr>
        <w:t>Доли в уставном капитале эмитента не имеет. Обыкновенных акций эмитента не имеет.</w:t>
      </w:r>
    </w:p>
    <w:p w:rsidR="00914D2E" w:rsidRPr="003A7EEF" w:rsidRDefault="00914D2E" w:rsidP="00914D2E">
      <w:pPr>
        <w:pStyle w:val="2"/>
        <w:spacing w:before="0" w:after="0"/>
        <w:ind w:firstLine="567"/>
        <w:rPr>
          <w:rFonts w:ascii="Times New Roman" w:hAnsi="Times New Roman"/>
          <w:sz w:val="24"/>
          <w:szCs w:val="24"/>
        </w:rPr>
      </w:pPr>
      <w:r w:rsidRPr="003A7EEF">
        <w:rPr>
          <w:rFonts w:ascii="Times New Roman" w:hAnsi="Times New Roman"/>
          <w:sz w:val="24"/>
          <w:szCs w:val="24"/>
        </w:rPr>
        <w:lastRenderedPageBreak/>
        <w:t>3.6. Состав, структура и стоимость основных средств эмитента, информации о планах по приобретению, замене, выбытию основных средств, а также обо всех фактах обременения основных средств эмитента</w:t>
      </w:r>
      <w:bookmarkEnd w:id="51"/>
    </w:p>
    <w:p w:rsidR="00914D2E" w:rsidRPr="003A7EEF" w:rsidRDefault="00914D2E" w:rsidP="00914D2E">
      <w:pPr>
        <w:pStyle w:val="ConsPlusNormal"/>
        <w:ind w:firstLine="567"/>
        <w:jc w:val="both"/>
        <w:rPr>
          <w:rFonts w:ascii="Times New Roman" w:hAnsi="Times New Roman" w:cs="Times New Roman"/>
          <w:sz w:val="24"/>
          <w:szCs w:val="24"/>
        </w:rPr>
      </w:pPr>
      <w:r w:rsidRPr="003A7EEF">
        <w:rPr>
          <w:rFonts w:ascii="Times New Roman" w:hAnsi="Times New Roman" w:cs="Times New Roman"/>
          <w:sz w:val="24"/>
          <w:szCs w:val="24"/>
        </w:rPr>
        <w:t>В соответствии с инструкцией по обеспечению режима секретности в РФ информация не предоставляется.</w:t>
      </w:r>
    </w:p>
    <w:p w:rsidR="00A60B62" w:rsidRDefault="00A60B62" w:rsidP="00914D2E">
      <w:pPr>
        <w:pStyle w:val="1"/>
        <w:spacing w:before="0" w:after="0"/>
        <w:ind w:firstLine="567"/>
        <w:rPr>
          <w:rFonts w:ascii="Times New Roman" w:hAnsi="Times New Roman"/>
          <w:sz w:val="24"/>
          <w:szCs w:val="24"/>
        </w:rPr>
      </w:pPr>
      <w:bookmarkStart w:id="52" w:name="_Toc324414374"/>
    </w:p>
    <w:p w:rsidR="00914D2E" w:rsidRPr="003A7EEF" w:rsidRDefault="00914D2E" w:rsidP="00914D2E">
      <w:pPr>
        <w:pStyle w:val="1"/>
        <w:spacing w:before="0" w:after="0"/>
        <w:ind w:firstLine="567"/>
        <w:rPr>
          <w:rFonts w:ascii="Times New Roman" w:hAnsi="Times New Roman"/>
          <w:sz w:val="24"/>
          <w:szCs w:val="24"/>
        </w:rPr>
      </w:pPr>
      <w:r w:rsidRPr="003A7EEF">
        <w:rPr>
          <w:rFonts w:ascii="Times New Roman" w:hAnsi="Times New Roman"/>
          <w:sz w:val="24"/>
          <w:szCs w:val="24"/>
        </w:rPr>
        <w:t>IV. Сведения о финансово-хозяйственной деятельности эмитента</w:t>
      </w:r>
      <w:bookmarkEnd w:id="52"/>
    </w:p>
    <w:p w:rsidR="00914D2E" w:rsidRPr="003A7EEF" w:rsidRDefault="00914D2E" w:rsidP="00914D2E">
      <w:pPr>
        <w:adjustRightInd w:val="0"/>
        <w:ind w:firstLine="567"/>
        <w:jc w:val="both"/>
        <w:rPr>
          <w:sz w:val="24"/>
          <w:szCs w:val="24"/>
        </w:rPr>
      </w:pPr>
      <w:r w:rsidRPr="003A7EEF">
        <w:rPr>
          <w:sz w:val="24"/>
          <w:szCs w:val="24"/>
        </w:rPr>
        <w:t>В соответствии с инструкцией по обеспечению режима секретности в РФ, а также п. 5.9. Приказа ФСФР РФ от 04.10.2011 N 11-46/</w:t>
      </w:r>
      <w:proofErr w:type="spellStart"/>
      <w:r w:rsidRPr="003A7EEF">
        <w:rPr>
          <w:sz w:val="24"/>
          <w:szCs w:val="24"/>
        </w:rPr>
        <w:t>пз-н</w:t>
      </w:r>
      <w:proofErr w:type="spellEnd"/>
      <w:r w:rsidRPr="003A7EEF">
        <w:rPr>
          <w:sz w:val="24"/>
          <w:szCs w:val="24"/>
        </w:rPr>
        <w:t xml:space="preserve"> "Об утверждении Положения о раскрытии информации эмитентами эмиссионных ценных бумаг", информация не предоставляется.</w:t>
      </w:r>
    </w:p>
    <w:p w:rsidR="00A60B62" w:rsidRDefault="00A60B62" w:rsidP="00914D2E">
      <w:pPr>
        <w:pStyle w:val="1"/>
        <w:spacing w:before="0" w:after="0"/>
        <w:ind w:firstLine="567"/>
        <w:rPr>
          <w:rFonts w:ascii="Times New Roman" w:hAnsi="Times New Roman"/>
          <w:sz w:val="24"/>
          <w:szCs w:val="24"/>
        </w:rPr>
      </w:pPr>
      <w:bookmarkStart w:id="53" w:name="_Toc324414375"/>
    </w:p>
    <w:p w:rsidR="00914D2E" w:rsidRPr="003A7EEF" w:rsidRDefault="00914D2E" w:rsidP="00914D2E">
      <w:pPr>
        <w:pStyle w:val="1"/>
        <w:spacing w:before="0" w:after="0"/>
        <w:ind w:firstLine="567"/>
        <w:rPr>
          <w:rFonts w:ascii="Times New Roman" w:hAnsi="Times New Roman"/>
          <w:sz w:val="24"/>
          <w:szCs w:val="24"/>
        </w:rPr>
      </w:pPr>
      <w:r w:rsidRPr="003A7EEF">
        <w:rPr>
          <w:rFonts w:ascii="Times New Roman" w:hAnsi="Times New Roman"/>
          <w:sz w:val="24"/>
          <w:szCs w:val="24"/>
        </w:rPr>
        <w:t xml:space="preserve">V. Подробные сведения о лицах, входящих в состав органов управления эмитента, органов эмитента по </w:t>
      </w:r>
      <w:proofErr w:type="gramStart"/>
      <w:r w:rsidRPr="003A7EEF">
        <w:rPr>
          <w:rFonts w:ascii="Times New Roman" w:hAnsi="Times New Roman"/>
          <w:sz w:val="24"/>
          <w:szCs w:val="24"/>
        </w:rPr>
        <w:t>контролю за</w:t>
      </w:r>
      <w:proofErr w:type="gramEnd"/>
      <w:r w:rsidRPr="003A7EEF">
        <w:rPr>
          <w:rFonts w:ascii="Times New Roman" w:hAnsi="Times New Roman"/>
          <w:sz w:val="24"/>
          <w:szCs w:val="24"/>
        </w:rPr>
        <w:t xml:space="preserve"> его финансово-хозяйственной деятельностью, и краткие сведения о сотрудниках (работниках) эмитента</w:t>
      </w:r>
      <w:bookmarkEnd w:id="53"/>
    </w:p>
    <w:p w:rsidR="00914D2E" w:rsidRPr="003A7EEF" w:rsidRDefault="00914D2E" w:rsidP="00914D2E">
      <w:pPr>
        <w:pStyle w:val="2"/>
        <w:spacing w:before="0" w:after="0"/>
        <w:ind w:firstLine="567"/>
        <w:rPr>
          <w:rFonts w:ascii="Times New Roman" w:hAnsi="Times New Roman"/>
          <w:sz w:val="24"/>
          <w:szCs w:val="24"/>
        </w:rPr>
      </w:pPr>
      <w:bookmarkStart w:id="54" w:name="_Toc324414376"/>
      <w:r w:rsidRPr="003A7EEF">
        <w:rPr>
          <w:rFonts w:ascii="Times New Roman" w:hAnsi="Times New Roman"/>
          <w:sz w:val="24"/>
          <w:szCs w:val="24"/>
        </w:rPr>
        <w:t>5.1. Сведения о структуре и компетенции органов управления эмитента</w:t>
      </w:r>
      <w:bookmarkEnd w:id="54"/>
    </w:p>
    <w:p w:rsidR="00914D2E" w:rsidRPr="003A7EEF" w:rsidRDefault="00914D2E" w:rsidP="00914D2E">
      <w:pPr>
        <w:pStyle w:val="310"/>
        <w:ind w:right="0" w:firstLine="567"/>
        <w:rPr>
          <w:sz w:val="24"/>
          <w:szCs w:val="24"/>
        </w:rPr>
      </w:pPr>
      <w:bookmarkStart w:id="55" w:name="_Toc324414377"/>
      <w:r w:rsidRPr="003A7EEF">
        <w:rPr>
          <w:sz w:val="24"/>
          <w:szCs w:val="24"/>
        </w:rPr>
        <w:t>Органами управления общества являются:</w:t>
      </w:r>
    </w:p>
    <w:p w:rsidR="00914D2E" w:rsidRPr="003A7EEF" w:rsidRDefault="00914D2E" w:rsidP="00914D2E">
      <w:pPr>
        <w:tabs>
          <w:tab w:val="left" w:pos="0"/>
          <w:tab w:val="left" w:pos="720"/>
        </w:tabs>
        <w:ind w:firstLine="567"/>
        <w:jc w:val="both"/>
        <w:rPr>
          <w:sz w:val="24"/>
          <w:szCs w:val="24"/>
        </w:rPr>
      </w:pPr>
      <w:r w:rsidRPr="003A7EEF">
        <w:rPr>
          <w:sz w:val="24"/>
          <w:szCs w:val="24"/>
        </w:rPr>
        <w:t>-</w:t>
      </w:r>
      <w:r w:rsidRPr="003A7EEF">
        <w:rPr>
          <w:sz w:val="24"/>
          <w:szCs w:val="24"/>
        </w:rPr>
        <w:tab/>
        <w:t>общее собрание акционеров;</w:t>
      </w:r>
    </w:p>
    <w:p w:rsidR="00914D2E" w:rsidRPr="003A7EEF" w:rsidRDefault="00914D2E" w:rsidP="00914D2E">
      <w:pPr>
        <w:tabs>
          <w:tab w:val="left" w:pos="0"/>
          <w:tab w:val="left" w:pos="720"/>
        </w:tabs>
        <w:ind w:firstLine="567"/>
        <w:jc w:val="both"/>
        <w:rPr>
          <w:sz w:val="24"/>
          <w:szCs w:val="24"/>
        </w:rPr>
      </w:pPr>
      <w:r w:rsidRPr="003A7EEF">
        <w:rPr>
          <w:sz w:val="24"/>
          <w:szCs w:val="24"/>
        </w:rPr>
        <w:t>-</w:t>
      </w:r>
      <w:r w:rsidRPr="003A7EEF">
        <w:rPr>
          <w:sz w:val="24"/>
          <w:szCs w:val="24"/>
        </w:rPr>
        <w:tab/>
        <w:t>совет директоров;</w:t>
      </w:r>
    </w:p>
    <w:p w:rsidR="00914D2E" w:rsidRPr="003A7EEF" w:rsidRDefault="00914D2E" w:rsidP="00914D2E">
      <w:pPr>
        <w:tabs>
          <w:tab w:val="left" w:pos="0"/>
          <w:tab w:val="left" w:pos="720"/>
        </w:tabs>
        <w:ind w:firstLine="567"/>
        <w:jc w:val="both"/>
        <w:rPr>
          <w:sz w:val="24"/>
          <w:szCs w:val="24"/>
        </w:rPr>
      </w:pPr>
      <w:r w:rsidRPr="003A7EEF">
        <w:rPr>
          <w:sz w:val="24"/>
          <w:szCs w:val="24"/>
        </w:rPr>
        <w:t>-</w:t>
      </w:r>
      <w:r w:rsidRPr="003A7EEF">
        <w:rPr>
          <w:sz w:val="24"/>
          <w:szCs w:val="24"/>
        </w:rPr>
        <w:tab/>
        <w:t>единоличный исполнительный орган (генеральный директор, управляющая организация, управляющий);</w:t>
      </w:r>
    </w:p>
    <w:p w:rsidR="00914D2E" w:rsidRPr="003A7EEF" w:rsidRDefault="00914D2E" w:rsidP="00914D2E">
      <w:pPr>
        <w:tabs>
          <w:tab w:val="left" w:pos="0"/>
          <w:tab w:val="left" w:pos="720"/>
        </w:tabs>
        <w:ind w:firstLine="567"/>
        <w:jc w:val="both"/>
        <w:rPr>
          <w:sz w:val="24"/>
          <w:szCs w:val="24"/>
        </w:rPr>
      </w:pPr>
      <w:r w:rsidRPr="003A7EEF">
        <w:rPr>
          <w:sz w:val="24"/>
          <w:szCs w:val="24"/>
        </w:rPr>
        <w:t>-</w:t>
      </w:r>
      <w:r w:rsidRPr="003A7EEF">
        <w:rPr>
          <w:sz w:val="24"/>
          <w:szCs w:val="24"/>
        </w:rPr>
        <w:tab/>
        <w:t>в случае назначения ликвидационной комиссии к ней переходят все функции по управлению делами общества.</w:t>
      </w:r>
    </w:p>
    <w:p w:rsidR="00914D2E" w:rsidRPr="003A7EEF" w:rsidRDefault="00914D2E" w:rsidP="00914D2E">
      <w:pPr>
        <w:tabs>
          <w:tab w:val="left" w:pos="567"/>
          <w:tab w:val="left" w:pos="709"/>
        </w:tabs>
        <w:ind w:firstLine="567"/>
        <w:jc w:val="both"/>
        <w:rPr>
          <w:sz w:val="24"/>
          <w:szCs w:val="24"/>
        </w:rPr>
      </w:pPr>
      <w:r w:rsidRPr="003A7EEF">
        <w:rPr>
          <w:sz w:val="24"/>
          <w:szCs w:val="24"/>
        </w:rPr>
        <w:t>Высшим органом управления общества является общее собрание акционеров.</w:t>
      </w:r>
    </w:p>
    <w:p w:rsidR="00914D2E" w:rsidRPr="003A7EEF" w:rsidRDefault="00914D2E" w:rsidP="00914D2E">
      <w:pPr>
        <w:pStyle w:val="5"/>
        <w:tabs>
          <w:tab w:val="left" w:pos="567"/>
          <w:tab w:val="left" w:pos="709"/>
        </w:tabs>
        <w:spacing w:before="0" w:after="0"/>
        <w:ind w:firstLine="567"/>
        <w:jc w:val="both"/>
        <w:rPr>
          <w:rFonts w:ascii="Times New Roman" w:hAnsi="Times New Roman"/>
          <w:sz w:val="24"/>
          <w:szCs w:val="24"/>
        </w:rPr>
      </w:pPr>
      <w:r w:rsidRPr="003A7EEF">
        <w:rPr>
          <w:rFonts w:ascii="Times New Roman" w:hAnsi="Times New Roman"/>
          <w:sz w:val="24"/>
          <w:szCs w:val="24"/>
        </w:rPr>
        <w:t>Компетенция общего собрания акционеров</w:t>
      </w:r>
    </w:p>
    <w:p w:rsidR="00914D2E" w:rsidRPr="003A7EEF" w:rsidRDefault="00914D2E" w:rsidP="00914D2E">
      <w:pPr>
        <w:tabs>
          <w:tab w:val="left" w:pos="851"/>
        </w:tabs>
        <w:ind w:firstLine="567"/>
        <w:jc w:val="both"/>
        <w:rPr>
          <w:sz w:val="24"/>
          <w:szCs w:val="24"/>
        </w:rPr>
      </w:pPr>
      <w:r w:rsidRPr="003A7EEF">
        <w:rPr>
          <w:sz w:val="24"/>
          <w:szCs w:val="24"/>
        </w:rPr>
        <w:t>В компетенцию общего собрания акционеров входит решение следующих вопросов:</w:t>
      </w:r>
    </w:p>
    <w:p w:rsidR="00914D2E" w:rsidRPr="003A7EEF" w:rsidRDefault="00914D2E" w:rsidP="00914D2E">
      <w:pPr>
        <w:tabs>
          <w:tab w:val="left" w:pos="851"/>
        </w:tabs>
        <w:ind w:firstLine="567"/>
        <w:jc w:val="both"/>
        <w:rPr>
          <w:sz w:val="24"/>
          <w:szCs w:val="24"/>
        </w:rPr>
      </w:pPr>
      <w:r w:rsidRPr="003A7EEF">
        <w:rPr>
          <w:sz w:val="24"/>
          <w:szCs w:val="24"/>
        </w:rPr>
        <w:t>1)</w:t>
      </w:r>
      <w:r w:rsidRPr="003A7EEF">
        <w:rPr>
          <w:sz w:val="24"/>
          <w:szCs w:val="24"/>
        </w:rPr>
        <w:tab/>
        <w:t xml:space="preserve">внесение изменений и дополнений в устав общества или утверждение устава общества в новой редакции за исключением случаев, предусмотренных </w:t>
      </w:r>
      <w:proofErr w:type="spellStart"/>
      <w:r w:rsidRPr="003A7EEF">
        <w:rPr>
          <w:sz w:val="24"/>
          <w:szCs w:val="24"/>
        </w:rPr>
        <w:t>пп</w:t>
      </w:r>
      <w:proofErr w:type="spellEnd"/>
      <w:r w:rsidRPr="003A7EEF">
        <w:rPr>
          <w:sz w:val="24"/>
          <w:szCs w:val="24"/>
        </w:rPr>
        <w:t>. 2 – 5 ст. 12 Федерального закона «Об акционерных обществах»;</w:t>
      </w:r>
    </w:p>
    <w:p w:rsidR="00914D2E" w:rsidRPr="003A7EEF" w:rsidRDefault="00914D2E" w:rsidP="00914D2E">
      <w:pPr>
        <w:tabs>
          <w:tab w:val="left" w:pos="851"/>
        </w:tabs>
        <w:ind w:firstLine="567"/>
        <w:jc w:val="both"/>
        <w:rPr>
          <w:sz w:val="24"/>
          <w:szCs w:val="24"/>
        </w:rPr>
      </w:pPr>
      <w:r w:rsidRPr="003A7EEF">
        <w:rPr>
          <w:sz w:val="24"/>
          <w:szCs w:val="24"/>
        </w:rPr>
        <w:t>2)</w:t>
      </w:r>
      <w:r w:rsidRPr="003A7EEF">
        <w:rPr>
          <w:sz w:val="24"/>
          <w:szCs w:val="24"/>
        </w:rPr>
        <w:tab/>
        <w:t>реорганизация общества;</w:t>
      </w:r>
    </w:p>
    <w:p w:rsidR="00914D2E" w:rsidRPr="003A7EEF" w:rsidRDefault="00914D2E" w:rsidP="00914D2E">
      <w:pPr>
        <w:tabs>
          <w:tab w:val="left" w:pos="851"/>
        </w:tabs>
        <w:ind w:firstLine="567"/>
        <w:jc w:val="both"/>
        <w:rPr>
          <w:sz w:val="24"/>
          <w:szCs w:val="24"/>
        </w:rPr>
      </w:pPr>
      <w:r w:rsidRPr="003A7EEF">
        <w:rPr>
          <w:sz w:val="24"/>
          <w:szCs w:val="24"/>
        </w:rPr>
        <w:t>3)</w:t>
      </w:r>
      <w:r w:rsidRPr="003A7EEF">
        <w:rPr>
          <w:sz w:val="24"/>
          <w:szCs w:val="24"/>
        </w:rPr>
        <w:tab/>
        <w:t>ликвидация общества, назначение ликвидационной комиссии и утверждение промежуточного и окончательного ликвидационных балансов;</w:t>
      </w:r>
    </w:p>
    <w:p w:rsidR="00914D2E" w:rsidRPr="003A7EEF" w:rsidRDefault="00914D2E" w:rsidP="00914D2E">
      <w:pPr>
        <w:tabs>
          <w:tab w:val="left" w:pos="851"/>
        </w:tabs>
        <w:ind w:firstLine="567"/>
        <w:jc w:val="both"/>
        <w:rPr>
          <w:sz w:val="24"/>
          <w:szCs w:val="24"/>
        </w:rPr>
      </w:pPr>
      <w:r w:rsidRPr="003A7EEF">
        <w:rPr>
          <w:sz w:val="24"/>
          <w:szCs w:val="24"/>
        </w:rPr>
        <w:t>4)</w:t>
      </w:r>
      <w:r w:rsidRPr="003A7EEF">
        <w:rPr>
          <w:sz w:val="24"/>
          <w:szCs w:val="24"/>
        </w:rPr>
        <w:tab/>
        <w:t>избрание членов совета директоров общества и досрочное прекращение их полномочий;</w:t>
      </w:r>
    </w:p>
    <w:p w:rsidR="00914D2E" w:rsidRPr="003A7EEF" w:rsidRDefault="00914D2E" w:rsidP="00914D2E">
      <w:pPr>
        <w:tabs>
          <w:tab w:val="left" w:pos="851"/>
        </w:tabs>
        <w:ind w:firstLine="567"/>
        <w:jc w:val="both"/>
        <w:rPr>
          <w:sz w:val="24"/>
          <w:szCs w:val="24"/>
        </w:rPr>
      </w:pPr>
      <w:r w:rsidRPr="003A7EEF">
        <w:rPr>
          <w:sz w:val="24"/>
          <w:szCs w:val="24"/>
        </w:rPr>
        <w:t>5)</w:t>
      </w:r>
      <w:r w:rsidRPr="003A7EEF">
        <w:rPr>
          <w:sz w:val="24"/>
          <w:szCs w:val="24"/>
        </w:rPr>
        <w:tab/>
        <w:t>избрание единоличного исполнительного органа общества;</w:t>
      </w:r>
    </w:p>
    <w:p w:rsidR="00914D2E" w:rsidRPr="003A7EEF" w:rsidRDefault="00914D2E" w:rsidP="00914D2E">
      <w:pPr>
        <w:tabs>
          <w:tab w:val="left" w:pos="851"/>
        </w:tabs>
        <w:ind w:firstLine="567"/>
        <w:jc w:val="both"/>
        <w:rPr>
          <w:sz w:val="24"/>
          <w:szCs w:val="24"/>
        </w:rPr>
      </w:pPr>
      <w:r w:rsidRPr="003A7EEF">
        <w:rPr>
          <w:sz w:val="24"/>
          <w:szCs w:val="24"/>
        </w:rPr>
        <w:t>6)</w:t>
      </w:r>
      <w:r w:rsidRPr="003A7EEF">
        <w:rPr>
          <w:sz w:val="24"/>
          <w:szCs w:val="24"/>
        </w:rPr>
        <w:tab/>
        <w:t>досрочное прекращение полномочий единоличного исполнительного органа общества;</w:t>
      </w:r>
    </w:p>
    <w:p w:rsidR="00914D2E" w:rsidRPr="003A7EEF" w:rsidRDefault="00914D2E" w:rsidP="00914D2E">
      <w:pPr>
        <w:pStyle w:val="a9"/>
        <w:tabs>
          <w:tab w:val="left" w:pos="851"/>
        </w:tabs>
        <w:spacing w:after="0"/>
        <w:ind w:left="0" w:firstLine="567"/>
        <w:jc w:val="both"/>
        <w:rPr>
          <w:sz w:val="24"/>
          <w:szCs w:val="24"/>
        </w:rPr>
      </w:pPr>
      <w:r w:rsidRPr="003A7EEF">
        <w:rPr>
          <w:sz w:val="24"/>
          <w:szCs w:val="24"/>
        </w:rPr>
        <w:t>7)</w:t>
      </w:r>
      <w:r w:rsidRPr="003A7EEF">
        <w:rPr>
          <w:sz w:val="24"/>
          <w:szCs w:val="24"/>
        </w:rPr>
        <w:tab/>
        <w:t>принятие решения о передаче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914D2E" w:rsidRPr="003A7EEF" w:rsidRDefault="00914D2E" w:rsidP="00914D2E">
      <w:pPr>
        <w:pStyle w:val="a9"/>
        <w:tabs>
          <w:tab w:val="left" w:pos="851"/>
        </w:tabs>
        <w:spacing w:after="0"/>
        <w:ind w:left="0" w:firstLine="567"/>
        <w:jc w:val="both"/>
        <w:rPr>
          <w:sz w:val="24"/>
          <w:szCs w:val="24"/>
        </w:rPr>
      </w:pPr>
      <w:r w:rsidRPr="003A7EEF">
        <w:rPr>
          <w:sz w:val="24"/>
          <w:szCs w:val="24"/>
        </w:rPr>
        <w:t>8)</w:t>
      </w:r>
      <w:r w:rsidRPr="003A7EEF">
        <w:rPr>
          <w:sz w:val="24"/>
          <w:szCs w:val="24"/>
        </w:rPr>
        <w:tab/>
        <w:t>принятие решения о досрочном прекращении полномочий управляющей организации или управляющего;</w:t>
      </w:r>
    </w:p>
    <w:p w:rsidR="00914D2E" w:rsidRPr="003A7EEF" w:rsidRDefault="00914D2E" w:rsidP="00914D2E">
      <w:pPr>
        <w:pStyle w:val="a9"/>
        <w:tabs>
          <w:tab w:val="left" w:pos="851"/>
        </w:tabs>
        <w:spacing w:after="0"/>
        <w:ind w:left="0" w:firstLine="567"/>
        <w:jc w:val="both"/>
        <w:rPr>
          <w:sz w:val="24"/>
          <w:szCs w:val="24"/>
        </w:rPr>
      </w:pPr>
      <w:r w:rsidRPr="003A7EEF">
        <w:rPr>
          <w:sz w:val="24"/>
          <w:szCs w:val="24"/>
        </w:rPr>
        <w:t>9)</w:t>
      </w:r>
      <w:r w:rsidRPr="003A7EEF">
        <w:rPr>
          <w:sz w:val="24"/>
          <w:szCs w:val="24"/>
        </w:rPr>
        <w:tab/>
        <w:t>избрание членов ревизионной комиссии (ревизора) общества и досрочное прекращение их полномочий;</w:t>
      </w:r>
    </w:p>
    <w:p w:rsidR="00914D2E" w:rsidRPr="003A7EEF" w:rsidRDefault="00914D2E" w:rsidP="00914D2E">
      <w:pPr>
        <w:pStyle w:val="a9"/>
        <w:tabs>
          <w:tab w:val="left" w:pos="567"/>
          <w:tab w:val="left" w:pos="709"/>
          <w:tab w:val="left" w:pos="851"/>
          <w:tab w:val="left" w:pos="993"/>
        </w:tabs>
        <w:spacing w:after="0"/>
        <w:ind w:left="0" w:firstLine="567"/>
        <w:jc w:val="both"/>
        <w:rPr>
          <w:sz w:val="24"/>
          <w:szCs w:val="24"/>
        </w:rPr>
      </w:pPr>
      <w:r w:rsidRPr="003A7EEF">
        <w:rPr>
          <w:sz w:val="24"/>
          <w:szCs w:val="24"/>
        </w:rPr>
        <w:t>10)</w:t>
      </w:r>
      <w:r w:rsidRPr="003A7EEF">
        <w:rPr>
          <w:sz w:val="24"/>
          <w:szCs w:val="24"/>
        </w:rPr>
        <w:tab/>
        <w:t>утверждение аудитора общества;</w:t>
      </w:r>
    </w:p>
    <w:p w:rsidR="00914D2E" w:rsidRPr="003A7EEF" w:rsidRDefault="00914D2E" w:rsidP="00914D2E">
      <w:pPr>
        <w:pStyle w:val="a9"/>
        <w:tabs>
          <w:tab w:val="left" w:pos="567"/>
          <w:tab w:val="left" w:pos="709"/>
          <w:tab w:val="left" w:pos="851"/>
          <w:tab w:val="left" w:pos="993"/>
        </w:tabs>
        <w:spacing w:after="0"/>
        <w:ind w:left="0" w:firstLine="567"/>
        <w:jc w:val="both"/>
        <w:rPr>
          <w:spacing w:val="-3"/>
          <w:sz w:val="24"/>
          <w:szCs w:val="24"/>
        </w:rPr>
      </w:pPr>
      <w:r w:rsidRPr="003A7EEF">
        <w:rPr>
          <w:spacing w:val="-3"/>
          <w:sz w:val="24"/>
          <w:szCs w:val="24"/>
        </w:rPr>
        <w:t>11)</w:t>
      </w:r>
      <w:r w:rsidRPr="003A7EEF">
        <w:rPr>
          <w:spacing w:val="-3"/>
          <w:sz w:val="24"/>
          <w:szCs w:val="24"/>
        </w:rPr>
        <w:tab/>
        <w:t>избрание членов счетной комиссии;</w:t>
      </w:r>
    </w:p>
    <w:p w:rsidR="00914D2E" w:rsidRPr="003A7EEF" w:rsidRDefault="00914D2E" w:rsidP="00914D2E">
      <w:pPr>
        <w:pStyle w:val="a9"/>
        <w:tabs>
          <w:tab w:val="left" w:pos="567"/>
          <w:tab w:val="left" w:pos="709"/>
          <w:tab w:val="left" w:pos="851"/>
          <w:tab w:val="left" w:pos="993"/>
        </w:tabs>
        <w:spacing w:after="0"/>
        <w:ind w:left="0" w:firstLine="567"/>
        <w:jc w:val="both"/>
        <w:rPr>
          <w:spacing w:val="-3"/>
          <w:sz w:val="24"/>
          <w:szCs w:val="24"/>
        </w:rPr>
      </w:pPr>
      <w:r w:rsidRPr="003A7EEF">
        <w:rPr>
          <w:spacing w:val="-3"/>
          <w:sz w:val="24"/>
          <w:szCs w:val="24"/>
        </w:rPr>
        <w:t>12)</w:t>
      </w:r>
      <w:r w:rsidRPr="003A7EEF">
        <w:rPr>
          <w:spacing w:val="-3"/>
          <w:sz w:val="24"/>
          <w:szCs w:val="24"/>
        </w:rPr>
        <w:tab/>
        <w:t>досрочное прекращение полномочий членов счетной комиссии;</w:t>
      </w:r>
    </w:p>
    <w:p w:rsidR="00914D2E" w:rsidRPr="003A7EEF" w:rsidRDefault="00914D2E" w:rsidP="00914D2E">
      <w:pPr>
        <w:tabs>
          <w:tab w:val="left" w:pos="567"/>
          <w:tab w:val="left" w:pos="709"/>
          <w:tab w:val="left" w:pos="851"/>
          <w:tab w:val="left" w:pos="993"/>
        </w:tabs>
        <w:ind w:firstLine="567"/>
        <w:jc w:val="both"/>
        <w:rPr>
          <w:sz w:val="24"/>
          <w:szCs w:val="24"/>
        </w:rPr>
      </w:pPr>
      <w:r w:rsidRPr="003A7EEF">
        <w:rPr>
          <w:sz w:val="24"/>
          <w:szCs w:val="24"/>
        </w:rPr>
        <w:t>13)</w:t>
      </w:r>
      <w:r w:rsidRPr="003A7EEF">
        <w:rPr>
          <w:sz w:val="24"/>
          <w:szCs w:val="24"/>
        </w:rPr>
        <w:tab/>
        <w:t>определение количества, номинальной стоимости, категории (типа) объявленных акций и прав, предоставляемых этими акциями;</w:t>
      </w:r>
    </w:p>
    <w:p w:rsidR="00914D2E" w:rsidRPr="003A7EEF" w:rsidRDefault="00914D2E" w:rsidP="00914D2E">
      <w:pPr>
        <w:pStyle w:val="a9"/>
        <w:tabs>
          <w:tab w:val="left" w:pos="567"/>
          <w:tab w:val="left" w:pos="709"/>
          <w:tab w:val="left" w:pos="851"/>
          <w:tab w:val="left" w:pos="993"/>
          <w:tab w:val="left" w:pos="1418"/>
        </w:tabs>
        <w:spacing w:after="0"/>
        <w:ind w:left="0" w:firstLine="567"/>
        <w:jc w:val="both"/>
        <w:rPr>
          <w:sz w:val="24"/>
          <w:szCs w:val="24"/>
        </w:rPr>
      </w:pPr>
      <w:r w:rsidRPr="003A7EEF">
        <w:rPr>
          <w:sz w:val="24"/>
          <w:szCs w:val="24"/>
        </w:rPr>
        <w:t>14)</w:t>
      </w:r>
      <w:r w:rsidRPr="003A7EEF">
        <w:rPr>
          <w:sz w:val="24"/>
          <w:szCs w:val="24"/>
        </w:rPr>
        <w:tab/>
        <w:t>увеличение уставного капитала общества путем увеличения номинальной стоимости акций;</w:t>
      </w:r>
    </w:p>
    <w:p w:rsidR="00914D2E" w:rsidRPr="003A7EEF" w:rsidRDefault="00914D2E" w:rsidP="00914D2E">
      <w:pPr>
        <w:pStyle w:val="a9"/>
        <w:tabs>
          <w:tab w:val="left" w:pos="567"/>
          <w:tab w:val="left" w:pos="709"/>
          <w:tab w:val="left" w:pos="851"/>
          <w:tab w:val="left" w:pos="993"/>
          <w:tab w:val="left" w:pos="1418"/>
        </w:tabs>
        <w:spacing w:after="0"/>
        <w:ind w:left="0" w:firstLine="567"/>
        <w:jc w:val="both"/>
        <w:rPr>
          <w:sz w:val="24"/>
          <w:szCs w:val="24"/>
        </w:rPr>
      </w:pPr>
      <w:r w:rsidRPr="003A7EEF">
        <w:rPr>
          <w:sz w:val="24"/>
          <w:szCs w:val="24"/>
        </w:rPr>
        <w:t>15)</w:t>
      </w:r>
      <w:r w:rsidRPr="003A7EEF">
        <w:rPr>
          <w:sz w:val="24"/>
          <w:szCs w:val="24"/>
        </w:rPr>
        <w:tab/>
        <w:t>увеличение уставного капитала общества путем размещения акций посредством закрытой подписки;</w:t>
      </w:r>
    </w:p>
    <w:p w:rsidR="00914D2E" w:rsidRPr="003A7EEF" w:rsidRDefault="00914D2E" w:rsidP="00914D2E">
      <w:pPr>
        <w:pStyle w:val="a9"/>
        <w:tabs>
          <w:tab w:val="left" w:pos="567"/>
          <w:tab w:val="left" w:pos="709"/>
          <w:tab w:val="left" w:pos="851"/>
          <w:tab w:val="left" w:pos="993"/>
          <w:tab w:val="left" w:pos="1418"/>
        </w:tabs>
        <w:spacing w:after="0"/>
        <w:ind w:left="0" w:firstLine="567"/>
        <w:jc w:val="both"/>
        <w:rPr>
          <w:sz w:val="24"/>
          <w:szCs w:val="24"/>
        </w:rPr>
      </w:pPr>
      <w:r w:rsidRPr="003A7EEF">
        <w:rPr>
          <w:sz w:val="24"/>
          <w:szCs w:val="24"/>
        </w:rPr>
        <w:t>16)</w:t>
      </w:r>
      <w:r w:rsidRPr="003A7EEF">
        <w:rPr>
          <w:sz w:val="24"/>
          <w:szCs w:val="24"/>
        </w:rPr>
        <w:tab/>
        <w:t>размещение эмиссионных ценных бумаг общества, конвертируемых в акции, посредством закрытой подписки;</w:t>
      </w:r>
    </w:p>
    <w:p w:rsidR="00914D2E" w:rsidRPr="003A7EEF" w:rsidRDefault="00914D2E" w:rsidP="00914D2E">
      <w:pPr>
        <w:pStyle w:val="a9"/>
        <w:tabs>
          <w:tab w:val="left" w:pos="567"/>
          <w:tab w:val="left" w:pos="709"/>
          <w:tab w:val="left" w:pos="851"/>
          <w:tab w:val="left" w:pos="993"/>
          <w:tab w:val="left" w:pos="1418"/>
        </w:tabs>
        <w:spacing w:after="0"/>
        <w:ind w:left="0" w:firstLine="567"/>
        <w:jc w:val="both"/>
        <w:rPr>
          <w:sz w:val="24"/>
          <w:szCs w:val="24"/>
        </w:rPr>
      </w:pPr>
      <w:r w:rsidRPr="003A7EEF">
        <w:rPr>
          <w:sz w:val="24"/>
          <w:szCs w:val="24"/>
        </w:rPr>
        <w:t>17)</w:t>
      </w:r>
      <w:r w:rsidRPr="003A7EEF">
        <w:rPr>
          <w:sz w:val="24"/>
          <w:szCs w:val="24"/>
        </w:rPr>
        <w:tab/>
        <w:t>увеличение уставного капитала общества путем размещения посредством открытой подписки обыкновенных акций, составляющих более 25 процентов ранее размещенных обыкновенных акций;</w:t>
      </w:r>
    </w:p>
    <w:p w:rsidR="00914D2E" w:rsidRPr="003A7EEF" w:rsidRDefault="00914D2E" w:rsidP="00914D2E">
      <w:pPr>
        <w:pStyle w:val="a9"/>
        <w:tabs>
          <w:tab w:val="left" w:pos="567"/>
          <w:tab w:val="left" w:pos="709"/>
          <w:tab w:val="left" w:pos="851"/>
          <w:tab w:val="left" w:pos="993"/>
          <w:tab w:val="left" w:pos="1418"/>
        </w:tabs>
        <w:spacing w:after="0"/>
        <w:ind w:left="0" w:firstLine="567"/>
        <w:jc w:val="both"/>
        <w:rPr>
          <w:sz w:val="24"/>
          <w:szCs w:val="24"/>
        </w:rPr>
      </w:pPr>
      <w:r w:rsidRPr="003A7EEF">
        <w:rPr>
          <w:sz w:val="24"/>
          <w:szCs w:val="24"/>
        </w:rPr>
        <w:lastRenderedPageBreak/>
        <w:t>18)</w:t>
      </w:r>
      <w:r w:rsidRPr="003A7EEF">
        <w:rPr>
          <w:sz w:val="24"/>
          <w:szCs w:val="24"/>
        </w:rPr>
        <w:tab/>
        <w:t>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процентов ранее размещенных обыкновенных акций;</w:t>
      </w:r>
    </w:p>
    <w:p w:rsidR="00914D2E" w:rsidRPr="003A7EEF" w:rsidRDefault="00914D2E" w:rsidP="00914D2E">
      <w:pPr>
        <w:pStyle w:val="a9"/>
        <w:tabs>
          <w:tab w:val="left" w:pos="567"/>
          <w:tab w:val="left" w:pos="709"/>
          <w:tab w:val="left" w:pos="851"/>
          <w:tab w:val="left" w:pos="993"/>
        </w:tabs>
        <w:spacing w:after="0"/>
        <w:ind w:left="0" w:firstLine="567"/>
        <w:jc w:val="both"/>
        <w:rPr>
          <w:sz w:val="24"/>
          <w:szCs w:val="24"/>
        </w:rPr>
      </w:pPr>
      <w:r w:rsidRPr="003A7EEF">
        <w:rPr>
          <w:sz w:val="24"/>
          <w:szCs w:val="24"/>
        </w:rPr>
        <w:t>19)</w:t>
      </w:r>
      <w:r w:rsidRPr="003A7EEF">
        <w:rPr>
          <w:sz w:val="24"/>
          <w:szCs w:val="24"/>
        </w:rPr>
        <w:tab/>
        <w:t xml:space="preserve">увеличение уставного капитала общества путем размещения посредством открытой подписки обыкновенных акций в количестве 25 и менее </w:t>
      </w:r>
      <w:proofErr w:type="gramStart"/>
      <w:r w:rsidRPr="003A7EEF">
        <w:rPr>
          <w:sz w:val="24"/>
          <w:szCs w:val="24"/>
        </w:rPr>
        <w:t>процентов</w:t>
      </w:r>
      <w:proofErr w:type="gramEnd"/>
      <w:r w:rsidRPr="003A7EEF">
        <w:rPr>
          <w:sz w:val="24"/>
          <w:szCs w:val="24"/>
        </w:rPr>
        <w:t xml:space="preserve"> ранее размещенных обыкновенных акций, если советом директоров не было достигнуто единогласия по этому вопросу;</w:t>
      </w:r>
    </w:p>
    <w:p w:rsidR="00914D2E" w:rsidRPr="003A7EEF" w:rsidRDefault="00914D2E" w:rsidP="00914D2E">
      <w:pPr>
        <w:pStyle w:val="a9"/>
        <w:tabs>
          <w:tab w:val="left" w:pos="567"/>
          <w:tab w:val="left" w:pos="709"/>
          <w:tab w:val="left" w:pos="851"/>
          <w:tab w:val="left" w:pos="993"/>
        </w:tabs>
        <w:spacing w:after="0"/>
        <w:ind w:left="0" w:firstLine="567"/>
        <w:jc w:val="both"/>
        <w:rPr>
          <w:sz w:val="24"/>
          <w:szCs w:val="24"/>
        </w:rPr>
      </w:pPr>
      <w:r w:rsidRPr="003A7EEF">
        <w:rPr>
          <w:sz w:val="24"/>
          <w:szCs w:val="24"/>
        </w:rPr>
        <w:t>20) увеличение уставного капитала общества путем размещения дополнительных акций в пределах количества и категорий (типов) объявленных акций за счет имущества общества, когда размещение дополнительных акций осуществляется посредством распределения их среди акционеров, если советом директоров не было достигнуто единогласия по этому вопросу;</w:t>
      </w:r>
    </w:p>
    <w:p w:rsidR="00914D2E" w:rsidRPr="003A7EEF" w:rsidRDefault="00914D2E" w:rsidP="00914D2E">
      <w:pPr>
        <w:pStyle w:val="a9"/>
        <w:tabs>
          <w:tab w:val="left" w:pos="567"/>
          <w:tab w:val="left" w:pos="709"/>
          <w:tab w:val="left" w:pos="851"/>
          <w:tab w:val="left" w:pos="993"/>
        </w:tabs>
        <w:spacing w:after="0"/>
        <w:ind w:left="0" w:firstLine="567"/>
        <w:jc w:val="both"/>
        <w:rPr>
          <w:sz w:val="24"/>
          <w:szCs w:val="24"/>
        </w:rPr>
      </w:pPr>
      <w:r w:rsidRPr="003A7EEF">
        <w:rPr>
          <w:sz w:val="24"/>
          <w:szCs w:val="24"/>
        </w:rPr>
        <w:t xml:space="preserve">21) увеличение уставного капитала общества путем размещения дополнительных привилегированных акций в пределах количества объявленных акций этой категории (типа) посредством открытой подписки, если советом директоров не было достигнуто единогласия по этому вопросу; </w:t>
      </w:r>
    </w:p>
    <w:p w:rsidR="00914D2E" w:rsidRPr="003A7EEF" w:rsidRDefault="00914D2E" w:rsidP="00914D2E">
      <w:pPr>
        <w:pStyle w:val="a9"/>
        <w:tabs>
          <w:tab w:val="left" w:pos="567"/>
          <w:tab w:val="left" w:pos="709"/>
          <w:tab w:val="left" w:pos="851"/>
          <w:tab w:val="left" w:pos="993"/>
        </w:tabs>
        <w:spacing w:after="0"/>
        <w:ind w:left="0" w:firstLine="567"/>
        <w:jc w:val="both"/>
        <w:rPr>
          <w:sz w:val="24"/>
          <w:szCs w:val="24"/>
        </w:rPr>
      </w:pPr>
      <w:r w:rsidRPr="003A7EEF">
        <w:rPr>
          <w:sz w:val="24"/>
          <w:szCs w:val="24"/>
        </w:rPr>
        <w:t>22)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 выкупленных обществом акций (акций, находящихся в распоряжении общества);</w:t>
      </w:r>
    </w:p>
    <w:p w:rsidR="00914D2E" w:rsidRPr="003A7EEF" w:rsidRDefault="00914D2E" w:rsidP="00914D2E">
      <w:pPr>
        <w:pStyle w:val="a9"/>
        <w:tabs>
          <w:tab w:val="left" w:pos="567"/>
          <w:tab w:val="left" w:pos="851"/>
          <w:tab w:val="left" w:pos="993"/>
        </w:tabs>
        <w:spacing w:after="0"/>
        <w:ind w:left="0" w:firstLine="567"/>
        <w:jc w:val="both"/>
        <w:rPr>
          <w:sz w:val="24"/>
          <w:szCs w:val="24"/>
        </w:rPr>
      </w:pPr>
      <w:r w:rsidRPr="003A7EEF">
        <w:rPr>
          <w:sz w:val="24"/>
          <w:szCs w:val="24"/>
        </w:rPr>
        <w:t>23)</w:t>
      </w:r>
      <w:r w:rsidRPr="003A7EEF">
        <w:rPr>
          <w:sz w:val="24"/>
          <w:szCs w:val="24"/>
        </w:rPr>
        <w:tab/>
        <w:t xml:space="preserve">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p>
    <w:p w:rsidR="00914D2E" w:rsidRPr="003A7EEF" w:rsidRDefault="00914D2E" w:rsidP="00914D2E">
      <w:pPr>
        <w:pStyle w:val="a9"/>
        <w:tabs>
          <w:tab w:val="left" w:pos="567"/>
          <w:tab w:val="left" w:pos="851"/>
          <w:tab w:val="left" w:pos="993"/>
        </w:tabs>
        <w:spacing w:after="0"/>
        <w:ind w:left="0" w:firstLine="567"/>
        <w:jc w:val="both"/>
        <w:rPr>
          <w:sz w:val="24"/>
          <w:szCs w:val="24"/>
        </w:rPr>
      </w:pPr>
      <w:r w:rsidRPr="003A7EEF">
        <w:rPr>
          <w:sz w:val="24"/>
          <w:szCs w:val="24"/>
        </w:rPr>
        <w:t>24) определение порядка ведения общего собрания акционеров;</w:t>
      </w:r>
    </w:p>
    <w:p w:rsidR="00914D2E" w:rsidRPr="003A7EEF" w:rsidRDefault="00914D2E" w:rsidP="00914D2E">
      <w:pPr>
        <w:pStyle w:val="a9"/>
        <w:tabs>
          <w:tab w:val="left" w:pos="567"/>
          <w:tab w:val="left" w:pos="851"/>
          <w:tab w:val="left" w:pos="993"/>
        </w:tabs>
        <w:spacing w:after="0"/>
        <w:ind w:left="0" w:firstLine="567"/>
        <w:jc w:val="both"/>
        <w:rPr>
          <w:sz w:val="24"/>
          <w:szCs w:val="24"/>
        </w:rPr>
      </w:pPr>
      <w:r w:rsidRPr="003A7EEF">
        <w:rPr>
          <w:sz w:val="24"/>
          <w:szCs w:val="24"/>
        </w:rPr>
        <w:t>25) дробление и консолидация акций;</w:t>
      </w:r>
    </w:p>
    <w:p w:rsidR="00914D2E" w:rsidRPr="003A7EEF" w:rsidRDefault="00914D2E" w:rsidP="00914D2E">
      <w:pPr>
        <w:pStyle w:val="a9"/>
        <w:tabs>
          <w:tab w:val="left" w:pos="567"/>
          <w:tab w:val="left" w:pos="851"/>
          <w:tab w:val="left" w:pos="993"/>
        </w:tabs>
        <w:spacing w:after="0"/>
        <w:ind w:left="0" w:firstLine="567"/>
        <w:jc w:val="both"/>
        <w:rPr>
          <w:sz w:val="24"/>
          <w:szCs w:val="24"/>
        </w:rPr>
      </w:pPr>
      <w:r w:rsidRPr="003A7EEF">
        <w:rPr>
          <w:sz w:val="24"/>
          <w:szCs w:val="24"/>
        </w:rPr>
        <w:t>26)</w:t>
      </w:r>
      <w:r w:rsidRPr="003A7EEF">
        <w:rPr>
          <w:sz w:val="24"/>
          <w:szCs w:val="24"/>
        </w:rPr>
        <w:tab/>
        <w:t>принятие решений об одобрении сделок в случаях, предусмотренных ст. 83 Федерального закона «Об акционерных обществах»;</w:t>
      </w:r>
    </w:p>
    <w:p w:rsidR="00914D2E" w:rsidRPr="003A7EEF" w:rsidRDefault="00914D2E" w:rsidP="00914D2E">
      <w:pPr>
        <w:pStyle w:val="a9"/>
        <w:tabs>
          <w:tab w:val="left" w:pos="567"/>
          <w:tab w:val="left" w:pos="851"/>
          <w:tab w:val="left" w:pos="993"/>
        </w:tabs>
        <w:spacing w:after="0"/>
        <w:ind w:left="0" w:firstLine="567"/>
        <w:jc w:val="both"/>
        <w:rPr>
          <w:sz w:val="24"/>
          <w:szCs w:val="24"/>
        </w:rPr>
      </w:pPr>
      <w:r w:rsidRPr="003A7EEF">
        <w:rPr>
          <w:sz w:val="24"/>
          <w:szCs w:val="24"/>
        </w:rPr>
        <w:t>27)</w:t>
      </w:r>
      <w:r w:rsidRPr="003A7EEF">
        <w:rPr>
          <w:sz w:val="24"/>
          <w:szCs w:val="24"/>
        </w:rPr>
        <w:tab/>
        <w:t>принятие решений об одобрении крупных сделок в случае, предусмотренном п. 2 ст. 79 Федерального закона «Об акционерных обществах»;</w:t>
      </w:r>
    </w:p>
    <w:p w:rsidR="00914D2E" w:rsidRPr="003A7EEF" w:rsidRDefault="00914D2E" w:rsidP="00914D2E">
      <w:pPr>
        <w:pStyle w:val="a9"/>
        <w:tabs>
          <w:tab w:val="left" w:pos="567"/>
          <w:tab w:val="left" w:pos="851"/>
          <w:tab w:val="left" w:pos="993"/>
        </w:tabs>
        <w:spacing w:after="0"/>
        <w:ind w:left="0" w:firstLine="567"/>
        <w:jc w:val="both"/>
        <w:rPr>
          <w:sz w:val="24"/>
          <w:szCs w:val="24"/>
        </w:rPr>
      </w:pPr>
      <w:r w:rsidRPr="003A7EEF">
        <w:rPr>
          <w:sz w:val="24"/>
          <w:szCs w:val="24"/>
        </w:rPr>
        <w:t>28)</w:t>
      </w:r>
      <w:r w:rsidRPr="003A7EEF">
        <w:rPr>
          <w:sz w:val="24"/>
          <w:szCs w:val="24"/>
        </w:rPr>
        <w:tab/>
        <w:t>принятие решений об одобрении крупных сделок в случае, предусмотренном п. 3 ст. 79 Федерального закона «Об акционерных обществах»;</w:t>
      </w:r>
    </w:p>
    <w:p w:rsidR="00914D2E" w:rsidRPr="003A7EEF" w:rsidRDefault="00914D2E" w:rsidP="00914D2E">
      <w:pPr>
        <w:pStyle w:val="a9"/>
        <w:tabs>
          <w:tab w:val="left" w:pos="567"/>
          <w:tab w:val="left" w:pos="851"/>
          <w:tab w:val="left" w:pos="993"/>
        </w:tabs>
        <w:spacing w:after="0"/>
        <w:ind w:left="0" w:firstLine="567"/>
        <w:jc w:val="both"/>
        <w:rPr>
          <w:sz w:val="24"/>
          <w:szCs w:val="24"/>
        </w:rPr>
      </w:pPr>
      <w:r w:rsidRPr="003A7EEF">
        <w:rPr>
          <w:sz w:val="24"/>
          <w:szCs w:val="24"/>
        </w:rPr>
        <w:t>29)</w:t>
      </w:r>
      <w:r w:rsidRPr="003A7EEF">
        <w:rPr>
          <w:sz w:val="24"/>
          <w:szCs w:val="24"/>
        </w:rPr>
        <w:tab/>
        <w:t>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914D2E" w:rsidRPr="003A7EEF" w:rsidRDefault="00914D2E" w:rsidP="00914D2E">
      <w:pPr>
        <w:pStyle w:val="a9"/>
        <w:tabs>
          <w:tab w:val="left" w:pos="567"/>
          <w:tab w:val="left" w:pos="851"/>
          <w:tab w:val="left" w:pos="993"/>
        </w:tabs>
        <w:spacing w:after="0"/>
        <w:ind w:left="0" w:firstLine="567"/>
        <w:jc w:val="both"/>
        <w:rPr>
          <w:sz w:val="24"/>
          <w:szCs w:val="24"/>
        </w:rPr>
      </w:pPr>
      <w:r w:rsidRPr="003A7EEF">
        <w:rPr>
          <w:sz w:val="24"/>
          <w:szCs w:val="24"/>
        </w:rPr>
        <w:t>30)</w:t>
      </w:r>
      <w:r w:rsidRPr="003A7EEF">
        <w:rPr>
          <w:sz w:val="24"/>
          <w:szCs w:val="24"/>
        </w:rPr>
        <w:tab/>
        <w:t>утверждение внутренних документов, регулирующих деятельность органов общества;</w:t>
      </w:r>
    </w:p>
    <w:p w:rsidR="00914D2E" w:rsidRPr="003A7EEF" w:rsidRDefault="00914D2E" w:rsidP="00914D2E">
      <w:pPr>
        <w:pStyle w:val="a9"/>
        <w:tabs>
          <w:tab w:val="left" w:pos="567"/>
          <w:tab w:val="left" w:pos="851"/>
          <w:tab w:val="left" w:pos="993"/>
        </w:tabs>
        <w:spacing w:after="0"/>
        <w:ind w:left="0" w:firstLine="567"/>
        <w:jc w:val="both"/>
        <w:rPr>
          <w:sz w:val="24"/>
          <w:szCs w:val="24"/>
        </w:rPr>
      </w:pPr>
      <w:r w:rsidRPr="003A7EEF">
        <w:rPr>
          <w:sz w:val="24"/>
          <w:szCs w:val="24"/>
        </w:rPr>
        <w:t>31)</w:t>
      </w:r>
      <w:r w:rsidRPr="003A7EEF">
        <w:rPr>
          <w:sz w:val="24"/>
          <w:szCs w:val="24"/>
        </w:rPr>
        <w:tab/>
        <w:t>принятие решения о вознаграждении и (или) компенсации расходов членам ревизионной комиссии (ревизору) общества, связанных с исполнением ими своих обязанностей в период исполнения ими этих обязанностей; установление размеров таких вознаграждений и компенсаций;</w:t>
      </w:r>
    </w:p>
    <w:p w:rsidR="00914D2E" w:rsidRPr="003A7EEF" w:rsidRDefault="00914D2E" w:rsidP="00914D2E">
      <w:pPr>
        <w:pStyle w:val="a9"/>
        <w:tabs>
          <w:tab w:val="left" w:pos="567"/>
          <w:tab w:val="left" w:pos="851"/>
          <w:tab w:val="left" w:pos="993"/>
        </w:tabs>
        <w:spacing w:after="0"/>
        <w:ind w:left="0" w:firstLine="567"/>
        <w:jc w:val="both"/>
        <w:rPr>
          <w:sz w:val="24"/>
          <w:szCs w:val="24"/>
        </w:rPr>
      </w:pPr>
      <w:r w:rsidRPr="003A7EEF">
        <w:rPr>
          <w:sz w:val="24"/>
          <w:szCs w:val="24"/>
        </w:rPr>
        <w:t>32)</w:t>
      </w:r>
      <w:r w:rsidRPr="003A7EEF">
        <w:rPr>
          <w:sz w:val="24"/>
          <w:szCs w:val="24"/>
        </w:rPr>
        <w:tab/>
        <w:t>принятие решения о вознаграждении и (или) компенсации расходов членам совета директоров общества, связанных с исполнением ими функций членов совета директоров в период исполнения ими своих обязанностей; установление размеров таких вознаграждений и компенсаций;</w:t>
      </w:r>
    </w:p>
    <w:p w:rsidR="00914D2E" w:rsidRPr="003A7EEF" w:rsidRDefault="00914D2E" w:rsidP="00914D2E">
      <w:pPr>
        <w:pStyle w:val="a9"/>
        <w:tabs>
          <w:tab w:val="left" w:pos="567"/>
          <w:tab w:val="left" w:pos="851"/>
          <w:tab w:val="left" w:pos="993"/>
        </w:tabs>
        <w:spacing w:after="0"/>
        <w:ind w:left="0" w:firstLine="567"/>
        <w:jc w:val="both"/>
        <w:rPr>
          <w:sz w:val="24"/>
          <w:szCs w:val="24"/>
        </w:rPr>
      </w:pPr>
      <w:r w:rsidRPr="003A7EEF">
        <w:rPr>
          <w:sz w:val="24"/>
          <w:szCs w:val="24"/>
        </w:rPr>
        <w:t>33)</w:t>
      </w:r>
      <w:r w:rsidRPr="003A7EEF">
        <w:rPr>
          <w:sz w:val="24"/>
          <w:szCs w:val="24"/>
        </w:rPr>
        <w:tab/>
        <w:t>принятие решения о возмещении за счет средств общества расходов по подготовке и проведению вн</w:t>
      </w:r>
      <w:proofErr w:type="gramStart"/>
      <w:r w:rsidRPr="003A7EEF">
        <w:rPr>
          <w:sz w:val="24"/>
          <w:szCs w:val="24"/>
        </w:rPr>
        <w:t>е-</w:t>
      </w:r>
      <w:proofErr w:type="gramEnd"/>
      <w:r w:rsidRPr="003A7EEF">
        <w:rPr>
          <w:sz w:val="24"/>
          <w:szCs w:val="24"/>
        </w:rPr>
        <w:t xml:space="preserve"> очередного собрания лицам и органам – инициаторам этого собрания;</w:t>
      </w:r>
    </w:p>
    <w:p w:rsidR="00914D2E" w:rsidRPr="003A7EEF" w:rsidRDefault="00914D2E" w:rsidP="00914D2E">
      <w:pPr>
        <w:pStyle w:val="a9"/>
        <w:tabs>
          <w:tab w:val="left" w:pos="567"/>
          <w:tab w:val="left" w:pos="851"/>
          <w:tab w:val="left" w:pos="993"/>
        </w:tabs>
        <w:spacing w:after="0"/>
        <w:ind w:left="0" w:firstLine="567"/>
        <w:jc w:val="both"/>
        <w:rPr>
          <w:sz w:val="24"/>
          <w:szCs w:val="24"/>
        </w:rPr>
      </w:pPr>
      <w:r w:rsidRPr="003A7EEF">
        <w:rPr>
          <w:sz w:val="24"/>
          <w:szCs w:val="24"/>
        </w:rPr>
        <w:t>34) определение перечня дополнительных документов, обязательных для хранения в обществе.</w:t>
      </w:r>
    </w:p>
    <w:p w:rsidR="00914D2E" w:rsidRPr="003A7EEF" w:rsidRDefault="00914D2E" w:rsidP="00914D2E">
      <w:pPr>
        <w:tabs>
          <w:tab w:val="left" w:pos="567"/>
          <w:tab w:val="left" w:pos="851"/>
        </w:tabs>
        <w:ind w:firstLine="567"/>
        <w:jc w:val="both"/>
        <w:rPr>
          <w:sz w:val="24"/>
          <w:szCs w:val="24"/>
        </w:rPr>
      </w:pPr>
      <w:r w:rsidRPr="003A7EEF">
        <w:rPr>
          <w:sz w:val="24"/>
          <w:szCs w:val="24"/>
        </w:rPr>
        <w:t>Общее собрание не вправе рассматривать и принимать решения по вопросам, не отнесенным законом и уставом общества к его компетенции.</w:t>
      </w:r>
    </w:p>
    <w:p w:rsidR="00914D2E" w:rsidRPr="003A7EEF" w:rsidRDefault="00914D2E" w:rsidP="00914D2E">
      <w:pPr>
        <w:tabs>
          <w:tab w:val="left" w:pos="567"/>
          <w:tab w:val="left" w:pos="851"/>
        </w:tabs>
        <w:ind w:firstLine="567"/>
        <w:jc w:val="both"/>
        <w:rPr>
          <w:sz w:val="24"/>
          <w:szCs w:val="24"/>
        </w:rPr>
      </w:pPr>
      <w:r w:rsidRPr="003A7EEF">
        <w:rPr>
          <w:sz w:val="24"/>
          <w:szCs w:val="24"/>
        </w:rPr>
        <w:t>Общее собрание не вправе принимать решения по вопросам, не включенным в повестку дня собрания, а также изменять повестку дня.</w:t>
      </w:r>
    </w:p>
    <w:p w:rsidR="00914D2E" w:rsidRPr="003A7EEF" w:rsidRDefault="00914D2E" w:rsidP="00914D2E">
      <w:pPr>
        <w:tabs>
          <w:tab w:val="left" w:pos="567"/>
          <w:tab w:val="left" w:pos="851"/>
        </w:tabs>
        <w:ind w:firstLine="567"/>
        <w:jc w:val="both"/>
        <w:rPr>
          <w:i/>
          <w:sz w:val="24"/>
          <w:szCs w:val="24"/>
        </w:rPr>
      </w:pPr>
      <w:r w:rsidRPr="003A7EEF">
        <w:rPr>
          <w:sz w:val="24"/>
          <w:szCs w:val="24"/>
        </w:rPr>
        <w:t>На общем собрании акционеров председательствует председатель совета директоров, а если он отсутствует или отказывается председательствовать, — лицо, выполняющее функции единоличного исполнительного органа общества</w:t>
      </w:r>
      <w:r w:rsidRPr="003A7EEF">
        <w:rPr>
          <w:i/>
          <w:sz w:val="24"/>
          <w:szCs w:val="24"/>
        </w:rPr>
        <w:t>.</w:t>
      </w:r>
    </w:p>
    <w:p w:rsidR="00914D2E" w:rsidRPr="003A7EEF" w:rsidRDefault="00914D2E" w:rsidP="00914D2E">
      <w:pPr>
        <w:tabs>
          <w:tab w:val="left" w:pos="-720"/>
          <w:tab w:val="left" w:pos="540"/>
          <w:tab w:val="left" w:pos="993"/>
        </w:tabs>
        <w:ind w:firstLine="567"/>
        <w:jc w:val="both"/>
        <w:rPr>
          <w:sz w:val="24"/>
          <w:szCs w:val="24"/>
        </w:rPr>
      </w:pPr>
    </w:p>
    <w:p w:rsidR="00914D2E" w:rsidRPr="003A7EEF" w:rsidRDefault="00914D2E" w:rsidP="00914D2E">
      <w:pPr>
        <w:tabs>
          <w:tab w:val="left" w:pos="567"/>
          <w:tab w:val="left" w:pos="851"/>
        </w:tabs>
        <w:ind w:firstLine="567"/>
        <w:jc w:val="both"/>
        <w:rPr>
          <w:sz w:val="24"/>
          <w:szCs w:val="24"/>
        </w:rPr>
      </w:pPr>
      <w:r w:rsidRPr="003A7EEF">
        <w:rPr>
          <w:sz w:val="24"/>
          <w:szCs w:val="24"/>
        </w:rPr>
        <w:t>Совет директоров общества осуществляет общее руководство деятельностью общества, за исключением решения вопросов, отнесенных федеральными законами и уставом к компетенции общего собрания акционеров.</w:t>
      </w:r>
    </w:p>
    <w:p w:rsidR="00914D2E" w:rsidRPr="003A7EEF" w:rsidRDefault="00914D2E" w:rsidP="00914D2E">
      <w:pPr>
        <w:pStyle w:val="5"/>
        <w:keepNext/>
        <w:numPr>
          <w:ilvl w:val="4"/>
          <w:numId w:val="0"/>
        </w:numPr>
        <w:tabs>
          <w:tab w:val="num" w:pos="0"/>
          <w:tab w:val="left" w:pos="567"/>
          <w:tab w:val="left" w:pos="851"/>
        </w:tabs>
        <w:autoSpaceDE/>
        <w:autoSpaceDN/>
        <w:spacing w:before="0" w:after="0"/>
        <w:ind w:firstLine="567"/>
        <w:jc w:val="both"/>
        <w:rPr>
          <w:rFonts w:ascii="Times New Roman" w:hAnsi="Times New Roman"/>
          <w:sz w:val="24"/>
          <w:szCs w:val="24"/>
        </w:rPr>
      </w:pPr>
      <w:r w:rsidRPr="003A7EEF">
        <w:rPr>
          <w:rFonts w:ascii="Times New Roman" w:hAnsi="Times New Roman"/>
          <w:sz w:val="24"/>
          <w:szCs w:val="24"/>
        </w:rPr>
        <w:t>Компетенция совета директоров</w:t>
      </w:r>
    </w:p>
    <w:p w:rsidR="00914D2E" w:rsidRPr="003A7EEF" w:rsidRDefault="00914D2E" w:rsidP="00914D2E">
      <w:pPr>
        <w:tabs>
          <w:tab w:val="left" w:pos="567"/>
          <w:tab w:val="left" w:pos="851"/>
        </w:tabs>
        <w:ind w:firstLine="567"/>
        <w:jc w:val="both"/>
        <w:rPr>
          <w:sz w:val="24"/>
          <w:szCs w:val="24"/>
        </w:rPr>
      </w:pPr>
      <w:r w:rsidRPr="003A7EEF">
        <w:rPr>
          <w:sz w:val="24"/>
          <w:szCs w:val="24"/>
        </w:rPr>
        <w:t>К компетенции совета директоров общества относятся следующие вопросы:</w:t>
      </w:r>
    </w:p>
    <w:p w:rsidR="00914D2E" w:rsidRPr="003A7EEF" w:rsidRDefault="00914D2E" w:rsidP="00914D2E">
      <w:pPr>
        <w:tabs>
          <w:tab w:val="left" w:pos="567"/>
          <w:tab w:val="left" w:pos="851"/>
        </w:tabs>
        <w:ind w:firstLine="567"/>
        <w:jc w:val="both"/>
        <w:rPr>
          <w:sz w:val="24"/>
          <w:szCs w:val="24"/>
        </w:rPr>
      </w:pPr>
      <w:r w:rsidRPr="003A7EEF">
        <w:rPr>
          <w:sz w:val="24"/>
          <w:szCs w:val="24"/>
        </w:rPr>
        <w:t>1)</w:t>
      </w:r>
      <w:r w:rsidRPr="003A7EEF">
        <w:rPr>
          <w:sz w:val="24"/>
          <w:szCs w:val="24"/>
        </w:rPr>
        <w:tab/>
        <w:t>определение приоритетных направлений деятельности общества;</w:t>
      </w:r>
    </w:p>
    <w:p w:rsidR="00914D2E" w:rsidRPr="003A7EEF" w:rsidRDefault="00914D2E" w:rsidP="00914D2E">
      <w:pPr>
        <w:tabs>
          <w:tab w:val="left" w:pos="567"/>
          <w:tab w:val="left" w:pos="851"/>
        </w:tabs>
        <w:ind w:firstLine="567"/>
        <w:jc w:val="both"/>
        <w:rPr>
          <w:sz w:val="24"/>
          <w:szCs w:val="24"/>
        </w:rPr>
      </w:pPr>
      <w:r w:rsidRPr="003A7EEF">
        <w:rPr>
          <w:sz w:val="24"/>
          <w:szCs w:val="24"/>
        </w:rPr>
        <w:lastRenderedPageBreak/>
        <w:t>2)</w:t>
      </w:r>
      <w:r w:rsidRPr="003A7EEF">
        <w:rPr>
          <w:sz w:val="24"/>
          <w:szCs w:val="24"/>
        </w:rPr>
        <w:tab/>
        <w:t>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p>
    <w:p w:rsidR="00914D2E" w:rsidRPr="003A7EEF" w:rsidRDefault="00914D2E" w:rsidP="00914D2E">
      <w:pPr>
        <w:tabs>
          <w:tab w:val="left" w:pos="567"/>
          <w:tab w:val="left" w:pos="851"/>
        </w:tabs>
        <w:ind w:firstLine="567"/>
        <w:jc w:val="both"/>
        <w:rPr>
          <w:sz w:val="24"/>
          <w:szCs w:val="24"/>
        </w:rPr>
      </w:pPr>
      <w:r w:rsidRPr="003A7EEF">
        <w:rPr>
          <w:sz w:val="24"/>
          <w:szCs w:val="24"/>
        </w:rPr>
        <w:t>3)</w:t>
      </w:r>
      <w:r w:rsidRPr="003A7EEF">
        <w:rPr>
          <w:sz w:val="24"/>
          <w:szCs w:val="24"/>
        </w:rPr>
        <w:tab/>
        <w:t>утверждение повестки дня общего собрания акционеров;</w:t>
      </w:r>
    </w:p>
    <w:p w:rsidR="00914D2E" w:rsidRPr="003A7EEF" w:rsidRDefault="00914D2E" w:rsidP="00914D2E">
      <w:pPr>
        <w:tabs>
          <w:tab w:val="left" w:pos="567"/>
          <w:tab w:val="left" w:pos="851"/>
        </w:tabs>
        <w:ind w:firstLine="567"/>
        <w:jc w:val="both"/>
        <w:rPr>
          <w:sz w:val="24"/>
          <w:szCs w:val="24"/>
        </w:rPr>
      </w:pPr>
      <w:r w:rsidRPr="003A7EEF">
        <w:rPr>
          <w:sz w:val="24"/>
          <w:szCs w:val="24"/>
        </w:rPr>
        <w:t>4)</w:t>
      </w:r>
      <w:r w:rsidRPr="003A7EEF">
        <w:rPr>
          <w:sz w:val="24"/>
          <w:szCs w:val="24"/>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rsidR="00914D2E" w:rsidRPr="003A7EEF" w:rsidRDefault="00914D2E" w:rsidP="00914D2E">
      <w:pPr>
        <w:tabs>
          <w:tab w:val="left" w:pos="567"/>
          <w:tab w:val="left" w:pos="851"/>
        </w:tabs>
        <w:ind w:firstLine="567"/>
        <w:jc w:val="both"/>
        <w:rPr>
          <w:sz w:val="24"/>
          <w:szCs w:val="24"/>
        </w:rPr>
      </w:pPr>
      <w:r w:rsidRPr="003A7EEF">
        <w:rPr>
          <w:sz w:val="24"/>
          <w:szCs w:val="24"/>
        </w:rPr>
        <w:t>5)</w:t>
      </w:r>
      <w:r w:rsidRPr="003A7EEF">
        <w:rPr>
          <w:sz w:val="24"/>
          <w:szCs w:val="24"/>
        </w:rPr>
        <w:tab/>
        <w:t>предварительное утверждение годовых отчетов общества;</w:t>
      </w:r>
    </w:p>
    <w:p w:rsidR="00914D2E" w:rsidRPr="003A7EEF" w:rsidRDefault="00914D2E" w:rsidP="00914D2E">
      <w:pPr>
        <w:tabs>
          <w:tab w:val="left" w:pos="567"/>
          <w:tab w:val="left" w:pos="720"/>
          <w:tab w:val="left" w:pos="851"/>
        </w:tabs>
        <w:ind w:firstLine="567"/>
        <w:jc w:val="both"/>
        <w:rPr>
          <w:sz w:val="24"/>
          <w:szCs w:val="24"/>
        </w:rPr>
      </w:pPr>
      <w:r w:rsidRPr="003A7EEF">
        <w:rPr>
          <w:sz w:val="24"/>
          <w:szCs w:val="24"/>
        </w:rPr>
        <w:t>6)</w:t>
      </w:r>
      <w:r w:rsidRPr="003A7EEF">
        <w:rPr>
          <w:sz w:val="24"/>
          <w:szCs w:val="24"/>
        </w:rPr>
        <w:tab/>
        <w:t>внесение предложения общему собранию акционеров о передаче полномочий единоличного исполнительного органа общества управляющей организации или управляющему;</w:t>
      </w:r>
    </w:p>
    <w:p w:rsidR="00914D2E" w:rsidRPr="003A7EEF" w:rsidRDefault="00914D2E" w:rsidP="00914D2E">
      <w:pPr>
        <w:ind w:firstLine="567"/>
        <w:jc w:val="both"/>
        <w:rPr>
          <w:sz w:val="24"/>
          <w:szCs w:val="24"/>
        </w:rPr>
      </w:pPr>
      <w:r w:rsidRPr="003A7EEF">
        <w:rPr>
          <w:sz w:val="24"/>
          <w:szCs w:val="24"/>
        </w:rPr>
        <w:t>7) увеличение уставного капитала общества путем размещения обществом дополнительных акций в пределах количества и категорий (типов) объявленных акций;</w:t>
      </w:r>
    </w:p>
    <w:p w:rsidR="00914D2E" w:rsidRPr="003A7EEF" w:rsidRDefault="00914D2E" w:rsidP="00914D2E">
      <w:pPr>
        <w:tabs>
          <w:tab w:val="left" w:pos="567"/>
          <w:tab w:val="left" w:pos="851"/>
        </w:tabs>
        <w:ind w:firstLine="567"/>
        <w:jc w:val="both"/>
        <w:rPr>
          <w:sz w:val="24"/>
          <w:szCs w:val="24"/>
        </w:rPr>
      </w:pPr>
      <w:r w:rsidRPr="003A7EEF">
        <w:rPr>
          <w:sz w:val="24"/>
          <w:szCs w:val="24"/>
        </w:rPr>
        <w:t>8) размещение обществом облигаций и иных эмиссионных ценных бумаг в случаях, предусмотренных Федеральным законом «Об акционерных обществах»;</w:t>
      </w:r>
    </w:p>
    <w:p w:rsidR="00914D2E" w:rsidRPr="003A7EEF" w:rsidRDefault="00914D2E" w:rsidP="00914D2E">
      <w:pPr>
        <w:tabs>
          <w:tab w:val="left" w:pos="567"/>
          <w:tab w:val="left" w:pos="851"/>
        </w:tabs>
        <w:ind w:firstLine="567"/>
        <w:jc w:val="both"/>
        <w:rPr>
          <w:sz w:val="24"/>
          <w:szCs w:val="24"/>
        </w:rPr>
      </w:pPr>
      <w:r w:rsidRPr="003A7EEF">
        <w:rPr>
          <w:sz w:val="24"/>
          <w:szCs w:val="24"/>
        </w:rPr>
        <w:t>9)</w:t>
      </w:r>
      <w:r w:rsidRPr="003A7EEF">
        <w:rPr>
          <w:sz w:val="24"/>
          <w:szCs w:val="24"/>
        </w:rPr>
        <w:tab/>
        <w:t>утверждение решения о выпуске ценных бумаг, проспекта эмиссии ценных бумаг, отчета об итогах выпуска ценных бумаг, внесение в них изменений и дополнений;</w:t>
      </w:r>
    </w:p>
    <w:p w:rsidR="00914D2E" w:rsidRPr="003A7EEF" w:rsidRDefault="00914D2E" w:rsidP="00914D2E">
      <w:pPr>
        <w:tabs>
          <w:tab w:val="left" w:pos="567"/>
          <w:tab w:val="left" w:pos="993"/>
        </w:tabs>
        <w:ind w:firstLine="567"/>
        <w:jc w:val="both"/>
        <w:rPr>
          <w:sz w:val="24"/>
          <w:szCs w:val="24"/>
        </w:rPr>
      </w:pPr>
      <w:r w:rsidRPr="003A7EEF">
        <w:rPr>
          <w:sz w:val="24"/>
          <w:szCs w:val="24"/>
        </w:rPr>
        <w:t>10)</w:t>
      </w:r>
      <w:r w:rsidRPr="003A7EEF">
        <w:rPr>
          <w:sz w:val="24"/>
          <w:szCs w:val="24"/>
        </w:rPr>
        <w:tab/>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rsidR="00914D2E" w:rsidRPr="003A7EEF" w:rsidRDefault="00914D2E" w:rsidP="00914D2E">
      <w:pPr>
        <w:tabs>
          <w:tab w:val="left" w:pos="567"/>
          <w:tab w:val="left" w:pos="993"/>
        </w:tabs>
        <w:ind w:firstLine="567"/>
        <w:jc w:val="both"/>
        <w:rPr>
          <w:sz w:val="24"/>
          <w:szCs w:val="24"/>
        </w:rPr>
      </w:pPr>
      <w:r w:rsidRPr="003A7EEF">
        <w:rPr>
          <w:sz w:val="24"/>
          <w:szCs w:val="24"/>
        </w:rPr>
        <w:t>11)</w:t>
      </w:r>
      <w:r w:rsidRPr="003A7EEF">
        <w:rPr>
          <w:sz w:val="24"/>
          <w:szCs w:val="24"/>
        </w:rPr>
        <w:tab/>
        <w:t>приобретение размещенных обществом акций в соответствии с п. 2 ст. 72 Федерального закона «Об акционерных обществах»;</w:t>
      </w:r>
    </w:p>
    <w:p w:rsidR="00914D2E" w:rsidRPr="003A7EEF" w:rsidRDefault="00914D2E" w:rsidP="00914D2E">
      <w:pPr>
        <w:tabs>
          <w:tab w:val="left" w:pos="567"/>
          <w:tab w:val="left" w:pos="993"/>
        </w:tabs>
        <w:ind w:firstLine="567"/>
        <w:jc w:val="both"/>
        <w:rPr>
          <w:sz w:val="24"/>
          <w:szCs w:val="24"/>
        </w:rPr>
      </w:pPr>
      <w:r w:rsidRPr="003A7EEF">
        <w:rPr>
          <w:sz w:val="24"/>
          <w:szCs w:val="24"/>
        </w:rPr>
        <w:t>12)</w:t>
      </w:r>
      <w:r w:rsidRPr="003A7EEF">
        <w:rPr>
          <w:sz w:val="24"/>
          <w:szCs w:val="24"/>
        </w:rPr>
        <w:tab/>
        <w:t>приобретение размещенных обществом облигаций и иных ценных бумаг в случаях, предусмотренных Федеральным законом «Об акционерных обществах»;</w:t>
      </w:r>
    </w:p>
    <w:p w:rsidR="00914D2E" w:rsidRPr="003A7EEF" w:rsidRDefault="00914D2E" w:rsidP="00914D2E">
      <w:pPr>
        <w:tabs>
          <w:tab w:val="left" w:pos="567"/>
          <w:tab w:val="left" w:pos="993"/>
        </w:tabs>
        <w:ind w:firstLine="567"/>
        <w:jc w:val="both"/>
        <w:rPr>
          <w:sz w:val="24"/>
          <w:szCs w:val="24"/>
        </w:rPr>
      </w:pPr>
      <w:r w:rsidRPr="003A7EEF">
        <w:rPr>
          <w:sz w:val="24"/>
          <w:szCs w:val="24"/>
        </w:rPr>
        <w:t>13)</w:t>
      </w:r>
      <w:r w:rsidRPr="003A7EEF">
        <w:rPr>
          <w:sz w:val="24"/>
          <w:szCs w:val="24"/>
        </w:rPr>
        <w:tab/>
        <w:t>утверждение отчета об итогах приобретения акций, приобретенных в соответствии с п. 1 ст. 72 Федерального закона «Об акционерных обществах»;</w:t>
      </w:r>
    </w:p>
    <w:p w:rsidR="00914D2E" w:rsidRPr="003A7EEF" w:rsidRDefault="00914D2E" w:rsidP="00914D2E">
      <w:pPr>
        <w:tabs>
          <w:tab w:val="left" w:pos="567"/>
          <w:tab w:val="left" w:pos="993"/>
        </w:tabs>
        <w:ind w:firstLine="567"/>
        <w:jc w:val="both"/>
        <w:rPr>
          <w:sz w:val="24"/>
          <w:szCs w:val="24"/>
        </w:rPr>
      </w:pPr>
      <w:r w:rsidRPr="003A7EEF">
        <w:rPr>
          <w:sz w:val="24"/>
          <w:szCs w:val="24"/>
        </w:rPr>
        <w:t>14)</w:t>
      </w:r>
      <w:r w:rsidRPr="003A7EEF">
        <w:rPr>
          <w:sz w:val="24"/>
          <w:szCs w:val="24"/>
        </w:rPr>
        <w:tab/>
        <w:t>рекомендации общему собранию акционеров по размеру выплачиваемых членам ревизионной комиссии общества вознаграждений и компенсаций;</w:t>
      </w:r>
    </w:p>
    <w:p w:rsidR="00914D2E" w:rsidRPr="003A7EEF" w:rsidRDefault="00914D2E" w:rsidP="00914D2E">
      <w:pPr>
        <w:numPr>
          <w:ilvl w:val="1"/>
          <w:numId w:val="2"/>
        </w:numPr>
        <w:tabs>
          <w:tab w:val="left" w:pos="567"/>
          <w:tab w:val="left" w:pos="993"/>
        </w:tabs>
        <w:autoSpaceDE/>
        <w:autoSpaceDN/>
        <w:ind w:left="0" w:firstLine="567"/>
        <w:jc w:val="both"/>
        <w:rPr>
          <w:sz w:val="24"/>
          <w:szCs w:val="24"/>
        </w:rPr>
      </w:pPr>
      <w:r w:rsidRPr="003A7EEF">
        <w:rPr>
          <w:sz w:val="24"/>
          <w:szCs w:val="24"/>
        </w:rPr>
        <w:t>определение размера оплаты услуг аудитора;</w:t>
      </w:r>
    </w:p>
    <w:p w:rsidR="00914D2E" w:rsidRPr="003A7EEF" w:rsidRDefault="00914D2E" w:rsidP="00914D2E">
      <w:pPr>
        <w:tabs>
          <w:tab w:val="left" w:pos="567"/>
          <w:tab w:val="left" w:pos="993"/>
        </w:tabs>
        <w:ind w:firstLine="567"/>
        <w:jc w:val="both"/>
        <w:rPr>
          <w:sz w:val="24"/>
          <w:szCs w:val="24"/>
        </w:rPr>
      </w:pPr>
      <w:r w:rsidRPr="003A7EEF">
        <w:rPr>
          <w:sz w:val="24"/>
          <w:szCs w:val="24"/>
        </w:rPr>
        <w:t>16)</w:t>
      </w:r>
      <w:r w:rsidRPr="003A7EEF">
        <w:rPr>
          <w:sz w:val="24"/>
          <w:szCs w:val="24"/>
        </w:rPr>
        <w:tab/>
        <w:t>рекомендации общему собранию акционеров по размеру дивиденда по акциям и порядку его выплаты;</w:t>
      </w:r>
    </w:p>
    <w:p w:rsidR="00914D2E" w:rsidRPr="003A7EEF" w:rsidRDefault="00914D2E" w:rsidP="00914D2E">
      <w:pPr>
        <w:tabs>
          <w:tab w:val="left" w:pos="0"/>
          <w:tab w:val="left" w:pos="993"/>
        </w:tabs>
        <w:ind w:firstLine="567"/>
        <w:jc w:val="both"/>
        <w:rPr>
          <w:sz w:val="24"/>
          <w:szCs w:val="24"/>
        </w:rPr>
      </w:pPr>
      <w:r w:rsidRPr="003A7EEF">
        <w:rPr>
          <w:sz w:val="24"/>
          <w:szCs w:val="24"/>
        </w:rPr>
        <w:t>17) рекомендации общему собранию акционеров по порядку распределения прибыли и убытков общества по результатам финансового года;</w:t>
      </w:r>
    </w:p>
    <w:p w:rsidR="00914D2E" w:rsidRPr="003A7EEF" w:rsidRDefault="00914D2E" w:rsidP="00914D2E">
      <w:pPr>
        <w:tabs>
          <w:tab w:val="left" w:pos="0"/>
          <w:tab w:val="left" w:pos="993"/>
        </w:tabs>
        <w:ind w:firstLine="567"/>
        <w:jc w:val="both"/>
        <w:rPr>
          <w:sz w:val="24"/>
          <w:szCs w:val="24"/>
        </w:rPr>
      </w:pPr>
      <w:r w:rsidRPr="003A7EEF">
        <w:rPr>
          <w:sz w:val="24"/>
          <w:szCs w:val="24"/>
        </w:rPr>
        <w:t>18) использование резервного фонда и иных фондов общества;</w:t>
      </w:r>
    </w:p>
    <w:p w:rsidR="00914D2E" w:rsidRPr="003A7EEF" w:rsidRDefault="00914D2E" w:rsidP="00914D2E">
      <w:pPr>
        <w:tabs>
          <w:tab w:val="left" w:pos="0"/>
          <w:tab w:val="left" w:pos="993"/>
        </w:tabs>
        <w:ind w:firstLine="567"/>
        <w:jc w:val="both"/>
        <w:rPr>
          <w:sz w:val="24"/>
          <w:szCs w:val="24"/>
        </w:rPr>
      </w:pPr>
      <w:r w:rsidRPr="003A7EEF">
        <w:rPr>
          <w:sz w:val="24"/>
          <w:szCs w:val="24"/>
        </w:rPr>
        <w:t>19) 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914D2E" w:rsidRPr="003A7EEF" w:rsidRDefault="00914D2E" w:rsidP="00914D2E">
      <w:pPr>
        <w:tabs>
          <w:tab w:val="left" w:pos="0"/>
          <w:tab w:val="left" w:pos="993"/>
        </w:tabs>
        <w:ind w:firstLine="567"/>
        <w:jc w:val="both"/>
        <w:rPr>
          <w:sz w:val="24"/>
          <w:szCs w:val="24"/>
        </w:rPr>
      </w:pPr>
      <w:r w:rsidRPr="003A7EEF">
        <w:rPr>
          <w:sz w:val="24"/>
          <w:szCs w:val="24"/>
        </w:rPr>
        <w:t>20) создание и ликвидация филиалов, открытие и ликвидация представительств общества, утверждение положений о филиалах и представительствах, внесение в них изменений и дополнений, назначение руководителей филиалов и представительств и прекращение их полномочий;</w:t>
      </w:r>
    </w:p>
    <w:p w:rsidR="00914D2E" w:rsidRPr="003A7EEF" w:rsidRDefault="00914D2E" w:rsidP="00914D2E">
      <w:pPr>
        <w:tabs>
          <w:tab w:val="left" w:pos="0"/>
          <w:tab w:val="left" w:pos="993"/>
        </w:tabs>
        <w:ind w:firstLine="567"/>
        <w:jc w:val="both"/>
        <w:rPr>
          <w:sz w:val="24"/>
          <w:szCs w:val="24"/>
        </w:rPr>
      </w:pPr>
      <w:r w:rsidRPr="003A7EEF">
        <w:rPr>
          <w:sz w:val="24"/>
          <w:szCs w:val="24"/>
        </w:rPr>
        <w:t>21) внесение в устав общества изменений, связанных с созданием филиалов, открытием представительств общества и их ликвидацией;</w:t>
      </w:r>
    </w:p>
    <w:p w:rsidR="00914D2E" w:rsidRPr="003A7EEF" w:rsidRDefault="00914D2E" w:rsidP="00914D2E">
      <w:pPr>
        <w:tabs>
          <w:tab w:val="left" w:pos="0"/>
          <w:tab w:val="left" w:pos="993"/>
        </w:tabs>
        <w:ind w:firstLine="567"/>
        <w:jc w:val="both"/>
        <w:rPr>
          <w:sz w:val="24"/>
          <w:szCs w:val="24"/>
        </w:rPr>
      </w:pPr>
      <w:r w:rsidRPr="003A7EEF">
        <w:rPr>
          <w:sz w:val="24"/>
          <w:szCs w:val="24"/>
        </w:rPr>
        <w:t>22) одобрение крупных сделок в случаях, предусмотренных главой X Федерального закона «Об акционерных обществах»;</w:t>
      </w:r>
    </w:p>
    <w:p w:rsidR="00914D2E" w:rsidRPr="003A7EEF" w:rsidRDefault="00914D2E" w:rsidP="00914D2E">
      <w:pPr>
        <w:tabs>
          <w:tab w:val="left" w:pos="0"/>
          <w:tab w:val="left" w:pos="993"/>
        </w:tabs>
        <w:ind w:firstLine="567"/>
        <w:jc w:val="both"/>
        <w:rPr>
          <w:sz w:val="24"/>
          <w:szCs w:val="24"/>
        </w:rPr>
      </w:pPr>
      <w:r w:rsidRPr="003A7EEF">
        <w:rPr>
          <w:sz w:val="24"/>
          <w:szCs w:val="24"/>
        </w:rPr>
        <w:t>23) одобрение сделок, предусмотренных главой XI Федерального закона «Об акционерных обществах»;</w:t>
      </w:r>
    </w:p>
    <w:p w:rsidR="00914D2E" w:rsidRPr="003A7EEF" w:rsidRDefault="00914D2E" w:rsidP="00914D2E">
      <w:pPr>
        <w:tabs>
          <w:tab w:val="left" w:pos="0"/>
          <w:tab w:val="left" w:pos="993"/>
        </w:tabs>
        <w:ind w:firstLine="567"/>
        <w:jc w:val="both"/>
        <w:rPr>
          <w:sz w:val="24"/>
          <w:szCs w:val="24"/>
        </w:rPr>
      </w:pPr>
      <w:r w:rsidRPr="003A7EEF">
        <w:rPr>
          <w:sz w:val="24"/>
          <w:szCs w:val="24"/>
        </w:rPr>
        <w:t>24) утверждение регистратора общества и условий договора с ним, а также расторжение договора с ним;</w:t>
      </w:r>
    </w:p>
    <w:p w:rsidR="00914D2E" w:rsidRPr="003A7EEF" w:rsidRDefault="00914D2E" w:rsidP="00914D2E">
      <w:pPr>
        <w:tabs>
          <w:tab w:val="left" w:pos="0"/>
          <w:tab w:val="left" w:pos="993"/>
        </w:tabs>
        <w:ind w:firstLine="567"/>
        <w:jc w:val="both"/>
        <w:rPr>
          <w:sz w:val="24"/>
          <w:szCs w:val="24"/>
        </w:rPr>
      </w:pPr>
      <w:r w:rsidRPr="003A7EEF">
        <w:rPr>
          <w:sz w:val="24"/>
          <w:szCs w:val="24"/>
        </w:rPr>
        <w:t>25) принятие во всякое время решения о проверке финансово–хозяйственной деятельности общества;</w:t>
      </w:r>
    </w:p>
    <w:p w:rsidR="00914D2E" w:rsidRPr="003A7EEF" w:rsidRDefault="00914D2E" w:rsidP="00914D2E">
      <w:pPr>
        <w:tabs>
          <w:tab w:val="left" w:pos="0"/>
          <w:tab w:val="left" w:pos="993"/>
        </w:tabs>
        <w:ind w:firstLine="567"/>
        <w:jc w:val="both"/>
        <w:rPr>
          <w:sz w:val="24"/>
          <w:szCs w:val="24"/>
        </w:rPr>
      </w:pPr>
      <w:r w:rsidRPr="003A7EEF">
        <w:rPr>
          <w:sz w:val="24"/>
          <w:szCs w:val="24"/>
        </w:rPr>
        <w:t>26) определение лица, уполномоченного подписать договор от имени общества с единоличным исполн</w:t>
      </w:r>
      <w:proofErr w:type="gramStart"/>
      <w:r w:rsidRPr="003A7EEF">
        <w:rPr>
          <w:sz w:val="24"/>
          <w:szCs w:val="24"/>
        </w:rPr>
        <w:t>и-</w:t>
      </w:r>
      <w:proofErr w:type="gramEnd"/>
      <w:r w:rsidRPr="003A7EEF">
        <w:rPr>
          <w:sz w:val="24"/>
          <w:szCs w:val="24"/>
        </w:rPr>
        <w:t xml:space="preserve"> тельным органом;</w:t>
      </w:r>
    </w:p>
    <w:p w:rsidR="00914D2E" w:rsidRPr="003A7EEF" w:rsidRDefault="00914D2E" w:rsidP="00914D2E">
      <w:pPr>
        <w:tabs>
          <w:tab w:val="left" w:pos="0"/>
          <w:tab w:val="left" w:pos="993"/>
        </w:tabs>
        <w:ind w:firstLine="567"/>
        <w:jc w:val="both"/>
        <w:rPr>
          <w:sz w:val="24"/>
          <w:szCs w:val="24"/>
        </w:rPr>
      </w:pPr>
      <w:proofErr w:type="gramStart"/>
      <w:r w:rsidRPr="003A7EEF">
        <w:rPr>
          <w:sz w:val="24"/>
          <w:szCs w:val="24"/>
        </w:rPr>
        <w:t xml:space="preserve">27) в случае невозможности единоличным исполнительным органом общества или управляющей организации (управляющим) исполнять свои обязанности, принятие решения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или управляющей организации (управляющего) и об образовании </w:t>
      </w:r>
      <w:r w:rsidRPr="003A7EEF">
        <w:rPr>
          <w:sz w:val="24"/>
          <w:szCs w:val="24"/>
        </w:rPr>
        <w:lastRenderedPageBreak/>
        <w:t>нового исполнительного органа общества или о передаче полномочий единоличного исполнительного органа</w:t>
      </w:r>
      <w:proofErr w:type="gramEnd"/>
      <w:r w:rsidRPr="003A7EEF">
        <w:rPr>
          <w:sz w:val="24"/>
          <w:szCs w:val="24"/>
        </w:rPr>
        <w:t xml:space="preserve"> общества управляющей организации или управляющему;</w:t>
      </w:r>
    </w:p>
    <w:p w:rsidR="00914D2E" w:rsidRPr="003A7EEF" w:rsidRDefault="00914D2E" w:rsidP="00914D2E">
      <w:pPr>
        <w:tabs>
          <w:tab w:val="left" w:pos="0"/>
          <w:tab w:val="left" w:pos="993"/>
        </w:tabs>
        <w:ind w:firstLine="567"/>
        <w:jc w:val="both"/>
        <w:rPr>
          <w:sz w:val="24"/>
          <w:szCs w:val="24"/>
        </w:rPr>
      </w:pPr>
      <w:r w:rsidRPr="003A7EEF">
        <w:rPr>
          <w:sz w:val="24"/>
          <w:szCs w:val="24"/>
        </w:rPr>
        <w:t>28) определение перечня дополнительных документов, обязательных для хранения в обществе;</w:t>
      </w:r>
    </w:p>
    <w:p w:rsidR="00914D2E" w:rsidRPr="003A7EEF" w:rsidRDefault="00914D2E" w:rsidP="00914D2E">
      <w:pPr>
        <w:tabs>
          <w:tab w:val="left" w:pos="0"/>
          <w:tab w:val="left" w:pos="993"/>
        </w:tabs>
        <w:ind w:firstLine="567"/>
        <w:jc w:val="both"/>
        <w:rPr>
          <w:sz w:val="24"/>
          <w:szCs w:val="24"/>
        </w:rPr>
      </w:pPr>
      <w:r w:rsidRPr="003A7EEF">
        <w:rPr>
          <w:sz w:val="24"/>
          <w:szCs w:val="24"/>
        </w:rPr>
        <w:t>29) утверждение договора с лицом, осуществляющим полномочия единоличного исполнительного органа общества;</w:t>
      </w:r>
    </w:p>
    <w:p w:rsidR="00914D2E" w:rsidRPr="003A7EEF" w:rsidRDefault="00914D2E" w:rsidP="00914D2E">
      <w:pPr>
        <w:tabs>
          <w:tab w:val="left" w:pos="0"/>
          <w:tab w:val="left" w:pos="993"/>
        </w:tabs>
        <w:ind w:firstLine="567"/>
        <w:jc w:val="both"/>
        <w:rPr>
          <w:sz w:val="24"/>
          <w:szCs w:val="24"/>
        </w:rPr>
      </w:pPr>
      <w:r w:rsidRPr="003A7EEF">
        <w:rPr>
          <w:sz w:val="24"/>
          <w:szCs w:val="24"/>
        </w:rPr>
        <w:t>30) принятие решения об отчуждении размещенных акций общества, находящихся в распоряжении общества;</w:t>
      </w:r>
    </w:p>
    <w:p w:rsidR="00914D2E" w:rsidRPr="003A7EEF" w:rsidRDefault="00914D2E" w:rsidP="00914D2E">
      <w:pPr>
        <w:tabs>
          <w:tab w:val="left" w:pos="0"/>
          <w:tab w:val="left" w:pos="993"/>
        </w:tabs>
        <w:ind w:firstLine="567"/>
        <w:jc w:val="both"/>
        <w:rPr>
          <w:sz w:val="24"/>
          <w:szCs w:val="24"/>
        </w:rPr>
      </w:pPr>
      <w:r w:rsidRPr="003A7EEF">
        <w:rPr>
          <w:sz w:val="24"/>
          <w:szCs w:val="24"/>
        </w:rPr>
        <w:t>31) 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914D2E" w:rsidRPr="003A7EEF" w:rsidRDefault="00914D2E" w:rsidP="00914D2E">
      <w:pPr>
        <w:tabs>
          <w:tab w:val="left" w:pos="0"/>
          <w:tab w:val="left" w:pos="993"/>
        </w:tabs>
        <w:ind w:firstLine="567"/>
        <w:jc w:val="both"/>
        <w:rPr>
          <w:sz w:val="24"/>
          <w:szCs w:val="24"/>
        </w:rPr>
      </w:pPr>
      <w:r w:rsidRPr="003A7EEF">
        <w:rPr>
          <w:sz w:val="24"/>
          <w:szCs w:val="24"/>
        </w:rPr>
        <w:t>32) одобрение сдачи в аренду или иное срочное и бессрочное пользование недвижимого имущества общества;</w:t>
      </w:r>
    </w:p>
    <w:p w:rsidR="00914D2E" w:rsidRPr="003A7EEF" w:rsidRDefault="00914D2E" w:rsidP="00914D2E">
      <w:pPr>
        <w:tabs>
          <w:tab w:val="left" w:pos="0"/>
          <w:tab w:val="left" w:pos="993"/>
        </w:tabs>
        <w:ind w:firstLine="567"/>
        <w:jc w:val="both"/>
        <w:rPr>
          <w:sz w:val="24"/>
          <w:szCs w:val="24"/>
        </w:rPr>
      </w:pPr>
      <w:r w:rsidRPr="003A7EEF">
        <w:rPr>
          <w:sz w:val="24"/>
          <w:szCs w:val="24"/>
        </w:rPr>
        <w:t>33) принятие решений о совершении сделок, связанных с приобретением, отчуждением и возможностью отчуждения акций (паев, долей в уставном капитале) других коммерческих организаций на сумму более одного миллиона рублей;</w:t>
      </w:r>
    </w:p>
    <w:p w:rsidR="00914D2E" w:rsidRPr="003A7EEF" w:rsidRDefault="00914D2E" w:rsidP="00914D2E">
      <w:pPr>
        <w:tabs>
          <w:tab w:val="left" w:pos="993"/>
        </w:tabs>
        <w:ind w:firstLine="567"/>
        <w:jc w:val="both"/>
        <w:rPr>
          <w:bCs/>
          <w:sz w:val="24"/>
          <w:szCs w:val="24"/>
        </w:rPr>
      </w:pPr>
      <w:r w:rsidRPr="003A7EEF">
        <w:rPr>
          <w:sz w:val="24"/>
          <w:szCs w:val="24"/>
        </w:rPr>
        <w:t xml:space="preserve">34) </w:t>
      </w:r>
      <w:r w:rsidRPr="003A7EEF">
        <w:rPr>
          <w:bCs/>
          <w:sz w:val="24"/>
          <w:szCs w:val="24"/>
        </w:rPr>
        <w:t xml:space="preserve">принятие решений об участии и о прекращении участия общества в других организациях (за исключением организаций, указанных </w:t>
      </w:r>
      <w:r w:rsidRPr="003A7EEF">
        <w:rPr>
          <w:sz w:val="24"/>
          <w:szCs w:val="24"/>
        </w:rPr>
        <w:t xml:space="preserve">в </w:t>
      </w:r>
      <w:proofErr w:type="spellStart"/>
      <w:r w:rsidRPr="003A7EEF">
        <w:rPr>
          <w:sz w:val="24"/>
          <w:szCs w:val="24"/>
        </w:rPr>
        <w:t>подп</w:t>
      </w:r>
      <w:proofErr w:type="spellEnd"/>
      <w:r w:rsidRPr="003A7EEF">
        <w:rPr>
          <w:sz w:val="24"/>
          <w:szCs w:val="24"/>
        </w:rPr>
        <w:t>. 18 п. 1 ст. 48 Федерального закона «Об акционерных обществах»</w:t>
      </w:r>
      <w:r w:rsidRPr="003A7EEF">
        <w:rPr>
          <w:bCs/>
          <w:sz w:val="24"/>
          <w:szCs w:val="24"/>
        </w:rPr>
        <w:t>)</w:t>
      </w:r>
    </w:p>
    <w:p w:rsidR="00914D2E" w:rsidRPr="003A7EEF" w:rsidRDefault="00914D2E" w:rsidP="00914D2E">
      <w:pPr>
        <w:tabs>
          <w:tab w:val="left" w:pos="0"/>
          <w:tab w:val="left" w:pos="993"/>
        </w:tabs>
        <w:ind w:firstLine="567"/>
        <w:jc w:val="both"/>
        <w:rPr>
          <w:sz w:val="24"/>
          <w:szCs w:val="24"/>
        </w:rPr>
      </w:pPr>
      <w:r w:rsidRPr="003A7EEF">
        <w:rPr>
          <w:sz w:val="24"/>
          <w:szCs w:val="24"/>
        </w:rPr>
        <w:t>35) иные вопросы, предусмотренные Федеральным законом «Об акционерных обществах» и уставом.</w:t>
      </w:r>
    </w:p>
    <w:p w:rsidR="00914D2E" w:rsidRPr="003A7EEF" w:rsidRDefault="00914D2E" w:rsidP="00914D2E">
      <w:pPr>
        <w:tabs>
          <w:tab w:val="left" w:pos="0"/>
        </w:tabs>
        <w:ind w:firstLine="567"/>
        <w:jc w:val="both"/>
        <w:rPr>
          <w:sz w:val="24"/>
          <w:szCs w:val="24"/>
        </w:rPr>
      </w:pPr>
      <w:r w:rsidRPr="003A7EEF">
        <w:rPr>
          <w:sz w:val="24"/>
          <w:szCs w:val="24"/>
        </w:rPr>
        <w:t>Вопросы, отнесенные к компетенции совета директоров общества, не могут быть переданы на решение исполнительному органу общества.</w:t>
      </w:r>
    </w:p>
    <w:p w:rsidR="00914D2E" w:rsidRPr="003A7EEF" w:rsidRDefault="00914D2E" w:rsidP="00914D2E">
      <w:pPr>
        <w:tabs>
          <w:tab w:val="left" w:pos="-720"/>
          <w:tab w:val="left" w:pos="540"/>
          <w:tab w:val="left" w:pos="993"/>
        </w:tabs>
        <w:ind w:firstLine="567"/>
        <w:jc w:val="both"/>
        <w:rPr>
          <w:sz w:val="24"/>
          <w:szCs w:val="24"/>
        </w:rPr>
      </w:pPr>
    </w:p>
    <w:p w:rsidR="00914D2E" w:rsidRPr="003A7EEF" w:rsidRDefault="00914D2E" w:rsidP="00914D2E">
      <w:pPr>
        <w:tabs>
          <w:tab w:val="left" w:pos="-720"/>
          <w:tab w:val="left" w:pos="540"/>
        </w:tabs>
        <w:ind w:firstLine="567"/>
        <w:jc w:val="both"/>
        <w:rPr>
          <w:sz w:val="24"/>
          <w:szCs w:val="24"/>
        </w:rPr>
      </w:pPr>
      <w:r w:rsidRPr="003A7EEF">
        <w:rPr>
          <w:sz w:val="24"/>
          <w:szCs w:val="24"/>
        </w:rPr>
        <w:t>Руководство текущей деятельностью общества осуществляется единоличным исполнительным органом общества (генеральным директором, управляющей организацией, управляющим). Единоличный исполнительный орган подотчетен совету директоров (наблюдательному совету) общества и общему собранию акционеров.</w:t>
      </w:r>
    </w:p>
    <w:p w:rsidR="00914D2E" w:rsidRPr="003A7EEF" w:rsidRDefault="00914D2E" w:rsidP="00914D2E">
      <w:pPr>
        <w:tabs>
          <w:tab w:val="left" w:pos="-720"/>
          <w:tab w:val="left" w:pos="540"/>
        </w:tabs>
        <w:ind w:firstLine="567"/>
        <w:jc w:val="both"/>
        <w:rPr>
          <w:spacing w:val="-3"/>
          <w:sz w:val="24"/>
          <w:szCs w:val="24"/>
        </w:rPr>
      </w:pPr>
      <w:r w:rsidRPr="003A7EEF">
        <w:rPr>
          <w:spacing w:val="-3"/>
          <w:sz w:val="24"/>
          <w:szCs w:val="24"/>
        </w:rPr>
        <w:t xml:space="preserve">К компетенции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 </w:t>
      </w:r>
      <w:r w:rsidRPr="003A7EEF">
        <w:rPr>
          <w:sz w:val="24"/>
          <w:szCs w:val="24"/>
        </w:rPr>
        <w:t xml:space="preserve">Единоличный исполнительный орган </w:t>
      </w:r>
      <w:r w:rsidRPr="003A7EEF">
        <w:rPr>
          <w:spacing w:val="-3"/>
          <w:sz w:val="24"/>
          <w:szCs w:val="24"/>
        </w:rPr>
        <w:t xml:space="preserve">организует выполнение решений общего собрания акционеров и совета директоров общества. </w:t>
      </w:r>
      <w:r w:rsidRPr="003A7EEF">
        <w:rPr>
          <w:sz w:val="24"/>
          <w:szCs w:val="24"/>
        </w:rPr>
        <w:t xml:space="preserve">Единоличный исполнительный орган </w:t>
      </w:r>
      <w:r w:rsidRPr="003A7EEF">
        <w:rPr>
          <w:spacing w:val="-3"/>
          <w:sz w:val="24"/>
          <w:szCs w:val="24"/>
        </w:rPr>
        <w:t>без доверенности действует от имени общества, в том числе представляет его интересы, совершает сделки от имени общества в пределах, установленных Федеральным законом «Об акционерных обществах» и уставом, утверждает штаты, издает приказы и дает указания, обязательные для исполнения всеми работниками общества.</w:t>
      </w:r>
    </w:p>
    <w:p w:rsidR="00914D2E" w:rsidRPr="003A7EEF" w:rsidRDefault="00914D2E" w:rsidP="00914D2E">
      <w:pPr>
        <w:tabs>
          <w:tab w:val="left" w:pos="-720"/>
          <w:tab w:val="left" w:pos="540"/>
        </w:tabs>
        <w:ind w:firstLine="567"/>
        <w:jc w:val="both"/>
        <w:rPr>
          <w:spacing w:val="-3"/>
          <w:sz w:val="24"/>
          <w:szCs w:val="24"/>
        </w:rPr>
      </w:pPr>
    </w:p>
    <w:p w:rsidR="00914D2E" w:rsidRPr="003A7EEF" w:rsidRDefault="00914D2E" w:rsidP="00914D2E">
      <w:pPr>
        <w:adjustRightInd w:val="0"/>
        <w:ind w:firstLine="540"/>
        <w:jc w:val="both"/>
        <w:rPr>
          <w:b/>
          <w:i/>
          <w:sz w:val="24"/>
          <w:szCs w:val="24"/>
        </w:rPr>
      </w:pPr>
      <w:r w:rsidRPr="003A7EEF">
        <w:rPr>
          <w:b/>
          <w:i/>
          <w:sz w:val="24"/>
          <w:szCs w:val="24"/>
        </w:rPr>
        <w:t>Сведения о наличии кодекса корпоративного поведения (управления) эмитента либо иного аналогичного документа.</w:t>
      </w:r>
    </w:p>
    <w:p w:rsidR="00914D2E" w:rsidRPr="003A7EEF" w:rsidRDefault="00914D2E" w:rsidP="00914D2E">
      <w:pPr>
        <w:tabs>
          <w:tab w:val="left" w:pos="-720"/>
          <w:tab w:val="left" w:pos="540"/>
        </w:tabs>
        <w:ind w:firstLine="540"/>
        <w:jc w:val="both"/>
        <w:rPr>
          <w:spacing w:val="-3"/>
          <w:sz w:val="24"/>
          <w:szCs w:val="24"/>
        </w:rPr>
      </w:pPr>
      <w:r w:rsidRPr="003A7EEF">
        <w:rPr>
          <w:spacing w:val="-3"/>
          <w:sz w:val="24"/>
          <w:szCs w:val="24"/>
        </w:rPr>
        <w:t>Кодекс корпоративного поведения отсутствует.</w:t>
      </w:r>
    </w:p>
    <w:p w:rsidR="00914D2E" w:rsidRPr="003A7EEF" w:rsidRDefault="00914D2E" w:rsidP="00914D2E">
      <w:pPr>
        <w:tabs>
          <w:tab w:val="left" w:pos="-720"/>
          <w:tab w:val="left" w:pos="540"/>
        </w:tabs>
        <w:ind w:firstLine="540"/>
        <w:jc w:val="both"/>
        <w:rPr>
          <w:spacing w:val="-3"/>
          <w:sz w:val="24"/>
          <w:szCs w:val="24"/>
        </w:rPr>
      </w:pPr>
    </w:p>
    <w:p w:rsidR="00914D2E" w:rsidRPr="003A7EEF" w:rsidRDefault="00914D2E" w:rsidP="00914D2E">
      <w:pPr>
        <w:adjustRightInd w:val="0"/>
        <w:ind w:firstLine="540"/>
        <w:jc w:val="both"/>
        <w:rPr>
          <w:b/>
          <w:i/>
          <w:sz w:val="24"/>
          <w:szCs w:val="24"/>
        </w:rPr>
      </w:pPr>
      <w:r w:rsidRPr="003A7EEF">
        <w:rPr>
          <w:b/>
          <w:i/>
          <w:sz w:val="24"/>
          <w:szCs w:val="24"/>
        </w:rPr>
        <w:t>Сведения о внесенных за последний отчетный период изменениях в устав эмитента, а также во внутренние документы, регулирующие деятельность его органов управления.</w:t>
      </w:r>
    </w:p>
    <w:p w:rsidR="00914D2E" w:rsidRPr="003A7EEF" w:rsidRDefault="00914D2E" w:rsidP="00914D2E">
      <w:pPr>
        <w:tabs>
          <w:tab w:val="left" w:pos="-720"/>
          <w:tab w:val="left" w:pos="540"/>
        </w:tabs>
        <w:ind w:firstLine="540"/>
        <w:jc w:val="both"/>
        <w:rPr>
          <w:spacing w:val="-3"/>
          <w:sz w:val="24"/>
          <w:szCs w:val="24"/>
        </w:rPr>
      </w:pPr>
      <w:r w:rsidRPr="003A7EEF">
        <w:rPr>
          <w:spacing w:val="-3"/>
          <w:sz w:val="24"/>
          <w:szCs w:val="24"/>
        </w:rPr>
        <w:t>За последний отчетный период изменения в устав эмитента, а также во внутренние документы, регулирующие деятельность его органов управления не вносились.</w:t>
      </w:r>
    </w:p>
    <w:p w:rsidR="00914D2E" w:rsidRPr="003A7EEF" w:rsidRDefault="00914D2E" w:rsidP="00914D2E">
      <w:pPr>
        <w:tabs>
          <w:tab w:val="left" w:pos="-720"/>
          <w:tab w:val="left" w:pos="540"/>
          <w:tab w:val="left" w:pos="993"/>
        </w:tabs>
        <w:ind w:firstLine="540"/>
        <w:jc w:val="both"/>
        <w:rPr>
          <w:sz w:val="24"/>
          <w:szCs w:val="24"/>
        </w:rPr>
      </w:pPr>
    </w:p>
    <w:p w:rsidR="00914D2E" w:rsidRPr="00420E27" w:rsidRDefault="00914D2E" w:rsidP="00914D2E">
      <w:pPr>
        <w:pStyle w:val="2"/>
        <w:spacing w:before="0" w:after="0"/>
        <w:ind w:firstLine="540"/>
        <w:rPr>
          <w:sz w:val="24"/>
          <w:szCs w:val="24"/>
        </w:rPr>
      </w:pPr>
      <w:r w:rsidRPr="00420E27">
        <w:rPr>
          <w:sz w:val="24"/>
          <w:szCs w:val="24"/>
        </w:rPr>
        <w:t>5.2. Информация о лицах, входящих в состав органов управления эмитента</w:t>
      </w:r>
      <w:bookmarkEnd w:id="55"/>
    </w:p>
    <w:p w:rsidR="00914D2E" w:rsidRPr="00420E27" w:rsidRDefault="00914D2E" w:rsidP="00914D2E">
      <w:pPr>
        <w:pStyle w:val="ConsNormal"/>
        <w:ind w:right="0" w:firstLine="540"/>
        <w:rPr>
          <w:rFonts w:ascii="Times New Roman" w:hAnsi="Times New Roman" w:cs="Times New Roman"/>
          <w:sz w:val="24"/>
          <w:szCs w:val="24"/>
          <w:lang w:val="ru-RU"/>
        </w:rPr>
      </w:pPr>
      <w:r w:rsidRPr="00420E27">
        <w:rPr>
          <w:rFonts w:ascii="Times New Roman" w:hAnsi="Times New Roman" w:cs="Times New Roman"/>
          <w:b/>
          <w:bCs/>
          <w:i/>
          <w:iCs/>
          <w:sz w:val="24"/>
          <w:szCs w:val="24"/>
          <w:lang w:val="ru-RU"/>
        </w:rPr>
        <w:t>Персональный состав Совета директоров:</w:t>
      </w:r>
    </w:p>
    <w:p w:rsidR="00914D2E" w:rsidRPr="00A04095" w:rsidRDefault="00914D2E" w:rsidP="00914D2E">
      <w:pPr>
        <w:pStyle w:val="Standard"/>
        <w:ind w:firstLine="540"/>
        <w:jc w:val="both"/>
        <w:rPr>
          <w:b/>
          <w:sz w:val="24"/>
          <w:szCs w:val="24"/>
        </w:rPr>
      </w:pPr>
      <w:r w:rsidRPr="00A04095">
        <w:rPr>
          <w:b/>
          <w:sz w:val="24"/>
          <w:szCs w:val="24"/>
        </w:rPr>
        <w:t xml:space="preserve">Член совета директоров – </w:t>
      </w:r>
      <w:r w:rsidRPr="00A04095">
        <w:rPr>
          <w:b/>
          <w:i/>
          <w:sz w:val="24"/>
          <w:szCs w:val="24"/>
        </w:rPr>
        <w:t>Ковалев Вячеслав Викторович</w:t>
      </w:r>
    </w:p>
    <w:p w:rsidR="00914D2E" w:rsidRPr="00420E27" w:rsidRDefault="00914D2E" w:rsidP="00914D2E">
      <w:pPr>
        <w:pStyle w:val="Standard"/>
        <w:ind w:firstLine="540"/>
        <w:jc w:val="both"/>
        <w:rPr>
          <w:sz w:val="24"/>
          <w:szCs w:val="24"/>
        </w:rPr>
      </w:pPr>
      <w:r w:rsidRPr="00420E27">
        <w:rPr>
          <w:sz w:val="24"/>
          <w:szCs w:val="24"/>
        </w:rPr>
        <w:t>Год рождения: 1975</w:t>
      </w:r>
    </w:p>
    <w:p w:rsidR="00914D2E" w:rsidRPr="00420E27" w:rsidRDefault="00914D2E" w:rsidP="00914D2E">
      <w:pPr>
        <w:pStyle w:val="Standard"/>
        <w:ind w:firstLine="540"/>
        <w:jc w:val="both"/>
        <w:rPr>
          <w:sz w:val="24"/>
          <w:szCs w:val="24"/>
        </w:rPr>
      </w:pPr>
      <w:r w:rsidRPr="00420E27">
        <w:rPr>
          <w:rStyle w:val="SUBST"/>
          <w:b/>
          <w:i/>
          <w:sz w:val="24"/>
          <w:szCs w:val="24"/>
        </w:rPr>
        <w:t xml:space="preserve">Образование: </w:t>
      </w:r>
      <w:r w:rsidRPr="00420E27">
        <w:rPr>
          <w:rStyle w:val="SUBST"/>
          <w:bCs/>
          <w:i/>
          <w:sz w:val="24"/>
          <w:szCs w:val="24"/>
        </w:rPr>
        <w:t>высшее</w:t>
      </w:r>
    </w:p>
    <w:p w:rsidR="00914D2E" w:rsidRPr="00420E27" w:rsidRDefault="00914D2E" w:rsidP="00914D2E">
      <w:pPr>
        <w:pStyle w:val="Standard"/>
        <w:ind w:firstLine="540"/>
        <w:jc w:val="both"/>
        <w:rPr>
          <w:sz w:val="24"/>
          <w:szCs w:val="24"/>
        </w:rPr>
      </w:pPr>
      <w:proofErr w:type="gramStart"/>
      <w:r w:rsidRPr="00420E27">
        <w:rPr>
          <w:sz w:val="24"/>
          <w:szCs w:val="24"/>
        </w:rPr>
        <w:t>Должности за последние 5 лет:</w:t>
      </w:r>
      <w:proofErr w:type="gramEnd"/>
    </w:p>
    <w:p w:rsidR="00FB50AA" w:rsidRPr="00420E27" w:rsidRDefault="00FB50AA" w:rsidP="00FB50AA">
      <w:pPr>
        <w:pStyle w:val="Standard"/>
        <w:ind w:firstLine="540"/>
        <w:jc w:val="both"/>
        <w:rPr>
          <w:sz w:val="24"/>
          <w:szCs w:val="24"/>
        </w:rPr>
      </w:pPr>
      <w:r w:rsidRPr="00420E27">
        <w:rPr>
          <w:sz w:val="24"/>
          <w:szCs w:val="24"/>
        </w:rPr>
        <w:t xml:space="preserve">Период: </w:t>
      </w:r>
      <w:r w:rsidRPr="00420E27">
        <w:rPr>
          <w:rStyle w:val="SUBST"/>
          <w:bCs/>
          <w:iCs/>
          <w:sz w:val="24"/>
          <w:szCs w:val="24"/>
        </w:rPr>
        <w:t>08.2007 по 07.2008</w:t>
      </w:r>
    </w:p>
    <w:p w:rsidR="00914D2E" w:rsidRPr="00420E27" w:rsidRDefault="00914D2E" w:rsidP="00914D2E">
      <w:pPr>
        <w:pStyle w:val="Standard"/>
        <w:ind w:firstLine="540"/>
        <w:jc w:val="both"/>
        <w:rPr>
          <w:sz w:val="24"/>
          <w:szCs w:val="24"/>
        </w:rPr>
      </w:pPr>
      <w:r w:rsidRPr="00420E27">
        <w:rPr>
          <w:sz w:val="24"/>
          <w:szCs w:val="24"/>
        </w:rPr>
        <w:t xml:space="preserve">Организация: </w:t>
      </w:r>
      <w:r w:rsidR="002B44BA" w:rsidRPr="00420E27">
        <w:rPr>
          <w:sz w:val="24"/>
          <w:szCs w:val="24"/>
        </w:rPr>
        <w:t xml:space="preserve">ОАО </w:t>
      </w:r>
      <w:proofErr w:type="spellStart"/>
      <w:r w:rsidR="002B44BA" w:rsidRPr="00420E27">
        <w:rPr>
          <w:sz w:val="24"/>
          <w:szCs w:val="24"/>
        </w:rPr>
        <w:t>Арсеньевская</w:t>
      </w:r>
      <w:proofErr w:type="spellEnd"/>
      <w:r w:rsidR="002B44BA" w:rsidRPr="00420E27">
        <w:rPr>
          <w:sz w:val="24"/>
          <w:szCs w:val="24"/>
        </w:rPr>
        <w:t xml:space="preserve"> авиационная компания «ПРОГРЕСС» им. Н.И. </w:t>
      </w:r>
      <w:proofErr w:type="spellStart"/>
      <w:r w:rsidR="002B44BA" w:rsidRPr="00420E27">
        <w:rPr>
          <w:sz w:val="24"/>
          <w:szCs w:val="24"/>
        </w:rPr>
        <w:t>Сазыкина</w:t>
      </w:r>
      <w:proofErr w:type="spellEnd"/>
    </w:p>
    <w:p w:rsidR="002B44BA" w:rsidRPr="00420E27" w:rsidRDefault="00914D2E" w:rsidP="00914D2E">
      <w:pPr>
        <w:pStyle w:val="Standard"/>
        <w:ind w:firstLine="540"/>
        <w:jc w:val="both"/>
        <w:rPr>
          <w:sz w:val="24"/>
          <w:szCs w:val="24"/>
        </w:rPr>
      </w:pPr>
      <w:r w:rsidRPr="00420E27">
        <w:rPr>
          <w:sz w:val="24"/>
          <w:szCs w:val="24"/>
        </w:rPr>
        <w:t xml:space="preserve">Должность: </w:t>
      </w:r>
      <w:r w:rsidR="002B44BA" w:rsidRPr="00420E27">
        <w:rPr>
          <w:sz w:val="24"/>
          <w:szCs w:val="24"/>
        </w:rPr>
        <w:t>Первый заместитель генерального директора</w:t>
      </w:r>
    </w:p>
    <w:p w:rsidR="00FB50AA" w:rsidRPr="00420E27" w:rsidRDefault="00FB50AA" w:rsidP="00FB50AA">
      <w:pPr>
        <w:pStyle w:val="Standard"/>
        <w:ind w:firstLine="540"/>
        <w:jc w:val="both"/>
        <w:rPr>
          <w:sz w:val="24"/>
          <w:szCs w:val="24"/>
        </w:rPr>
      </w:pPr>
      <w:r w:rsidRPr="00420E27">
        <w:rPr>
          <w:sz w:val="24"/>
          <w:szCs w:val="24"/>
        </w:rPr>
        <w:t xml:space="preserve">Период: </w:t>
      </w:r>
      <w:r w:rsidRPr="00420E27">
        <w:rPr>
          <w:rStyle w:val="SUBST"/>
          <w:bCs/>
          <w:iCs/>
          <w:sz w:val="24"/>
          <w:szCs w:val="24"/>
        </w:rPr>
        <w:t>07.2008г. – 12.2008г.</w:t>
      </w:r>
    </w:p>
    <w:p w:rsidR="00420E27" w:rsidRPr="00420E27" w:rsidRDefault="00914D2E" w:rsidP="00914D2E">
      <w:pPr>
        <w:pStyle w:val="Standard"/>
        <w:ind w:firstLine="540"/>
        <w:jc w:val="both"/>
        <w:rPr>
          <w:sz w:val="24"/>
          <w:szCs w:val="24"/>
        </w:rPr>
      </w:pPr>
      <w:r w:rsidRPr="00420E27">
        <w:rPr>
          <w:sz w:val="24"/>
          <w:szCs w:val="24"/>
        </w:rPr>
        <w:t xml:space="preserve">Организация: </w:t>
      </w:r>
      <w:r w:rsidR="00420E27" w:rsidRPr="00420E27">
        <w:rPr>
          <w:sz w:val="24"/>
          <w:szCs w:val="24"/>
        </w:rPr>
        <w:t>ОАО «Вертолетная сервисная компания»</w:t>
      </w:r>
    </w:p>
    <w:p w:rsidR="00914D2E" w:rsidRPr="00420E27" w:rsidRDefault="00914D2E" w:rsidP="00914D2E">
      <w:pPr>
        <w:pStyle w:val="Standard"/>
        <w:ind w:firstLine="540"/>
        <w:jc w:val="both"/>
        <w:rPr>
          <w:sz w:val="24"/>
          <w:szCs w:val="24"/>
        </w:rPr>
      </w:pPr>
      <w:r w:rsidRPr="00420E27">
        <w:rPr>
          <w:sz w:val="24"/>
          <w:szCs w:val="24"/>
        </w:rPr>
        <w:t>Должность:</w:t>
      </w:r>
      <w:r w:rsidR="00420E27" w:rsidRPr="00420E27">
        <w:rPr>
          <w:sz w:val="24"/>
          <w:szCs w:val="24"/>
        </w:rPr>
        <w:t xml:space="preserve"> Советник генерального директора</w:t>
      </w:r>
    </w:p>
    <w:p w:rsidR="00FB50AA" w:rsidRPr="00420E27" w:rsidRDefault="00FB50AA" w:rsidP="00FB50AA">
      <w:pPr>
        <w:pStyle w:val="Standard"/>
        <w:ind w:firstLine="540"/>
        <w:jc w:val="both"/>
        <w:rPr>
          <w:sz w:val="24"/>
          <w:szCs w:val="24"/>
        </w:rPr>
      </w:pPr>
      <w:r w:rsidRPr="00420E27">
        <w:rPr>
          <w:sz w:val="24"/>
          <w:szCs w:val="24"/>
        </w:rPr>
        <w:lastRenderedPageBreak/>
        <w:t>Период: 12.2008г. – 01.2012г.</w:t>
      </w:r>
    </w:p>
    <w:p w:rsidR="00420E27" w:rsidRPr="00420E27" w:rsidRDefault="00914D2E" w:rsidP="00914D2E">
      <w:pPr>
        <w:pStyle w:val="Standard"/>
        <w:ind w:firstLine="540"/>
        <w:jc w:val="both"/>
        <w:rPr>
          <w:sz w:val="24"/>
          <w:szCs w:val="24"/>
        </w:rPr>
      </w:pPr>
      <w:r w:rsidRPr="00420E27">
        <w:rPr>
          <w:sz w:val="24"/>
          <w:szCs w:val="24"/>
        </w:rPr>
        <w:t xml:space="preserve">Организация: </w:t>
      </w:r>
      <w:r w:rsidR="00420E27" w:rsidRPr="00420E27">
        <w:rPr>
          <w:sz w:val="24"/>
          <w:szCs w:val="24"/>
        </w:rPr>
        <w:t>ОАО «</w:t>
      </w:r>
      <w:proofErr w:type="spellStart"/>
      <w:r w:rsidR="00420E27" w:rsidRPr="00420E27">
        <w:rPr>
          <w:sz w:val="24"/>
          <w:szCs w:val="24"/>
        </w:rPr>
        <w:t>Кумертауское</w:t>
      </w:r>
      <w:proofErr w:type="spellEnd"/>
      <w:r w:rsidR="00420E27" w:rsidRPr="00420E27">
        <w:rPr>
          <w:sz w:val="24"/>
          <w:szCs w:val="24"/>
        </w:rPr>
        <w:t xml:space="preserve"> авиационное производственное предприятие»</w:t>
      </w:r>
    </w:p>
    <w:p w:rsidR="00914D2E" w:rsidRPr="00420E27" w:rsidRDefault="00914D2E" w:rsidP="00914D2E">
      <w:pPr>
        <w:pStyle w:val="Standard"/>
        <w:ind w:firstLine="540"/>
        <w:jc w:val="both"/>
        <w:rPr>
          <w:rStyle w:val="SUBST"/>
          <w:bCs/>
          <w:iCs/>
          <w:sz w:val="24"/>
          <w:szCs w:val="24"/>
        </w:rPr>
      </w:pPr>
      <w:r w:rsidRPr="00420E27">
        <w:rPr>
          <w:sz w:val="24"/>
          <w:szCs w:val="24"/>
        </w:rPr>
        <w:t xml:space="preserve">Должность: </w:t>
      </w:r>
      <w:r w:rsidR="00420E27" w:rsidRPr="00420E27">
        <w:rPr>
          <w:rStyle w:val="SUBST"/>
          <w:bCs/>
          <w:iCs/>
          <w:sz w:val="24"/>
          <w:szCs w:val="24"/>
        </w:rPr>
        <w:t>Первый заместитель управляющего директора</w:t>
      </w:r>
    </w:p>
    <w:p w:rsidR="00FB50AA" w:rsidRPr="00720547" w:rsidRDefault="00FB50AA" w:rsidP="00FB50AA">
      <w:pPr>
        <w:pStyle w:val="Standard"/>
        <w:ind w:firstLine="540"/>
        <w:jc w:val="both"/>
        <w:rPr>
          <w:rStyle w:val="SUBST"/>
          <w:bCs/>
          <w:iCs/>
          <w:sz w:val="24"/>
          <w:szCs w:val="24"/>
        </w:rPr>
      </w:pPr>
      <w:r w:rsidRPr="00720547">
        <w:rPr>
          <w:sz w:val="24"/>
          <w:szCs w:val="24"/>
        </w:rPr>
        <w:t>Период: 01.2012г. по 03.2012г.</w:t>
      </w:r>
    </w:p>
    <w:p w:rsidR="00914D2E" w:rsidRPr="00720547" w:rsidRDefault="00914D2E" w:rsidP="00720547">
      <w:pPr>
        <w:pStyle w:val="Standard"/>
        <w:tabs>
          <w:tab w:val="left" w:pos="3889"/>
        </w:tabs>
        <w:ind w:firstLine="540"/>
        <w:jc w:val="both"/>
        <w:rPr>
          <w:sz w:val="24"/>
          <w:szCs w:val="24"/>
        </w:rPr>
      </w:pPr>
      <w:r w:rsidRPr="00720547">
        <w:rPr>
          <w:sz w:val="24"/>
          <w:szCs w:val="24"/>
        </w:rPr>
        <w:t xml:space="preserve">Организация: </w:t>
      </w:r>
      <w:r w:rsidR="00720547" w:rsidRPr="00720547">
        <w:rPr>
          <w:sz w:val="24"/>
          <w:szCs w:val="24"/>
        </w:rPr>
        <w:t>ОАО «</w:t>
      </w:r>
      <w:proofErr w:type="spellStart"/>
      <w:r w:rsidR="00720547" w:rsidRPr="00720547">
        <w:rPr>
          <w:sz w:val="24"/>
          <w:szCs w:val="24"/>
        </w:rPr>
        <w:t>Камов</w:t>
      </w:r>
      <w:proofErr w:type="spellEnd"/>
      <w:r w:rsidR="00720547" w:rsidRPr="00720547">
        <w:rPr>
          <w:sz w:val="24"/>
          <w:szCs w:val="24"/>
        </w:rPr>
        <w:t>»</w:t>
      </w:r>
      <w:r w:rsidR="00720547">
        <w:rPr>
          <w:sz w:val="24"/>
          <w:szCs w:val="24"/>
        </w:rPr>
        <w:tab/>
      </w:r>
    </w:p>
    <w:p w:rsidR="00914D2E" w:rsidRPr="00720547" w:rsidRDefault="00914D2E" w:rsidP="00914D2E">
      <w:pPr>
        <w:pStyle w:val="Standard"/>
        <w:ind w:firstLine="540"/>
        <w:jc w:val="both"/>
        <w:rPr>
          <w:sz w:val="24"/>
          <w:szCs w:val="24"/>
        </w:rPr>
      </w:pPr>
      <w:r w:rsidRPr="00720547">
        <w:rPr>
          <w:sz w:val="24"/>
          <w:szCs w:val="24"/>
        </w:rPr>
        <w:t xml:space="preserve">Должность: </w:t>
      </w:r>
      <w:r w:rsidR="00720547" w:rsidRPr="00720547">
        <w:rPr>
          <w:sz w:val="24"/>
          <w:szCs w:val="24"/>
        </w:rPr>
        <w:t>советник исполнительного директора</w:t>
      </w:r>
    </w:p>
    <w:p w:rsidR="00FB50AA" w:rsidRDefault="00FB50AA" w:rsidP="00720547">
      <w:pPr>
        <w:pStyle w:val="Standard"/>
        <w:tabs>
          <w:tab w:val="left" w:pos="3889"/>
        </w:tabs>
        <w:ind w:firstLine="540"/>
        <w:jc w:val="both"/>
        <w:rPr>
          <w:sz w:val="24"/>
          <w:szCs w:val="24"/>
        </w:rPr>
      </w:pPr>
      <w:r w:rsidRPr="00720547">
        <w:rPr>
          <w:sz w:val="24"/>
          <w:szCs w:val="24"/>
        </w:rPr>
        <w:t>Период: 03.2012г. по 04.2013г.</w:t>
      </w:r>
    </w:p>
    <w:p w:rsidR="00720547" w:rsidRPr="00720547" w:rsidRDefault="00720547" w:rsidP="00720547">
      <w:pPr>
        <w:pStyle w:val="Standard"/>
        <w:tabs>
          <w:tab w:val="left" w:pos="3889"/>
        </w:tabs>
        <w:ind w:firstLine="540"/>
        <w:jc w:val="both"/>
        <w:rPr>
          <w:sz w:val="24"/>
          <w:szCs w:val="24"/>
        </w:rPr>
      </w:pPr>
      <w:r w:rsidRPr="00720547">
        <w:rPr>
          <w:sz w:val="24"/>
          <w:szCs w:val="24"/>
        </w:rPr>
        <w:t>Организация: ОАО «</w:t>
      </w:r>
      <w:proofErr w:type="spellStart"/>
      <w:r w:rsidRPr="00720547">
        <w:rPr>
          <w:sz w:val="24"/>
          <w:szCs w:val="24"/>
        </w:rPr>
        <w:t>Камов</w:t>
      </w:r>
      <w:proofErr w:type="spellEnd"/>
      <w:r w:rsidRPr="00720547">
        <w:rPr>
          <w:sz w:val="24"/>
          <w:szCs w:val="24"/>
        </w:rPr>
        <w:t>»</w:t>
      </w:r>
      <w:r>
        <w:rPr>
          <w:sz w:val="24"/>
          <w:szCs w:val="24"/>
        </w:rPr>
        <w:tab/>
      </w:r>
    </w:p>
    <w:p w:rsidR="00720547" w:rsidRPr="00720547" w:rsidRDefault="00720547" w:rsidP="00720547">
      <w:pPr>
        <w:pStyle w:val="Standard"/>
        <w:ind w:firstLine="540"/>
        <w:jc w:val="both"/>
        <w:rPr>
          <w:sz w:val="24"/>
          <w:szCs w:val="24"/>
        </w:rPr>
      </w:pPr>
      <w:r w:rsidRPr="00720547">
        <w:rPr>
          <w:sz w:val="24"/>
          <w:szCs w:val="24"/>
        </w:rPr>
        <w:t xml:space="preserve">Должность: </w:t>
      </w:r>
      <w:r>
        <w:rPr>
          <w:sz w:val="24"/>
          <w:szCs w:val="24"/>
        </w:rPr>
        <w:t>И</w:t>
      </w:r>
      <w:r w:rsidRPr="00720547">
        <w:rPr>
          <w:sz w:val="24"/>
          <w:szCs w:val="24"/>
        </w:rPr>
        <w:t>сполнительн</w:t>
      </w:r>
      <w:r>
        <w:rPr>
          <w:sz w:val="24"/>
          <w:szCs w:val="24"/>
        </w:rPr>
        <w:t>ый директор</w:t>
      </w:r>
    </w:p>
    <w:p w:rsidR="00420E27" w:rsidRPr="00720547" w:rsidRDefault="00FB50AA" w:rsidP="00720547">
      <w:pPr>
        <w:pStyle w:val="Standard"/>
        <w:tabs>
          <w:tab w:val="left" w:pos="4603"/>
        </w:tabs>
        <w:ind w:firstLine="540"/>
        <w:jc w:val="both"/>
        <w:rPr>
          <w:sz w:val="24"/>
          <w:szCs w:val="24"/>
        </w:rPr>
      </w:pPr>
      <w:r w:rsidRPr="00720547">
        <w:rPr>
          <w:sz w:val="24"/>
          <w:szCs w:val="24"/>
        </w:rPr>
        <w:t>Период: 04</w:t>
      </w:r>
      <w:r w:rsidRPr="00720547">
        <w:rPr>
          <w:rStyle w:val="SUBST"/>
          <w:bCs/>
          <w:iCs/>
          <w:sz w:val="24"/>
          <w:szCs w:val="24"/>
        </w:rPr>
        <w:t xml:space="preserve">.2013г. </w:t>
      </w:r>
      <w:proofErr w:type="gramStart"/>
      <w:r w:rsidRPr="00720547">
        <w:rPr>
          <w:rStyle w:val="SUBST"/>
          <w:bCs/>
          <w:iCs/>
          <w:sz w:val="24"/>
          <w:szCs w:val="24"/>
        </w:rPr>
        <w:t>по</w:t>
      </w:r>
      <w:proofErr w:type="gramEnd"/>
      <w:r w:rsidRPr="00720547">
        <w:rPr>
          <w:rStyle w:val="SUBST"/>
          <w:bCs/>
          <w:iCs/>
          <w:sz w:val="24"/>
          <w:szCs w:val="24"/>
        </w:rPr>
        <w:t xml:space="preserve"> н.в.</w:t>
      </w:r>
      <w:r w:rsidR="00720547" w:rsidRPr="00720547">
        <w:rPr>
          <w:rStyle w:val="SUBST"/>
          <w:bCs/>
          <w:iCs/>
          <w:sz w:val="24"/>
          <w:szCs w:val="24"/>
        </w:rPr>
        <w:tab/>
      </w:r>
    </w:p>
    <w:p w:rsidR="00720547" w:rsidRPr="00720547" w:rsidRDefault="00720547" w:rsidP="00720547">
      <w:pPr>
        <w:pStyle w:val="Standard"/>
        <w:ind w:firstLine="540"/>
        <w:jc w:val="both"/>
        <w:rPr>
          <w:sz w:val="24"/>
          <w:szCs w:val="24"/>
        </w:rPr>
      </w:pPr>
      <w:r w:rsidRPr="00720547">
        <w:rPr>
          <w:sz w:val="24"/>
          <w:szCs w:val="24"/>
        </w:rPr>
        <w:t xml:space="preserve">Организация: </w:t>
      </w:r>
      <w:r w:rsidRPr="00720547">
        <w:rPr>
          <w:rStyle w:val="SUBST"/>
          <w:bCs/>
          <w:iCs/>
          <w:sz w:val="24"/>
          <w:szCs w:val="24"/>
        </w:rPr>
        <w:t>ОАО «Конструкторское бюро приборостроения»</w:t>
      </w:r>
    </w:p>
    <w:p w:rsidR="00720547" w:rsidRPr="00720547" w:rsidRDefault="00720547" w:rsidP="00720547">
      <w:pPr>
        <w:pStyle w:val="Standard"/>
        <w:ind w:firstLine="540"/>
        <w:jc w:val="both"/>
        <w:rPr>
          <w:sz w:val="24"/>
          <w:szCs w:val="24"/>
        </w:rPr>
      </w:pPr>
      <w:r w:rsidRPr="00720547">
        <w:rPr>
          <w:sz w:val="24"/>
          <w:szCs w:val="24"/>
        </w:rPr>
        <w:t>Должность: Первый заместитель управляющего директора</w:t>
      </w:r>
    </w:p>
    <w:p w:rsidR="00A04095" w:rsidRDefault="00A04095" w:rsidP="00914D2E">
      <w:pPr>
        <w:pStyle w:val="Standard"/>
        <w:ind w:firstLine="540"/>
        <w:jc w:val="both"/>
        <w:rPr>
          <w:sz w:val="24"/>
          <w:szCs w:val="24"/>
        </w:rPr>
      </w:pPr>
    </w:p>
    <w:p w:rsidR="00914D2E" w:rsidRPr="002B44BA" w:rsidRDefault="00914D2E" w:rsidP="00914D2E">
      <w:pPr>
        <w:pStyle w:val="Standard"/>
        <w:ind w:firstLine="540"/>
        <w:jc w:val="both"/>
        <w:rPr>
          <w:sz w:val="24"/>
          <w:szCs w:val="24"/>
        </w:rPr>
      </w:pPr>
      <w:r w:rsidRPr="002B44BA">
        <w:rPr>
          <w:sz w:val="24"/>
          <w:szCs w:val="24"/>
        </w:rPr>
        <w:t xml:space="preserve">Доля в уставном капитале эмитента: </w:t>
      </w:r>
      <w:r w:rsidRPr="002B44BA">
        <w:rPr>
          <w:rStyle w:val="SUBST"/>
          <w:bCs/>
          <w:iCs/>
          <w:sz w:val="24"/>
          <w:szCs w:val="24"/>
        </w:rPr>
        <w:t>доли не имеет</w:t>
      </w:r>
    </w:p>
    <w:p w:rsidR="00914D2E" w:rsidRPr="002B44BA" w:rsidRDefault="00914D2E" w:rsidP="00914D2E">
      <w:pPr>
        <w:pStyle w:val="Standard"/>
        <w:ind w:firstLine="540"/>
        <w:jc w:val="both"/>
        <w:rPr>
          <w:sz w:val="24"/>
          <w:szCs w:val="24"/>
        </w:rPr>
      </w:pPr>
      <w:r w:rsidRPr="002B44BA">
        <w:rPr>
          <w:sz w:val="24"/>
          <w:szCs w:val="24"/>
        </w:rPr>
        <w:t xml:space="preserve">Доли в дочерних/зависимых обществах эмитента: </w:t>
      </w:r>
      <w:r w:rsidRPr="002B44BA">
        <w:rPr>
          <w:rStyle w:val="SUBST"/>
          <w:bCs/>
          <w:iCs/>
          <w:sz w:val="24"/>
          <w:szCs w:val="24"/>
        </w:rPr>
        <w:t>долей не имеет</w:t>
      </w:r>
    </w:p>
    <w:p w:rsidR="00914D2E" w:rsidRPr="002B44BA" w:rsidRDefault="00914D2E" w:rsidP="00914D2E">
      <w:pPr>
        <w:pStyle w:val="Standard"/>
        <w:ind w:firstLine="540"/>
        <w:jc w:val="both"/>
        <w:rPr>
          <w:sz w:val="24"/>
          <w:szCs w:val="24"/>
        </w:rPr>
      </w:pPr>
      <w:r w:rsidRPr="002B44BA">
        <w:rPr>
          <w:sz w:val="24"/>
          <w:szCs w:val="24"/>
        </w:rPr>
        <w:t xml:space="preserve">Родственных связей с иными лицами, входящими в состав органов управления эмитента и/или органов </w:t>
      </w:r>
      <w:proofErr w:type="gramStart"/>
      <w:r w:rsidRPr="002B44BA">
        <w:rPr>
          <w:sz w:val="24"/>
          <w:szCs w:val="24"/>
        </w:rPr>
        <w:t>контроля за</w:t>
      </w:r>
      <w:proofErr w:type="gramEnd"/>
      <w:r w:rsidRPr="002B44BA">
        <w:rPr>
          <w:sz w:val="24"/>
          <w:szCs w:val="24"/>
        </w:rPr>
        <w:t xml:space="preserve"> финансово-хозяйственной деятельностью </w:t>
      </w:r>
      <w:r w:rsidRPr="002B44BA">
        <w:rPr>
          <w:b/>
          <w:bCs/>
          <w:sz w:val="24"/>
          <w:szCs w:val="24"/>
        </w:rPr>
        <w:t>не имеет</w:t>
      </w:r>
      <w:r w:rsidRPr="002B44BA">
        <w:rPr>
          <w:sz w:val="24"/>
          <w:szCs w:val="24"/>
        </w:rPr>
        <w:t>.</w:t>
      </w:r>
    </w:p>
    <w:p w:rsidR="00914D2E" w:rsidRPr="002B44BA" w:rsidRDefault="00914D2E" w:rsidP="00914D2E">
      <w:pPr>
        <w:pStyle w:val="Standard"/>
        <w:ind w:firstLine="540"/>
        <w:jc w:val="both"/>
        <w:rPr>
          <w:sz w:val="24"/>
          <w:szCs w:val="24"/>
        </w:rPr>
      </w:pPr>
      <w:r w:rsidRPr="002B44BA">
        <w:rPr>
          <w:sz w:val="24"/>
          <w:szCs w:val="24"/>
        </w:rPr>
        <w:t xml:space="preserve">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2B44BA">
        <w:rPr>
          <w:b/>
          <w:bCs/>
          <w:sz w:val="24"/>
          <w:szCs w:val="24"/>
        </w:rPr>
        <w:t>не привлекался</w:t>
      </w:r>
      <w:r w:rsidRPr="002B44BA">
        <w:rPr>
          <w:sz w:val="24"/>
          <w:szCs w:val="24"/>
        </w:rPr>
        <w:t>.</w:t>
      </w:r>
    </w:p>
    <w:p w:rsidR="00914D2E" w:rsidRDefault="00914D2E" w:rsidP="00914D2E">
      <w:pPr>
        <w:pStyle w:val="Standard"/>
        <w:ind w:firstLine="540"/>
        <w:jc w:val="both"/>
        <w:rPr>
          <w:b/>
          <w:bCs/>
          <w:sz w:val="24"/>
          <w:szCs w:val="24"/>
        </w:rPr>
      </w:pPr>
      <w:r w:rsidRPr="002B44BA">
        <w:rPr>
          <w:sz w:val="24"/>
          <w:szCs w:val="24"/>
        </w:rPr>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B44BA">
        <w:rPr>
          <w:b/>
          <w:bCs/>
          <w:sz w:val="24"/>
          <w:szCs w:val="24"/>
        </w:rPr>
        <w:t>не занимал.</w:t>
      </w:r>
    </w:p>
    <w:p w:rsidR="00FB50AA" w:rsidRDefault="00FB50AA" w:rsidP="00914D2E">
      <w:pPr>
        <w:pStyle w:val="Standard"/>
        <w:ind w:firstLine="540"/>
        <w:jc w:val="both"/>
        <w:rPr>
          <w:b/>
          <w:bCs/>
          <w:sz w:val="24"/>
          <w:szCs w:val="24"/>
        </w:rPr>
      </w:pPr>
    </w:p>
    <w:p w:rsidR="00FB50AA" w:rsidRPr="00A04095" w:rsidRDefault="00FB50AA" w:rsidP="00FB50AA">
      <w:pPr>
        <w:pStyle w:val="Standard"/>
        <w:ind w:firstLine="540"/>
        <w:jc w:val="both"/>
        <w:rPr>
          <w:b/>
          <w:sz w:val="24"/>
          <w:szCs w:val="24"/>
        </w:rPr>
      </w:pPr>
      <w:r w:rsidRPr="00A04095">
        <w:rPr>
          <w:b/>
          <w:sz w:val="24"/>
          <w:szCs w:val="24"/>
        </w:rPr>
        <w:t xml:space="preserve">Член совета директоров – </w:t>
      </w:r>
      <w:proofErr w:type="spellStart"/>
      <w:r w:rsidRPr="00A04095">
        <w:rPr>
          <w:b/>
          <w:i/>
          <w:sz w:val="24"/>
          <w:szCs w:val="24"/>
        </w:rPr>
        <w:t>Афанасенков</w:t>
      </w:r>
      <w:proofErr w:type="spellEnd"/>
      <w:r w:rsidRPr="00A04095">
        <w:rPr>
          <w:b/>
          <w:i/>
          <w:sz w:val="24"/>
          <w:szCs w:val="24"/>
        </w:rPr>
        <w:t xml:space="preserve"> Анатолий Анатольевич</w:t>
      </w:r>
    </w:p>
    <w:p w:rsidR="00FB50AA" w:rsidRPr="00420E27" w:rsidRDefault="00FB50AA" w:rsidP="00FB50AA">
      <w:pPr>
        <w:pStyle w:val="Standard"/>
        <w:ind w:firstLine="540"/>
        <w:jc w:val="both"/>
        <w:rPr>
          <w:sz w:val="24"/>
          <w:szCs w:val="24"/>
        </w:rPr>
      </w:pPr>
      <w:r w:rsidRPr="00420E27">
        <w:rPr>
          <w:sz w:val="24"/>
          <w:szCs w:val="24"/>
        </w:rPr>
        <w:t>Год рождения: 197</w:t>
      </w:r>
      <w:r>
        <w:rPr>
          <w:sz w:val="24"/>
          <w:szCs w:val="24"/>
        </w:rPr>
        <w:t>6</w:t>
      </w:r>
    </w:p>
    <w:p w:rsidR="00FB50AA" w:rsidRPr="00420E27" w:rsidRDefault="00FB50AA" w:rsidP="00FB50AA">
      <w:pPr>
        <w:pStyle w:val="Standard"/>
        <w:ind w:firstLine="540"/>
        <w:jc w:val="both"/>
        <w:rPr>
          <w:sz w:val="24"/>
          <w:szCs w:val="24"/>
        </w:rPr>
      </w:pPr>
      <w:r w:rsidRPr="00420E27">
        <w:rPr>
          <w:rStyle w:val="SUBST"/>
          <w:b/>
          <w:i/>
          <w:sz w:val="24"/>
          <w:szCs w:val="24"/>
        </w:rPr>
        <w:t xml:space="preserve">Образование: </w:t>
      </w:r>
      <w:r w:rsidRPr="00420E27">
        <w:rPr>
          <w:rStyle w:val="SUBST"/>
          <w:bCs/>
          <w:i/>
          <w:sz w:val="24"/>
          <w:szCs w:val="24"/>
        </w:rPr>
        <w:t>высшее</w:t>
      </w:r>
    </w:p>
    <w:p w:rsidR="00FB50AA" w:rsidRPr="00420E27" w:rsidRDefault="00FB50AA" w:rsidP="00FB50AA">
      <w:pPr>
        <w:pStyle w:val="Standard"/>
        <w:ind w:firstLine="540"/>
        <w:jc w:val="both"/>
        <w:rPr>
          <w:sz w:val="24"/>
          <w:szCs w:val="24"/>
        </w:rPr>
      </w:pPr>
      <w:proofErr w:type="gramStart"/>
      <w:r w:rsidRPr="00420E27">
        <w:rPr>
          <w:sz w:val="24"/>
          <w:szCs w:val="24"/>
        </w:rPr>
        <w:t>Должности за последние 5 лет:</w:t>
      </w:r>
      <w:proofErr w:type="gramEnd"/>
    </w:p>
    <w:p w:rsidR="00257E86" w:rsidRDefault="00257E86" w:rsidP="00257E86">
      <w:pPr>
        <w:pStyle w:val="Standard"/>
        <w:numPr>
          <w:ilvl w:val="2"/>
          <w:numId w:val="2"/>
        </w:numPr>
        <w:jc w:val="both"/>
        <w:rPr>
          <w:sz w:val="24"/>
          <w:szCs w:val="24"/>
        </w:rPr>
      </w:pPr>
      <w:r>
        <w:rPr>
          <w:sz w:val="24"/>
          <w:szCs w:val="24"/>
        </w:rPr>
        <w:t xml:space="preserve">Основное </w:t>
      </w:r>
    </w:p>
    <w:p w:rsidR="00FB50AA" w:rsidRPr="00420E27" w:rsidRDefault="00FB50AA" w:rsidP="00FB50AA">
      <w:pPr>
        <w:pStyle w:val="Standard"/>
        <w:ind w:firstLine="540"/>
        <w:jc w:val="both"/>
        <w:rPr>
          <w:sz w:val="24"/>
          <w:szCs w:val="24"/>
        </w:rPr>
      </w:pPr>
      <w:r w:rsidRPr="00420E27">
        <w:rPr>
          <w:sz w:val="24"/>
          <w:szCs w:val="24"/>
        </w:rPr>
        <w:t xml:space="preserve">Период: </w:t>
      </w:r>
      <w:r w:rsidRPr="00420E27">
        <w:rPr>
          <w:rStyle w:val="SUBST"/>
          <w:bCs/>
          <w:iCs/>
          <w:sz w:val="24"/>
          <w:szCs w:val="24"/>
        </w:rPr>
        <w:t>02.</w:t>
      </w:r>
      <w:r w:rsidR="00571704">
        <w:rPr>
          <w:rStyle w:val="SUBST"/>
          <w:bCs/>
          <w:iCs/>
          <w:sz w:val="24"/>
          <w:szCs w:val="24"/>
        </w:rPr>
        <w:t>2003г. – 10.2009г.</w:t>
      </w:r>
    </w:p>
    <w:p w:rsidR="00571704" w:rsidRDefault="00FB50AA" w:rsidP="00FB50AA">
      <w:pPr>
        <w:pStyle w:val="Standard"/>
        <w:ind w:firstLine="540"/>
        <w:jc w:val="both"/>
        <w:rPr>
          <w:sz w:val="24"/>
          <w:szCs w:val="24"/>
        </w:rPr>
      </w:pPr>
      <w:r w:rsidRPr="00420E27">
        <w:rPr>
          <w:sz w:val="24"/>
          <w:szCs w:val="24"/>
        </w:rPr>
        <w:t xml:space="preserve">Организация: </w:t>
      </w:r>
      <w:r w:rsidR="00571704">
        <w:rPr>
          <w:sz w:val="24"/>
          <w:szCs w:val="24"/>
        </w:rPr>
        <w:t>ООО «</w:t>
      </w:r>
      <w:proofErr w:type="spellStart"/>
      <w:r w:rsidR="00571704">
        <w:rPr>
          <w:sz w:val="24"/>
          <w:szCs w:val="24"/>
        </w:rPr>
        <w:t>РичФор</w:t>
      </w:r>
      <w:proofErr w:type="spellEnd"/>
      <w:r w:rsidR="00571704">
        <w:rPr>
          <w:sz w:val="24"/>
          <w:szCs w:val="24"/>
        </w:rPr>
        <w:t>» г. Москва</w:t>
      </w:r>
    </w:p>
    <w:p w:rsidR="00FB50AA" w:rsidRPr="00420E27" w:rsidRDefault="00571704" w:rsidP="00FB50AA">
      <w:pPr>
        <w:pStyle w:val="Standard"/>
        <w:ind w:firstLine="540"/>
        <w:jc w:val="both"/>
        <w:rPr>
          <w:sz w:val="24"/>
          <w:szCs w:val="24"/>
        </w:rPr>
      </w:pPr>
      <w:r>
        <w:rPr>
          <w:sz w:val="24"/>
          <w:szCs w:val="24"/>
        </w:rPr>
        <w:t>Д</w:t>
      </w:r>
      <w:r w:rsidR="00FB50AA" w:rsidRPr="00420E27">
        <w:rPr>
          <w:sz w:val="24"/>
          <w:szCs w:val="24"/>
        </w:rPr>
        <w:t xml:space="preserve">олжность: </w:t>
      </w:r>
      <w:r>
        <w:rPr>
          <w:sz w:val="24"/>
          <w:szCs w:val="24"/>
        </w:rPr>
        <w:t>Генеральный директор</w:t>
      </w:r>
    </w:p>
    <w:p w:rsidR="00FB50AA" w:rsidRPr="00420E27" w:rsidRDefault="00FB50AA" w:rsidP="00FB50AA">
      <w:pPr>
        <w:pStyle w:val="Standard"/>
        <w:ind w:firstLine="540"/>
        <w:jc w:val="both"/>
        <w:rPr>
          <w:sz w:val="24"/>
          <w:szCs w:val="24"/>
        </w:rPr>
      </w:pPr>
      <w:r w:rsidRPr="00420E27">
        <w:rPr>
          <w:sz w:val="24"/>
          <w:szCs w:val="24"/>
        </w:rPr>
        <w:t xml:space="preserve">Период: </w:t>
      </w:r>
      <w:r w:rsidR="00571704">
        <w:rPr>
          <w:rStyle w:val="SUBST"/>
          <w:bCs/>
          <w:iCs/>
          <w:sz w:val="24"/>
          <w:szCs w:val="24"/>
        </w:rPr>
        <w:t>11</w:t>
      </w:r>
      <w:r w:rsidRPr="00420E27">
        <w:rPr>
          <w:rStyle w:val="SUBST"/>
          <w:bCs/>
          <w:iCs/>
          <w:sz w:val="24"/>
          <w:szCs w:val="24"/>
        </w:rPr>
        <w:t>.200</w:t>
      </w:r>
      <w:r w:rsidR="00571704">
        <w:rPr>
          <w:rStyle w:val="SUBST"/>
          <w:bCs/>
          <w:iCs/>
          <w:sz w:val="24"/>
          <w:szCs w:val="24"/>
        </w:rPr>
        <w:t>9</w:t>
      </w:r>
      <w:r w:rsidRPr="00420E27">
        <w:rPr>
          <w:rStyle w:val="SUBST"/>
          <w:bCs/>
          <w:iCs/>
          <w:sz w:val="24"/>
          <w:szCs w:val="24"/>
        </w:rPr>
        <w:t xml:space="preserve"> </w:t>
      </w:r>
      <w:proofErr w:type="gramStart"/>
      <w:r w:rsidRPr="00420E27">
        <w:rPr>
          <w:rStyle w:val="SUBST"/>
          <w:bCs/>
          <w:iCs/>
          <w:sz w:val="24"/>
          <w:szCs w:val="24"/>
        </w:rPr>
        <w:t>по</w:t>
      </w:r>
      <w:proofErr w:type="gramEnd"/>
      <w:r w:rsidR="00571704">
        <w:rPr>
          <w:rStyle w:val="SUBST"/>
          <w:bCs/>
          <w:iCs/>
          <w:sz w:val="24"/>
          <w:szCs w:val="24"/>
        </w:rPr>
        <w:t xml:space="preserve"> </w:t>
      </w:r>
      <w:proofErr w:type="spellStart"/>
      <w:r w:rsidR="00571704">
        <w:rPr>
          <w:rStyle w:val="SUBST"/>
          <w:bCs/>
          <w:iCs/>
          <w:sz w:val="24"/>
          <w:szCs w:val="24"/>
        </w:rPr>
        <w:t>н</w:t>
      </w:r>
      <w:proofErr w:type="spellEnd"/>
      <w:r w:rsidR="00571704">
        <w:rPr>
          <w:rStyle w:val="SUBST"/>
          <w:bCs/>
          <w:iCs/>
          <w:sz w:val="24"/>
          <w:szCs w:val="24"/>
        </w:rPr>
        <w:t>/в</w:t>
      </w:r>
    </w:p>
    <w:p w:rsidR="00571704" w:rsidRDefault="00FB50AA" w:rsidP="00FB50AA">
      <w:pPr>
        <w:pStyle w:val="Standard"/>
        <w:ind w:firstLine="540"/>
        <w:jc w:val="both"/>
        <w:rPr>
          <w:rStyle w:val="SUBST"/>
          <w:bCs/>
          <w:iCs/>
          <w:sz w:val="24"/>
          <w:szCs w:val="24"/>
        </w:rPr>
      </w:pPr>
      <w:r w:rsidRPr="00420E27">
        <w:rPr>
          <w:sz w:val="24"/>
          <w:szCs w:val="24"/>
        </w:rPr>
        <w:t xml:space="preserve">Организация: </w:t>
      </w:r>
      <w:r w:rsidR="00571704" w:rsidRPr="00720547">
        <w:rPr>
          <w:rStyle w:val="SUBST"/>
          <w:bCs/>
          <w:iCs/>
          <w:sz w:val="24"/>
          <w:szCs w:val="24"/>
        </w:rPr>
        <w:t>ОАО «Конструкторское бюро приборостроения»</w:t>
      </w:r>
    </w:p>
    <w:p w:rsidR="00FB50AA" w:rsidRDefault="00FB50AA" w:rsidP="00FB50AA">
      <w:pPr>
        <w:pStyle w:val="Standard"/>
        <w:ind w:firstLine="540"/>
        <w:jc w:val="both"/>
        <w:rPr>
          <w:sz w:val="24"/>
          <w:szCs w:val="24"/>
        </w:rPr>
      </w:pPr>
      <w:r w:rsidRPr="00420E27">
        <w:rPr>
          <w:sz w:val="24"/>
          <w:szCs w:val="24"/>
        </w:rPr>
        <w:t xml:space="preserve">Должность: </w:t>
      </w:r>
      <w:r w:rsidR="00571704">
        <w:rPr>
          <w:sz w:val="24"/>
          <w:szCs w:val="24"/>
        </w:rPr>
        <w:t>Начальник сводно-аналитического отдела, начальник сводно-методологического управления, начальник планово-экономического управления, заместитель управляющего директора по планированию деятельности предприятия.</w:t>
      </w:r>
    </w:p>
    <w:p w:rsidR="009F5219" w:rsidRPr="009F5219" w:rsidRDefault="009F5219" w:rsidP="009F5219">
      <w:pPr>
        <w:pStyle w:val="Standard"/>
        <w:numPr>
          <w:ilvl w:val="0"/>
          <w:numId w:val="2"/>
        </w:numPr>
        <w:ind w:firstLine="414"/>
        <w:jc w:val="both"/>
        <w:rPr>
          <w:sz w:val="24"/>
          <w:szCs w:val="24"/>
        </w:rPr>
      </w:pPr>
      <w:r>
        <w:rPr>
          <w:sz w:val="24"/>
          <w:szCs w:val="24"/>
        </w:rPr>
        <w:t>По совместительству</w:t>
      </w:r>
    </w:p>
    <w:p w:rsidR="00FB50AA" w:rsidRPr="00420E27" w:rsidRDefault="00FB50AA" w:rsidP="00FB50AA">
      <w:pPr>
        <w:pStyle w:val="Standard"/>
        <w:ind w:firstLine="540"/>
        <w:jc w:val="both"/>
        <w:rPr>
          <w:sz w:val="24"/>
          <w:szCs w:val="24"/>
        </w:rPr>
      </w:pPr>
      <w:r w:rsidRPr="00420E27">
        <w:rPr>
          <w:sz w:val="24"/>
          <w:szCs w:val="24"/>
        </w:rPr>
        <w:t xml:space="preserve">Период: </w:t>
      </w:r>
      <w:r w:rsidR="009F5219">
        <w:rPr>
          <w:sz w:val="24"/>
          <w:szCs w:val="24"/>
        </w:rPr>
        <w:t xml:space="preserve">02.2011г </w:t>
      </w:r>
      <w:proofErr w:type="gramStart"/>
      <w:r w:rsidR="009F5219">
        <w:rPr>
          <w:sz w:val="24"/>
          <w:szCs w:val="24"/>
        </w:rPr>
        <w:t>по</w:t>
      </w:r>
      <w:proofErr w:type="gramEnd"/>
      <w:r w:rsidR="009F5219">
        <w:rPr>
          <w:sz w:val="24"/>
          <w:szCs w:val="24"/>
        </w:rPr>
        <w:t xml:space="preserve"> </w:t>
      </w:r>
      <w:proofErr w:type="spellStart"/>
      <w:r w:rsidR="009F5219">
        <w:rPr>
          <w:sz w:val="24"/>
          <w:szCs w:val="24"/>
        </w:rPr>
        <w:t>н</w:t>
      </w:r>
      <w:proofErr w:type="spellEnd"/>
      <w:r w:rsidR="009F5219">
        <w:rPr>
          <w:sz w:val="24"/>
          <w:szCs w:val="24"/>
        </w:rPr>
        <w:t xml:space="preserve">/в </w:t>
      </w:r>
    </w:p>
    <w:p w:rsidR="009F5219" w:rsidRDefault="00FB50AA" w:rsidP="00FB50AA">
      <w:pPr>
        <w:pStyle w:val="Standard"/>
        <w:ind w:firstLine="540"/>
        <w:jc w:val="both"/>
        <w:rPr>
          <w:sz w:val="24"/>
          <w:szCs w:val="24"/>
        </w:rPr>
      </w:pPr>
      <w:r w:rsidRPr="00420E27">
        <w:rPr>
          <w:sz w:val="24"/>
          <w:szCs w:val="24"/>
        </w:rPr>
        <w:t xml:space="preserve">Организация: </w:t>
      </w:r>
      <w:r w:rsidR="009F5219">
        <w:rPr>
          <w:sz w:val="24"/>
          <w:szCs w:val="24"/>
        </w:rPr>
        <w:t>ОАО «Тульский оружейный завод», г</w:t>
      </w:r>
      <w:proofErr w:type="gramStart"/>
      <w:r w:rsidR="009F5219">
        <w:rPr>
          <w:sz w:val="24"/>
          <w:szCs w:val="24"/>
        </w:rPr>
        <w:t>.Т</w:t>
      </w:r>
      <w:proofErr w:type="gramEnd"/>
      <w:r w:rsidR="009F5219">
        <w:rPr>
          <w:sz w:val="24"/>
          <w:szCs w:val="24"/>
        </w:rPr>
        <w:t>ула</w:t>
      </w:r>
    </w:p>
    <w:p w:rsidR="00FB50AA" w:rsidRPr="00FE0900" w:rsidRDefault="00FB50AA" w:rsidP="000500FC">
      <w:pPr>
        <w:pStyle w:val="Standard"/>
        <w:ind w:firstLine="540"/>
        <w:jc w:val="both"/>
        <w:rPr>
          <w:sz w:val="24"/>
          <w:szCs w:val="24"/>
          <w:highlight w:val="yellow"/>
        </w:rPr>
      </w:pPr>
      <w:r w:rsidRPr="00420E27">
        <w:rPr>
          <w:sz w:val="24"/>
          <w:szCs w:val="24"/>
        </w:rPr>
        <w:t xml:space="preserve">Должность: </w:t>
      </w:r>
      <w:r w:rsidR="000500FC">
        <w:rPr>
          <w:sz w:val="24"/>
          <w:szCs w:val="24"/>
        </w:rPr>
        <w:t>З</w:t>
      </w:r>
      <w:r w:rsidRPr="00420E27">
        <w:rPr>
          <w:rStyle w:val="SUBST"/>
          <w:bCs/>
          <w:iCs/>
          <w:sz w:val="24"/>
          <w:szCs w:val="24"/>
        </w:rPr>
        <w:t>аместитель</w:t>
      </w:r>
      <w:r w:rsidR="000500FC">
        <w:rPr>
          <w:rStyle w:val="SUBST"/>
          <w:bCs/>
          <w:iCs/>
          <w:sz w:val="24"/>
          <w:szCs w:val="24"/>
        </w:rPr>
        <w:t xml:space="preserve"> генерального директора по финансам, советник генерального директора.</w:t>
      </w:r>
      <w:r w:rsidRPr="00420E27">
        <w:rPr>
          <w:rStyle w:val="SUBST"/>
          <w:bCs/>
          <w:iCs/>
          <w:sz w:val="24"/>
          <w:szCs w:val="24"/>
        </w:rPr>
        <w:t xml:space="preserve"> </w:t>
      </w:r>
    </w:p>
    <w:p w:rsidR="00FB50AA" w:rsidRPr="00FE0900" w:rsidRDefault="00FB50AA" w:rsidP="00FB50AA">
      <w:pPr>
        <w:pStyle w:val="Standard"/>
        <w:ind w:firstLine="540"/>
        <w:jc w:val="both"/>
        <w:rPr>
          <w:sz w:val="24"/>
          <w:szCs w:val="24"/>
          <w:highlight w:val="yellow"/>
        </w:rPr>
      </w:pPr>
    </w:p>
    <w:p w:rsidR="00FB50AA" w:rsidRPr="002B44BA" w:rsidRDefault="00FB50AA" w:rsidP="00FB50AA">
      <w:pPr>
        <w:pStyle w:val="Standard"/>
        <w:ind w:firstLine="540"/>
        <w:jc w:val="both"/>
        <w:rPr>
          <w:sz w:val="24"/>
          <w:szCs w:val="24"/>
        </w:rPr>
      </w:pPr>
      <w:r w:rsidRPr="002B44BA">
        <w:rPr>
          <w:sz w:val="24"/>
          <w:szCs w:val="24"/>
        </w:rPr>
        <w:t xml:space="preserve">Доля в уставном капитале эмитента: </w:t>
      </w:r>
      <w:r w:rsidRPr="002B44BA">
        <w:rPr>
          <w:rStyle w:val="SUBST"/>
          <w:bCs/>
          <w:iCs/>
          <w:sz w:val="24"/>
          <w:szCs w:val="24"/>
        </w:rPr>
        <w:t>доли не имеет</w:t>
      </w:r>
    </w:p>
    <w:p w:rsidR="00FB50AA" w:rsidRPr="002B44BA" w:rsidRDefault="00FB50AA" w:rsidP="00FB50AA">
      <w:pPr>
        <w:pStyle w:val="Standard"/>
        <w:ind w:firstLine="540"/>
        <w:jc w:val="both"/>
        <w:rPr>
          <w:sz w:val="24"/>
          <w:szCs w:val="24"/>
        </w:rPr>
      </w:pPr>
      <w:r w:rsidRPr="002B44BA">
        <w:rPr>
          <w:sz w:val="24"/>
          <w:szCs w:val="24"/>
        </w:rPr>
        <w:t xml:space="preserve">Доли в дочерних/зависимых обществах эмитента: </w:t>
      </w:r>
      <w:r w:rsidRPr="002B44BA">
        <w:rPr>
          <w:rStyle w:val="SUBST"/>
          <w:bCs/>
          <w:iCs/>
          <w:sz w:val="24"/>
          <w:szCs w:val="24"/>
        </w:rPr>
        <w:t>долей не имеет</w:t>
      </w:r>
    </w:p>
    <w:p w:rsidR="00FB50AA" w:rsidRPr="002B44BA" w:rsidRDefault="00FB50AA" w:rsidP="00FB50AA">
      <w:pPr>
        <w:pStyle w:val="Standard"/>
        <w:ind w:firstLine="540"/>
        <w:jc w:val="both"/>
        <w:rPr>
          <w:sz w:val="24"/>
          <w:szCs w:val="24"/>
        </w:rPr>
      </w:pPr>
      <w:r w:rsidRPr="002B44BA">
        <w:rPr>
          <w:sz w:val="24"/>
          <w:szCs w:val="24"/>
        </w:rPr>
        <w:t xml:space="preserve">Родственных связей с иными лицами, входящими в состав органов управления эмитента и/или органов </w:t>
      </w:r>
      <w:proofErr w:type="gramStart"/>
      <w:r w:rsidRPr="002B44BA">
        <w:rPr>
          <w:sz w:val="24"/>
          <w:szCs w:val="24"/>
        </w:rPr>
        <w:t>контроля за</w:t>
      </w:r>
      <w:proofErr w:type="gramEnd"/>
      <w:r w:rsidRPr="002B44BA">
        <w:rPr>
          <w:sz w:val="24"/>
          <w:szCs w:val="24"/>
        </w:rPr>
        <w:t xml:space="preserve"> финансово-хозяйственной деятельностью </w:t>
      </w:r>
      <w:r w:rsidRPr="002B44BA">
        <w:rPr>
          <w:b/>
          <w:bCs/>
          <w:sz w:val="24"/>
          <w:szCs w:val="24"/>
        </w:rPr>
        <w:t>не имеет</w:t>
      </w:r>
      <w:r w:rsidRPr="002B44BA">
        <w:rPr>
          <w:sz w:val="24"/>
          <w:szCs w:val="24"/>
        </w:rPr>
        <w:t>.</w:t>
      </w:r>
    </w:p>
    <w:p w:rsidR="00FB50AA" w:rsidRPr="002B44BA" w:rsidRDefault="00FB50AA" w:rsidP="00FB50AA">
      <w:pPr>
        <w:pStyle w:val="Standard"/>
        <w:ind w:firstLine="540"/>
        <w:jc w:val="both"/>
        <w:rPr>
          <w:sz w:val="24"/>
          <w:szCs w:val="24"/>
        </w:rPr>
      </w:pPr>
      <w:r w:rsidRPr="002B44BA">
        <w:rPr>
          <w:sz w:val="24"/>
          <w:szCs w:val="24"/>
        </w:rPr>
        <w:t xml:space="preserve">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2B44BA">
        <w:rPr>
          <w:b/>
          <w:bCs/>
          <w:sz w:val="24"/>
          <w:szCs w:val="24"/>
        </w:rPr>
        <w:t>не привлекался</w:t>
      </w:r>
      <w:r w:rsidRPr="002B44BA">
        <w:rPr>
          <w:sz w:val="24"/>
          <w:szCs w:val="24"/>
        </w:rPr>
        <w:t>.</w:t>
      </w:r>
    </w:p>
    <w:p w:rsidR="00FB50AA" w:rsidRPr="002B44BA" w:rsidRDefault="00FB50AA" w:rsidP="00FB50AA">
      <w:pPr>
        <w:pStyle w:val="Standard"/>
        <w:ind w:firstLine="540"/>
        <w:jc w:val="both"/>
        <w:rPr>
          <w:sz w:val="24"/>
          <w:szCs w:val="24"/>
        </w:rPr>
      </w:pPr>
      <w:r w:rsidRPr="002B44BA">
        <w:rPr>
          <w:sz w:val="24"/>
          <w:szCs w:val="24"/>
        </w:rPr>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B44BA">
        <w:rPr>
          <w:b/>
          <w:bCs/>
          <w:sz w:val="24"/>
          <w:szCs w:val="24"/>
        </w:rPr>
        <w:t>не занимал.</w:t>
      </w:r>
    </w:p>
    <w:p w:rsidR="00914D2E" w:rsidRPr="00FE0900" w:rsidRDefault="00914D2E" w:rsidP="00914D2E">
      <w:pPr>
        <w:pStyle w:val="Standard"/>
        <w:ind w:firstLine="540"/>
        <w:jc w:val="both"/>
        <w:rPr>
          <w:sz w:val="24"/>
          <w:szCs w:val="24"/>
          <w:highlight w:val="yellow"/>
        </w:rPr>
      </w:pPr>
    </w:p>
    <w:p w:rsidR="00914D2E" w:rsidRPr="00A04095" w:rsidRDefault="00914D2E" w:rsidP="00914D2E">
      <w:pPr>
        <w:pStyle w:val="Standard"/>
        <w:ind w:firstLine="540"/>
        <w:jc w:val="both"/>
        <w:rPr>
          <w:b/>
          <w:sz w:val="24"/>
          <w:szCs w:val="24"/>
        </w:rPr>
      </w:pPr>
      <w:r w:rsidRPr="00A04095">
        <w:rPr>
          <w:b/>
          <w:sz w:val="24"/>
          <w:szCs w:val="24"/>
        </w:rPr>
        <w:t xml:space="preserve">Член совета директоров – </w:t>
      </w:r>
      <w:proofErr w:type="spellStart"/>
      <w:r w:rsidRPr="00A04095">
        <w:rPr>
          <w:b/>
          <w:bCs/>
          <w:i/>
          <w:iCs/>
          <w:sz w:val="24"/>
          <w:szCs w:val="24"/>
        </w:rPr>
        <w:t>Клевенков</w:t>
      </w:r>
      <w:proofErr w:type="spellEnd"/>
      <w:r w:rsidRPr="00A04095">
        <w:rPr>
          <w:b/>
          <w:bCs/>
          <w:i/>
          <w:iCs/>
          <w:sz w:val="24"/>
          <w:szCs w:val="24"/>
        </w:rPr>
        <w:t xml:space="preserve"> Борис Зиновьевич</w:t>
      </w:r>
    </w:p>
    <w:p w:rsidR="00914D2E" w:rsidRPr="00590A71" w:rsidRDefault="00914D2E" w:rsidP="00914D2E">
      <w:pPr>
        <w:pStyle w:val="Standard"/>
        <w:ind w:firstLine="540"/>
        <w:jc w:val="both"/>
        <w:rPr>
          <w:sz w:val="24"/>
          <w:szCs w:val="24"/>
        </w:rPr>
      </w:pPr>
      <w:r w:rsidRPr="00590A71">
        <w:rPr>
          <w:sz w:val="24"/>
          <w:szCs w:val="24"/>
        </w:rPr>
        <w:lastRenderedPageBreak/>
        <w:t xml:space="preserve">Год рождения: </w:t>
      </w:r>
      <w:r w:rsidRPr="00590A71">
        <w:rPr>
          <w:rStyle w:val="SUBST"/>
          <w:bCs/>
          <w:iCs/>
          <w:sz w:val="24"/>
          <w:szCs w:val="24"/>
        </w:rPr>
        <w:t>1958</w:t>
      </w:r>
    </w:p>
    <w:p w:rsidR="00914D2E" w:rsidRPr="00590A71" w:rsidRDefault="00914D2E" w:rsidP="00914D2E">
      <w:pPr>
        <w:pStyle w:val="Standard"/>
        <w:ind w:firstLine="540"/>
        <w:jc w:val="both"/>
        <w:rPr>
          <w:sz w:val="24"/>
          <w:szCs w:val="24"/>
        </w:rPr>
      </w:pPr>
      <w:r w:rsidRPr="00590A71">
        <w:rPr>
          <w:rStyle w:val="SUBST"/>
          <w:b/>
          <w:i/>
          <w:sz w:val="24"/>
          <w:szCs w:val="24"/>
        </w:rPr>
        <w:t xml:space="preserve">Образование: </w:t>
      </w:r>
      <w:r w:rsidRPr="00590A71">
        <w:rPr>
          <w:rStyle w:val="SUBST"/>
          <w:bCs/>
          <w:i/>
          <w:sz w:val="24"/>
          <w:szCs w:val="24"/>
        </w:rPr>
        <w:t>высшее</w:t>
      </w:r>
    </w:p>
    <w:p w:rsidR="00914D2E" w:rsidRPr="00590A71" w:rsidRDefault="00914D2E" w:rsidP="00914D2E">
      <w:pPr>
        <w:pStyle w:val="Standard"/>
        <w:ind w:firstLine="540"/>
        <w:jc w:val="both"/>
        <w:rPr>
          <w:sz w:val="24"/>
          <w:szCs w:val="24"/>
        </w:rPr>
      </w:pPr>
      <w:proofErr w:type="gramStart"/>
      <w:r w:rsidRPr="00590A71">
        <w:rPr>
          <w:sz w:val="24"/>
          <w:szCs w:val="24"/>
        </w:rPr>
        <w:t>Должности за последние 5 лет:</w:t>
      </w:r>
      <w:proofErr w:type="gramEnd"/>
    </w:p>
    <w:p w:rsidR="00914D2E" w:rsidRPr="00590A71" w:rsidRDefault="00914D2E" w:rsidP="00914D2E">
      <w:pPr>
        <w:pStyle w:val="Standard"/>
        <w:ind w:firstLine="540"/>
        <w:jc w:val="both"/>
        <w:rPr>
          <w:sz w:val="24"/>
          <w:szCs w:val="24"/>
        </w:rPr>
      </w:pPr>
      <w:r w:rsidRPr="00590A71">
        <w:rPr>
          <w:sz w:val="24"/>
          <w:szCs w:val="24"/>
        </w:rPr>
        <w:t xml:space="preserve">Период: </w:t>
      </w:r>
      <w:r w:rsidRPr="00590A71">
        <w:rPr>
          <w:rStyle w:val="SUBST"/>
          <w:bCs/>
          <w:iCs/>
          <w:sz w:val="24"/>
          <w:szCs w:val="24"/>
        </w:rPr>
        <w:t>2002 - 2011</w:t>
      </w:r>
    </w:p>
    <w:p w:rsidR="00914D2E" w:rsidRPr="00590A71" w:rsidRDefault="00914D2E" w:rsidP="00914D2E">
      <w:pPr>
        <w:pStyle w:val="Standard"/>
        <w:ind w:firstLine="540"/>
        <w:jc w:val="both"/>
        <w:rPr>
          <w:sz w:val="24"/>
          <w:szCs w:val="24"/>
        </w:rPr>
      </w:pPr>
      <w:r w:rsidRPr="00590A71">
        <w:rPr>
          <w:sz w:val="24"/>
          <w:szCs w:val="24"/>
        </w:rPr>
        <w:t xml:space="preserve">Организация: </w:t>
      </w:r>
      <w:r w:rsidRPr="00590A71">
        <w:rPr>
          <w:rStyle w:val="SUBST"/>
          <w:bCs/>
          <w:iCs/>
          <w:sz w:val="24"/>
          <w:szCs w:val="24"/>
        </w:rPr>
        <w:t>Государственное унитарное предприятие "Конструкторское бюро приборостроения"</w:t>
      </w:r>
    </w:p>
    <w:p w:rsidR="00914D2E" w:rsidRPr="00590A71" w:rsidRDefault="00914D2E" w:rsidP="00914D2E">
      <w:pPr>
        <w:pStyle w:val="Standard"/>
        <w:ind w:firstLine="540"/>
        <w:jc w:val="both"/>
        <w:rPr>
          <w:rStyle w:val="SUBST"/>
          <w:bCs/>
          <w:iCs/>
          <w:sz w:val="24"/>
          <w:szCs w:val="24"/>
        </w:rPr>
      </w:pPr>
      <w:r w:rsidRPr="00590A71">
        <w:rPr>
          <w:sz w:val="24"/>
          <w:szCs w:val="24"/>
        </w:rPr>
        <w:t xml:space="preserve">Должность: </w:t>
      </w:r>
      <w:r w:rsidRPr="00590A71">
        <w:rPr>
          <w:rStyle w:val="SUBST"/>
          <w:bCs/>
          <w:iCs/>
          <w:sz w:val="24"/>
          <w:szCs w:val="24"/>
        </w:rPr>
        <w:t>Заместитель генерального директора</w:t>
      </w:r>
    </w:p>
    <w:p w:rsidR="00914D2E" w:rsidRPr="00590A71" w:rsidRDefault="00914D2E" w:rsidP="00914D2E">
      <w:pPr>
        <w:pStyle w:val="Standard"/>
        <w:ind w:firstLine="540"/>
        <w:jc w:val="both"/>
        <w:rPr>
          <w:sz w:val="24"/>
          <w:szCs w:val="24"/>
        </w:rPr>
      </w:pPr>
      <w:r w:rsidRPr="00590A71">
        <w:rPr>
          <w:sz w:val="24"/>
          <w:szCs w:val="24"/>
        </w:rPr>
        <w:t xml:space="preserve">Период: </w:t>
      </w:r>
      <w:r w:rsidRPr="00590A71">
        <w:rPr>
          <w:rStyle w:val="SUBST"/>
          <w:bCs/>
          <w:iCs/>
          <w:sz w:val="24"/>
          <w:szCs w:val="24"/>
        </w:rPr>
        <w:t>2011 – наст</w:t>
      </w:r>
      <w:proofErr w:type="gramStart"/>
      <w:r w:rsidRPr="00590A71">
        <w:rPr>
          <w:rStyle w:val="SUBST"/>
          <w:bCs/>
          <w:iCs/>
          <w:sz w:val="24"/>
          <w:szCs w:val="24"/>
        </w:rPr>
        <w:t>.</w:t>
      </w:r>
      <w:proofErr w:type="gramEnd"/>
      <w:r w:rsidRPr="00590A71">
        <w:rPr>
          <w:rStyle w:val="SUBST"/>
          <w:bCs/>
          <w:iCs/>
          <w:sz w:val="24"/>
          <w:szCs w:val="24"/>
        </w:rPr>
        <w:t xml:space="preserve"> </w:t>
      </w:r>
      <w:proofErr w:type="spellStart"/>
      <w:proofErr w:type="gramStart"/>
      <w:r w:rsidRPr="00590A71">
        <w:rPr>
          <w:rStyle w:val="SUBST"/>
          <w:bCs/>
          <w:iCs/>
          <w:sz w:val="24"/>
          <w:szCs w:val="24"/>
        </w:rPr>
        <w:t>в</w:t>
      </w:r>
      <w:proofErr w:type="gramEnd"/>
      <w:r w:rsidRPr="00590A71">
        <w:rPr>
          <w:rStyle w:val="SUBST"/>
          <w:bCs/>
          <w:iCs/>
          <w:sz w:val="24"/>
          <w:szCs w:val="24"/>
        </w:rPr>
        <w:t>р</w:t>
      </w:r>
      <w:proofErr w:type="spellEnd"/>
      <w:r w:rsidRPr="00590A71">
        <w:rPr>
          <w:rStyle w:val="SUBST"/>
          <w:bCs/>
          <w:iCs/>
          <w:sz w:val="24"/>
          <w:szCs w:val="24"/>
        </w:rPr>
        <w:t>.</w:t>
      </w:r>
    </w:p>
    <w:p w:rsidR="00914D2E" w:rsidRPr="00590A71" w:rsidRDefault="00914D2E" w:rsidP="00914D2E">
      <w:pPr>
        <w:pStyle w:val="Standard"/>
        <w:ind w:firstLine="540"/>
        <w:jc w:val="both"/>
        <w:rPr>
          <w:sz w:val="24"/>
          <w:szCs w:val="24"/>
        </w:rPr>
      </w:pPr>
      <w:r w:rsidRPr="00590A71">
        <w:rPr>
          <w:sz w:val="24"/>
          <w:szCs w:val="24"/>
        </w:rPr>
        <w:t xml:space="preserve">Организация: </w:t>
      </w:r>
      <w:r w:rsidRPr="00590A71">
        <w:rPr>
          <w:rStyle w:val="SUBST"/>
          <w:bCs/>
          <w:iCs/>
          <w:sz w:val="24"/>
          <w:szCs w:val="24"/>
        </w:rPr>
        <w:t>Открытое акционерное общество "Конструкторское бюро приборостроения"</w:t>
      </w:r>
    </w:p>
    <w:p w:rsidR="00914D2E" w:rsidRPr="00590A71" w:rsidRDefault="00914D2E" w:rsidP="00914D2E">
      <w:pPr>
        <w:pStyle w:val="Standard"/>
        <w:ind w:firstLine="540"/>
        <w:jc w:val="both"/>
        <w:rPr>
          <w:rStyle w:val="SUBST"/>
          <w:bCs/>
          <w:iCs/>
          <w:sz w:val="24"/>
          <w:szCs w:val="24"/>
        </w:rPr>
      </w:pPr>
      <w:r w:rsidRPr="00590A71">
        <w:rPr>
          <w:sz w:val="24"/>
          <w:szCs w:val="24"/>
        </w:rPr>
        <w:t xml:space="preserve">Должность: </w:t>
      </w:r>
      <w:r w:rsidRPr="00590A71">
        <w:rPr>
          <w:rStyle w:val="SUBST"/>
          <w:bCs/>
          <w:iCs/>
          <w:sz w:val="24"/>
          <w:szCs w:val="24"/>
        </w:rPr>
        <w:t>Заместитель генерального директора</w:t>
      </w:r>
    </w:p>
    <w:p w:rsidR="00914D2E" w:rsidRPr="00590A71" w:rsidRDefault="00914D2E" w:rsidP="00914D2E">
      <w:pPr>
        <w:pStyle w:val="Standard"/>
        <w:ind w:firstLine="540"/>
        <w:jc w:val="both"/>
        <w:rPr>
          <w:sz w:val="24"/>
          <w:szCs w:val="24"/>
        </w:rPr>
      </w:pPr>
      <w:r w:rsidRPr="00590A71">
        <w:rPr>
          <w:sz w:val="24"/>
          <w:szCs w:val="24"/>
        </w:rPr>
        <w:t xml:space="preserve">Доля в уставном капитале эмитента: </w:t>
      </w:r>
      <w:r w:rsidRPr="00590A71">
        <w:rPr>
          <w:rStyle w:val="SUBST"/>
          <w:bCs/>
          <w:iCs/>
          <w:sz w:val="24"/>
          <w:szCs w:val="24"/>
        </w:rPr>
        <w:t>доли не имеет</w:t>
      </w:r>
    </w:p>
    <w:p w:rsidR="00914D2E" w:rsidRPr="00590A71" w:rsidRDefault="00914D2E" w:rsidP="00914D2E">
      <w:pPr>
        <w:pStyle w:val="Standard"/>
        <w:ind w:firstLine="540"/>
        <w:jc w:val="both"/>
        <w:rPr>
          <w:sz w:val="24"/>
          <w:szCs w:val="24"/>
        </w:rPr>
      </w:pPr>
      <w:r w:rsidRPr="00590A71">
        <w:rPr>
          <w:sz w:val="24"/>
          <w:szCs w:val="24"/>
        </w:rPr>
        <w:t xml:space="preserve">Доли в дочерних/зависимых обществах эмитента: </w:t>
      </w:r>
      <w:r w:rsidRPr="00590A71">
        <w:rPr>
          <w:rStyle w:val="SUBST"/>
          <w:bCs/>
          <w:iCs/>
          <w:sz w:val="24"/>
          <w:szCs w:val="24"/>
        </w:rPr>
        <w:t>долей не имеет</w:t>
      </w:r>
    </w:p>
    <w:p w:rsidR="00914D2E" w:rsidRPr="00590A71" w:rsidRDefault="00914D2E" w:rsidP="00914D2E">
      <w:pPr>
        <w:pStyle w:val="Standard"/>
        <w:ind w:firstLine="540"/>
        <w:jc w:val="both"/>
        <w:rPr>
          <w:sz w:val="24"/>
          <w:szCs w:val="24"/>
        </w:rPr>
      </w:pPr>
      <w:r w:rsidRPr="00590A71">
        <w:rPr>
          <w:sz w:val="24"/>
          <w:szCs w:val="24"/>
        </w:rPr>
        <w:t xml:space="preserve">Родственных связей с иными лицами, входящими в состав органов управления эмитента и/или органов </w:t>
      </w:r>
      <w:proofErr w:type="gramStart"/>
      <w:r w:rsidRPr="00590A71">
        <w:rPr>
          <w:sz w:val="24"/>
          <w:szCs w:val="24"/>
        </w:rPr>
        <w:t>контроля за</w:t>
      </w:r>
      <w:proofErr w:type="gramEnd"/>
      <w:r w:rsidRPr="00590A71">
        <w:rPr>
          <w:sz w:val="24"/>
          <w:szCs w:val="24"/>
        </w:rPr>
        <w:t xml:space="preserve"> финансово-хозяйственной деятельностью </w:t>
      </w:r>
      <w:r w:rsidRPr="00590A71">
        <w:rPr>
          <w:b/>
          <w:bCs/>
          <w:sz w:val="24"/>
          <w:szCs w:val="24"/>
        </w:rPr>
        <w:t>не имеет</w:t>
      </w:r>
      <w:r w:rsidRPr="00590A71">
        <w:rPr>
          <w:sz w:val="24"/>
          <w:szCs w:val="24"/>
        </w:rPr>
        <w:t>.</w:t>
      </w:r>
    </w:p>
    <w:p w:rsidR="00914D2E" w:rsidRPr="00590A71" w:rsidRDefault="00914D2E" w:rsidP="00914D2E">
      <w:pPr>
        <w:pStyle w:val="Standard"/>
        <w:ind w:firstLine="540"/>
        <w:jc w:val="both"/>
        <w:rPr>
          <w:sz w:val="24"/>
          <w:szCs w:val="24"/>
        </w:rPr>
      </w:pPr>
      <w:r w:rsidRPr="00590A71">
        <w:rPr>
          <w:sz w:val="24"/>
          <w:szCs w:val="24"/>
        </w:rPr>
        <w:t xml:space="preserve">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590A71">
        <w:rPr>
          <w:b/>
          <w:bCs/>
          <w:sz w:val="24"/>
          <w:szCs w:val="24"/>
        </w:rPr>
        <w:t>не привлекался</w:t>
      </w:r>
      <w:r w:rsidRPr="00590A71">
        <w:rPr>
          <w:sz w:val="24"/>
          <w:szCs w:val="24"/>
        </w:rPr>
        <w:t>.</w:t>
      </w:r>
    </w:p>
    <w:p w:rsidR="00914D2E" w:rsidRPr="00590A71" w:rsidRDefault="00914D2E" w:rsidP="00914D2E">
      <w:pPr>
        <w:pStyle w:val="Standard"/>
        <w:ind w:firstLine="540"/>
        <w:jc w:val="both"/>
        <w:rPr>
          <w:sz w:val="24"/>
          <w:szCs w:val="24"/>
        </w:rPr>
      </w:pPr>
      <w:r w:rsidRPr="00590A71">
        <w:rPr>
          <w:sz w:val="24"/>
          <w:szCs w:val="24"/>
        </w:rPr>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590A71">
        <w:rPr>
          <w:b/>
          <w:bCs/>
          <w:sz w:val="24"/>
          <w:szCs w:val="24"/>
        </w:rPr>
        <w:t>не занимал.</w:t>
      </w:r>
    </w:p>
    <w:p w:rsidR="00914D2E" w:rsidRPr="00FE0900" w:rsidRDefault="00914D2E" w:rsidP="00914D2E">
      <w:pPr>
        <w:pStyle w:val="Standard"/>
        <w:ind w:firstLine="540"/>
        <w:jc w:val="both"/>
        <w:rPr>
          <w:sz w:val="24"/>
          <w:szCs w:val="24"/>
          <w:highlight w:val="yellow"/>
        </w:rPr>
      </w:pPr>
    </w:p>
    <w:p w:rsidR="00914D2E" w:rsidRPr="00A04095" w:rsidRDefault="00914D2E" w:rsidP="00914D2E">
      <w:pPr>
        <w:pStyle w:val="Standard"/>
        <w:ind w:firstLine="540"/>
        <w:jc w:val="both"/>
        <w:rPr>
          <w:b/>
          <w:sz w:val="24"/>
          <w:szCs w:val="24"/>
        </w:rPr>
      </w:pPr>
      <w:r w:rsidRPr="00A04095">
        <w:rPr>
          <w:b/>
          <w:sz w:val="24"/>
          <w:szCs w:val="24"/>
        </w:rPr>
        <w:t xml:space="preserve">Член совета директоров – </w:t>
      </w:r>
      <w:proofErr w:type="spellStart"/>
      <w:r w:rsidRPr="00A04095">
        <w:rPr>
          <w:rStyle w:val="SUBST"/>
          <w:b/>
          <w:bCs/>
          <w:i/>
          <w:iCs/>
          <w:sz w:val="24"/>
          <w:szCs w:val="24"/>
        </w:rPr>
        <w:t>Слугин</w:t>
      </w:r>
      <w:proofErr w:type="spellEnd"/>
      <w:r w:rsidRPr="00A04095">
        <w:rPr>
          <w:rStyle w:val="SUBST"/>
          <w:b/>
          <w:bCs/>
          <w:i/>
          <w:iCs/>
          <w:sz w:val="24"/>
          <w:szCs w:val="24"/>
        </w:rPr>
        <w:t xml:space="preserve"> Валерий Георгиевич</w:t>
      </w:r>
    </w:p>
    <w:p w:rsidR="00914D2E" w:rsidRPr="00590A71" w:rsidRDefault="00914D2E" w:rsidP="00914D2E">
      <w:pPr>
        <w:pStyle w:val="Standard"/>
        <w:ind w:firstLine="540"/>
        <w:jc w:val="both"/>
        <w:rPr>
          <w:sz w:val="24"/>
          <w:szCs w:val="24"/>
        </w:rPr>
      </w:pPr>
      <w:r w:rsidRPr="00590A71">
        <w:rPr>
          <w:sz w:val="24"/>
          <w:szCs w:val="24"/>
        </w:rPr>
        <w:t xml:space="preserve">Год рождения: </w:t>
      </w:r>
      <w:r w:rsidRPr="00590A71">
        <w:rPr>
          <w:b/>
          <w:bCs/>
          <w:i/>
          <w:iCs/>
          <w:sz w:val="24"/>
          <w:szCs w:val="24"/>
        </w:rPr>
        <w:t>1949</w:t>
      </w:r>
    </w:p>
    <w:p w:rsidR="00914D2E" w:rsidRPr="00590A71" w:rsidRDefault="00914D2E" w:rsidP="00914D2E">
      <w:pPr>
        <w:pStyle w:val="Standard"/>
        <w:ind w:firstLine="540"/>
        <w:jc w:val="both"/>
        <w:rPr>
          <w:sz w:val="24"/>
          <w:szCs w:val="24"/>
        </w:rPr>
      </w:pPr>
      <w:r w:rsidRPr="00590A71">
        <w:rPr>
          <w:rStyle w:val="SUBST"/>
          <w:b/>
          <w:i/>
          <w:sz w:val="24"/>
          <w:szCs w:val="24"/>
        </w:rPr>
        <w:t xml:space="preserve">Образование: </w:t>
      </w:r>
      <w:r w:rsidRPr="00590A71">
        <w:rPr>
          <w:rStyle w:val="SUBST"/>
          <w:bCs/>
          <w:i/>
          <w:sz w:val="24"/>
          <w:szCs w:val="24"/>
        </w:rPr>
        <w:t>высшее</w:t>
      </w:r>
    </w:p>
    <w:p w:rsidR="00914D2E" w:rsidRPr="00590A71" w:rsidRDefault="00914D2E" w:rsidP="00914D2E">
      <w:pPr>
        <w:pStyle w:val="Standard"/>
        <w:ind w:firstLine="540"/>
        <w:jc w:val="both"/>
        <w:rPr>
          <w:sz w:val="24"/>
          <w:szCs w:val="24"/>
        </w:rPr>
      </w:pPr>
      <w:proofErr w:type="gramStart"/>
      <w:r w:rsidRPr="00590A71">
        <w:rPr>
          <w:sz w:val="24"/>
          <w:szCs w:val="24"/>
        </w:rPr>
        <w:t>Должности за последние 5 лет:</w:t>
      </w:r>
      <w:proofErr w:type="gramEnd"/>
    </w:p>
    <w:p w:rsidR="00914D2E" w:rsidRPr="00590A71" w:rsidRDefault="00914D2E" w:rsidP="00914D2E">
      <w:pPr>
        <w:pStyle w:val="Standard"/>
        <w:ind w:firstLine="540"/>
        <w:jc w:val="both"/>
        <w:rPr>
          <w:sz w:val="24"/>
          <w:szCs w:val="24"/>
        </w:rPr>
      </w:pPr>
      <w:r w:rsidRPr="00590A71">
        <w:rPr>
          <w:sz w:val="24"/>
          <w:szCs w:val="24"/>
        </w:rPr>
        <w:t xml:space="preserve">Период: </w:t>
      </w:r>
      <w:r w:rsidRPr="00590A71">
        <w:rPr>
          <w:b/>
          <w:bCs/>
          <w:i/>
          <w:iCs/>
          <w:sz w:val="24"/>
          <w:szCs w:val="24"/>
        </w:rPr>
        <w:t>2005 –2011</w:t>
      </w:r>
    </w:p>
    <w:p w:rsidR="00914D2E" w:rsidRPr="00590A71" w:rsidRDefault="00914D2E" w:rsidP="00914D2E">
      <w:pPr>
        <w:pStyle w:val="Standard"/>
        <w:ind w:firstLine="540"/>
        <w:jc w:val="both"/>
        <w:rPr>
          <w:sz w:val="24"/>
          <w:szCs w:val="24"/>
        </w:rPr>
      </w:pPr>
      <w:r w:rsidRPr="00590A71">
        <w:rPr>
          <w:sz w:val="24"/>
          <w:szCs w:val="24"/>
        </w:rPr>
        <w:t xml:space="preserve">Организация: </w:t>
      </w:r>
      <w:r w:rsidRPr="00590A71">
        <w:rPr>
          <w:rStyle w:val="SUBST"/>
          <w:bCs/>
          <w:iCs/>
          <w:sz w:val="24"/>
          <w:szCs w:val="24"/>
        </w:rPr>
        <w:t>Государственное унитарное предприятие "Конструкторское бюро приборостроения"</w:t>
      </w:r>
    </w:p>
    <w:p w:rsidR="00914D2E" w:rsidRPr="00590A71" w:rsidRDefault="00914D2E" w:rsidP="00914D2E">
      <w:pPr>
        <w:pStyle w:val="Standard"/>
        <w:ind w:firstLine="540"/>
        <w:jc w:val="both"/>
        <w:rPr>
          <w:b/>
          <w:bCs/>
          <w:i/>
          <w:iCs/>
          <w:sz w:val="24"/>
          <w:szCs w:val="24"/>
        </w:rPr>
      </w:pPr>
      <w:r w:rsidRPr="00590A71">
        <w:rPr>
          <w:sz w:val="24"/>
          <w:szCs w:val="24"/>
        </w:rPr>
        <w:t xml:space="preserve">Должность: </w:t>
      </w:r>
      <w:r w:rsidRPr="00590A71">
        <w:rPr>
          <w:b/>
          <w:bCs/>
          <w:i/>
          <w:iCs/>
          <w:sz w:val="24"/>
          <w:szCs w:val="24"/>
        </w:rPr>
        <w:t>главный конструктор направления, начальник отделения 4</w:t>
      </w:r>
    </w:p>
    <w:p w:rsidR="00914D2E" w:rsidRPr="00590A71" w:rsidRDefault="00914D2E" w:rsidP="00914D2E">
      <w:pPr>
        <w:pStyle w:val="Standard"/>
        <w:ind w:firstLine="540"/>
        <w:jc w:val="both"/>
        <w:rPr>
          <w:sz w:val="24"/>
          <w:szCs w:val="24"/>
        </w:rPr>
      </w:pPr>
      <w:r w:rsidRPr="00590A71">
        <w:rPr>
          <w:sz w:val="24"/>
          <w:szCs w:val="24"/>
        </w:rPr>
        <w:t xml:space="preserve">Период: </w:t>
      </w:r>
      <w:r w:rsidRPr="00590A71">
        <w:rPr>
          <w:b/>
          <w:bCs/>
          <w:i/>
          <w:iCs/>
          <w:sz w:val="24"/>
          <w:szCs w:val="24"/>
        </w:rPr>
        <w:t>2011 –наст</w:t>
      </w:r>
      <w:proofErr w:type="gramStart"/>
      <w:r w:rsidRPr="00590A71">
        <w:rPr>
          <w:b/>
          <w:bCs/>
          <w:i/>
          <w:iCs/>
          <w:sz w:val="24"/>
          <w:szCs w:val="24"/>
        </w:rPr>
        <w:t>.</w:t>
      </w:r>
      <w:proofErr w:type="gramEnd"/>
      <w:r w:rsidRPr="00590A71">
        <w:rPr>
          <w:b/>
          <w:bCs/>
          <w:i/>
          <w:iCs/>
          <w:sz w:val="24"/>
          <w:szCs w:val="24"/>
        </w:rPr>
        <w:t xml:space="preserve"> </w:t>
      </w:r>
      <w:proofErr w:type="gramStart"/>
      <w:r w:rsidRPr="00590A71">
        <w:rPr>
          <w:b/>
          <w:bCs/>
          <w:i/>
          <w:iCs/>
          <w:sz w:val="24"/>
          <w:szCs w:val="24"/>
        </w:rPr>
        <w:t>в</w:t>
      </w:r>
      <w:proofErr w:type="gramEnd"/>
      <w:r w:rsidRPr="00590A71">
        <w:rPr>
          <w:b/>
          <w:bCs/>
          <w:i/>
          <w:iCs/>
          <w:sz w:val="24"/>
          <w:szCs w:val="24"/>
        </w:rPr>
        <w:t>ремя</w:t>
      </w:r>
    </w:p>
    <w:p w:rsidR="00914D2E" w:rsidRPr="00590A71" w:rsidRDefault="00914D2E" w:rsidP="00914D2E">
      <w:pPr>
        <w:pStyle w:val="Standard"/>
        <w:ind w:firstLine="540"/>
        <w:jc w:val="both"/>
        <w:rPr>
          <w:sz w:val="24"/>
          <w:szCs w:val="24"/>
        </w:rPr>
      </w:pPr>
      <w:r w:rsidRPr="00590A71">
        <w:rPr>
          <w:sz w:val="24"/>
          <w:szCs w:val="24"/>
        </w:rPr>
        <w:t xml:space="preserve">Организация: </w:t>
      </w:r>
      <w:r w:rsidRPr="00590A71">
        <w:rPr>
          <w:rStyle w:val="SUBST"/>
          <w:bCs/>
          <w:iCs/>
          <w:sz w:val="24"/>
          <w:szCs w:val="24"/>
        </w:rPr>
        <w:t>Открытое акционерное общество "Конструкторское бюро приборостроения"</w:t>
      </w:r>
    </w:p>
    <w:p w:rsidR="00914D2E" w:rsidRPr="00590A71" w:rsidRDefault="00914D2E" w:rsidP="00914D2E">
      <w:pPr>
        <w:pStyle w:val="Standard"/>
        <w:ind w:firstLine="540"/>
        <w:jc w:val="both"/>
        <w:rPr>
          <w:b/>
          <w:bCs/>
          <w:i/>
          <w:iCs/>
          <w:sz w:val="24"/>
          <w:szCs w:val="24"/>
        </w:rPr>
      </w:pPr>
      <w:r w:rsidRPr="00590A71">
        <w:rPr>
          <w:sz w:val="24"/>
          <w:szCs w:val="24"/>
        </w:rPr>
        <w:t xml:space="preserve">Должность: </w:t>
      </w:r>
      <w:r w:rsidRPr="00590A71">
        <w:rPr>
          <w:b/>
          <w:bCs/>
          <w:i/>
          <w:iCs/>
          <w:sz w:val="24"/>
          <w:szCs w:val="24"/>
        </w:rPr>
        <w:t>главный конструктор направления, начальник отделения 4</w:t>
      </w:r>
    </w:p>
    <w:p w:rsidR="00A04095" w:rsidRDefault="00A04095" w:rsidP="00914D2E">
      <w:pPr>
        <w:pStyle w:val="Standard"/>
        <w:ind w:firstLine="540"/>
        <w:jc w:val="both"/>
        <w:rPr>
          <w:sz w:val="24"/>
          <w:szCs w:val="24"/>
        </w:rPr>
      </w:pPr>
    </w:p>
    <w:p w:rsidR="00914D2E" w:rsidRPr="00590A71" w:rsidRDefault="00914D2E" w:rsidP="00914D2E">
      <w:pPr>
        <w:pStyle w:val="Standard"/>
        <w:ind w:firstLine="540"/>
        <w:jc w:val="both"/>
        <w:rPr>
          <w:sz w:val="24"/>
          <w:szCs w:val="24"/>
        </w:rPr>
      </w:pPr>
      <w:r w:rsidRPr="00590A71">
        <w:rPr>
          <w:sz w:val="24"/>
          <w:szCs w:val="24"/>
        </w:rPr>
        <w:t xml:space="preserve">Доля в уставном капитале эмитента: </w:t>
      </w:r>
      <w:r w:rsidRPr="00590A71">
        <w:rPr>
          <w:rStyle w:val="SUBST"/>
          <w:bCs/>
          <w:iCs/>
          <w:sz w:val="24"/>
          <w:szCs w:val="24"/>
        </w:rPr>
        <w:t>доли не имеет</w:t>
      </w:r>
    </w:p>
    <w:p w:rsidR="00914D2E" w:rsidRPr="00590A71" w:rsidRDefault="00914D2E" w:rsidP="00914D2E">
      <w:pPr>
        <w:pStyle w:val="Standard"/>
        <w:ind w:firstLine="540"/>
        <w:jc w:val="both"/>
        <w:rPr>
          <w:sz w:val="24"/>
          <w:szCs w:val="24"/>
        </w:rPr>
      </w:pPr>
      <w:r w:rsidRPr="00590A71">
        <w:rPr>
          <w:sz w:val="24"/>
          <w:szCs w:val="24"/>
        </w:rPr>
        <w:t xml:space="preserve">Доли в дочерних/зависимых обществах эмитента: </w:t>
      </w:r>
      <w:r w:rsidRPr="00590A71">
        <w:rPr>
          <w:rStyle w:val="SUBST"/>
          <w:bCs/>
          <w:iCs/>
          <w:sz w:val="24"/>
          <w:szCs w:val="24"/>
        </w:rPr>
        <w:t>долей не имеет</w:t>
      </w:r>
    </w:p>
    <w:p w:rsidR="00914D2E" w:rsidRPr="00590A71" w:rsidRDefault="00914D2E" w:rsidP="00914D2E">
      <w:pPr>
        <w:pStyle w:val="Standard"/>
        <w:ind w:firstLine="540"/>
        <w:jc w:val="both"/>
        <w:rPr>
          <w:sz w:val="24"/>
          <w:szCs w:val="24"/>
        </w:rPr>
      </w:pPr>
      <w:r w:rsidRPr="00590A71">
        <w:rPr>
          <w:sz w:val="24"/>
          <w:szCs w:val="24"/>
        </w:rPr>
        <w:t xml:space="preserve">Родственных связей с иными лицами, входящими в состав органов управления эмитента и/или органов </w:t>
      </w:r>
      <w:proofErr w:type="gramStart"/>
      <w:r w:rsidRPr="00590A71">
        <w:rPr>
          <w:sz w:val="24"/>
          <w:szCs w:val="24"/>
        </w:rPr>
        <w:t>контроля за</w:t>
      </w:r>
      <w:proofErr w:type="gramEnd"/>
      <w:r w:rsidRPr="00590A71">
        <w:rPr>
          <w:sz w:val="24"/>
          <w:szCs w:val="24"/>
        </w:rPr>
        <w:t xml:space="preserve"> финансово-хозяйственной деятельностью </w:t>
      </w:r>
      <w:r w:rsidRPr="00590A71">
        <w:rPr>
          <w:b/>
          <w:bCs/>
          <w:sz w:val="24"/>
          <w:szCs w:val="24"/>
        </w:rPr>
        <w:t>не имеет</w:t>
      </w:r>
      <w:r w:rsidRPr="00590A71">
        <w:rPr>
          <w:sz w:val="24"/>
          <w:szCs w:val="24"/>
        </w:rPr>
        <w:t>.</w:t>
      </w:r>
    </w:p>
    <w:p w:rsidR="00914D2E" w:rsidRPr="00590A71" w:rsidRDefault="00914D2E" w:rsidP="00914D2E">
      <w:pPr>
        <w:pStyle w:val="Standard"/>
        <w:ind w:firstLine="540"/>
        <w:jc w:val="both"/>
        <w:rPr>
          <w:sz w:val="24"/>
          <w:szCs w:val="24"/>
        </w:rPr>
      </w:pPr>
      <w:r w:rsidRPr="00590A71">
        <w:rPr>
          <w:sz w:val="24"/>
          <w:szCs w:val="24"/>
        </w:rPr>
        <w:t xml:space="preserve">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590A71">
        <w:rPr>
          <w:b/>
          <w:bCs/>
          <w:sz w:val="24"/>
          <w:szCs w:val="24"/>
        </w:rPr>
        <w:t>не привлекался</w:t>
      </w:r>
      <w:r w:rsidRPr="00590A71">
        <w:rPr>
          <w:sz w:val="24"/>
          <w:szCs w:val="24"/>
        </w:rPr>
        <w:t>.</w:t>
      </w:r>
    </w:p>
    <w:p w:rsidR="00914D2E" w:rsidRPr="00590A71" w:rsidRDefault="00914D2E" w:rsidP="00914D2E">
      <w:pPr>
        <w:pStyle w:val="Standard"/>
        <w:ind w:firstLine="540"/>
        <w:jc w:val="both"/>
        <w:rPr>
          <w:sz w:val="24"/>
          <w:szCs w:val="24"/>
        </w:rPr>
      </w:pPr>
      <w:r w:rsidRPr="00590A71">
        <w:rPr>
          <w:sz w:val="24"/>
          <w:szCs w:val="24"/>
        </w:rPr>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590A71">
        <w:rPr>
          <w:b/>
          <w:bCs/>
          <w:sz w:val="24"/>
          <w:szCs w:val="24"/>
        </w:rPr>
        <w:t>не занимал.</w:t>
      </w:r>
    </w:p>
    <w:p w:rsidR="00914D2E" w:rsidRPr="00FE0900" w:rsidRDefault="00914D2E" w:rsidP="00914D2E">
      <w:pPr>
        <w:pStyle w:val="Standard"/>
        <w:ind w:firstLine="540"/>
        <w:jc w:val="both"/>
        <w:rPr>
          <w:sz w:val="24"/>
          <w:szCs w:val="24"/>
          <w:highlight w:val="yellow"/>
        </w:rPr>
      </w:pPr>
    </w:p>
    <w:p w:rsidR="00914D2E" w:rsidRPr="00A04095" w:rsidRDefault="00914D2E" w:rsidP="00914D2E">
      <w:pPr>
        <w:pStyle w:val="Standard"/>
        <w:ind w:firstLine="540"/>
        <w:jc w:val="both"/>
        <w:rPr>
          <w:b/>
          <w:sz w:val="24"/>
          <w:szCs w:val="24"/>
        </w:rPr>
      </w:pPr>
      <w:r w:rsidRPr="00A04095">
        <w:rPr>
          <w:b/>
          <w:sz w:val="24"/>
          <w:szCs w:val="24"/>
        </w:rPr>
        <w:t>Член совета директоров – Новик Сергей Николаевич</w:t>
      </w:r>
    </w:p>
    <w:p w:rsidR="00914D2E" w:rsidRPr="00E640F7" w:rsidRDefault="00914D2E" w:rsidP="00914D2E">
      <w:pPr>
        <w:pStyle w:val="Standard"/>
        <w:ind w:firstLine="540"/>
        <w:jc w:val="both"/>
        <w:rPr>
          <w:sz w:val="24"/>
          <w:szCs w:val="24"/>
        </w:rPr>
      </w:pPr>
      <w:r w:rsidRPr="00E640F7">
        <w:rPr>
          <w:sz w:val="24"/>
          <w:szCs w:val="24"/>
        </w:rPr>
        <w:t xml:space="preserve">Год рождения: </w:t>
      </w:r>
    </w:p>
    <w:p w:rsidR="00914D2E" w:rsidRPr="00E640F7" w:rsidRDefault="00914D2E" w:rsidP="00914D2E">
      <w:pPr>
        <w:pStyle w:val="Standard"/>
        <w:ind w:firstLine="540"/>
        <w:jc w:val="both"/>
        <w:rPr>
          <w:sz w:val="24"/>
          <w:szCs w:val="24"/>
        </w:rPr>
      </w:pPr>
      <w:r w:rsidRPr="00E640F7">
        <w:rPr>
          <w:rStyle w:val="SUBST"/>
          <w:b/>
          <w:i/>
          <w:sz w:val="24"/>
          <w:szCs w:val="24"/>
        </w:rPr>
        <w:t xml:space="preserve">Образование: </w:t>
      </w:r>
      <w:r w:rsidRPr="00E640F7">
        <w:rPr>
          <w:rStyle w:val="SUBST"/>
          <w:bCs/>
          <w:i/>
          <w:sz w:val="24"/>
          <w:szCs w:val="24"/>
        </w:rPr>
        <w:t>высшее</w:t>
      </w:r>
    </w:p>
    <w:p w:rsidR="00914D2E" w:rsidRPr="00E640F7" w:rsidRDefault="00914D2E" w:rsidP="00914D2E">
      <w:pPr>
        <w:pStyle w:val="Standard"/>
        <w:ind w:firstLine="540"/>
        <w:jc w:val="both"/>
        <w:rPr>
          <w:sz w:val="24"/>
          <w:szCs w:val="24"/>
        </w:rPr>
      </w:pPr>
      <w:proofErr w:type="gramStart"/>
      <w:r w:rsidRPr="00E640F7">
        <w:rPr>
          <w:sz w:val="24"/>
          <w:szCs w:val="24"/>
        </w:rPr>
        <w:t>Должности за последние 5 лет:</w:t>
      </w:r>
      <w:proofErr w:type="gramEnd"/>
    </w:p>
    <w:p w:rsidR="00914D2E" w:rsidRPr="00E640F7" w:rsidRDefault="00914D2E" w:rsidP="00914D2E">
      <w:pPr>
        <w:pStyle w:val="Standard"/>
        <w:ind w:firstLine="540"/>
        <w:jc w:val="both"/>
        <w:rPr>
          <w:sz w:val="24"/>
          <w:szCs w:val="24"/>
        </w:rPr>
      </w:pPr>
      <w:r w:rsidRPr="00E640F7">
        <w:rPr>
          <w:sz w:val="24"/>
          <w:szCs w:val="24"/>
        </w:rPr>
        <w:t xml:space="preserve">Период: </w:t>
      </w:r>
      <w:r w:rsidR="001E7FF4" w:rsidRPr="00E640F7">
        <w:rPr>
          <w:sz w:val="24"/>
          <w:szCs w:val="24"/>
        </w:rPr>
        <w:t>06.2007 – 10.2009</w:t>
      </w:r>
    </w:p>
    <w:p w:rsidR="00914D2E" w:rsidRPr="00E640F7" w:rsidRDefault="00914D2E" w:rsidP="00914D2E">
      <w:pPr>
        <w:pStyle w:val="Standard"/>
        <w:ind w:firstLine="540"/>
        <w:jc w:val="both"/>
        <w:rPr>
          <w:sz w:val="24"/>
          <w:szCs w:val="24"/>
        </w:rPr>
      </w:pPr>
      <w:r w:rsidRPr="00E640F7">
        <w:rPr>
          <w:sz w:val="24"/>
          <w:szCs w:val="24"/>
        </w:rPr>
        <w:t xml:space="preserve">Организация: </w:t>
      </w:r>
      <w:r w:rsidR="001E7FF4" w:rsidRPr="00E640F7">
        <w:rPr>
          <w:sz w:val="24"/>
          <w:szCs w:val="24"/>
        </w:rPr>
        <w:t xml:space="preserve">ООО «ДМЦЗ </w:t>
      </w:r>
      <w:proofErr w:type="spellStart"/>
      <w:r w:rsidR="001E7FF4" w:rsidRPr="00E640F7">
        <w:rPr>
          <w:sz w:val="24"/>
          <w:szCs w:val="24"/>
        </w:rPr>
        <w:t>Интерпрайз</w:t>
      </w:r>
      <w:proofErr w:type="spellEnd"/>
      <w:r w:rsidR="001E7FF4" w:rsidRPr="00E640F7">
        <w:rPr>
          <w:sz w:val="24"/>
          <w:szCs w:val="24"/>
        </w:rPr>
        <w:t>»</w:t>
      </w:r>
    </w:p>
    <w:p w:rsidR="00914D2E" w:rsidRPr="00E640F7" w:rsidRDefault="00914D2E" w:rsidP="00914D2E">
      <w:pPr>
        <w:pStyle w:val="Standard"/>
        <w:ind w:firstLine="540"/>
        <w:jc w:val="both"/>
        <w:rPr>
          <w:sz w:val="24"/>
          <w:szCs w:val="24"/>
        </w:rPr>
      </w:pPr>
      <w:r w:rsidRPr="00E640F7">
        <w:rPr>
          <w:sz w:val="24"/>
          <w:szCs w:val="24"/>
        </w:rPr>
        <w:t xml:space="preserve">Должность: </w:t>
      </w:r>
      <w:r w:rsidR="001E7FF4" w:rsidRPr="00E640F7">
        <w:rPr>
          <w:sz w:val="24"/>
          <w:szCs w:val="24"/>
        </w:rPr>
        <w:t>Генеральный директор</w:t>
      </w:r>
    </w:p>
    <w:p w:rsidR="00914D2E" w:rsidRPr="00E640F7" w:rsidRDefault="00914D2E" w:rsidP="00914D2E">
      <w:pPr>
        <w:pStyle w:val="Standard"/>
        <w:ind w:firstLine="540"/>
        <w:jc w:val="both"/>
        <w:rPr>
          <w:sz w:val="24"/>
          <w:szCs w:val="24"/>
        </w:rPr>
      </w:pPr>
      <w:r w:rsidRPr="00E640F7">
        <w:rPr>
          <w:sz w:val="24"/>
          <w:szCs w:val="24"/>
        </w:rPr>
        <w:t xml:space="preserve">Период: </w:t>
      </w:r>
      <w:r w:rsidR="001E7FF4" w:rsidRPr="00E640F7">
        <w:rPr>
          <w:sz w:val="24"/>
          <w:szCs w:val="24"/>
        </w:rPr>
        <w:t xml:space="preserve">10.2009 </w:t>
      </w:r>
      <w:r w:rsidR="00E640F7" w:rsidRPr="00E640F7">
        <w:rPr>
          <w:sz w:val="24"/>
          <w:szCs w:val="24"/>
        </w:rPr>
        <w:t>– 03.2012г.</w:t>
      </w:r>
    </w:p>
    <w:p w:rsidR="001E7FF4" w:rsidRPr="00E640F7" w:rsidRDefault="00914D2E" w:rsidP="001E7FF4">
      <w:pPr>
        <w:pStyle w:val="Standard"/>
        <w:ind w:firstLine="540"/>
        <w:jc w:val="both"/>
        <w:rPr>
          <w:sz w:val="24"/>
          <w:szCs w:val="24"/>
        </w:rPr>
      </w:pPr>
      <w:r w:rsidRPr="00E640F7">
        <w:rPr>
          <w:sz w:val="24"/>
          <w:szCs w:val="24"/>
        </w:rPr>
        <w:t xml:space="preserve">Организация: </w:t>
      </w:r>
      <w:r w:rsidR="001E7FF4" w:rsidRPr="00E640F7">
        <w:rPr>
          <w:sz w:val="24"/>
          <w:szCs w:val="24"/>
        </w:rPr>
        <w:t>ОАО «</w:t>
      </w:r>
      <w:proofErr w:type="spellStart"/>
      <w:r w:rsidR="001E7FF4" w:rsidRPr="00E640F7">
        <w:rPr>
          <w:sz w:val="24"/>
          <w:szCs w:val="24"/>
        </w:rPr>
        <w:t>Кумертауское</w:t>
      </w:r>
      <w:proofErr w:type="spellEnd"/>
      <w:r w:rsidR="001E7FF4" w:rsidRPr="00E640F7">
        <w:rPr>
          <w:sz w:val="24"/>
          <w:szCs w:val="24"/>
        </w:rPr>
        <w:t xml:space="preserve"> авиационное производственное предприятие»</w:t>
      </w:r>
    </w:p>
    <w:p w:rsidR="00914D2E" w:rsidRPr="00E640F7" w:rsidRDefault="00914D2E" w:rsidP="00914D2E">
      <w:pPr>
        <w:pStyle w:val="Standard"/>
        <w:ind w:firstLine="540"/>
        <w:jc w:val="both"/>
        <w:rPr>
          <w:sz w:val="24"/>
          <w:szCs w:val="24"/>
        </w:rPr>
      </w:pPr>
      <w:r w:rsidRPr="00E640F7">
        <w:rPr>
          <w:sz w:val="24"/>
          <w:szCs w:val="24"/>
        </w:rPr>
        <w:t xml:space="preserve">Должность: </w:t>
      </w:r>
      <w:r w:rsidR="00E640F7" w:rsidRPr="00E640F7">
        <w:rPr>
          <w:sz w:val="24"/>
          <w:szCs w:val="24"/>
        </w:rPr>
        <w:t>Советник 1 заместителя управляющего директора, советник управляющего директора</w:t>
      </w:r>
    </w:p>
    <w:p w:rsidR="00914D2E" w:rsidRPr="00E640F7" w:rsidRDefault="00914D2E" w:rsidP="00914D2E">
      <w:pPr>
        <w:pStyle w:val="Standard"/>
        <w:ind w:firstLine="540"/>
        <w:jc w:val="both"/>
        <w:rPr>
          <w:sz w:val="24"/>
          <w:szCs w:val="24"/>
        </w:rPr>
      </w:pPr>
      <w:r w:rsidRPr="00E640F7">
        <w:rPr>
          <w:sz w:val="24"/>
          <w:szCs w:val="24"/>
        </w:rPr>
        <w:lastRenderedPageBreak/>
        <w:t xml:space="preserve">Период: </w:t>
      </w:r>
      <w:r w:rsidR="00E640F7" w:rsidRPr="00E640F7">
        <w:rPr>
          <w:sz w:val="24"/>
          <w:szCs w:val="24"/>
        </w:rPr>
        <w:t xml:space="preserve">03.2012 – 06.2013г. </w:t>
      </w:r>
    </w:p>
    <w:p w:rsidR="00914D2E" w:rsidRPr="00E640F7" w:rsidRDefault="00914D2E" w:rsidP="00914D2E">
      <w:pPr>
        <w:pStyle w:val="Standard"/>
        <w:ind w:firstLine="540"/>
        <w:jc w:val="both"/>
        <w:rPr>
          <w:sz w:val="24"/>
          <w:szCs w:val="24"/>
        </w:rPr>
      </w:pPr>
      <w:r w:rsidRPr="00E640F7">
        <w:rPr>
          <w:sz w:val="24"/>
          <w:szCs w:val="24"/>
        </w:rPr>
        <w:t xml:space="preserve">Организация: </w:t>
      </w:r>
      <w:r w:rsidR="00E640F7" w:rsidRPr="00E640F7">
        <w:rPr>
          <w:sz w:val="24"/>
          <w:szCs w:val="24"/>
        </w:rPr>
        <w:t>ОАО «КБП»</w:t>
      </w:r>
    </w:p>
    <w:p w:rsidR="00914D2E" w:rsidRPr="00E640F7" w:rsidRDefault="00914D2E" w:rsidP="00914D2E">
      <w:pPr>
        <w:pStyle w:val="Standard"/>
        <w:ind w:firstLine="540"/>
        <w:jc w:val="both"/>
        <w:rPr>
          <w:sz w:val="24"/>
          <w:szCs w:val="24"/>
        </w:rPr>
      </w:pPr>
      <w:r w:rsidRPr="00E640F7">
        <w:rPr>
          <w:sz w:val="24"/>
          <w:szCs w:val="24"/>
        </w:rPr>
        <w:t xml:space="preserve">Должность: </w:t>
      </w:r>
      <w:r w:rsidRPr="00E640F7">
        <w:rPr>
          <w:bCs/>
          <w:sz w:val="24"/>
          <w:szCs w:val="24"/>
        </w:rPr>
        <w:t>Советник управляющего директора</w:t>
      </w:r>
    </w:p>
    <w:p w:rsidR="00914D2E" w:rsidRPr="00E640F7" w:rsidRDefault="00914D2E" w:rsidP="00914D2E">
      <w:pPr>
        <w:pStyle w:val="Standard"/>
        <w:ind w:firstLine="540"/>
        <w:jc w:val="both"/>
        <w:rPr>
          <w:sz w:val="24"/>
          <w:szCs w:val="24"/>
        </w:rPr>
      </w:pPr>
      <w:r w:rsidRPr="00E640F7">
        <w:rPr>
          <w:sz w:val="24"/>
          <w:szCs w:val="24"/>
        </w:rPr>
        <w:t xml:space="preserve">Период: </w:t>
      </w:r>
      <w:r w:rsidR="00E640F7" w:rsidRPr="00E640F7">
        <w:rPr>
          <w:sz w:val="24"/>
          <w:szCs w:val="24"/>
        </w:rPr>
        <w:t xml:space="preserve">06.2013г. – </w:t>
      </w:r>
      <w:proofErr w:type="spellStart"/>
      <w:r w:rsidR="00E640F7" w:rsidRPr="00E640F7">
        <w:rPr>
          <w:sz w:val="24"/>
          <w:szCs w:val="24"/>
        </w:rPr>
        <w:t>н</w:t>
      </w:r>
      <w:proofErr w:type="spellEnd"/>
      <w:r w:rsidR="00E640F7" w:rsidRPr="00E640F7">
        <w:rPr>
          <w:sz w:val="24"/>
          <w:szCs w:val="24"/>
        </w:rPr>
        <w:t>/</w:t>
      </w:r>
      <w:proofErr w:type="gramStart"/>
      <w:r w:rsidR="00E640F7" w:rsidRPr="00E640F7">
        <w:rPr>
          <w:sz w:val="24"/>
          <w:szCs w:val="24"/>
        </w:rPr>
        <w:t>в</w:t>
      </w:r>
      <w:proofErr w:type="gramEnd"/>
    </w:p>
    <w:p w:rsidR="00E640F7" w:rsidRPr="00E640F7" w:rsidRDefault="00914D2E" w:rsidP="00914D2E">
      <w:pPr>
        <w:pStyle w:val="Standard"/>
        <w:ind w:firstLine="540"/>
        <w:jc w:val="both"/>
        <w:rPr>
          <w:sz w:val="24"/>
          <w:szCs w:val="24"/>
        </w:rPr>
      </w:pPr>
      <w:r w:rsidRPr="00E640F7">
        <w:rPr>
          <w:sz w:val="24"/>
          <w:szCs w:val="24"/>
        </w:rPr>
        <w:t xml:space="preserve">Организация: </w:t>
      </w:r>
      <w:r w:rsidR="00E640F7" w:rsidRPr="00E640F7">
        <w:rPr>
          <w:sz w:val="24"/>
          <w:szCs w:val="24"/>
        </w:rPr>
        <w:t>ОАО «КБП»</w:t>
      </w:r>
    </w:p>
    <w:p w:rsidR="00914D2E" w:rsidRPr="00E640F7" w:rsidRDefault="00914D2E" w:rsidP="00E640F7">
      <w:pPr>
        <w:pStyle w:val="Standard"/>
        <w:ind w:firstLine="540"/>
        <w:jc w:val="both"/>
        <w:rPr>
          <w:sz w:val="24"/>
          <w:szCs w:val="24"/>
        </w:rPr>
      </w:pPr>
      <w:r w:rsidRPr="00E640F7">
        <w:rPr>
          <w:sz w:val="24"/>
          <w:szCs w:val="24"/>
        </w:rPr>
        <w:t>Должность:</w:t>
      </w:r>
      <w:r w:rsidR="00E640F7" w:rsidRPr="00E640F7">
        <w:rPr>
          <w:sz w:val="24"/>
          <w:szCs w:val="24"/>
        </w:rPr>
        <w:t xml:space="preserve"> заместитель управляющего директора по МТО</w:t>
      </w:r>
    </w:p>
    <w:p w:rsidR="00E640F7" w:rsidRPr="00E640F7" w:rsidRDefault="00E640F7" w:rsidP="00E640F7">
      <w:pPr>
        <w:pStyle w:val="Standard"/>
        <w:ind w:firstLine="540"/>
        <w:jc w:val="both"/>
        <w:rPr>
          <w:sz w:val="24"/>
          <w:szCs w:val="24"/>
        </w:rPr>
      </w:pPr>
    </w:p>
    <w:p w:rsidR="00914D2E" w:rsidRPr="00E640F7" w:rsidRDefault="00914D2E" w:rsidP="00914D2E">
      <w:pPr>
        <w:pStyle w:val="Standard"/>
        <w:ind w:firstLine="540"/>
        <w:jc w:val="both"/>
        <w:rPr>
          <w:sz w:val="24"/>
          <w:szCs w:val="24"/>
        </w:rPr>
      </w:pPr>
      <w:r w:rsidRPr="00E640F7">
        <w:rPr>
          <w:sz w:val="24"/>
          <w:szCs w:val="24"/>
        </w:rPr>
        <w:t xml:space="preserve">Доля в уставном капитале эмитента: </w:t>
      </w:r>
      <w:r w:rsidRPr="00E640F7">
        <w:rPr>
          <w:rStyle w:val="SUBST"/>
          <w:bCs/>
          <w:iCs/>
          <w:sz w:val="24"/>
          <w:szCs w:val="24"/>
        </w:rPr>
        <w:t>доли не имеет</w:t>
      </w:r>
    </w:p>
    <w:p w:rsidR="00914D2E" w:rsidRPr="00E640F7" w:rsidRDefault="00914D2E" w:rsidP="00914D2E">
      <w:pPr>
        <w:pStyle w:val="Standard"/>
        <w:ind w:firstLine="540"/>
        <w:jc w:val="both"/>
        <w:rPr>
          <w:sz w:val="24"/>
          <w:szCs w:val="24"/>
        </w:rPr>
      </w:pPr>
      <w:r w:rsidRPr="00E640F7">
        <w:rPr>
          <w:sz w:val="24"/>
          <w:szCs w:val="24"/>
        </w:rPr>
        <w:t xml:space="preserve">Доли в дочерних/зависимых обществах эмитента: </w:t>
      </w:r>
      <w:r w:rsidRPr="00E640F7">
        <w:rPr>
          <w:rStyle w:val="SUBST"/>
          <w:bCs/>
          <w:iCs/>
          <w:sz w:val="24"/>
          <w:szCs w:val="24"/>
        </w:rPr>
        <w:t>долей не имеет</w:t>
      </w:r>
    </w:p>
    <w:p w:rsidR="00914D2E" w:rsidRPr="00E640F7" w:rsidRDefault="00914D2E" w:rsidP="00914D2E">
      <w:pPr>
        <w:pStyle w:val="Standard"/>
        <w:ind w:firstLine="540"/>
        <w:jc w:val="both"/>
        <w:rPr>
          <w:sz w:val="24"/>
          <w:szCs w:val="24"/>
        </w:rPr>
      </w:pPr>
      <w:r w:rsidRPr="00E640F7">
        <w:rPr>
          <w:sz w:val="24"/>
          <w:szCs w:val="24"/>
        </w:rPr>
        <w:t xml:space="preserve">Родственных связей с иными лицами, входящими в состав органов управления эмитента и/или органов </w:t>
      </w:r>
      <w:proofErr w:type="gramStart"/>
      <w:r w:rsidRPr="00E640F7">
        <w:rPr>
          <w:sz w:val="24"/>
          <w:szCs w:val="24"/>
        </w:rPr>
        <w:t>контроля за</w:t>
      </w:r>
      <w:proofErr w:type="gramEnd"/>
      <w:r w:rsidRPr="00E640F7">
        <w:rPr>
          <w:sz w:val="24"/>
          <w:szCs w:val="24"/>
        </w:rPr>
        <w:t xml:space="preserve"> финансово-хозяйственной деятельностью </w:t>
      </w:r>
      <w:r w:rsidRPr="00E640F7">
        <w:rPr>
          <w:b/>
          <w:bCs/>
          <w:sz w:val="24"/>
          <w:szCs w:val="24"/>
        </w:rPr>
        <w:t>не имеет</w:t>
      </w:r>
      <w:r w:rsidRPr="00E640F7">
        <w:rPr>
          <w:sz w:val="24"/>
          <w:szCs w:val="24"/>
        </w:rPr>
        <w:t>.</w:t>
      </w:r>
    </w:p>
    <w:p w:rsidR="00914D2E" w:rsidRPr="00E640F7" w:rsidRDefault="00914D2E" w:rsidP="00914D2E">
      <w:pPr>
        <w:pStyle w:val="Standard"/>
        <w:ind w:firstLine="540"/>
        <w:jc w:val="both"/>
        <w:rPr>
          <w:sz w:val="24"/>
          <w:szCs w:val="24"/>
        </w:rPr>
      </w:pPr>
      <w:r w:rsidRPr="00E640F7">
        <w:rPr>
          <w:sz w:val="24"/>
          <w:szCs w:val="24"/>
        </w:rPr>
        <w:t xml:space="preserve">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E640F7">
        <w:rPr>
          <w:b/>
          <w:bCs/>
          <w:sz w:val="24"/>
          <w:szCs w:val="24"/>
        </w:rPr>
        <w:t>не привлекался</w:t>
      </w:r>
      <w:r w:rsidRPr="00E640F7">
        <w:rPr>
          <w:sz w:val="24"/>
          <w:szCs w:val="24"/>
        </w:rPr>
        <w:t>.</w:t>
      </w:r>
    </w:p>
    <w:p w:rsidR="00914D2E" w:rsidRPr="00E640F7" w:rsidRDefault="00914D2E" w:rsidP="00914D2E">
      <w:pPr>
        <w:pStyle w:val="Standard"/>
        <w:ind w:firstLine="540"/>
        <w:jc w:val="both"/>
        <w:rPr>
          <w:sz w:val="24"/>
          <w:szCs w:val="24"/>
        </w:rPr>
      </w:pPr>
      <w:r w:rsidRPr="00E640F7">
        <w:rPr>
          <w:sz w:val="24"/>
          <w:szCs w:val="24"/>
        </w:rPr>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E640F7">
        <w:rPr>
          <w:b/>
          <w:bCs/>
          <w:sz w:val="24"/>
          <w:szCs w:val="24"/>
        </w:rPr>
        <w:t>не занимал.</w:t>
      </w:r>
    </w:p>
    <w:p w:rsidR="00914D2E" w:rsidRPr="00FE0900" w:rsidRDefault="00914D2E" w:rsidP="00914D2E">
      <w:pPr>
        <w:pStyle w:val="Standard"/>
        <w:ind w:firstLine="540"/>
        <w:jc w:val="both"/>
        <w:rPr>
          <w:sz w:val="24"/>
          <w:szCs w:val="24"/>
          <w:highlight w:val="yellow"/>
        </w:rPr>
      </w:pPr>
    </w:p>
    <w:p w:rsidR="00914D2E" w:rsidRPr="00A04095" w:rsidRDefault="00914D2E" w:rsidP="00914D2E">
      <w:pPr>
        <w:pStyle w:val="Standard"/>
        <w:ind w:firstLine="540"/>
        <w:jc w:val="both"/>
        <w:rPr>
          <w:b/>
          <w:sz w:val="24"/>
          <w:szCs w:val="24"/>
        </w:rPr>
      </w:pPr>
      <w:r w:rsidRPr="00A04095">
        <w:rPr>
          <w:b/>
          <w:sz w:val="24"/>
          <w:szCs w:val="24"/>
        </w:rPr>
        <w:t xml:space="preserve">Член совета директоров – </w:t>
      </w:r>
      <w:r w:rsidRPr="00A04095">
        <w:rPr>
          <w:b/>
          <w:bCs/>
          <w:i/>
          <w:iCs/>
          <w:sz w:val="24"/>
          <w:szCs w:val="24"/>
        </w:rPr>
        <w:t xml:space="preserve">Хохлов </w:t>
      </w:r>
      <w:r w:rsidRPr="00A04095">
        <w:rPr>
          <w:rStyle w:val="SUBST"/>
          <w:b/>
          <w:bCs/>
          <w:iCs/>
          <w:sz w:val="24"/>
          <w:szCs w:val="24"/>
        </w:rPr>
        <w:t>Николай Иванович</w:t>
      </w:r>
    </w:p>
    <w:p w:rsidR="00914D2E" w:rsidRPr="00590A71" w:rsidRDefault="00914D2E" w:rsidP="00914D2E">
      <w:pPr>
        <w:pStyle w:val="Standard"/>
        <w:ind w:firstLine="540"/>
        <w:jc w:val="both"/>
        <w:rPr>
          <w:sz w:val="24"/>
          <w:szCs w:val="24"/>
        </w:rPr>
      </w:pPr>
      <w:r w:rsidRPr="00590A71">
        <w:rPr>
          <w:sz w:val="24"/>
          <w:szCs w:val="24"/>
        </w:rPr>
        <w:t>Год рождения: 1958</w:t>
      </w:r>
    </w:p>
    <w:p w:rsidR="00914D2E" w:rsidRPr="00590A71" w:rsidRDefault="00914D2E" w:rsidP="00914D2E">
      <w:pPr>
        <w:pStyle w:val="Standard"/>
        <w:ind w:firstLine="540"/>
        <w:jc w:val="both"/>
        <w:rPr>
          <w:sz w:val="24"/>
          <w:szCs w:val="24"/>
        </w:rPr>
      </w:pPr>
      <w:r w:rsidRPr="00590A71">
        <w:rPr>
          <w:rStyle w:val="SUBST"/>
          <w:b/>
          <w:i/>
          <w:sz w:val="24"/>
          <w:szCs w:val="24"/>
        </w:rPr>
        <w:t xml:space="preserve">Образование: </w:t>
      </w:r>
      <w:r w:rsidRPr="00590A71">
        <w:rPr>
          <w:rStyle w:val="SUBST"/>
          <w:bCs/>
          <w:i/>
          <w:sz w:val="24"/>
          <w:szCs w:val="24"/>
        </w:rPr>
        <w:t>высшее</w:t>
      </w:r>
    </w:p>
    <w:p w:rsidR="00914D2E" w:rsidRPr="00590A71" w:rsidRDefault="00914D2E" w:rsidP="00914D2E">
      <w:pPr>
        <w:pStyle w:val="Standard"/>
        <w:ind w:firstLine="540"/>
        <w:jc w:val="both"/>
        <w:rPr>
          <w:sz w:val="24"/>
          <w:szCs w:val="24"/>
        </w:rPr>
      </w:pPr>
      <w:proofErr w:type="gramStart"/>
      <w:r w:rsidRPr="00590A71">
        <w:rPr>
          <w:sz w:val="24"/>
          <w:szCs w:val="24"/>
        </w:rPr>
        <w:t>Должности за последние 5 лет:</w:t>
      </w:r>
      <w:proofErr w:type="gramEnd"/>
    </w:p>
    <w:p w:rsidR="00914D2E" w:rsidRPr="00590A71" w:rsidRDefault="00914D2E" w:rsidP="00914D2E">
      <w:pPr>
        <w:pStyle w:val="Standard"/>
        <w:ind w:firstLine="540"/>
        <w:jc w:val="both"/>
        <w:rPr>
          <w:sz w:val="24"/>
          <w:szCs w:val="24"/>
        </w:rPr>
      </w:pPr>
      <w:r w:rsidRPr="00590A71">
        <w:rPr>
          <w:sz w:val="24"/>
          <w:szCs w:val="24"/>
        </w:rPr>
        <w:t xml:space="preserve">Период: </w:t>
      </w:r>
      <w:r w:rsidRPr="00590A71">
        <w:rPr>
          <w:b/>
          <w:bCs/>
          <w:i/>
          <w:iCs/>
          <w:sz w:val="24"/>
          <w:szCs w:val="24"/>
        </w:rPr>
        <w:t>2005 - 2007</w:t>
      </w:r>
    </w:p>
    <w:p w:rsidR="00914D2E" w:rsidRPr="00590A71" w:rsidRDefault="00914D2E" w:rsidP="00914D2E">
      <w:pPr>
        <w:pStyle w:val="Standard"/>
        <w:ind w:firstLine="540"/>
        <w:jc w:val="both"/>
        <w:rPr>
          <w:sz w:val="24"/>
          <w:szCs w:val="24"/>
        </w:rPr>
      </w:pPr>
      <w:r w:rsidRPr="00590A71">
        <w:rPr>
          <w:sz w:val="24"/>
          <w:szCs w:val="24"/>
        </w:rPr>
        <w:t xml:space="preserve">Организация: </w:t>
      </w:r>
      <w:r w:rsidRPr="00590A71">
        <w:rPr>
          <w:rStyle w:val="SUBST"/>
          <w:bCs/>
          <w:iCs/>
          <w:sz w:val="24"/>
          <w:szCs w:val="24"/>
        </w:rPr>
        <w:t>Государственное унитарное предприятие "Конструкторское бюро приборостроения"</w:t>
      </w:r>
    </w:p>
    <w:p w:rsidR="00914D2E" w:rsidRPr="00590A71" w:rsidRDefault="00914D2E" w:rsidP="00914D2E">
      <w:pPr>
        <w:pStyle w:val="Standard"/>
        <w:ind w:firstLine="540"/>
        <w:jc w:val="both"/>
        <w:rPr>
          <w:sz w:val="24"/>
          <w:szCs w:val="24"/>
        </w:rPr>
      </w:pPr>
      <w:r w:rsidRPr="00590A71">
        <w:rPr>
          <w:sz w:val="24"/>
          <w:szCs w:val="24"/>
        </w:rPr>
        <w:t xml:space="preserve">Должность: </w:t>
      </w:r>
      <w:r w:rsidRPr="00590A71">
        <w:rPr>
          <w:rStyle w:val="SUBST"/>
          <w:bCs/>
          <w:iCs/>
          <w:sz w:val="24"/>
          <w:szCs w:val="24"/>
        </w:rPr>
        <w:t>Заместитель начальника предприятия по снабжению, сбыту и перевозкам</w:t>
      </w:r>
    </w:p>
    <w:p w:rsidR="00914D2E" w:rsidRPr="00590A71" w:rsidRDefault="00914D2E" w:rsidP="00914D2E">
      <w:pPr>
        <w:pStyle w:val="Standard"/>
        <w:ind w:firstLine="540"/>
        <w:jc w:val="both"/>
        <w:rPr>
          <w:sz w:val="24"/>
          <w:szCs w:val="24"/>
        </w:rPr>
      </w:pPr>
      <w:r w:rsidRPr="00590A71">
        <w:rPr>
          <w:sz w:val="24"/>
          <w:szCs w:val="24"/>
        </w:rPr>
        <w:t xml:space="preserve">Период: </w:t>
      </w:r>
      <w:r w:rsidRPr="00590A71">
        <w:rPr>
          <w:b/>
          <w:bCs/>
          <w:i/>
          <w:iCs/>
          <w:sz w:val="24"/>
          <w:szCs w:val="24"/>
        </w:rPr>
        <w:t>2007 – 2011</w:t>
      </w:r>
    </w:p>
    <w:p w:rsidR="00914D2E" w:rsidRPr="00590A71" w:rsidRDefault="00914D2E" w:rsidP="00914D2E">
      <w:pPr>
        <w:pStyle w:val="Standard"/>
        <w:ind w:firstLine="540"/>
        <w:jc w:val="both"/>
        <w:rPr>
          <w:sz w:val="24"/>
          <w:szCs w:val="24"/>
        </w:rPr>
      </w:pPr>
      <w:r w:rsidRPr="00590A71">
        <w:rPr>
          <w:sz w:val="24"/>
          <w:szCs w:val="24"/>
        </w:rPr>
        <w:t xml:space="preserve">Организация: </w:t>
      </w:r>
      <w:r w:rsidRPr="00590A71">
        <w:rPr>
          <w:rStyle w:val="SUBST"/>
          <w:bCs/>
          <w:iCs/>
          <w:sz w:val="24"/>
          <w:szCs w:val="24"/>
        </w:rPr>
        <w:t>Государственное унитарное предприятие "Конструкторское бюро приборостроения"</w:t>
      </w:r>
    </w:p>
    <w:p w:rsidR="00914D2E" w:rsidRPr="00590A71" w:rsidRDefault="00914D2E" w:rsidP="00914D2E">
      <w:pPr>
        <w:pStyle w:val="Standard"/>
        <w:ind w:firstLine="540"/>
        <w:jc w:val="both"/>
        <w:rPr>
          <w:rStyle w:val="SUBST"/>
          <w:bCs/>
          <w:iCs/>
          <w:sz w:val="24"/>
          <w:szCs w:val="24"/>
        </w:rPr>
      </w:pPr>
      <w:r w:rsidRPr="00590A71">
        <w:rPr>
          <w:sz w:val="24"/>
          <w:szCs w:val="24"/>
        </w:rPr>
        <w:t>Должность: Первый з</w:t>
      </w:r>
      <w:r w:rsidRPr="00590A71">
        <w:rPr>
          <w:rStyle w:val="SUBST"/>
          <w:bCs/>
          <w:iCs/>
          <w:sz w:val="24"/>
          <w:szCs w:val="24"/>
        </w:rPr>
        <w:t>аместитель генерального директора – главный инженер</w:t>
      </w:r>
    </w:p>
    <w:p w:rsidR="00914D2E" w:rsidRPr="00590A71" w:rsidRDefault="00914D2E" w:rsidP="00914D2E">
      <w:pPr>
        <w:pStyle w:val="Standard"/>
        <w:ind w:firstLine="540"/>
        <w:jc w:val="both"/>
        <w:rPr>
          <w:sz w:val="24"/>
          <w:szCs w:val="24"/>
        </w:rPr>
      </w:pPr>
      <w:r w:rsidRPr="00590A71">
        <w:rPr>
          <w:sz w:val="24"/>
          <w:szCs w:val="24"/>
        </w:rPr>
        <w:t xml:space="preserve">Период: </w:t>
      </w:r>
      <w:r w:rsidRPr="00590A71">
        <w:rPr>
          <w:b/>
          <w:bCs/>
          <w:i/>
          <w:iCs/>
          <w:sz w:val="24"/>
          <w:szCs w:val="24"/>
        </w:rPr>
        <w:t>2011 – наст</w:t>
      </w:r>
      <w:proofErr w:type="gramStart"/>
      <w:r w:rsidRPr="00590A71">
        <w:rPr>
          <w:b/>
          <w:bCs/>
          <w:i/>
          <w:iCs/>
          <w:sz w:val="24"/>
          <w:szCs w:val="24"/>
        </w:rPr>
        <w:t>.</w:t>
      </w:r>
      <w:proofErr w:type="gramEnd"/>
      <w:r w:rsidRPr="00590A71">
        <w:rPr>
          <w:b/>
          <w:bCs/>
          <w:i/>
          <w:iCs/>
          <w:sz w:val="24"/>
          <w:szCs w:val="24"/>
        </w:rPr>
        <w:t xml:space="preserve"> </w:t>
      </w:r>
      <w:proofErr w:type="spellStart"/>
      <w:proofErr w:type="gramStart"/>
      <w:r w:rsidRPr="00590A71">
        <w:rPr>
          <w:b/>
          <w:bCs/>
          <w:i/>
          <w:iCs/>
          <w:sz w:val="24"/>
          <w:szCs w:val="24"/>
        </w:rPr>
        <w:t>в</w:t>
      </w:r>
      <w:proofErr w:type="gramEnd"/>
      <w:r w:rsidRPr="00590A71">
        <w:rPr>
          <w:b/>
          <w:bCs/>
          <w:i/>
          <w:iCs/>
          <w:sz w:val="24"/>
          <w:szCs w:val="24"/>
        </w:rPr>
        <w:t>р</w:t>
      </w:r>
      <w:proofErr w:type="spellEnd"/>
      <w:r w:rsidRPr="00590A71">
        <w:rPr>
          <w:b/>
          <w:bCs/>
          <w:i/>
          <w:iCs/>
          <w:sz w:val="24"/>
          <w:szCs w:val="24"/>
        </w:rPr>
        <w:t>.</w:t>
      </w:r>
    </w:p>
    <w:p w:rsidR="00914D2E" w:rsidRPr="00590A71" w:rsidRDefault="00914D2E" w:rsidP="00914D2E">
      <w:pPr>
        <w:pStyle w:val="Standard"/>
        <w:ind w:firstLine="540"/>
        <w:jc w:val="both"/>
        <w:rPr>
          <w:sz w:val="24"/>
          <w:szCs w:val="24"/>
        </w:rPr>
      </w:pPr>
      <w:r w:rsidRPr="00590A71">
        <w:rPr>
          <w:sz w:val="24"/>
          <w:szCs w:val="24"/>
        </w:rPr>
        <w:t xml:space="preserve">Организация: </w:t>
      </w:r>
      <w:r w:rsidRPr="00590A71">
        <w:rPr>
          <w:rStyle w:val="SUBST"/>
          <w:bCs/>
          <w:iCs/>
          <w:sz w:val="24"/>
          <w:szCs w:val="24"/>
        </w:rPr>
        <w:t>Открытое акционерное общество "Конструкторское бюро приборостроения"</w:t>
      </w:r>
    </w:p>
    <w:p w:rsidR="00914D2E" w:rsidRPr="00590A71" w:rsidRDefault="00914D2E" w:rsidP="00914D2E">
      <w:pPr>
        <w:pStyle w:val="Standard"/>
        <w:ind w:firstLine="540"/>
        <w:jc w:val="both"/>
        <w:rPr>
          <w:rStyle w:val="SUBST"/>
          <w:bCs/>
          <w:iCs/>
          <w:sz w:val="24"/>
          <w:szCs w:val="24"/>
        </w:rPr>
      </w:pPr>
      <w:r w:rsidRPr="00590A71">
        <w:rPr>
          <w:sz w:val="24"/>
          <w:szCs w:val="24"/>
        </w:rPr>
        <w:t>Должность: Первый з</w:t>
      </w:r>
      <w:r w:rsidRPr="00590A71">
        <w:rPr>
          <w:rStyle w:val="SUBST"/>
          <w:bCs/>
          <w:iCs/>
          <w:sz w:val="24"/>
          <w:szCs w:val="24"/>
        </w:rPr>
        <w:t>аместитель генерального директора – главный инженер</w:t>
      </w:r>
    </w:p>
    <w:p w:rsidR="00914D2E" w:rsidRPr="00590A71" w:rsidRDefault="00914D2E" w:rsidP="00914D2E">
      <w:pPr>
        <w:pStyle w:val="Standard"/>
        <w:ind w:firstLine="540"/>
        <w:jc w:val="both"/>
        <w:rPr>
          <w:sz w:val="24"/>
          <w:szCs w:val="24"/>
        </w:rPr>
      </w:pPr>
      <w:r w:rsidRPr="00590A71">
        <w:rPr>
          <w:sz w:val="24"/>
          <w:szCs w:val="24"/>
        </w:rPr>
        <w:t xml:space="preserve">Доля в уставном капитале эмитента: </w:t>
      </w:r>
      <w:r w:rsidRPr="00590A71">
        <w:rPr>
          <w:rStyle w:val="SUBST"/>
          <w:bCs/>
          <w:iCs/>
          <w:sz w:val="24"/>
          <w:szCs w:val="24"/>
        </w:rPr>
        <w:t>доли не имеет</w:t>
      </w:r>
    </w:p>
    <w:p w:rsidR="00914D2E" w:rsidRPr="00590A71" w:rsidRDefault="00914D2E" w:rsidP="00914D2E">
      <w:pPr>
        <w:pStyle w:val="Standard"/>
        <w:ind w:firstLine="540"/>
        <w:jc w:val="both"/>
        <w:rPr>
          <w:sz w:val="24"/>
          <w:szCs w:val="24"/>
        </w:rPr>
      </w:pPr>
      <w:r w:rsidRPr="00590A71">
        <w:rPr>
          <w:sz w:val="24"/>
          <w:szCs w:val="24"/>
        </w:rPr>
        <w:t xml:space="preserve">Доли в дочерних/зависимых обществах эмитента: </w:t>
      </w:r>
      <w:r w:rsidRPr="00590A71">
        <w:rPr>
          <w:rStyle w:val="SUBST"/>
          <w:bCs/>
          <w:iCs/>
          <w:sz w:val="24"/>
          <w:szCs w:val="24"/>
        </w:rPr>
        <w:t>долей не имеет</w:t>
      </w:r>
    </w:p>
    <w:p w:rsidR="00914D2E" w:rsidRPr="00590A71" w:rsidRDefault="00914D2E" w:rsidP="00914D2E">
      <w:pPr>
        <w:pStyle w:val="Standard"/>
        <w:ind w:firstLine="540"/>
        <w:jc w:val="both"/>
        <w:rPr>
          <w:sz w:val="24"/>
          <w:szCs w:val="24"/>
        </w:rPr>
      </w:pPr>
      <w:r w:rsidRPr="00590A71">
        <w:rPr>
          <w:sz w:val="24"/>
          <w:szCs w:val="24"/>
        </w:rPr>
        <w:t xml:space="preserve">Родственных связей с иными лицами, входящими в состав органов управления эмитента и/или органов </w:t>
      </w:r>
      <w:proofErr w:type="gramStart"/>
      <w:r w:rsidRPr="00590A71">
        <w:rPr>
          <w:sz w:val="24"/>
          <w:szCs w:val="24"/>
        </w:rPr>
        <w:t>контроля за</w:t>
      </w:r>
      <w:proofErr w:type="gramEnd"/>
      <w:r w:rsidRPr="00590A71">
        <w:rPr>
          <w:sz w:val="24"/>
          <w:szCs w:val="24"/>
        </w:rPr>
        <w:t xml:space="preserve"> финансово-хозяйственной деятельностью </w:t>
      </w:r>
      <w:r w:rsidRPr="00590A71">
        <w:rPr>
          <w:b/>
          <w:bCs/>
          <w:sz w:val="24"/>
          <w:szCs w:val="24"/>
        </w:rPr>
        <w:t>не имеет</w:t>
      </w:r>
      <w:r w:rsidRPr="00590A71">
        <w:rPr>
          <w:sz w:val="24"/>
          <w:szCs w:val="24"/>
        </w:rPr>
        <w:t>.</w:t>
      </w:r>
    </w:p>
    <w:p w:rsidR="00914D2E" w:rsidRPr="00590A71" w:rsidRDefault="00914D2E" w:rsidP="00914D2E">
      <w:pPr>
        <w:pStyle w:val="Standard"/>
        <w:ind w:firstLine="540"/>
        <w:jc w:val="both"/>
        <w:rPr>
          <w:sz w:val="24"/>
          <w:szCs w:val="24"/>
        </w:rPr>
      </w:pPr>
      <w:r w:rsidRPr="00590A71">
        <w:rPr>
          <w:sz w:val="24"/>
          <w:szCs w:val="24"/>
        </w:rPr>
        <w:t xml:space="preserve">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590A71">
        <w:rPr>
          <w:b/>
          <w:bCs/>
          <w:sz w:val="24"/>
          <w:szCs w:val="24"/>
        </w:rPr>
        <w:t>не привлекался</w:t>
      </w:r>
      <w:r w:rsidRPr="00590A71">
        <w:rPr>
          <w:sz w:val="24"/>
          <w:szCs w:val="24"/>
        </w:rPr>
        <w:t>.</w:t>
      </w:r>
    </w:p>
    <w:p w:rsidR="00914D2E" w:rsidRPr="00590A71" w:rsidRDefault="00914D2E" w:rsidP="00914D2E">
      <w:pPr>
        <w:pStyle w:val="Standard"/>
        <w:ind w:firstLine="540"/>
        <w:jc w:val="both"/>
        <w:rPr>
          <w:b/>
          <w:bCs/>
          <w:sz w:val="24"/>
          <w:szCs w:val="24"/>
        </w:rPr>
      </w:pPr>
      <w:r w:rsidRPr="00590A71">
        <w:rPr>
          <w:sz w:val="24"/>
          <w:szCs w:val="24"/>
        </w:rPr>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590A71">
        <w:rPr>
          <w:b/>
          <w:bCs/>
          <w:sz w:val="24"/>
          <w:szCs w:val="24"/>
        </w:rPr>
        <w:t>не занимал.</w:t>
      </w:r>
    </w:p>
    <w:p w:rsidR="00914D2E" w:rsidRPr="00FE0900" w:rsidRDefault="00914D2E" w:rsidP="00914D2E">
      <w:pPr>
        <w:pStyle w:val="Standard"/>
        <w:ind w:firstLine="540"/>
        <w:jc w:val="both"/>
        <w:rPr>
          <w:sz w:val="24"/>
          <w:szCs w:val="24"/>
          <w:highlight w:val="yellow"/>
        </w:rPr>
      </w:pPr>
    </w:p>
    <w:p w:rsidR="00914D2E" w:rsidRPr="00590A71" w:rsidRDefault="00914D2E" w:rsidP="00914D2E">
      <w:pPr>
        <w:pStyle w:val="ConsNormal"/>
        <w:ind w:right="0" w:firstLine="540"/>
        <w:rPr>
          <w:rFonts w:ascii="Times New Roman" w:hAnsi="Times New Roman" w:cs="Times New Roman"/>
          <w:sz w:val="24"/>
          <w:szCs w:val="24"/>
          <w:lang w:val="ru-RU"/>
        </w:rPr>
      </w:pPr>
      <w:r w:rsidRPr="00590A71">
        <w:rPr>
          <w:rFonts w:ascii="Times New Roman" w:hAnsi="Times New Roman" w:cs="Times New Roman"/>
          <w:b/>
          <w:bCs/>
          <w:i/>
          <w:iCs/>
          <w:sz w:val="24"/>
          <w:szCs w:val="24"/>
          <w:lang w:val="ru-RU"/>
        </w:rPr>
        <w:t>Лицо, исполняющее функции единоличного исполнительного органа, член Совета директоров:</w:t>
      </w:r>
    </w:p>
    <w:p w:rsidR="00914D2E" w:rsidRPr="00A04095" w:rsidRDefault="00914D2E" w:rsidP="00914D2E">
      <w:pPr>
        <w:pStyle w:val="ConsNormal"/>
        <w:ind w:right="0" w:firstLine="540"/>
        <w:rPr>
          <w:rFonts w:ascii="Times New Roman" w:hAnsi="Times New Roman" w:cs="Times New Roman"/>
          <w:b/>
          <w:sz w:val="24"/>
          <w:szCs w:val="24"/>
          <w:lang w:val="ru-RU"/>
        </w:rPr>
      </w:pPr>
      <w:r w:rsidRPr="00A04095">
        <w:rPr>
          <w:rFonts w:ascii="Times New Roman" w:hAnsi="Times New Roman" w:cs="Times New Roman"/>
          <w:b/>
          <w:sz w:val="24"/>
          <w:szCs w:val="24"/>
          <w:lang w:val="ru-RU"/>
        </w:rPr>
        <w:t xml:space="preserve">Генеральный директор </w:t>
      </w:r>
      <w:r w:rsidRPr="00A04095">
        <w:rPr>
          <w:rFonts w:ascii="Times New Roman" w:hAnsi="Times New Roman" w:cs="Times New Roman"/>
          <w:b/>
          <w:bCs/>
          <w:sz w:val="24"/>
          <w:szCs w:val="24"/>
          <w:lang w:val="ru-RU"/>
        </w:rPr>
        <w:t xml:space="preserve">– </w:t>
      </w:r>
      <w:r w:rsidRPr="00A04095">
        <w:rPr>
          <w:rStyle w:val="SUBST"/>
          <w:rFonts w:ascii="Times New Roman" w:hAnsi="Times New Roman" w:cs="Times New Roman"/>
          <w:b/>
          <w:bCs/>
          <w:iCs/>
          <w:sz w:val="24"/>
          <w:szCs w:val="24"/>
          <w:lang w:val="ru-RU"/>
        </w:rPr>
        <w:t>Попов Владимир Викторович,</w:t>
      </w:r>
    </w:p>
    <w:p w:rsidR="00914D2E" w:rsidRPr="00590A71" w:rsidRDefault="00914D2E" w:rsidP="00914D2E">
      <w:pPr>
        <w:pStyle w:val="Standard"/>
        <w:ind w:firstLine="540"/>
        <w:jc w:val="both"/>
        <w:rPr>
          <w:sz w:val="24"/>
          <w:szCs w:val="24"/>
        </w:rPr>
      </w:pPr>
      <w:r w:rsidRPr="00590A71">
        <w:rPr>
          <w:sz w:val="24"/>
          <w:szCs w:val="24"/>
        </w:rPr>
        <w:t xml:space="preserve">Год рождения: </w:t>
      </w:r>
      <w:r w:rsidRPr="00590A71">
        <w:rPr>
          <w:rStyle w:val="SUBST"/>
          <w:bCs/>
          <w:iCs/>
          <w:sz w:val="24"/>
          <w:szCs w:val="24"/>
        </w:rPr>
        <w:t>1960 г.р.</w:t>
      </w:r>
    </w:p>
    <w:p w:rsidR="00914D2E" w:rsidRPr="00590A71" w:rsidRDefault="00914D2E" w:rsidP="00914D2E">
      <w:pPr>
        <w:pStyle w:val="Standard"/>
        <w:ind w:firstLine="540"/>
        <w:jc w:val="both"/>
        <w:rPr>
          <w:sz w:val="24"/>
          <w:szCs w:val="24"/>
        </w:rPr>
      </w:pPr>
      <w:r w:rsidRPr="00590A71">
        <w:rPr>
          <w:rStyle w:val="SUBST"/>
          <w:b/>
          <w:i/>
          <w:sz w:val="24"/>
          <w:szCs w:val="24"/>
        </w:rPr>
        <w:t xml:space="preserve">Образование: </w:t>
      </w:r>
      <w:r w:rsidRPr="00590A71">
        <w:rPr>
          <w:rStyle w:val="SUBST"/>
          <w:bCs/>
          <w:i/>
          <w:sz w:val="24"/>
          <w:szCs w:val="24"/>
        </w:rPr>
        <w:t>высшее</w:t>
      </w:r>
    </w:p>
    <w:p w:rsidR="00914D2E" w:rsidRPr="00590A71" w:rsidRDefault="00914D2E" w:rsidP="00914D2E">
      <w:pPr>
        <w:pStyle w:val="Standard"/>
        <w:ind w:firstLine="540"/>
        <w:jc w:val="both"/>
        <w:rPr>
          <w:sz w:val="24"/>
          <w:szCs w:val="24"/>
        </w:rPr>
      </w:pPr>
      <w:proofErr w:type="gramStart"/>
      <w:r w:rsidRPr="00590A71">
        <w:rPr>
          <w:sz w:val="24"/>
          <w:szCs w:val="24"/>
        </w:rPr>
        <w:t>Должности за последние 5 лет:</w:t>
      </w:r>
      <w:proofErr w:type="gramEnd"/>
    </w:p>
    <w:p w:rsidR="00914D2E" w:rsidRPr="00590A71" w:rsidRDefault="00914D2E" w:rsidP="00914D2E">
      <w:pPr>
        <w:pStyle w:val="Standard"/>
        <w:ind w:firstLine="540"/>
        <w:jc w:val="both"/>
        <w:rPr>
          <w:sz w:val="24"/>
          <w:szCs w:val="24"/>
        </w:rPr>
      </w:pPr>
      <w:r w:rsidRPr="00590A71">
        <w:rPr>
          <w:sz w:val="24"/>
          <w:szCs w:val="24"/>
        </w:rPr>
        <w:t xml:space="preserve">Период: </w:t>
      </w:r>
      <w:r w:rsidRPr="00590A71">
        <w:rPr>
          <w:b/>
          <w:bCs/>
          <w:i/>
          <w:iCs/>
          <w:sz w:val="24"/>
          <w:szCs w:val="24"/>
        </w:rPr>
        <w:t xml:space="preserve">2005-2010 </w:t>
      </w:r>
      <w:proofErr w:type="spellStart"/>
      <w:proofErr w:type="gramStart"/>
      <w:r w:rsidRPr="00590A71">
        <w:rPr>
          <w:b/>
          <w:bCs/>
          <w:i/>
          <w:iCs/>
          <w:sz w:val="24"/>
          <w:szCs w:val="24"/>
        </w:rPr>
        <w:t>гг</w:t>
      </w:r>
      <w:proofErr w:type="spellEnd"/>
      <w:proofErr w:type="gramEnd"/>
    </w:p>
    <w:p w:rsidR="00914D2E" w:rsidRPr="00590A71" w:rsidRDefault="00914D2E" w:rsidP="00914D2E">
      <w:pPr>
        <w:pStyle w:val="Standard"/>
        <w:ind w:firstLine="540"/>
        <w:jc w:val="both"/>
        <w:rPr>
          <w:sz w:val="24"/>
          <w:szCs w:val="24"/>
        </w:rPr>
      </w:pPr>
      <w:r w:rsidRPr="00590A71">
        <w:rPr>
          <w:sz w:val="24"/>
          <w:szCs w:val="24"/>
        </w:rPr>
        <w:t>Организация:1839 ВП МО</w:t>
      </w:r>
    </w:p>
    <w:p w:rsidR="00914D2E" w:rsidRPr="00590A71" w:rsidRDefault="00914D2E" w:rsidP="00914D2E">
      <w:pPr>
        <w:pStyle w:val="Standard"/>
        <w:ind w:firstLine="540"/>
        <w:jc w:val="both"/>
        <w:rPr>
          <w:sz w:val="24"/>
          <w:szCs w:val="24"/>
        </w:rPr>
      </w:pPr>
      <w:r w:rsidRPr="00590A71">
        <w:rPr>
          <w:sz w:val="24"/>
          <w:szCs w:val="24"/>
        </w:rPr>
        <w:t xml:space="preserve">Должность: </w:t>
      </w:r>
      <w:r w:rsidRPr="00590A71">
        <w:rPr>
          <w:rStyle w:val="SUBST"/>
          <w:bCs/>
          <w:iCs/>
          <w:sz w:val="24"/>
          <w:szCs w:val="24"/>
        </w:rPr>
        <w:t>Начальник ВП МО</w:t>
      </w:r>
    </w:p>
    <w:p w:rsidR="00914D2E" w:rsidRPr="00590A71" w:rsidRDefault="00914D2E" w:rsidP="00914D2E">
      <w:pPr>
        <w:pStyle w:val="Standard"/>
        <w:ind w:firstLine="540"/>
        <w:jc w:val="both"/>
        <w:rPr>
          <w:sz w:val="24"/>
          <w:szCs w:val="24"/>
        </w:rPr>
      </w:pPr>
      <w:r w:rsidRPr="00590A71">
        <w:rPr>
          <w:sz w:val="24"/>
          <w:szCs w:val="24"/>
        </w:rPr>
        <w:t xml:space="preserve">Период: </w:t>
      </w:r>
      <w:r w:rsidRPr="00590A71">
        <w:rPr>
          <w:b/>
          <w:bCs/>
          <w:i/>
          <w:iCs/>
          <w:sz w:val="24"/>
          <w:szCs w:val="24"/>
        </w:rPr>
        <w:t>2010-2011гг</w:t>
      </w:r>
    </w:p>
    <w:p w:rsidR="00914D2E" w:rsidRPr="00590A71" w:rsidRDefault="00914D2E" w:rsidP="00914D2E">
      <w:pPr>
        <w:pStyle w:val="Standard"/>
        <w:ind w:firstLine="540"/>
        <w:jc w:val="both"/>
        <w:rPr>
          <w:sz w:val="24"/>
          <w:szCs w:val="24"/>
        </w:rPr>
      </w:pPr>
      <w:r w:rsidRPr="00590A71">
        <w:rPr>
          <w:sz w:val="24"/>
          <w:szCs w:val="24"/>
        </w:rPr>
        <w:lastRenderedPageBreak/>
        <w:t xml:space="preserve">Организация: </w:t>
      </w:r>
      <w:r w:rsidRPr="00590A71">
        <w:rPr>
          <w:rStyle w:val="SUBST"/>
          <w:bCs/>
          <w:iCs/>
          <w:sz w:val="24"/>
          <w:szCs w:val="24"/>
        </w:rPr>
        <w:t>Государственное унитарное предприятие "Конструкторское бюро приборостроения"</w:t>
      </w:r>
    </w:p>
    <w:p w:rsidR="00914D2E" w:rsidRPr="00590A71" w:rsidRDefault="00914D2E" w:rsidP="00914D2E">
      <w:pPr>
        <w:pStyle w:val="Standard"/>
        <w:ind w:firstLine="540"/>
        <w:jc w:val="both"/>
        <w:rPr>
          <w:sz w:val="24"/>
          <w:szCs w:val="24"/>
        </w:rPr>
      </w:pPr>
      <w:r w:rsidRPr="00590A71">
        <w:rPr>
          <w:sz w:val="24"/>
          <w:szCs w:val="24"/>
        </w:rPr>
        <w:t xml:space="preserve">Должность: </w:t>
      </w:r>
      <w:r w:rsidRPr="00590A71">
        <w:rPr>
          <w:rStyle w:val="SUBST"/>
          <w:bCs/>
          <w:iCs/>
          <w:sz w:val="24"/>
          <w:szCs w:val="24"/>
        </w:rPr>
        <w:t>Заместитель генерального директора по качеству</w:t>
      </w:r>
    </w:p>
    <w:p w:rsidR="00914D2E" w:rsidRPr="00590A71" w:rsidRDefault="00914D2E" w:rsidP="00914D2E">
      <w:pPr>
        <w:pStyle w:val="Standard"/>
        <w:ind w:firstLine="540"/>
        <w:jc w:val="both"/>
        <w:rPr>
          <w:sz w:val="24"/>
          <w:szCs w:val="24"/>
        </w:rPr>
      </w:pPr>
      <w:r w:rsidRPr="00590A71">
        <w:rPr>
          <w:sz w:val="24"/>
          <w:szCs w:val="24"/>
        </w:rPr>
        <w:t xml:space="preserve">Период: </w:t>
      </w:r>
      <w:r w:rsidRPr="00590A71">
        <w:rPr>
          <w:b/>
          <w:bCs/>
          <w:i/>
          <w:iCs/>
          <w:sz w:val="24"/>
          <w:szCs w:val="24"/>
        </w:rPr>
        <w:t>2011-2012гг</w:t>
      </w:r>
    </w:p>
    <w:p w:rsidR="00914D2E" w:rsidRPr="00590A71" w:rsidRDefault="00914D2E" w:rsidP="00914D2E">
      <w:pPr>
        <w:pStyle w:val="Standard"/>
        <w:ind w:firstLine="540"/>
        <w:jc w:val="both"/>
        <w:rPr>
          <w:sz w:val="24"/>
          <w:szCs w:val="24"/>
        </w:rPr>
      </w:pPr>
      <w:r w:rsidRPr="00590A71">
        <w:rPr>
          <w:sz w:val="24"/>
          <w:szCs w:val="24"/>
        </w:rPr>
        <w:t xml:space="preserve">Организация: </w:t>
      </w:r>
      <w:r w:rsidRPr="00590A71">
        <w:rPr>
          <w:rStyle w:val="SUBST"/>
          <w:bCs/>
          <w:iCs/>
          <w:sz w:val="24"/>
          <w:szCs w:val="24"/>
        </w:rPr>
        <w:t>Открытое акционерное общество "Конструкторское бюро приборостроения"</w:t>
      </w:r>
    </w:p>
    <w:p w:rsidR="00914D2E" w:rsidRPr="00590A71" w:rsidRDefault="00914D2E" w:rsidP="00914D2E">
      <w:pPr>
        <w:pStyle w:val="Standard"/>
        <w:ind w:firstLine="540"/>
        <w:jc w:val="both"/>
        <w:rPr>
          <w:sz w:val="24"/>
          <w:szCs w:val="24"/>
        </w:rPr>
      </w:pPr>
      <w:r w:rsidRPr="00590A71">
        <w:rPr>
          <w:sz w:val="24"/>
          <w:szCs w:val="24"/>
        </w:rPr>
        <w:t xml:space="preserve">Должность: </w:t>
      </w:r>
      <w:r w:rsidRPr="00590A71">
        <w:rPr>
          <w:rStyle w:val="SUBST"/>
          <w:bCs/>
          <w:iCs/>
          <w:sz w:val="24"/>
          <w:szCs w:val="24"/>
        </w:rPr>
        <w:t>Заместитель генерального директора по качеству</w:t>
      </w:r>
    </w:p>
    <w:p w:rsidR="00914D2E" w:rsidRPr="00590A71" w:rsidRDefault="00914D2E" w:rsidP="00914D2E">
      <w:pPr>
        <w:pStyle w:val="Standard"/>
        <w:ind w:firstLine="540"/>
        <w:jc w:val="both"/>
        <w:rPr>
          <w:sz w:val="24"/>
          <w:szCs w:val="24"/>
        </w:rPr>
      </w:pPr>
      <w:r w:rsidRPr="00590A71">
        <w:rPr>
          <w:sz w:val="24"/>
          <w:szCs w:val="24"/>
        </w:rPr>
        <w:t xml:space="preserve">Период: </w:t>
      </w:r>
      <w:r w:rsidRPr="00590A71">
        <w:rPr>
          <w:b/>
          <w:bCs/>
          <w:sz w:val="24"/>
          <w:szCs w:val="24"/>
        </w:rPr>
        <w:t xml:space="preserve">2012-наст. </w:t>
      </w:r>
      <w:proofErr w:type="spellStart"/>
      <w:r w:rsidRPr="00590A71">
        <w:rPr>
          <w:b/>
          <w:bCs/>
          <w:sz w:val="24"/>
          <w:szCs w:val="24"/>
        </w:rPr>
        <w:t>вр</w:t>
      </w:r>
      <w:proofErr w:type="spellEnd"/>
      <w:r w:rsidRPr="00590A71">
        <w:rPr>
          <w:b/>
          <w:bCs/>
          <w:sz w:val="24"/>
          <w:szCs w:val="24"/>
        </w:rPr>
        <w:t>.</w:t>
      </w:r>
    </w:p>
    <w:p w:rsidR="00914D2E" w:rsidRPr="00590A71" w:rsidRDefault="00914D2E" w:rsidP="00914D2E">
      <w:pPr>
        <w:pStyle w:val="Standard"/>
        <w:ind w:firstLine="540"/>
        <w:jc w:val="both"/>
        <w:rPr>
          <w:sz w:val="24"/>
          <w:szCs w:val="24"/>
        </w:rPr>
      </w:pPr>
      <w:r w:rsidRPr="00590A71">
        <w:rPr>
          <w:sz w:val="24"/>
          <w:szCs w:val="24"/>
        </w:rPr>
        <w:t xml:space="preserve">Организация: </w:t>
      </w:r>
      <w:r w:rsidRPr="00590A71">
        <w:rPr>
          <w:rStyle w:val="SUBST"/>
          <w:bCs/>
          <w:iCs/>
          <w:sz w:val="24"/>
          <w:szCs w:val="24"/>
        </w:rPr>
        <w:t>Открытое акционерное общество «</w:t>
      </w:r>
      <w:proofErr w:type="spellStart"/>
      <w:r w:rsidRPr="00590A71">
        <w:rPr>
          <w:rStyle w:val="SUBST"/>
          <w:bCs/>
          <w:iCs/>
          <w:sz w:val="24"/>
          <w:szCs w:val="24"/>
        </w:rPr>
        <w:t>Щегловский</w:t>
      </w:r>
      <w:proofErr w:type="spellEnd"/>
      <w:r w:rsidRPr="00590A71">
        <w:rPr>
          <w:rStyle w:val="SUBST"/>
          <w:bCs/>
          <w:iCs/>
          <w:sz w:val="24"/>
          <w:szCs w:val="24"/>
        </w:rPr>
        <w:t xml:space="preserve"> вал»</w:t>
      </w:r>
    </w:p>
    <w:p w:rsidR="00914D2E" w:rsidRPr="00590A71" w:rsidRDefault="00914D2E" w:rsidP="00914D2E">
      <w:pPr>
        <w:pStyle w:val="Standard"/>
        <w:ind w:firstLine="540"/>
        <w:jc w:val="both"/>
        <w:rPr>
          <w:sz w:val="24"/>
          <w:szCs w:val="24"/>
        </w:rPr>
      </w:pPr>
      <w:r w:rsidRPr="00590A71">
        <w:rPr>
          <w:sz w:val="24"/>
          <w:szCs w:val="24"/>
        </w:rPr>
        <w:t>Должность: Г</w:t>
      </w:r>
      <w:r w:rsidRPr="00590A71">
        <w:rPr>
          <w:rStyle w:val="SUBST"/>
          <w:bCs/>
          <w:iCs/>
          <w:sz w:val="24"/>
          <w:szCs w:val="24"/>
        </w:rPr>
        <w:t>енеральный директор</w:t>
      </w:r>
    </w:p>
    <w:p w:rsidR="00914D2E" w:rsidRPr="00590A71" w:rsidRDefault="00914D2E" w:rsidP="00914D2E">
      <w:pPr>
        <w:pStyle w:val="Standard"/>
        <w:ind w:firstLine="540"/>
        <w:jc w:val="both"/>
        <w:rPr>
          <w:sz w:val="24"/>
          <w:szCs w:val="24"/>
        </w:rPr>
      </w:pPr>
      <w:r w:rsidRPr="00590A71">
        <w:rPr>
          <w:sz w:val="24"/>
          <w:szCs w:val="24"/>
        </w:rPr>
        <w:t xml:space="preserve">Доля в уставном капитале эмитента: </w:t>
      </w:r>
      <w:r w:rsidRPr="00590A71">
        <w:rPr>
          <w:rStyle w:val="SUBST"/>
          <w:bCs/>
          <w:iCs/>
          <w:sz w:val="24"/>
          <w:szCs w:val="24"/>
        </w:rPr>
        <w:t>доли не имеет</w:t>
      </w:r>
    </w:p>
    <w:p w:rsidR="00914D2E" w:rsidRPr="00590A71" w:rsidRDefault="00914D2E" w:rsidP="00914D2E">
      <w:pPr>
        <w:pStyle w:val="Standard"/>
        <w:ind w:firstLine="540"/>
        <w:jc w:val="both"/>
        <w:rPr>
          <w:sz w:val="24"/>
          <w:szCs w:val="24"/>
        </w:rPr>
      </w:pPr>
      <w:r w:rsidRPr="00590A71">
        <w:rPr>
          <w:sz w:val="24"/>
          <w:szCs w:val="24"/>
        </w:rPr>
        <w:t xml:space="preserve">Доли в дочерних/зависимых обществах эмитента: </w:t>
      </w:r>
      <w:r w:rsidRPr="00590A71">
        <w:rPr>
          <w:rStyle w:val="SUBST"/>
          <w:bCs/>
          <w:iCs/>
          <w:sz w:val="24"/>
          <w:szCs w:val="24"/>
        </w:rPr>
        <w:t>долей не имеет</w:t>
      </w:r>
    </w:p>
    <w:p w:rsidR="00914D2E" w:rsidRPr="00590A71" w:rsidRDefault="00914D2E" w:rsidP="00914D2E">
      <w:pPr>
        <w:pStyle w:val="Standard"/>
        <w:ind w:firstLine="540"/>
        <w:jc w:val="both"/>
        <w:rPr>
          <w:sz w:val="24"/>
          <w:szCs w:val="24"/>
        </w:rPr>
      </w:pPr>
      <w:r w:rsidRPr="00590A71">
        <w:rPr>
          <w:sz w:val="24"/>
          <w:szCs w:val="24"/>
        </w:rPr>
        <w:t xml:space="preserve">Родственных связей с иными лицами, входящими в состав органов управления эмитента и/или органов </w:t>
      </w:r>
      <w:proofErr w:type="gramStart"/>
      <w:r w:rsidRPr="00590A71">
        <w:rPr>
          <w:sz w:val="24"/>
          <w:szCs w:val="24"/>
        </w:rPr>
        <w:t>контроля за</w:t>
      </w:r>
      <w:proofErr w:type="gramEnd"/>
      <w:r w:rsidRPr="00590A71">
        <w:rPr>
          <w:sz w:val="24"/>
          <w:szCs w:val="24"/>
        </w:rPr>
        <w:t xml:space="preserve"> финансово-хозяйственной деятельностью </w:t>
      </w:r>
      <w:r w:rsidRPr="00590A71">
        <w:rPr>
          <w:b/>
          <w:bCs/>
          <w:sz w:val="24"/>
          <w:szCs w:val="24"/>
        </w:rPr>
        <w:t>не имеет</w:t>
      </w:r>
      <w:r w:rsidRPr="00590A71">
        <w:rPr>
          <w:sz w:val="24"/>
          <w:szCs w:val="24"/>
        </w:rPr>
        <w:t>.</w:t>
      </w:r>
    </w:p>
    <w:p w:rsidR="00914D2E" w:rsidRPr="00590A71" w:rsidRDefault="00914D2E" w:rsidP="00914D2E">
      <w:pPr>
        <w:pStyle w:val="Standard"/>
        <w:ind w:firstLine="540"/>
        <w:jc w:val="both"/>
        <w:rPr>
          <w:sz w:val="24"/>
          <w:szCs w:val="24"/>
        </w:rPr>
      </w:pPr>
      <w:r w:rsidRPr="00590A71">
        <w:rPr>
          <w:sz w:val="24"/>
          <w:szCs w:val="24"/>
        </w:rPr>
        <w:t xml:space="preserve">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590A71">
        <w:rPr>
          <w:b/>
          <w:bCs/>
          <w:sz w:val="24"/>
          <w:szCs w:val="24"/>
        </w:rPr>
        <w:t>не привлекался</w:t>
      </w:r>
      <w:r w:rsidRPr="00590A71">
        <w:rPr>
          <w:sz w:val="24"/>
          <w:szCs w:val="24"/>
        </w:rPr>
        <w:t>.</w:t>
      </w:r>
    </w:p>
    <w:p w:rsidR="00914D2E" w:rsidRPr="00590A71" w:rsidRDefault="00914D2E" w:rsidP="00914D2E">
      <w:pPr>
        <w:pStyle w:val="Standard"/>
        <w:ind w:firstLine="540"/>
        <w:jc w:val="both"/>
        <w:rPr>
          <w:sz w:val="24"/>
          <w:szCs w:val="24"/>
        </w:rPr>
      </w:pPr>
      <w:r w:rsidRPr="00590A71">
        <w:rPr>
          <w:sz w:val="24"/>
          <w:szCs w:val="24"/>
        </w:rPr>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590A71">
        <w:rPr>
          <w:b/>
          <w:bCs/>
          <w:sz w:val="24"/>
          <w:szCs w:val="24"/>
        </w:rPr>
        <w:t>не занимал.</w:t>
      </w:r>
    </w:p>
    <w:p w:rsidR="00914D2E" w:rsidRPr="00590A71" w:rsidRDefault="00914D2E" w:rsidP="00914D2E">
      <w:pPr>
        <w:pStyle w:val="2"/>
        <w:ind w:firstLine="540"/>
        <w:jc w:val="both"/>
        <w:rPr>
          <w:rFonts w:ascii="Times New Roman" w:hAnsi="Times New Roman"/>
          <w:sz w:val="24"/>
          <w:szCs w:val="24"/>
        </w:rPr>
      </w:pPr>
      <w:bookmarkStart w:id="56" w:name="_Toc324414378"/>
      <w:r w:rsidRPr="00590A71">
        <w:rPr>
          <w:rFonts w:ascii="Times New Roman" w:hAnsi="Times New Roman"/>
          <w:sz w:val="24"/>
          <w:szCs w:val="24"/>
        </w:rPr>
        <w:t>5.3. Сведения о размере вознаграждения, льгот и/или компенсации расходов по каждому органу управлении эмитента</w:t>
      </w:r>
      <w:bookmarkEnd w:id="56"/>
    </w:p>
    <w:p w:rsidR="00914D2E" w:rsidRPr="00590A71" w:rsidRDefault="00914D2E" w:rsidP="00914D2E">
      <w:pPr>
        <w:adjustRightInd w:val="0"/>
        <w:ind w:firstLine="540"/>
        <w:jc w:val="both"/>
        <w:rPr>
          <w:sz w:val="24"/>
          <w:szCs w:val="24"/>
        </w:rPr>
      </w:pPr>
      <w:r w:rsidRPr="00590A71">
        <w:rPr>
          <w:sz w:val="24"/>
          <w:szCs w:val="24"/>
        </w:rPr>
        <w:t xml:space="preserve">Вознаграждения органам управления эмитента (за исключением физического лица, осуществляющего функции единоличного исполнительного органа управления эмитента), в том числе заработная плата, премии, комиссионные, льготы и/или компенсации расходов, а также иные имущественные предоставления, </w:t>
      </w:r>
      <w:r w:rsidRPr="00590A71">
        <w:rPr>
          <w:bCs/>
          <w:iCs/>
          <w:sz w:val="24"/>
          <w:szCs w:val="24"/>
        </w:rPr>
        <w:t xml:space="preserve">за последний завершенный календарный год, предшествующий первому кварталу, и за первый квартал </w:t>
      </w:r>
      <w:r w:rsidRPr="00590A71">
        <w:rPr>
          <w:sz w:val="24"/>
          <w:szCs w:val="24"/>
        </w:rPr>
        <w:t>не выплачивались. Соглашений относительно таких выплат в текущем финансовом году нет.</w:t>
      </w:r>
    </w:p>
    <w:p w:rsidR="00914D2E" w:rsidRPr="00590A71" w:rsidRDefault="00914D2E" w:rsidP="00914D2E">
      <w:pPr>
        <w:pStyle w:val="2"/>
        <w:ind w:firstLine="540"/>
        <w:jc w:val="both"/>
        <w:rPr>
          <w:rFonts w:ascii="Times New Roman" w:hAnsi="Times New Roman"/>
          <w:sz w:val="24"/>
          <w:szCs w:val="24"/>
        </w:rPr>
      </w:pPr>
      <w:bookmarkStart w:id="57" w:name="_Toc324414379"/>
      <w:r w:rsidRPr="00590A71">
        <w:rPr>
          <w:rFonts w:ascii="Times New Roman" w:hAnsi="Times New Roman"/>
          <w:sz w:val="24"/>
          <w:szCs w:val="24"/>
        </w:rPr>
        <w:t xml:space="preserve">5.4. Сведения о структуре и компетенции органов </w:t>
      </w:r>
      <w:proofErr w:type="gramStart"/>
      <w:r w:rsidRPr="00590A71">
        <w:rPr>
          <w:rFonts w:ascii="Times New Roman" w:hAnsi="Times New Roman"/>
          <w:sz w:val="24"/>
          <w:szCs w:val="24"/>
        </w:rPr>
        <w:t>контроля за</w:t>
      </w:r>
      <w:proofErr w:type="gramEnd"/>
      <w:r w:rsidRPr="00590A71">
        <w:rPr>
          <w:rFonts w:ascii="Times New Roman" w:hAnsi="Times New Roman"/>
          <w:sz w:val="24"/>
          <w:szCs w:val="24"/>
        </w:rPr>
        <w:t xml:space="preserve"> финансово-хозяйственной деятельностью эмитента</w:t>
      </w:r>
      <w:bookmarkEnd w:id="57"/>
    </w:p>
    <w:p w:rsidR="00914D2E" w:rsidRPr="00590A71" w:rsidRDefault="00914D2E" w:rsidP="00914D2E">
      <w:pPr>
        <w:tabs>
          <w:tab w:val="left" w:pos="540"/>
          <w:tab w:val="left" w:pos="9354"/>
        </w:tabs>
        <w:ind w:firstLine="540"/>
        <w:jc w:val="both"/>
        <w:rPr>
          <w:sz w:val="24"/>
          <w:szCs w:val="24"/>
        </w:rPr>
      </w:pPr>
      <w:bookmarkStart w:id="58" w:name="_Toc324414380"/>
      <w:proofErr w:type="gramStart"/>
      <w:r w:rsidRPr="00590A71">
        <w:rPr>
          <w:sz w:val="24"/>
          <w:szCs w:val="24"/>
        </w:rPr>
        <w:t>Контроль за</w:t>
      </w:r>
      <w:proofErr w:type="gramEnd"/>
      <w:r w:rsidRPr="00590A71">
        <w:rPr>
          <w:sz w:val="24"/>
          <w:szCs w:val="24"/>
        </w:rPr>
        <w:t xml:space="preserve"> финансово-хозяйственной деятельностью общества осуществляется ревизионной комиссией (ревизором общества). Порядок деятельности ревизионной комиссии (ревизора) определяется «Положением о ревизионной комиссии», утверждаемым общим собранием акционеров.</w:t>
      </w:r>
    </w:p>
    <w:p w:rsidR="00914D2E" w:rsidRPr="00590A71" w:rsidRDefault="00914D2E" w:rsidP="00914D2E">
      <w:pPr>
        <w:widowControl w:val="0"/>
        <w:tabs>
          <w:tab w:val="left" w:pos="540"/>
          <w:tab w:val="left" w:pos="9354"/>
        </w:tabs>
        <w:ind w:firstLine="540"/>
        <w:jc w:val="both"/>
        <w:rPr>
          <w:sz w:val="24"/>
          <w:szCs w:val="24"/>
        </w:rPr>
      </w:pPr>
      <w:r w:rsidRPr="00590A71">
        <w:rPr>
          <w:sz w:val="24"/>
          <w:szCs w:val="24"/>
        </w:rPr>
        <w:t>В компетенцию ревизионной комиссии (ревизора) входит:</w:t>
      </w:r>
    </w:p>
    <w:p w:rsidR="00914D2E" w:rsidRPr="00590A71" w:rsidRDefault="00914D2E" w:rsidP="00914D2E">
      <w:pPr>
        <w:widowControl w:val="0"/>
        <w:tabs>
          <w:tab w:val="left" w:pos="540"/>
          <w:tab w:val="left" w:pos="9354"/>
        </w:tabs>
        <w:ind w:firstLine="540"/>
        <w:jc w:val="both"/>
        <w:rPr>
          <w:sz w:val="24"/>
          <w:szCs w:val="24"/>
        </w:rPr>
      </w:pPr>
      <w:r w:rsidRPr="00590A71">
        <w:rPr>
          <w:sz w:val="24"/>
          <w:szCs w:val="24"/>
        </w:rPr>
        <w:t>- 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p>
    <w:p w:rsidR="00914D2E" w:rsidRPr="00590A71" w:rsidRDefault="00914D2E" w:rsidP="00914D2E">
      <w:pPr>
        <w:widowControl w:val="0"/>
        <w:tabs>
          <w:tab w:val="left" w:pos="540"/>
          <w:tab w:val="left" w:pos="9354"/>
        </w:tabs>
        <w:ind w:firstLine="540"/>
        <w:jc w:val="both"/>
        <w:rPr>
          <w:sz w:val="24"/>
          <w:szCs w:val="24"/>
        </w:rPr>
      </w:pPr>
      <w:r w:rsidRPr="00590A71">
        <w:rPr>
          <w:sz w:val="24"/>
          <w:szCs w:val="24"/>
        </w:rPr>
        <w:t>- анализ правильности и полноты ведения бухгалтерского, налогового управленческого и статистического учета;</w:t>
      </w:r>
    </w:p>
    <w:p w:rsidR="00914D2E" w:rsidRPr="00590A71" w:rsidRDefault="00914D2E" w:rsidP="00914D2E">
      <w:pPr>
        <w:widowControl w:val="0"/>
        <w:tabs>
          <w:tab w:val="left" w:pos="540"/>
          <w:tab w:val="left" w:pos="9354"/>
        </w:tabs>
        <w:ind w:firstLine="540"/>
        <w:jc w:val="both"/>
        <w:rPr>
          <w:sz w:val="24"/>
          <w:szCs w:val="24"/>
        </w:rPr>
      </w:pPr>
      <w:r w:rsidRPr="00590A71">
        <w:rPr>
          <w:sz w:val="24"/>
          <w:szCs w:val="24"/>
        </w:rPr>
        <w:t>- 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p>
    <w:p w:rsidR="00914D2E" w:rsidRPr="00590A71" w:rsidRDefault="00914D2E" w:rsidP="00914D2E">
      <w:pPr>
        <w:widowControl w:val="0"/>
        <w:tabs>
          <w:tab w:val="left" w:pos="540"/>
          <w:tab w:val="left" w:pos="9354"/>
        </w:tabs>
        <w:ind w:firstLine="540"/>
        <w:jc w:val="both"/>
        <w:rPr>
          <w:sz w:val="24"/>
          <w:szCs w:val="24"/>
        </w:rPr>
      </w:pPr>
      <w:r w:rsidRPr="00590A71">
        <w:rPr>
          <w:sz w:val="24"/>
          <w:szCs w:val="24"/>
        </w:rPr>
        <w:t>- 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погашений прочих обязательств;</w:t>
      </w:r>
    </w:p>
    <w:p w:rsidR="00914D2E" w:rsidRPr="00590A71" w:rsidRDefault="00914D2E" w:rsidP="00914D2E">
      <w:pPr>
        <w:widowControl w:val="0"/>
        <w:tabs>
          <w:tab w:val="left" w:pos="540"/>
          <w:tab w:val="left" w:pos="9354"/>
        </w:tabs>
        <w:ind w:firstLine="540"/>
        <w:jc w:val="both"/>
        <w:rPr>
          <w:sz w:val="24"/>
          <w:szCs w:val="24"/>
        </w:rPr>
      </w:pPr>
      <w:r w:rsidRPr="00590A71">
        <w:rPr>
          <w:sz w:val="24"/>
          <w:szCs w:val="24"/>
        </w:rPr>
        <w:t>- подтверждение достоверности данных, включаемых в годовые отчеты общества, годовую бухгалтерскую отчетность, отчетов о прибылях и убытках (счета прибылей и убытков), распределения прибыли, отчетной документации для налоговых и статистических органов, органов государственного управления;</w:t>
      </w:r>
    </w:p>
    <w:p w:rsidR="00914D2E" w:rsidRPr="00590A71" w:rsidRDefault="00914D2E" w:rsidP="00914D2E">
      <w:pPr>
        <w:widowControl w:val="0"/>
        <w:tabs>
          <w:tab w:val="left" w:pos="540"/>
          <w:tab w:val="left" w:pos="9354"/>
        </w:tabs>
        <w:ind w:firstLine="540"/>
        <w:jc w:val="both"/>
        <w:rPr>
          <w:sz w:val="24"/>
          <w:szCs w:val="24"/>
        </w:rPr>
      </w:pPr>
      <w:r w:rsidRPr="00590A71">
        <w:rPr>
          <w:sz w:val="24"/>
          <w:szCs w:val="24"/>
        </w:rPr>
        <w:t>- проверка правомочности единоличного исполнительного органа по заключению договоров от имени общества;</w:t>
      </w:r>
    </w:p>
    <w:p w:rsidR="00914D2E" w:rsidRPr="00590A71" w:rsidRDefault="00914D2E" w:rsidP="00914D2E">
      <w:pPr>
        <w:widowControl w:val="0"/>
        <w:tabs>
          <w:tab w:val="left" w:pos="540"/>
          <w:tab w:val="left" w:pos="9354"/>
        </w:tabs>
        <w:ind w:firstLine="540"/>
        <w:jc w:val="both"/>
        <w:rPr>
          <w:sz w:val="24"/>
          <w:szCs w:val="24"/>
        </w:rPr>
      </w:pPr>
      <w:r w:rsidRPr="00590A71">
        <w:rPr>
          <w:sz w:val="24"/>
          <w:szCs w:val="24"/>
        </w:rPr>
        <w:t xml:space="preserve">- проверка правомочности решений, принятых советом директоров, единоличным </w:t>
      </w:r>
      <w:r w:rsidRPr="00590A71">
        <w:rPr>
          <w:sz w:val="24"/>
          <w:szCs w:val="24"/>
        </w:rPr>
        <w:lastRenderedPageBreak/>
        <w:t>исполнительным органом, ликвидационной комиссией и их соответствия уставу общества и решениям общего собрания акционеров;</w:t>
      </w:r>
    </w:p>
    <w:p w:rsidR="00914D2E" w:rsidRPr="00590A71" w:rsidRDefault="00914D2E" w:rsidP="00914D2E">
      <w:pPr>
        <w:widowControl w:val="0"/>
        <w:tabs>
          <w:tab w:val="left" w:pos="540"/>
          <w:tab w:val="left" w:pos="9354"/>
        </w:tabs>
        <w:ind w:firstLine="540"/>
        <w:jc w:val="both"/>
        <w:rPr>
          <w:sz w:val="24"/>
          <w:szCs w:val="24"/>
        </w:rPr>
      </w:pPr>
      <w:r w:rsidRPr="00590A71">
        <w:rPr>
          <w:sz w:val="24"/>
          <w:szCs w:val="24"/>
        </w:rPr>
        <w:t>- анализ решений общего собрания на их соответствие закону и уставу общества.</w:t>
      </w:r>
    </w:p>
    <w:p w:rsidR="00914D2E" w:rsidRPr="00590A71" w:rsidRDefault="00914D2E" w:rsidP="00914D2E">
      <w:pPr>
        <w:widowControl w:val="0"/>
        <w:tabs>
          <w:tab w:val="left" w:pos="540"/>
          <w:tab w:val="left" w:pos="9354"/>
        </w:tabs>
        <w:ind w:firstLine="540"/>
        <w:jc w:val="both"/>
        <w:rPr>
          <w:sz w:val="24"/>
          <w:szCs w:val="24"/>
        </w:rPr>
      </w:pPr>
      <w:r w:rsidRPr="00590A71">
        <w:rPr>
          <w:sz w:val="24"/>
          <w:szCs w:val="24"/>
        </w:rPr>
        <w:t>Ревизионная комиссия (ревизор) имеет право:</w:t>
      </w:r>
    </w:p>
    <w:p w:rsidR="00914D2E" w:rsidRPr="00590A71" w:rsidRDefault="00914D2E" w:rsidP="00914D2E">
      <w:pPr>
        <w:widowControl w:val="0"/>
        <w:tabs>
          <w:tab w:val="left" w:pos="540"/>
          <w:tab w:val="left" w:pos="9354"/>
        </w:tabs>
        <w:ind w:firstLine="540"/>
        <w:jc w:val="both"/>
        <w:rPr>
          <w:sz w:val="24"/>
          <w:szCs w:val="24"/>
        </w:rPr>
      </w:pPr>
      <w:r w:rsidRPr="00590A71">
        <w:rPr>
          <w:sz w:val="24"/>
          <w:szCs w:val="24"/>
        </w:rPr>
        <w:t>- требовать личного объяснения от членов совета директоров, работников общества, включая любых должностных лиц, по вопросам, находящимся в компетенции ревизионной комиссии;</w:t>
      </w:r>
    </w:p>
    <w:p w:rsidR="00914D2E" w:rsidRPr="00590A71" w:rsidRDefault="00914D2E" w:rsidP="00914D2E">
      <w:pPr>
        <w:widowControl w:val="0"/>
        <w:tabs>
          <w:tab w:val="left" w:pos="540"/>
          <w:tab w:val="left" w:pos="9354"/>
        </w:tabs>
        <w:ind w:firstLine="540"/>
        <w:jc w:val="both"/>
        <w:rPr>
          <w:sz w:val="24"/>
          <w:szCs w:val="24"/>
        </w:rPr>
      </w:pPr>
      <w:r w:rsidRPr="00590A71">
        <w:rPr>
          <w:sz w:val="24"/>
          <w:szCs w:val="24"/>
        </w:rPr>
        <w:t>- ставить перед органами управления вопрос об ответственности работников общества, включая должностных лиц, в случае нарушения ими устава, положений, правил и инструкций, принимаемых обществом;</w:t>
      </w:r>
    </w:p>
    <w:p w:rsidR="00914D2E" w:rsidRPr="00590A71" w:rsidRDefault="00914D2E" w:rsidP="00914D2E">
      <w:pPr>
        <w:widowControl w:val="0"/>
        <w:tabs>
          <w:tab w:val="left" w:pos="540"/>
          <w:tab w:val="left" w:pos="9354"/>
        </w:tabs>
        <w:ind w:firstLine="540"/>
        <w:jc w:val="both"/>
        <w:rPr>
          <w:sz w:val="24"/>
          <w:szCs w:val="24"/>
        </w:rPr>
      </w:pPr>
      <w:r w:rsidRPr="00590A71">
        <w:rPr>
          <w:sz w:val="24"/>
          <w:szCs w:val="24"/>
        </w:rPr>
        <w:t>- привлекать на договорной основе к своей работе специалистов, не занимающих штатных должностей в обществе.</w:t>
      </w:r>
    </w:p>
    <w:p w:rsidR="00914D2E" w:rsidRPr="00590A71" w:rsidRDefault="00914D2E" w:rsidP="00914D2E">
      <w:pPr>
        <w:tabs>
          <w:tab w:val="left" w:pos="540"/>
          <w:tab w:val="left" w:pos="9354"/>
        </w:tabs>
        <w:ind w:firstLine="540"/>
        <w:jc w:val="both"/>
        <w:rPr>
          <w:spacing w:val="-3"/>
          <w:sz w:val="24"/>
          <w:szCs w:val="24"/>
        </w:rPr>
      </w:pPr>
      <w:r w:rsidRPr="00590A71">
        <w:rPr>
          <w:spacing w:val="-3"/>
          <w:sz w:val="24"/>
          <w:szCs w:val="24"/>
        </w:rPr>
        <w:t>Ревизионная комиссия (ревизор) общества вправе потребовать созыва внеочередного общего собрания акционеров в порядке, предусмотренном ст. 55 Федерального закона «Об акционерных обществах» и уставом общества. Ревизионная комиссия (ревизор) вправе требовать созыва заседания совета директоров. Председатель совета директоров не вправе отказать ревизионной комиссии (ревизору) в созыве заседания совета директоров по ее требованию.</w:t>
      </w:r>
    </w:p>
    <w:p w:rsidR="00914D2E" w:rsidRPr="003A7EEF" w:rsidRDefault="00914D2E" w:rsidP="00914D2E">
      <w:pPr>
        <w:adjustRightInd w:val="0"/>
        <w:ind w:firstLine="540"/>
        <w:jc w:val="both"/>
        <w:rPr>
          <w:sz w:val="24"/>
          <w:szCs w:val="24"/>
        </w:rPr>
      </w:pPr>
      <w:r w:rsidRPr="00590A71">
        <w:rPr>
          <w:sz w:val="24"/>
          <w:szCs w:val="24"/>
        </w:rPr>
        <w:t>Имеется Инструкция по обеспечению безопасности сведений, составляющих коммерческую тайну ОАО «</w:t>
      </w:r>
      <w:proofErr w:type="spellStart"/>
      <w:r w:rsidRPr="00590A71">
        <w:rPr>
          <w:sz w:val="24"/>
          <w:szCs w:val="24"/>
        </w:rPr>
        <w:t>Щегловский</w:t>
      </w:r>
      <w:proofErr w:type="spellEnd"/>
      <w:r w:rsidRPr="00590A71">
        <w:rPr>
          <w:sz w:val="24"/>
          <w:szCs w:val="24"/>
        </w:rPr>
        <w:t xml:space="preserve"> вал», утвержденная приказом №838 от 29.08.2011г.</w:t>
      </w:r>
    </w:p>
    <w:p w:rsidR="00914D2E" w:rsidRPr="002708C7" w:rsidRDefault="00914D2E" w:rsidP="00914D2E">
      <w:pPr>
        <w:pStyle w:val="2"/>
        <w:ind w:firstLine="540"/>
        <w:jc w:val="both"/>
        <w:rPr>
          <w:rFonts w:ascii="Times New Roman" w:hAnsi="Times New Roman"/>
          <w:sz w:val="24"/>
          <w:szCs w:val="24"/>
        </w:rPr>
      </w:pPr>
      <w:r w:rsidRPr="002708C7">
        <w:rPr>
          <w:rFonts w:ascii="Times New Roman" w:hAnsi="Times New Roman"/>
          <w:sz w:val="24"/>
          <w:szCs w:val="24"/>
        </w:rPr>
        <w:t xml:space="preserve">5.5. Информация о лицах, входящих в состав органов </w:t>
      </w:r>
      <w:proofErr w:type="gramStart"/>
      <w:r w:rsidRPr="002708C7">
        <w:rPr>
          <w:rFonts w:ascii="Times New Roman" w:hAnsi="Times New Roman"/>
          <w:sz w:val="24"/>
          <w:szCs w:val="24"/>
        </w:rPr>
        <w:t>контроля за</w:t>
      </w:r>
      <w:proofErr w:type="gramEnd"/>
      <w:r w:rsidRPr="002708C7">
        <w:rPr>
          <w:rFonts w:ascii="Times New Roman" w:hAnsi="Times New Roman"/>
          <w:sz w:val="24"/>
          <w:szCs w:val="24"/>
        </w:rPr>
        <w:t xml:space="preserve"> финансово-хозяйственной деятельностью эмитента</w:t>
      </w:r>
      <w:bookmarkEnd w:id="58"/>
    </w:p>
    <w:p w:rsidR="00914D2E" w:rsidRPr="002708C7" w:rsidRDefault="00914D2E" w:rsidP="00914D2E">
      <w:pPr>
        <w:pStyle w:val="ConsNormal"/>
        <w:ind w:right="0" w:firstLine="540"/>
        <w:rPr>
          <w:rFonts w:ascii="Times New Roman" w:hAnsi="Times New Roman" w:cs="Times New Roman"/>
          <w:sz w:val="24"/>
          <w:szCs w:val="24"/>
          <w:lang w:val="ru-RU"/>
        </w:rPr>
      </w:pPr>
      <w:r w:rsidRPr="002708C7">
        <w:rPr>
          <w:rFonts w:ascii="Times New Roman" w:hAnsi="Times New Roman" w:cs="Times New Roman"/>
          <w:b/>
          <w:bCs/>
          <w:i/>
          <w:iCs/>
          <w:sz w:val="24"/>
          <w:szCs w:val="24"/>
          <w:lang w:val="ru-RU"/>
        </w:rPr>
        <w:t>Персональный состав ревизионной комиссии</w:t>
      </w:r>
    </w:p>
    <w:p w:rsidR="00914D2E" w:rsidRPr="002708C7" w:rsidRDefault="00DB3851" w:rsidP="00914D2E">
      <w:pPr>
        <w:pStyle w:val="Standard"/>
        <w:tabs>
          <w:tab w:val="left" w:pos="1134"/>
        </w:tabs>
        <w:ind w:firstLine="540"/>
        <w:jc w:val="both"/>
        <w:rPr>
          <w:sz w:val="24"/>
          <w:szCs w:val="24"/>
        </w:rPr>
      </w:pPr>
      <w:proofErr w:type="spellStart"/>
      <w:r>
        <w:rPr>
          <w:b/>
          <w:bCs/>
          <w:sz w:val="24"/>
          <w:szCs w:val="24"/>
        </w:rPr>
        <w:t>Байдеров</w:t>
      </w:r>
      <w:proofErr w:type="spellEnd"/>
      <w:r>
        <w:rPr>
          <w:b/>
          <w:bCs/>
          <w:sz w:val="24"/>
          <w:szCs w:val="24"/>
        </w:rPr>
        <w:t xml:space="preserve"> Денис Станиславович</w:t>
      </w:r>
      <w:r w:rsidR="00914D2E" w:rsidRPr="002708C7">
        <w:rPr>
          <w:b/>
          <w:bCs/>
          <w:sz w:val="24"/>
          <w:szCs w:val="24"/>
        </w:rPr>
        <w:t>.</w:t>
      </w:r>
    </w:p>
    <w:p w:rsidR="00914D2E" w:rsidRPr="002708C7" w:rsidRDefault="00914D2E" w:rsidP="00914D2E">
      <w:pPr>
        <w:pStyle w:val="Standard"/>
        <w:ind w:firstLine="540"/>
        <w:jc w:val="both"/>
        <w:rPr>
          <w:sz w:val="24"/>
          <w:szCs w:val="24"/>
        </w:rPr>
      </w:pPr>
      <w:proofErr w:type="gramStart"/>
      <w:r w:rsidRPr="002708C7">
        <w:rPr>
          <w:sz w:val="24"/>
          <w:szCs w:val="24"/>
        </w:rPr>
        <w:t>Должности за последние 5 лет:</w:t>
      </w:r>
      <w:proofErr w:type="gramEnd"/>
    </w:p>
    <w:p w:rsidR="00914D2E" w:rsidRPr="002708C7" w:rsidRDefault="00914D2E" w:rsidP="00914D2E">
      <w:pPr>
        <w:pStyle w:val="Standard"/>
        <w:ind w:firstLine="540"/>
        <w:jc w:val="both"/>
        <w:rPr>
          <w:sz w:val="24"/>
          <w:szCs w:val="24"/>
        </w:rPr>
      </w:pPr>
      <w:r w:rsidRPr="002708C7">
        <w:rPr>
          <w:sz w:val="24"/>
          <w:szCs w:val="24"/>
        </w:rPr>
        <w:t xml:space="preserve">Период: </w:t>
      </w:r>
      <w:r w:rsidR="00716F17" w:rsidRPr="00F77D3D">
        <w:rPr>
          <w:b/>
          <w:i/>
          <w:sz w:val="24"/>
          <w:szCs w:val="24"/>
        </w:rPr>
        <w:t>2007 – 2008</w:t>
      </w:r>
      <w:r w:rsidR="00F77D3D" w:rsidRPr="00F77D3D">
        <w:rPr>
          <w:b/>
          <w:i/>
          <w:sz w:val="24"/>
          <w:szCs w:val="24"/>
        </w:rPr>
        <w:t>г.</w:t>
      </w:r>
      <w:r w:rsidR="00716F17">
        <w:rPr>
          <w:sz w:val="24"/>
          <w:szCs w:val="24"/>
        </w:rPr>
        <w:t xml:space="preserve"> </w:t>
      </w:r>
    </w:p>
    <w:p w:rsidR="00914D2E" w:rsidRPr="002708C7" w:rsidRDefault="00914D2E" w:rsidP="00914D2E">
      <w:pPr>
        <w:pStyle w:val="Standard"/>
        <w:ind w:firstLine="540"/>
        <w:jc w:val="both"/>
        <w:rPr>
          <w:sz w:val="24"/>
          <w:szCs w:val="24"/>
        </w:rPr>
      </w:pPr>
      <w:r w:rsidRPr="002708C7">
        <w:rPr>
          <w:sz w:val="24"/>
          <w:szCs w:val="24"/>
        </w:rPr>
        <w:t xml:space="preserve">Организация: </w:t>
      </w:r>
      <w:r w:rsidRPr="002708C7">
        <w:rPr>
          <w:rStyle w:val="SUBST"/>
          <w:bCs/>
          <w:iCs/>
          <w:sz w:val="24"/>
          <w:szCs w:val="24"/>
        </w:rPr>
        <w:t>ГУП «КБП»</w:t>
      </w:r>
    </w:p>
    <w:p w:rsidR="00914D2E" w:rsidRPr="002708C7" w:rsidRDefault="00914D2E" w:rsidP="00914D2E">
      <w:pPr>
        <w:pStyle w:val="Standard"/>
        <w:ind w:firstLine="540"/>
        <w:jc w:val="both"/>
        <w:rPr>
          <w:sz w:val="24"/>
          <w:szCs w:val="24"/>
        </w:rPr>
      </w:pPr>
      <w:r w:rsidRPr="002708C7">
        <w:rPr>
          <w:sz w:val="24"/>
          <w:szCs w:val="24"/>
        </w:rPr>
        <w:t xml:space="preserve">Должность: </w:t>
      </w:r>
      <w:r w:rsidR="00716F17">
        <w:rPr>
          <w:sz w:val="24"/>
          <w:szCs w:val="24"/>
        </w:rPr>
        <w:t>Инженер, бюро по работе с органами государственной власти</w:t>
      </w:r>
    </w:p>
    <w:p w:rsidR="00914D2E" w:rsidRPr="002708C7" w:rsidRDefault="00914D2E" w:rsidP="00914D2E">
      <w:pPr>
        <w:pStyle w:val="Standard"/>
        <w:ind w:firstLine="540"/>
        <w:jc w:val="both"/>
        <w:rPr>
          <w:sz w:val="24"/>
          <w:szCs w:val="24"/>
        </w:rPr>
      </w:pPr>
      <w:r w:rsidRPr="002708C7">
        <w:rPr>
          <w:sz w:val="24"/>
          <w:szCs w:val="24"/>
        </w:rPr>
        <w:t xml:space="preserve">Период: </w:t>
      </w:r>
      <w:r w:rsidRPr="002708C7">
        <w:rPr>
          <w:b/>
          <w:bCs/>
          <w:i/>
          <w:iCs/>
          <w:sz w:val="24"/>
          <w:szCs w:val="24"/>
        </w:rPr>
        <w:t>2008 г.- 20</w:t>
      </w:r>
      <w:r w:rsidR="00F77D3D">
        <w:rPr>
          <w:b/>
          <w:bCs/>
          <w:i/>
          <w:iCs/>
          <w:sz w:val="24"/>
          <w:szCs w:val="24"/>
        </w:rPr>
        <w:t>09</w:t>
      </w:r>
      <w:r w:rsidRPr="002708C7">
        <w:rPr>
          <w:b/>
          <w:bCs/>
          <w:i/>
          <w:iCs/>
          <w:sz w:val="24"/>
          <w:szCs w:val="24"/>
        </w:rPr>
        <w:t>г.</w:t>
      </w:r>
    </w:p>
    <w:p w:rsidR="00914D2E" w:rsidRPr="002708C7" w:rsidRDefault="00914D2E" w:rsidP="00914D2E">
      <w:pPr>
        <w:pStyle w:val="Standard"/>
        <w:ind w:firstLine="540"/>
        <w:jc w:val="both"/>
        <w:rPr>
          <w:sz w:val="24"/>
          <w:szCs w:val="24"/>
        </w:rPr>
      </w:pPr>
      <w:r w:rsidRPr="002708C7">
        <w:rPr>
          <w:sz w:val="24"/>
          <w:szCs w:val="24"/>
        </w:rPr>
        <w:t xml:space="preserve">Организация: </w:t>
      </w:r>
      <w:r w:rsidRPr="002708C7">
        <w:rPr>
          <w:rStyle w:val="SUBST"/>
          <w:bCs/>
          <w:iCs/>
          <w:sz w:val="24"/>
          <w:szCs w:val="24"/>
        </w:rPr>
        <w:t>ГУП «КБП»</w:t>
      </w:r>
    </w:p>
    <w:p w:rsidR="00914D2E" w:rsidRPr="002708C7" w:rsidRDefault="00914D2E" w:rsidP="00914D2E">
      <w:pPr>
        <w:pStyle w:val="Standard"/>
        <w:ind w:firstLine="540"/>
        <w:jc w:val="both"/>
        <w:rPr>
          <w:b/>
          <w:bCs/>
          <w:i/>
          <w:iCs/>
          <w:sz w:val="24"/>
          <w:szCs w:val="24"/>
        </w:rPr>
      </w:pPr>
      <w:r w:rsidRPr="002708C7">
        <w:rPr>
          <w:sz w:val="24"/>
          <w:szCs w:val="24"/>
        </w:rPr>
        <w:t xml:space="preserve">Должность: </w:t>
      </w:r>
      <w:r w:rsidRPr="002708C7">
        <w:rPr>
          <w:b/>
          <w:bCs/>
          <w:i/>
          <w:iCs/>
          <w:sz w:val="24"/>
          <w:szCs w:val="24"/>
        </w:rPr>
        <w:t>Начальник</w:t>
      </w:r>
      <w:r w:rsidR="00F77D3D">
        <w:rPr>
          <w:b/>
          <w:bCs/>
          <w:i/>
          <w:iCs/>
          <w:sz w:val="24"/>
          <w:szCs w:val="24"/>
        </w:rPr>
        <w:t xml:space="preserve"> бюро, департамент корпоративного управления</w:t>
      </w:r>
    </w:p>
    <w:p w:rsidR="00914D2E" w:rsidRPr="002708C7" w:rsidRDefault="00914D2E" w:rsidP="00914D2E">
      <w:pPr>
        <w:pStyle w:val="Standard"/>
        <w:ind w:firstLine="540"/>
        <w:jc w:val="both"/>
        <w:rPr>
          <w:sz w:val="24"/>
          <w:szCs w:val="24"/>
        </w:rPr>
      </w:pPr>
      <w:r w:rsidRPr="002708C7">
        <w:rPr>
          <w:sz w:val="24"/>
          <w:szCs w:val="24"/>
        </w:rPr>
        <w:t xml:space="preserve">Период: </w:t>
      </w:r>
      <w:r w:rsidRPr="002708C7">
        <w:rPr>
          <w:b/>
          <w:bCs/>
          <w:i/>
          <w:iCs/>
          <w:sz w:val="24"/>
          <w:szCs w:val="24"/>
        </w:rPr>
        <w:t>20</w:t>
      </w:r>
      <w:r w:rsidR="00F77D3D">
        <w:rPr>
          <w:b/>
          <w:bCs/>
          <w:i/>
          <w:iCs/>
          <w:sz w:val="24"/>
          <w:szCs w:val="24"/>
        </w:rPr>
        <w:t>09</w:t>
      </w:r>
      <w:r w:rsidRPr="002708C7">
        <w:rPr>
          <w:b/>
          <w:bCs/>
          <w:i/>
          <w:iCs/>
          <w:sz w:val="24"/>
          <w:szCs w:val="24"/>
        </w:rPr>
        <w:t>г.-</w:t>
      </w:r>
      <w:r w:rsidR="00F77D3D">
        <w:rPr>
          <w:b/>
          <w:bCs/>
          <w:i/>
          <w:iCs/>
          <w:sz w:val="24"/>
          <w:szCs w:val="24"/>
        </w:rPr>
        <w:t xml:space="preserve"> 2011г.</w:t>
      </w:r>
    </w:p>
    <w:p w:rsidR="00914D2E" w:rsidRPr="002708C7" w:rsidRDefault="00914D2E" w:rsidP="00914D2E">
      <w:pPr>
        <w:pStyle w:val="Standard"/>
        <w:ind w:firstLine="540"/>
        <w:jc w:val="both"/>
        <w:rPr>
          <w:sz w:val="24"/>
          <w:szCs w:val="24"/>
        </w:rPr>
      </w:pPr>
      <w:r w:rsidRPr="002708C7">
        <w:rPr>
          <w:sz w:val="24"/>
          <w:szCs w:val="24"/>
        </w:rPr>
        <w:t xml:space="preserve">Организация: </w:t>
      </w:r>
      <w:r w:rsidRPr="002708C7">
        <w:rPr>
          <w:rStyle w:val="SUBST"/>
          <w:bCs/>
          <w:iCs/>
          <w:sz w:val="24"/>
          <w:szCs w:val="24"/>
        </w:rPr>
        <w:t>ОАО «КБП»</w:t>
      </w:r>
    </w:p>
    <w:p w:rsidR="00914D2E" w:rsidRDefault="00914D2E" w:rsidP="00914D2E">
      <w:pPr>
        <w:pStyle w:val="Standard"/>
        <w:ind w:firstLine="540"/>
        <w:jc w:val="both"/>
        <w:rPr>
          <w:b/>
          <w:bCs/>
          <w:i/>
          <w:iCs/>
          <w:sz w:val="24"/>
          <w:szCs w:val="24"/>
        </w:rPr>
      </w:pPr>
      <w:r w:rsidRPr="002708C7">
        <w:rPr>
          <w:sz w:val="24"/>
          <w:szCs w:val="24"/>
        </w:rPr>
        <w:t xml:space="preserve">Должность: </w:t>
      </w:r>
      <w:r w:rsidRPr="002708C7">
        <w:rPr>
          <w:b/>
          <w:bCs/>
          <w:i/>
          <w:iCs/>
          <w:sz w:val="24"/>
          <w:szCs w:val="24"/>
        </w:rPr>
        <w:t>Начальник отдела</w:t>
      </w:r>
      <w:r w:rsidR="00F77D3D">
        <w:rPr>
          <w:b/>
          <w:bCs/>
          <w:i/>
          <w:iCs/>
          <w:sz w:val="24"/>
          <w:szCs w:val="24"/>
        </w:rPr>
        <w:t>, управление внутреннего аудита и контроля</w:t>
      </w:r>
    </w:p>
    <w:p w:rsidR="00F77D3D" w:rsidRPr="002708C7" w:rsidRDefault="00F77D3D" w:rsidP="00F77D3D">
      <w:pPr>
        <w:pStyle w:val="Standard"/>
        <w:ind w:firstLine="540"/>
        <w:jc w:val="both"/>
        <w:rPr>
          <w:sz w:val="24"/>
          <w:szCs w:val="24"/>
        </w:rPr>
      </w:pPr>
      <w:r w:rsidRPr="002708C7">
        <w:rPr>
          <w:sz w:val="24"/>
          <w:szCs w:val="24"/>
        </w:rPr>
        <w:t xml:space="preserve">Период: </w:t>
      </w:r>
      <w:r w:rsidRPr="002708C7">
        <w:rPr>
          <w:b/>
          <w:bCs/>
          <w:i/>
          <w:iCs/>
          <w:sz w:val="24"/>
          <w:szCs w:val="24"/>
        </w:rPr>
        <w:t>20</w:t>
      </w:r>
      <w:r>
        <w:rPr>
          <w:b/>
          <w:bCs/>
          <w:i/>
          <w:iCs/>
          <w:sz w:val="24"/>
          <w:szCs w:val="24"/>
        </w:rPr>
        <w:t>11</w:t>
      </w:r>
      <w:r w:rsidRPr="002708C7">
        <w:rPr>
          <w:b/>
          <w:bCs/>
          <w:i/>
          <w:iCs/>
          <w:sz w:val="24"/>
          <w:szCs w:val="24"/>
        </w:rPr>
        <w:t>-</w:t>
      </w:r>
      <w:r>
        <w:rPr>
          <w:b/>
          <w:bCs/>
          <w:i/>
          <w:iCs/>
          <w:sz w:val="24"/>
          <w:szCs w:val="24"/>
        </w:rPr>
        <w:t xml:space="preserve"> </w:t>
      </w:r>
      <w:proofErr w:type="gramStart"/>
      <w:r>
        <w:rPr>
          <w:b/>
          <w:bCs/>
          <w:i/>
          <w:iCs/>
          <w:sz w:val="24"/>
          <w:szCs w:val="24"/>
        </w:rPr>
        <w:t>по</w:t>
      </w:r>
      <w:proofErr w:type="gramEnd"/>
      <w:r>
        <w:rPr>
          <w:b/>
          <w:bCs/>
          <w:i/>
          <w:iCs/>
          <w:sz w:val="24"/>
          <w:szCs w:val="24"/>
        </w:rPr>
        <w:t xml:space="preserve"> н.в.</w:t>
      </w:r>
    </w:p>
    <w:p w:rsidR="00F77D3D" w:rsidRPr="002708C7" w:rsidRDefault="00F77D3D" w:rsidP="00F77D3D">
      <w:pPr>
        <w:pStyle w:val="Standard"/>
        <w:ind w:firstLine="540"/>
        <w:jc w:val="both"/>
        <w:rPr>
          <w:sz w:val="24"/>
          <w:szCs w:val="24"/>
        </w:rPr>
      </w:pPr>
      <w:r w:rsidRPr="002708C7">
        <w:rPr>
          <w:sz w:val="24"/>
          <w:szCs w:val="24"/>
        </w:rPr>
        <w:t xml:space="preserve">Организация: </w:t>
      </w:r>
      <w:r w:rsidRPr="002708C7">
        <w:rPr>
          <w:rStyle w:val="SUBST"/>
          <w:bCs/>
          <w:iCs/>
          <w:sz w:val="24"/>
          <w:szCs w:val="24"/>
        </w:rPr>
        <w:t>ОАО «КБП»</w:t>
      </w:r>
    </w:p>
    <w:p w:rsidR="00F77D3D" w:rsidRDefault="00F77D3D" w:rsidP="00F77D3D">
      <w:pPr>
        <w:pStyle w:val="Standard"/>
        <w:ind w:firstLine="540"/>
        <w:jc w:val="both"/>
        <w:rPr>
          <w:b/>
          <w:bCs/>
          <w:i/>
          <w:iCs/>
          <w:sz w:val="24"/>
          <w:szCs w:val="24"/>
        </w:rPr>
      </w:pPr>
      <w:r w:rsidRPr="002708C7">
        <w:rPr>
          <w:sz w:val="24"/>
          <w:szCs w:val="24"/>
        </w:rPr>
        <w:t xml:space="preserve">Должность: </w:t>
      </w:r>
      <w:r>
        <w:rPr>
          <w:sz w:val="24"/>
          <w:szCs w:val="24"/>
        </w:rPr>
        <w:t>Заместитель начальника управления и начальник отдела, управление внутреннего аудита и контроля</w:t>
      </w:r>
    </w:p>
    <w:p w:rsidR="00914D2E" w:rsidRPr="002708C7" w:rsidRDefault="00914D2E" w:rsidP="00914D2E">
      <w:pPr>
        <w:pStyle w:val="Standard"/>
        <w:ind w:firstLine="540"/>
        <w:jc w:val="both"/>
        <w:rPr>
          <w:sz w:val="24"/>
          <w:szCs w:val="24"/>
        </w:rPr>
      </w:pPr>
      <w:r w:rsidRPr="002708C7">
        <w:rPr>
          <w:sz w:val="24"/>
          <w:szCs w:val="24"/>
        </w:rPr>
        <w:t xml:space="preserve">Доля в уставном капитале эмитента: </w:t>
      </w:r>
      <w:r w:rsidRPr="002708C7">
        <w:rPr>
          <w:rStyle w:val="SUBST"/>
          <w:bCs/>
          <w:iCs/>
          <w:sz w:val="24"/>
          <w:szCs w:val="24"/>
        </w:rPr>
        <w:t>доли не имеет</w:t>
      </w:r>
    </w:p>
    <w:p w:rsidR="00914D2E" w:rsidRPr="002708C7" w:rsidRDefault="00914D2E" w:rsidP="00914D2E">
      <w:pPr>
        <w:pStyle w:val="Standard"/>
        <w:ind w:firstLine="540"/>
        <w:jc w:val="both"/>
        <w:rPr>
          <w:sz w:val="24"/>
          <w:szCs w:val="24"/>
        </w:rPr>
      </w:pPr>
      <w:r w:rsidRPr="002708C7">
        <w:rPr>
          <w:sz w:val="24"/>
          <w:szCs w:val="24"/>
        </w:rPr>
        <w:t xml:space="preserve">Доли в дочерних/зависимых обществах эмитента: </w:t>
      </w:r>
      <w:r w:rsidRPr="002708C7">
        <w:rPr>
          <w:rStyle w:val="SUBST"/>
          <w:bCs/>
          <w:iCs/>
          <w:sz w:val="24"/>
          <w:szCs w:val="24"/>
        </w:rPr>
        <w:t>долей не имеет</w:t>
      </w:r>
    </w:p>
    <w:p w:rsidR="00914D2E" w:rsidRPr="002708C7" w:rsidRDefault="00914D2E" w:rsidP="00914D2E">
      <w:pPr>
        <w:pStyle w:val="Standard"/>
        <w:ind w:firstLine="540"/>
        <w:jc w:val="both"/>
        <w:rPr>
          <w:sz w:val="24"/>
          <w:szCs w:val="24"/>
        </w:rPr>
      </w:pPr>
      <w:r w:rsidRPr="002708C7">
        <w:rPr>
          <w:sz w:val="24"/>
          <w:szCs w:val="24"/>
        </w:rPr>
        <w:t xml:space="preserve">Родственных связей с иными членами органов эмитента по </w:t>
      </w:r>
      <w:proofErr w:type="gramStart"/>
      <w:r w:rsidRPr="002708C7">
        <w:rPr>
          <w:sz w:val="24"/>
          <w:szCs w:val="24"/>
        </w:rPr>
        <w:t>контролю за</w:t>
      </w:r>
      <w:proofErr w:type="gramEnd"/>
      <w:r w:rsidRPr="002708C7">
        <w:rPr>
          <w:sz w:val="24"/>
          <w:szCs w:val="24"/>
        </w:rPr>
        <w:t xml:space="preserve">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w:t>
      </w:r>
      <w:r w:rsidRPr="002708C7">
        <w:rPr>
          <w:b/>
          <w:bCs/>
          <w:sz w:val="24"/>
          <w:szCs w:val="24"/>
        </w:rPr>
        <w:t>не имеет</w:t>
      </w:r>
      <w:r w:rsidRPr="002708C7">
        <w:rPr>
          <w:sz w:val="24"/>
          <w:szCs w:val="24"/>
        </w:rPr>
        <w:t>.</w:t>
      </w:r>
    </w:p>
    <w:p w:rsidR="00914D2E" w:rsidRPr="002708C7" w:rsidRDefault="00914D2E" w:rsidP="00914D2E">
      <w:pPr>
        <w:pStyle w:val="Standard"/>
        <w:tabs>
          <w:tab w:val="left" w:pos="1134"/>
        </w:tabs>
        <w:ind w:firstLine="540"/>
        <w:jc w:val="both"/>
        <w:rPr>
          <w:sz w:val="24"/>
          <w:szCs w:val="24"/>
        </w:rPr>
      </w:pPr>
      <w:r w:rsidRPr="002708C7">
        <w:rPr>
          <w:sz w:val="24"/>
          <w:szCs w:val="24"/>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p w:rsidR="00914D2E" w:rsidRPr="002708C7" w:rsidRDefault="00914D2E" w:rsidP="00914D2E">
      <w:pPr>
        <w:pStyle w:val="Standard"/>
        <w:ind w:firstLine="540"/>
        <w:jc w:val="both"/>
        <w:rPr>
          <w:sz w:val="24"/>
          <w:szCs w:val="24"/>
        </w:rPr>
      </w:pPr>
      <w:r w:rsidRPr="002708C7">
        <w:rPr>
          <w:sz w:val="24"/>
          <w:szCs w:val="24"/>
        </w:rPr>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708C7">
        <w:rPr>
          <w:b/>
          <w:bCs/>
          <w:sz w:val="24"/>
          <w:szCs w:val="24"/>
        </w:rPr>
        <w:t>не занимала.</w:t>
      </w:r>
    </w:p>
    <w:p w:rsidR="00914D2E" w:rsidRPr="00590A71" w:rsidRDefault="00914D2E" w:rsidP="00914D2E">
      <w:pPr>
        <w:pStyle w:val="Standard"/>
        <w:tabs>
          <w:tab w:val="left" w:pos="1134"/>
        </w:tabs>
        <w:ind w:firstLine="540"/>
        <w:jc w:val="both"/>
        <w:rPr>
          <w:sz w:val="24"/>
          <w:szCs w:val="24"/>
          <w:highlight w:val="yellow"/>
        </w:rPr>
      </w:pPr>
    </w:p>
    <w:p w:rsidR="00914D2E" w:rsidRPr="002708C7" w:rsidRDefault="00914D2E" w:rsidP="00914D2E">
      <w:pPr>
        <w:pStyle w:val="Standard"/>
        <w:tabs>
          <w:tab w:val="left" w:pos="1134"/>
        </w:tabs>
        <w:ind w:firstLine="540"/>
        <w:jc w:val="both"/>
        <w:rPr>
          <w:sz w:val="24"/>
          <w:szCs w:val="24"/>
        </w:rPr>
      </w:pPr>
      <w:r w:rsidRPr="002708C7">
        <w:rPr>
          <w:b/>
          <w:bCs/>
          <w:sz w:val="24"/>
          <w:szCs w:val="24"/>
        </w:rPr>
        <w:t xml:space="preserve">Даминов Рустам </w:t>
      </w:r>
      <w:proofErr w:type="spellStart"/>
      <w:r w:rsidRPr="002708C7">
        <w:rPr>
          <w:b/>
          <w:bCs/>
          <w:sz w:val="24"/>
          <w:szCs w:val="24"/>
        </w:rPr>
        <w:t>Рауфович</w:t>
      </w:r>
      <w:proofErr w:type="spellEnd"/>
      <w:r w:rsidRPr="002708C7">
        <w:rPr>
          <w:b/>
          <w:bCs/>
          <w:sz w:val="24"/>
          <w:szCs w:val="24"/>
        </w:rPr>
        <w:t>, 1971 г.р.</w:t>
      </w:r>
    </w:p>
    <w:p w:rsidR="00914D2E" w:rsidRPr="002708C7" w:rsidRDefault="00914D2E" w:rsidP="00914D2E">
      <w:pPr>
        <w:pStyle w:val="Standard"/>
        <w:tabs>
          <w:tab w:val="left" w:pos="1134"/>
        </w:tabs>
        <w:ind w:firstLine="540"/>
        <w:jc w:val="both"/>
        <w:rPr>
          <w:sz w:val="24"/>
          <w:szCs w:val="24"/>
        </w:rPr>
      </w:pPr>
      <w:r w:rsidRPr="002708C7">
        <w:rPr>
          <w:sz w:val="24"/>
          <w:szCs w:val="24"/>
        </w:rPr>
        <w:t>Образование – высшее.</w:t>
      </w:r>
    </w:p>
    <w:p w:rsidR="00914D2E" w:rsidRPr="002708C7" w:rsidRDefault="00914D2E" w:rsidP="00914D2E">
      <w:pPr>
        <w:pStyle w:val="Standard"/>
        <w:ind w:firstLine="540"/>
        <w:jc w:val="both"/>
        <w:rPr>
          <w:sz w:val="24"/>
          <w:szCs w:val="24"/>
        </w:rPr>
      </w:pPr>
      <w:proofErr w:type="gramStart"/>
      <w:r w:rsidRPr="002708C7">
        <w:rPr>
          <w:sz w:val="24"/>
          <w:szCs w:val="24"/>
        </w:rPr>
        <w:t>Должности за последние 5 лет:</w:t>
      </w:r>
      <w:proofErr w:type="gramEnd"/>
    </w:p>
    <w:p w:rsidR="00914D2E" w:rsidRPr="002708C7" w:rsidRDefault="00914D2E" w:rsidP="00914D2E">
      <w:pPr>
        <w:pStyle w:val="Standard"/>
        <w:ind w:firstLine="540"/>
        <w:jc w:val="both"/>
        <w:rPr>
          <w:sz w:val="24"/>
          <w:szCs w:val="24"/>
        </w:rPr>
      </w:pPr>
      <w:r w:rsidRPr="002708C7">
        <w:rPr>
          <w:sz w:val="24"/>
          <w:szCs w:val="24"/>
        </w:rPr>
        <w:t xml:space="preserve">Период: </w:t>
      </w:r>
      <w:r w:rsidRPr="002708C7">
        <w:rPr>
          <w:b/>
          <w:bCs/>
          <w:i/>
          <w:iCs/>
          <w:sz w:val="24"/>
          <w:szCs w:val="24"/>
        </w:rPr>
        <w:t>с</w:t>
      </w:r>
      <w:r w:rsidRPr="002708C7">
        <w:rPr>
          <w:sz w:val="24"/>
          <w:szCs w:val="24"/>
        </w:rPr>
        <w:t xml:space="preserve"> </w:t>
      </w:r>
      <w:r w:rsidRPr="002708C7">
        <w:rPr>
          <w:b/>
          <w:bCs/>
          <w:i/>
          <w:iCs/>
          <w:sz w:val="24"/>
          <w:szCs w:val="24"/>
        </w:rPr>
        <w:t>авг</w:t>
      </w:r>
      <w:r w:rsidRPr="002708C7">
        <w:rPr>
          <w:sz w:val="24"/>
          <w:szCs w:val="24"/>
        </w:rPr>
        <w:t xml:space="preserve">. </w:t>
      </w:r>
      <w:r w:rsidRPr="002708C7">
        <w:rPr>
          <w:b/>
          <w:bCs/>
          <w:i/>
          <w:iCs/>
          <w:sz w:val="24"/>
          <w:szCs w:val="24"/>
        </w:rPr>
        <w:t>2006г. по июль 2007г.</w:t>
      </w:r>
    </w:p>
    <w:p w:rsidR="00914D2E" w:rsidRPr="002708C7" w:rsidRDefault="00914D2E" w:rsidP="00914D2E">
      <w:pPr>
        <w:pStyle w:val="Standard"/>
        <w:ind w:firstLine="540"/>
        <w:jc w:val="both"/>
        <w:rPr>
          <w:sz w:val="24"/>
          <w:szCs w:val="24"/>
        </w:rPr>
      </w:pPr>
      <w:r w:rsidRPr="002708C7">
        <w:rPr>
          <w:sz w:val="24"/>
          <w:szCs w:val="24"/>
        </w:rPr>
        <w:lastRenderedPageBreak/>
        <w:t xml:space="preserve">Организация: </w:t>
      </w:r>
      <w:r w:rsidRPr="002708C7">
        <w:rPr>
          <w:rStyle w:val="SUBST"/>
          <w:bCs/>
          <w:iCs/>
          <w:sz w:val="24"/>
          <w:szCs w:val="24"/>
        </w:rPr>
        <w:t>ООО «Промышленная компания «</w:t>
      </w:r>
      <w:proofErr w:type="spellStart"/>
      <w:r w:rsidRPr="002708C7">
        <w:rPr>
          <w:rStyle w:val="SUBST"/>
          <w:bCs/>
          <w:iCs/>
          <w:sz w:val="24"/>
          <w:szCs w:val="24"/>
        </w:rPr>
        <w:t>Энкорд</w:t>
      </w:r>
      <w:proofErr w:type="spellEnd"/>
      <w:r w:rsidRPr="002708C7">
        <w:rPr>
          <w:rStyle w:val="SUBST"/>
          <w:bCs/>
          <w:iCs/>
          <w:sz w:val="24"/>
          <w:szCs w:val="24"/>
        </w:rPr>
        <w:t>»»</w:t>
      </w:r>
    </w:p>
    <w:p w:rsidR="00914D2E" w:rsidRPr="002708C7" w:rsidRDefault="00914D2E" w:rsidP="00914D2E">
      <w:pPr>
        <w:pStyle w:val="Standard"/>
        <w:ind w:firstLine="540"/>
        <w:jc w:val="both"/>
        <w:rPr>
          <w:sz w:val="24"/>
          <w:szCs w:val="24"/>
        </w:rPr>
      </w:pPr>
      <w:r w:rsidRPr="002708C7">
        <w:rPr>
          <w:sz w:val="24"/>
          <w:szCs w:val="24"/>
        </w:rPr>
        <w:t xml:space="preserve">Должность: </w:t>
      </w:r>
      <w:r w:rsidRPr="002708C7">
        <w:rPr>
          <w:b/>
          <w:bCs/>
          <w:i/>
          <w:iCs/>
          <w:sz w:val="24"/>
          <w:szCs w:val="24"/>
        </w:rPr>
        <w:t>эксперт по производственным и финансовым вопросам</w:t>
      </w:r>
    </w:p>
    <w:p w:rsidR="00914D2E" w:rsidRPr="002708C7" w:rsidRDefault="00914D2E" w:rsidP="00914D2E">
      <w:pPr>
        <w:pStyle w:val="Standard"/>
        <w:ind w:firstLine="540"/>
        <w:jc w:val="both"/>
        <w:rPr>
          <w:sz w:val="24"/>
          <w:szCs w:val="24"/>
        </w:rPr>
      </w:pPr>
      <w:r w:rsidRPr="002708C7">
        <w:rPr>
          <w:sz w:val="24"/>
          <w:szCs w:val="24"/>
        </w:rPr>
        <w:t>Период:</w:t>
      </w:r>
      <w:r w:rsidRPr="002708C7">
        <w:rPr>
          <w:b/>
          <w:bCs/>
          <w:i/>
          <w:iCs/>
          <w:sz w:val="24"/>
          <w:szCs w:val="24"/>
        </w:rPr>
        <w:t xml:space="preserve"> с июля 2007г. по март 2009г.</w:t>
      </w:r>
    </w:p>
    <w:p w:rsidR="00914D2E" w:rsidRPr="002708C7" w:rsidRDefault="00914D2E" w:rsidP="00914D2E">
      <w:pPr>
        <w:pStyle w:val="Standard"/>
        <w:ind w:firstLine="540"/>
        <w:jc w:val="both"/>
        <w:rPr>
          <w:sz w:val="24"/>
          <w:szCs w:val="24"/>
        </w:rPr>
      </w:pPr>
      <w:r w:rsidRPr="002708C7">
        <w:rPr>
          <w:sz w:val="24"/>
          <w:szCs w:val="24"/>
        </w:rPr>
        <w:t xml:space="preserve">Организация: </w:t>
      </w:r>
      <w:r w:rsidRPr="002708C7">
        <w:rPr>
          <w:rStyle w:val="SUBST"/>
          <w:bCs/>
          <w:iCs/>
          <w:sz w:val="24"/>
          <w:szCs w:val="24"/>
        </w:rPr>
        <w:t>ООО «Сибирская компания «Асбест»»</w:t>
      </w:r>
    </w:p>
    <w:p w:rsidR="00914D2E" w:rsidRPr="002708C7" w:rsidRDefault="00914D2E" w:rsidP="00914D2E">
      <w:pPr>
        <w:pStyle w:val="Standard"/>
        <w:ind w:firstLine="540"/>
        <w:jc w:val="both"/>
        <w:rPr>
          <w:sz w:val="24"/>
          <w:szCs w:val="24"/>
        </w:rPr>
      </w:pPr>
      <w:r w:rsidRPr="002708C7">
        <w:rPr>
          <w:sz w:val="24"/>
          <w:szCs w:val="24"/>
        </w:rPr>
        <w:t xml:space="preserve">Должность: </w:t>
      </w:r>
      <w:r w:rsidRPr="002708C7">
        <w:rPr>
          <w:b/>
          <w:bCs/>
          <w:i/>
          <w:iCs/>
          <w:sz w:val="24"/>
          <w:szCs w:val="24"/>
        </w:rPr>
        <w:t>генеральный директор</w:t>
      </w:r>
    </w:p>
    <w:p w:rsidR="00914D2E" w:rsidRPr="002708C7" w:rsidRDefault="00914D2E" w:rsidP="00914D2E">
      <w:pPr>
        <w:pStyle w:val="Standard"/>
        <w:ind w:firstLine="540"/>
        <w:jc w:val="both"/>
        <w:rPr>
          <w:sz w:val="24"/>
          <w:szCs w:val="24"/>
        </w:rPr>
      </w:pPr>
      <w:r w:rsidRPr="002708C7">
        <w:rPr>
          <w:sz w:val="24"/>
          <w:szCs w:val="24"/>
        </w:rPr>
        <w:t xml:space="preserve">Период: </w:t>
      </w:r>
      <w:r w:rsidRPr="002708C7">
        <w:rPr>
          <w:b/>
          <w:bCs/>
          <w:i/>
          <w:iCs/>
          <w:sz w:val="24"/>
          <w:szCs w:val="24"/>
        </w:rPr>
        <w:t>с</w:t>
      </w:r>
      <w:r w:rsidRPr="002708C7">
        <w:rPr>
          <w:sz w:val="24"/>
          <w:szCs w:val="24"/>
        </w:rPr>
        <w:t xml:space="preserve"> </w:t>
      </w:r>
      <w:r w:rsidRPr="002708C7">
        <w:rPr>
          <w:b/>
          <w:bCs/>
          <w:i/>
          <w:iCs/>
          <w:sz w:val="24"/>
          <w:szCs w:val="24"/>
        </w:rPr>
        <w:t>марта 2009г. по май 2009г.</w:t>
      </w:r>
    </w:p>
    <w:p w:rsidR="00914D2E" w:rsidRPr="002708C7" w:rsidRDefault="00914D2E" w:rsidP="00914D2E">
      <w:pPr>
        <w:pStyle w:val="Standard"/>
        <w:ind w:firstLine="540"/>
        <w:jc w:val="both"/>
        <w:rPr>
          <w:sz w:val="24"/>
          <w:szCs w:val="24"/>
        </w:rPr>
      </w:pPr>
      <w:r w:rsidRPr="002708C7">
        <w:rPr>
          <w:sz w:val="24"/>
          <w:szCs w:val="24"/>
        </w:rPr>
        <w:t xml:space="preserve">Организация: </w:t>
      </w:r>
      <w:r w:rsidRPr="002708C7">
        <w:rPr>
          <w:rStyle w:val="SUBST"/>
          <w:bCs/>
          <w:iCs/>
          <w:sz w:val="24"/>
          <w:szCs w:val="24"/>
        </w:rPr>
        <w:t>ГУП «КБП»</w:t>
      </w:r>
    </w:p>
    <w:p w:rsidR="00914D2E" w:rsidRPr="002708C7" w:rsidRDefault="00914D2E" w:rsidP="00914D2E">
      <w:pPr>
        <w:pStyle w:val="Standard"/>
        <w:ind w:firstLine="540"/>
        <w:jc w:val="both"/>
        <w:rPr>
          <w:sz w:val="24"/>
          <w:szCs w:val="24"/>
        </w:rPr>
      </w:pPr>
      <w:r w:rsidRPr="002708C7">
        <w:rPr>
          <w:sz w:val="24"/>
          <w:szCs w:val="24"/>
        </w:rPr>
        <w:t xml:space="preserve">Должность: </w:t>
      </w:r>
      <w:r w:rsidRPr="002708C7">
        <w:rPr>
          <w:b/>
          <w:bCs/>
          <w:i/>
          <w:iCs/>
          <w:sz w:val="24"/>
          <w:szCs w:val="24"/>
        </w:rPr>
        <w:t>Заместитель главного бухгалтера</w:t>
      </w:r>
    </w:p>
    <w:p w:rsidR="00914D2E" w:rsidRPr="002708C7" w:rsidRDefault="00914D2E" w:rsidP="00914D2E">
      <w:pPr>
        <w:pStyle w:val="Standard"/>
        <w:ind w:firstLine="540"/>
        <w:jc w:val="both"/>
        <w:rPr>
          <w:sz w:val="24"/>
          <w:szCs w:val="24"/>
        </w:rPr>
      </w:pPr>
      <w:r w:rsidRPr="002708C7">
        <w:rPr>
          <w:sz w:val="24"/>
          <w:szCs w:val="24"/>
        </w:rPr>
        <w:t xml:space="preserve">Период: </w:t>
      </w:r>
      <w:r w:rsidRPr="002708C7">
        <w:rPr>
          <w:b/>
          <w:bCs/>
          <w:i/>
          <w:iCs/>
          <w:sz w:val="24"/>
          <w:szCs w:val="24"/>
        </w:rPr>
        <w:t>с</w:t>
      </w:r>
      <w:r w:rsidRPr="002708C7">
        <w:rPr>
          <w:sz w:val="24"/>
          <w:szCs w:val="24"/>
        </w:rPr>
        <w:t xml:space="preserve"> </w:t>
      </w:r>
      <w:r w:rsidRPr="002708C7">
        <w:rPr>
          <w:b/>
          <w:bCs/>
          <w:i/>
          <w:iCs/>
          <w:sz w:val="24"/>
          <w:szCs w:val="24"/>
        </w:rPr>
        <w:t>мая 2009г. по 2011г.</w:t>
      </w:r>
    </w:p>
    <w:p w:rsidR="00914D2E" w:rsidRPr="002708C7" w:rsidRDefault="00914D2E" w:rsidP="00914D2E">
      <w:pPr>
        <w:pStyle w:val="Standard"/>
        <w:ind w:firstLine="540"/>
        <w:jc w:val="both"/>
        <w:rPr>
          <w:sz w:val="24"/>
          <w:szCs w:val="24"/>
        </w:rPr>
      </w:pPr>
      <w:r w:rsidRPr="002708C7">
        <w:rPr>
          <w:sz w:val="24"/>
          <w:szCs w:val="24"/>
        </w:rPr>
        <w:t xml:space="preserve">Организация: </w:t>
      </w:r>
      <w:r w:rsidRPr="002708C7">
        <w:rPr>
          <w:rStyle w:val="SUBST"/>
          <w:bCs/>
          <w:iCs/>
          <w:sz w:val="24"/>
          <w:szCs w:val="24"/>
        </w:rPr>
        <w:t>ГУП «КБП»</w:t>
      </w:r>
    </w:p>
    <w:p w:rsidR="00914D2E" w:rsidRPr="002708C7" w:rsidRDefault="00914D2E" w:rsidP="00914D2E">
      <w:pPr>
        <w:pStyle w:val="Standard"/>
        <w:ind w:firstLine="540"/>
        <w:jc w:val="both"/>
        <w:rPr>
          <w:b/>
          <w:bCs/>
          <w:i/>
          <w:iCs/>
          <w:sz w:val="24"/>
          <w:szCs w:val="24"/>
        </w:rPr>
      </w:pPr>
      <w:r w:rsidRPr="002708C7">
        <w:rPr>
          <w:sz w:val="24"/>
          <w:szCs w:val="24"/>
        </w:rPr>
        <w:t xml:space="preserve">Должность: </w:t>
      </w:r>
      <w:r w:rsidRPr="002708C7">
        <w:rPr>
          <w:b/>
          <w:bCs/>
          <w:i/>
          <w:iCs/>
          <w:sz w:val="24"/>
          <w:szCs w:val="24"/>
        </w:rPr>
        <w:t>Главный бухгалтер</w:t>
      </w:r>
    </w:p>
    <w:p w:rsidR="00914D2E" w:rsidRPr="002708C7" w:rsidRDefault="00914D2E" w:rsidP="00914D2E">
      <w:pPr>
        <w:pStyle w:val="Standard"/>
        <w:ind w:firstLine="540"/>
        <w:jc w:val="both"/>
        <w:rPr>
          <w:sz w:val="24"/>
          <w:szCs w:val="24"/>
        </w:rPr>
      </w:pPr>
      <w:r w:rsidRPr="002708C7">
        <w:rPr>
          <w:sz w:val="24"/>
          <w:szCs w:val="24"/>
        </w:rPr>
        <w:t xml:space="preserve">Период: </w:t>
      </w:r>
      <w:r w:rsidRPr="002708C7">
        <w:rPr>
          <w:b/>
          <w:bCs/>
          <w:i/>
          <w:iCs/>
          <w:sz w:val="24"/>
          <w:szCs w:val="24"/>
        </w:rPr>
        <w:t>с</w:t>
      </w:r>
      <w:r w:rsidRPr="002708C7">
        <w:rPr>
          <w:sz w:val="24"/>
          <w:szCs w:val="24"/>
        </w:rPr>
        <w:t xml:space="preserve"> </w:t>
      </w:r>
      <w:r w:rsidRPr="002708C7">
        <w:rPr>
          <w:b/>
          <w:bCs/>
          <w:i/>
          <w:iCs/>
          <w:sz w:val="24"/>
          <w:szCs w:val="24"/>
        </w:rPr>
        <w:t>2011г. по наст</w:t>
      </w:r>
      <w:proofErr w:type="gramStart"/>
      <w:r w:rsidRPr="002708C7">
        <w:rPr>
          <w:b/>
          <w:bCs/>
          <w:i/>
          <w:iCs/>
          <w:sz w:val="24"/>
          <w:szCs w:val="24"/>
        </w:rPr>
        <w:t>.</w:t>
      </w:r>
      <w:proofErr w:type="gramEnd"/>
      <w:r w:rsidRPr="002708C7">
        <w:rPr>
          <w:b/>
          <w:bCs/>
          <w:i/>
          <w:iCs/>
          <w:sz w:val="24"/>
          <w:szCs w:val="24"/>
        </w:rPr>
        <w:t xml:space="preserve"> </w:t>
      </w:r>
      <w:proofErr w:type="spellStart"/>
      <w:proofErr w:type="gramStart"/>
      <w:r w:rsidRPr="002708C7">
        <w:rPr>
          <w:b/>
          <w:bCs/>
          <w:i/>
          <w:iCs/>
          <w:sz w:val="24"/>
          <w:szCs w:val="24"/>
        </w:rPr>
        <w:t>в</w:t>
      </w:r>
      <w:proofErr w:type="gramEnd"/>
      <w:r w:rsidRPr="002708C7">
        <w:rPr>
          <w:b/>
          <w:bCs/>
          <w:i/>
          <w:iCs/>
          <w:sz w:val="24"/>
          <w:szCs w:val="24"/>
        </w:rPr>
        <w:t>р</w:t>
      </w:r>
      <w:proofErr w:type="spellEnd"/>
      <w:r w:rsidRPr="002708C7">
        <w:rPr>
          <w:b/>
          <w:bCs/>
          <w:i/>
          <w:iCs/>
          <w:sz w:val="24"/>
          <w:szCs w:val="24"/>
        </w:rPr>
        <w:t>.</w:t>
      </w:r>
    </w:p>
    <w:p w:rsidR="00914D2E" w:rsidRPr="002708C7" w:rsidRDefault="00914D2E" w:rsidP="00914D2E">
      <w:pPr>
        <w:pStyle w:val="Standard"/>
        <w:ind w:firstLine="540"/>
        <w:jc w:val="both"/>
        <w:rPr>
          <w:sz w:val="24"/>
          <w:szCs w:val="24"/>
        </w:rPr>
      </w:pPr>
      <w:r w:rsidRPr="002708C7">
        <w:rPr>
          <w:sz w:val="24"/>
          <w:szCs w:val="24"/>
        </w:rPr>
        <w:t xml:space="preserve">Организация: </w:t>
      </w:r>
      <w:r w:rsidRPr="002708C7">
        <w:rPr>
          <w:rStyle w:val="SUBST"/>
          <w:bCs/>
          <w:iCs/>
          <w:sz w:val="24"/>
          <w:szCs w:val="24"/>
        </w:rPr>
        <w:t>ОАО «КБП»</w:t>
      </w:r>
    </w:p>
    <w:p w:rsidR="00914D2E" w:rsidRPr="002708C7" w:rsidRDefault="00914D2E" w:rsidP="00914D2E">
      <w:pPr>
        <w:pStyle w:val="Standard"/>
        <w:ind w:firstLine="540"/>
        <w:jc w:val="both"/>
        <w:rPr>
          <w:b/>
          <w:bCs/>
          <w:i/>
          <w:iCs/>
          <w:sz w:val="24"/>
          <w:szCs w:val="24"/>
        </w:rPr>
      </w:pPr>
      <w:r w:rsidRPr="002708C7">
        <w:rPr>
          <w:sz w:val="24"/>
          <w:szCs w:val="24"/>
        </w:rPr>
        <w:t xml:space="preserve">Должность: </w:t>
      </w:r>
      <w:r w:rsidRPr="002708C7">
        <w:rPr>
          <w:b/>
          <w:bCs/>
          <w:i/>
          <w:iCs/>
          <w:sz w:val="24"/>
          <w:szCs w:val="24"/>
        </w:rPr>
        <w:t>Главный бухгалтер</w:t>
      </w:r>
    </w:p>
    <w:p w:rsidR="00914D2E" w:rsidRPr="002708C7" w:rsidRDefault="00914D2E" w:rsidP="00914D2E">
      <w:pPr>
        <w:pStyle w:val="Standard"/>
        <w:ind w:firstLine="540"/>
        <w:jc w:val="both"/>
        <w:rPr>
          <w:sz w:val="24"/>
          <w:szCs w:val="24"/>
        </w:rPr>
      </w:pPr>
      <w:r w:rsidRPr="002708C7">
        <w:rPr>
          <w:sz w:val="24"/>
          <w:szCs w:val="24"/>
        </w:rPr>
        <w:t xml:space="preserve">Доля в уставном капитале эмитента: </w:t>
      </w:r>
      <w:r w:rsidRPr="002708C7">
        <w:rPr>
          <w:rStyle w:val="SUBST"/>
          <w:bCs/>
          <w:iCs/>
          <w:sz w:val="24"/>
          <w:szCs w:val="24"/>
        </w:rPr>
        <w:t>доли не имеет</w:t>
      </w:r>
    </w:p>
    <w:p w:rsidR="00914D2E" w:rsidRPr="002708C7" w:rsidRDefault="00914D2E" w:rsidP="00914D2E">
      <w:pPr>
        <w:pStyle w:val="Standard"/>
        <w:ind w:firstLine="540"/>
        <w:jc w:val="both"/>
        <w:rPr>
          <w:sz w:val="24"/>
          <w:szCs w:val="24"/>
        </w:rPr>
      </w:pPr>
      <w:r w:rsidRPr="002708C7">
        <w:rPr>
          <w:sz w:val="24"/>
          <w:szCs w:val="24"/>
        </w:rPr>
        <w:t xml:space="preserve">Доли в дочерних/зависимых обществах эмитента: </w:t>
      </w:r>
      <w:r w:rsidRPr="002708C7">
        <w:rPr>
          <w:rStyle w:val="SUBST"/>
          <w:bCs/>
          <w:iCs/>
          <w:sz w:val="24"/>
          <w:szCs w:val="24"/>
        </w:rPr>
        <w:t>долей не имеет</w:t>
      </w:r>
    </w:p>
    <w:p w:rsidR="00914D2E" w:rsidRPr="002708C7" w:rsidRDefault="00914D2E" w:rsidP="00914D2E">
      <w:pPr>
        <w:pStyle w:val="Standard"/>
        <w:ind w:firstLine="540"/>
        <w:jc w:val="both"/>
        <w:rPr>
          <w:sz w:val="24"/>
          <w:szCs w:val="24"/>
        </w:rPr>
      </w:pPr>
      <w:r w:rsidRPr="002708C7">
        <w:rPr>
          <w:sz w:val="24"/>
          <w:szCs w:val="24"/>
        </w:rPr>
        <w:t xml:space="preserve">Родственных связей с иными членами органов эмитента по </w:t>
      </w:r>
      <w:proofErr w:type="gramStart"/>
      <w:r w:rsidRPr="002708C7">
        <w:rPr>
          <w:sz w:val="24"/>
          <w:szCs w:val="24"/>
        </w:rPr>
        <w:t>контролю за</w:t>
      </w:r>
      <w:proofErr w:type="gramEnd"/>
      <w:r w:rsidRPr="002708C7">
        <w:rPr>
          <w:sz w:val="24"/>
          <w:szCs w:val="24"/>
        </w:rPr>
        <w:t xml:space="preserve">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w:t>
      </w:r>
      <w:r w:rsidRPr="002708C7">
        <w:rPr>
          <w:b/>
          <w:bCs/>
          <w:sz w:val="24"/>
          <w:szCs w:val="24"/>
        </w:rPr>
        <w:t>не имеет</w:t>
      </w:r>
      <w:r w:rsidRPr="002708C7">
        <w:rPr>
          <w:sz w:val="24"/>
          <w:szCs w:val="24"/>
        </w:rPr>
        <w:t>.</w:t>
      </w:r>
    </w:p>
    <w:p w:rsidR="00914D2E" w:rsidRPr="002708C7" w:rsidRDefault="00914D2E" w:rsidP="00914D2E">
      <w:pPr>
        <w:pStyle w:val="Standard"/>
        <w:tabs>
          <w:tab w:val="left" w:pos="1134"/>
        </w:tabs>
        <w:ind w:firstLine="540"/>
        <w:jc w:val="both"/>
        <w:rPr>
          <w:sz w:val="24"/>
          <w:szCs w:val="24"/>
        </w:rPr>
      </w:pPr>
      <w:r w:rsidRPr="002708C7">
        <w:rPr>
          <w:sz w:val="24"/>
          <w:szCs w:val="24"/>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p>
    <w:p w:rsidR="00914D2E" w:rsidRDefault="00914D2E" w:rsidP="00914D2E">
      <w:pPr>
        <w:pStyle w:val="Standard"/>
        <w:ind w:firstLine="540"/>
        <w:jc w:val="both"/>
        <w:rPr>
          <w:b/>
          <w:bCs/>
          <w:sz w:val="24"/>
          <w:szCs w:val="24"/>
        </w:rPr>
      </w:pPr>
      <w:r w:rsidRPr="002708C7">
        <w:rPr>
          <w:sz w:val="24"/>
          <w:szCs w:val="24"/>
        </w:rPr>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708C7">
        <w:rPr>
          <w:b/>
          <w:bCs/>
          <w:sz w:val="24"/>
          <w:szCs w:val="24"/>
        </w:rPr>
        <w:t>не занимал.</w:t>
      </w:r>
    </w:p>
    <w:p w:rsidR="002708C7" w:rsidRDefault="002708C7" w:rsidP="00914D2E">
      <w:pPr>
        <w:pStyle w:val="Standard"/>
        <w:ind w:firstLine="540"/>
        <w:jc w:val="both"/>
        <w:rPr>
          <w:b/>
          <w:bCs/>
          <w:sz w:val="24"/>
          <w:szCs w:val="24"/>
        </w:rPr>
      </w:pPr>
    </w:p>
    <w:p w:rsidR="002708C7" w:rsidRPr="00D002EB" w:rsidRDefault="00D002EB" w:rsidP="002708C7">
      <w:pPr>
        <w:pStyle w:val="Standard"/>
        <w:tabs>
          <w:tab w:val="left" w:pos="1134"/>
        </w:tabs>
        <w:ind w:firstLine="540"/>
        <w:jc w:val="both"/>
        <w:rPr>
          <w:b/>
          <w:sz w:val="24"/>
          <w:szCs w:val="24"/>
        </w:rPr>
      </w:pPr>
      <w:proofErr w:type="spellStart"/>
      <w:r w:rsidRPr="00D002EB">
        <w:rPr>
          <w:b/>
          <w:bCs/>
          <w:sz w:val="24"/>
          <w:szCs w:val="24"/>
        </w:rPr>
        <w:t>Шилина</w:t>
      </w:r>
      <w:proofErr w:type="spellEnd"/>
      <w:r w:rsidRPr="00D002EB">
        <w:rPr>
          <w:b/>
          <w:bCs/>
          <w:sz w:val="24"/>
          <w:szCs w:val="24"/>
        </w:rPr>
        <w:t xml:space="preserve"> Ирина Владимировна</w:t>
      </w:r>
      <w:r w:rsidR="002708C7" w:rsidRPr="00D002EB">
        <w:rPr>
          <w:b/>
          <w:bCs/>
          <w:sz w:val="24"/>
          <w:szCs w:val="24"/>
        </w:rPr>
        <w:t xml:space="preserve">, </w:t>
      </w:r>
      <w:r w:rsidR="00D25458" w:rsidRPr="00D002EB">
        <w:rPr>
          <w:b/>
          <w:bCs/>
          <w:sz w:val="24"/>
          <w:szCs w:val="24"/>
        </w:rPr>
        <w:t>1981</w:t>
      </w:r>
      <w:r w:rsidR="002708C7" w:rsidRPr="00D002EB">
        <w:rPr>
          <w:b/>
          <w:bCs/>
          <w:sz w:val="24"/>
          <w:szCs w:val="24"/>
        </w:rPr>
        <w:t xml:space="preserve"> г.р.</w:t>
      </w:r>
    </w:p>
    <w:p w:rsidR="002708C7" w:rsidRPr="001E7FF4" w:rsidRDefault="002708C7" w:rsidP="002708C7">
      <w:pPr>
        <w:pStyle w:val="Standard"/>
        <w:tabs>
          <w:tab w:val="left" w:pos="1134"/>
        </w:tabs>
        <w:ind w:firstLine="540"/>
        <w:jc w:val="both"/>
        <w:rPr>
          <w:sz w:val="24"/>
          <w:szCs w:val="24"/>
        </w:rPr>
      </w:pPr>
      <w:r w:rsidRPr="001E7FF4">
        <w:rPr>
          <w:sz w:val="24"/>
          <w:szCs w:val="24"/>
        </w:rPr>
        <w:t>Образование – высшее.</w:t>
      </w:r>
    </w:p>
    <w:p w:rsidR="002708C7" w:rsidRPr="001E7FF4" w:rsidRDefault="002708C7" w:rsidP="002708C7">
      <w:pPr>
        <w:pStyle w:val="Standard"/>
        <w:ind w:firstLine="540"/>
        <w:jc w:val="both"/>
        <w:rPr>
          <w:sz w:val="24"/>
          <w:szCs w:val="24"/>
        </w:rPr>
      </w:pPr>
      <w:proofErr w:type="gramStart"/>
      <w:r w:rsidRPr="001E7FF4">
        <w:rPr>
          <w:sz w:val="24"/>
          <w:szCs w:val="24"/>
        </w:rPr>
        <w:t>Должности за последние 5 лет:</w:t>
      </w:r>
      <w:proofErr w:type="gramEnd"/>
    </w:p>
    <w:p w:rsidR="002708C7" w:rsidRPr="001E7FF4" w:rsidRDefault="002708C7" w:rsidP="002708C7">
      <w:pPr>
        <w:pStyle w:val="Standard"/>
        <w:ind w:firstLine="540"/>
        <w:jc w:val="both"/>
        <w:rPr>
          <w:sz w:val="24"/>
          <w:szCs w:val="24"/>
        </w:rPr>
      </w:pPr>
      <w:r w:rsidRPr="001E7FF4">
        <w:rPr>
          <w:sz w:val="24"/>
          <w:szCs w:val="24"/>
        </w:rPr>
        <w:t xml:space="preserve">Период: </w:t>
      </w:r>
      <w:r w:rsidR="001E7FF4" w:rsidRPr="001E7FF4">
        <w:rPr>
          <w:sz w:val="24"/>
          <w:szCs w:val="24"/>
        </w:rPr>
        <w:t xml:space="preserve">03.2008г. – 04.2009г. </w:t>
      </w:r>
    </w:p>
    <w:p w:rsidR="001E7FF4" w:rsidRPr="001E7FF4" w:rsidRDefault="002708C7" w:rsidP="002708C7">
      <w:pPr>
        <w:pStyle w:val="Standard"/>
        <w:ind w:firstLine="540"/>
        <w:jc w:val="both"/>
        <w:rPr>
          <w:sz w:val="24"/>
          <w:szCs w:val="24"/>
        </w:rPr>
      </w:pPr>
      <w:r w:rsidRPr="001E7FF4">
        <w:rPr>
          <w:sz w:val="24"/>
          <w:szCs w:val="24"/>
        </w:rPr>
        <w:t xml:space="preserve">Организация: </w:t>
      </w:r>
      <w:r w:rsidR="001E7FF4" w:rsidRPr="001E7FF4">
        <w:rPr>
          <w:sz w:val="24"/>
          <w:szCs w:val="24"/>
        </w:rPr>
        <w:t>ООО «Опытный механический завод «</w:t>
      </w:r>
      <w:proofErr w:type="spellStart"/>
      <w:r w:rsidR="001E7FF4" w:rsidRPr="001E7FF4">
        <w:rPr>
          <w:sz w:val="24"/>
          <w:szCs w:val="24"/>
        </w:rPr>
        <w:t>Шелвер</w:t>
      </w:r>
      <w:proofErr w:type="spellEnd"/>
      <w:r w:rsidR="001E7FF4" w:rsidRPr="001E7FF4">
        <w:rPr>
          <w:sz w:val="24"/>
          <w:szCs w:val="24"/>
        </w:rPr>
        <w:t>»</w:t>
      </w:r>
    </w:p>
    <w:p w:rsidR="002708C7" w:rsidRPr="001E7FF4" w:rsidRDefault="002708C7" w:rsidP="002708C7">
      <w:pPr>
        <w:pStyle w:val="Standard"/>
        <w:ind w:firstLine="540"/>
        <w:jc w:val="both"/>
        <w:rPr>
          <w:sz w:val="24"/>
          <w:szCs w:val="24"/>
        </w:rPr>
      </w:pPr>
      <w:r w:rsidRPr="001E7FF4">
        <w:rPr>
          <w:sz w:val="24"/>
          <w:szCs w:val="24"/>
        </w:rPr>
        <w:t xml:space="preserve">Должность: </w:t>
      </w:r>
      <w:r w:rsidR="001E7FF4" w:rsidRPr="001E7FF4">
        <w:rPr>
          <w:sz w:val="24"/>
          <w:szCs w:val="24"/>
        </w:rPr>
        <w:t>Экономист по планированию</w:t>
      </w:r>
    </w:p>
    <w:p w:rsidR="002708C7" w:rsidRPr="001E7FF4" w:rsidRDefault="002708C7" w:rsidP="002708C7">
      <w:pPr>
        <w:pStyle w:val="Standard"/>
        <w:ind w:firstLine="540"/>
        <w:jc w:val="both"/>
        <w:rPr>
          <w:sz w:val="24"/>
          <w:szCs w:val="24"/>
        </w:rPr>
      </w:pPr>
      <w:r w:rsidRPr="001E7FF4">
        <w:rPr>
          <w:sz w:val="24"/>
          <w:szCs w:val="24"/>
        </w:rPr>
        <w:t xml:space="preserve">Период: </w:t>
      </w:r>
      <w:r w:rsidR="001E7FF4" w:rsidRPr="001E7FF4">
        <w:rPr>
          <w:sz w:val="24"/>
          <w:szCs w:val="24"/>
        </w:rPr>
        <w:t>05.2009г. – 06.2010г.</w:t>
      </w:r>
    </w:p>
    <w:p w:rsidR="002708C7" w:rsidRPr="001E7FF4" w:rsidRDefault="002708C7" w:rsidP="002708C7">
      <w:pPr>
        <w:pStyle w:val="Standard"/>
        <w:ind w:firstLine="540"/>
        <w:jc w:val="both"/>
        <w:rPr>
          <w:sz w:val="24"/>
          <w:szCs w:val="24"/>
        </w:rPr>
      </w:pPr>
      <w:r w:rsidRPr="001E7FF4">
        <w:rPr>
          <w:sz w:val="24"/>
          <w:szCs w:val="24"/>
        </w:rPr>
        <w:t xml:space="preserve">Организация: </w:t>
      </w:r>
      <w:r w:rsidR="001E7FF4" w:rsidRPr="001E7FF4">
        <w:rPr>
          <w:sz w:val="24"/>
          <w:szCs w:val="24"/>
        </w:rPr>
        <w:t>ООО «Тульский мясокомбинат»</w:t>
      </w:r>
    </w:p>
    <w:p w:rsidR="001E7FF4" w:rsidRPr="001E7FF4" w:rsidRDefault="002708C7" w:rsidP="002708C7">
      <w:pPr>
        <w:pStyle w:val="Standard"/>
        <w:ind w:firstLine="540"/>
        <w:jc w:val="both"/>
        <w:rPr>
          <w:sz w:val="24"/>
          <w:szCs w:val="24"/>
        </w:rPr>
      </w:pPr>
      <w:r w:rsidRPr="001E7FF4">
        <w:rPr>
          <w:sz w:val="24"/>
          <w:szCs w:val="24"/>
        </w:rPr>
        <w:t xml:space="preserve">Должность: </w:t>
      </w:r>
      <w:r w:rsidR="001E7FF4" w:rsidRPr="001E7FF4">
        <w:rPr>
          <w:sz w:val="24"/>
          <w:szCs w:val="24"/>
        </w:rPr>
        <w:t>Специалист службы маркетинга</w:t>
      </w:r>
    </w:p>
    <w:p w:rsidR="001E7FF4" w:rsidRPr="001E7FF4" w:rsidRDefault="002708C7" w:rsidP="002708C7">
      <w:pPr>
        <w:pStyle w:val="Standard"/>
        <w:ind w:firstLine="540"/>
        <w:jc w:val="both"/>
        <w:rPr>
          <w:b/>
          <w:bCs/>
          <w:i/>
          <w:iCs/>
          <w:sz w:val="24"/>
          <w:szCs w:val="24"/>
        </w:rPr>
      </w:pPr>
      <w:r w:rsidRPr="001E7FF4">
        <w:rPr>
          <w:sz w:val="24"/>
          <w:szCs w:val="24"/>
        </w:rPr>
        <w:t>Период:</w:t>
      </w:r>
      <w:r w:rsidRPr="001E7FF4">
        <w:rPr>
          <w:b/>
          <w:bCs/>
          <w:i/>
          <w:iCs/>
          <w:sz w:val="24"/>
          <w:szCs w:val="24"/>
        </w:rPr>
        <w:t xml:space="preserve"> </w:t>
      </w:r>
      <w:r w:rsidR="001E7FF4" w:rsidRPr="001E7FF4">
        <w:rPr>
          <w:b/>
          <w:bCs/>
          <w:i/>
          <w:iCs/>
          <w:sz w:val="24"/>
          <w:szCs w:val="24"/>
        </w:rPr>
        <w:t xml:space="preserve">07.2010г. – </w:t>
      </w:r>
      <w:proofErr w:type="spellStart"/>
      <w:r w:rsidR="001E7FF4" w:rsidRPr="001E7FF4">
        <w:rPr>
          <w:b/>
          <w:bCs/>
          <w:i/>
          <w:iCs/>
          <w:sz w:val="24"/>
          <w:szCs w:val="24"/>
        </w:rPr>
        <w:t>н</w:t>
      </w:r>
      <w:proofErr w:type="spellEnd"/>
      <w:r w:rsidR="001E7FF4" w:rsidRPr="001E7FF4">
        <w:rPr>
          <w:b/>
          <w:bCs/>
          <w:i/>
          <w:iCs/>
          <w:sz w:val="24"/>
          <w:szCs w:val="24"/>
        </w:rPr>
        <w:t>/</w:t>
      </w:r>
      <w:proofErr w:type="gramStart"/>
      <w:r w:rsidR="001E7FF4" w:rsidRPr="001E7FF4">
        <w:rPr>
          <w:b/>
          <w:bCs/>
          <w:i/>
          <w:iCs/>
          <w:sz w:val="24"/>
          <w:szCs w:val="24"/>
        </w:rPr>
        <w:t>в</w:t>
      </w:r>
      <w:proofErr w:type="gramEnd"/>
    </w:p>
    <w:p w:rsidR="002708C7" w:rsidRPr="001E7FF4" w:rsidRDefault="002708C7" w:rsidP="002708C7">
      <w:pPr>
        <w:pStyle w:val="Standard"/>
        <w:ind w:firstLine="540"/>
        <w:jc w:val="both"/>
        <w:rPr>
          <w:sz w:val="24"/>
          <w:szCs w:val="24"/>
        </w:rPr>
      </w:pPr>
      <w:r w:rsidRPr="001E7FF4">
        <w:rPr>
          <w:sz w:val="24"/>
          <w:szCs w:val="24"/>
        </w:rPr>
        <w:t xml:space="preserve">Организация: </w:t>
      </w:r>
      <w:r w:rsidRPr="001E7FF4">
        <w:rPr>
          <w:rStyle w:val="SUBST"/>
          <w:bCs/>
          <w:iCs/>
          <w:sz w:val="24"/>
          <w:szCs w:val="24"/>
        </w:rPr>
        <w:t>ГУП «КБП»</w:t>
      </w:r>
    </w:p>
    <w:p w:rsidR="002708C7" w:rsidRPr="001E7FF4" w:rsidRDefault="002708C7" w:rsidP="002708C7">
      <w:pPr>
        <w:pStyle w:val="Standard"/>
        <w:ind w:firstLine="540"/>
        <w:jc w:val="both"/>
        <w:rPr>
          <w:b/>
          <w:bCs/>
          <w:i/>
          <w:iCs/>
          <w:sz w:val="24"/>
          <w:szCs w:val="24"/>
        </w:rPr>
      </w:pPr>
      <w:r w:rsidRPr="001E7FF4">
        <w:rPr>
          <w:sz w:val="24"/>
          <w:szCs w:val="24"/>
        </w:rPr>
        <w:t xml:space="preserve">Должность: </w:t>
      </w:r>
      <w:r w:rsidRPr="001E7FF4">
        <w:rPr>
          <w:b/>
          <w:bCs/>
          <w:i/>
          <w:iCs/>
          <w:sz w:val="24"/>
          <w:szCs w:val="24"/>
        </w:rPr>
        <w:t>Начальник финансового отдела</w:t>
      </w:r>
    </w:p>
    <w:p w:rsidR="002708C7" w:rsidRPr="001E7FF4" w:rsidRDefault="002708C7" w:rsidP="002708C7">
      <w:pPr>
        <w:pStyle w:val="Standard"/>
        <w:ind w:firstLine="540"/>
        <w:jc w:val="both"/>
        <w:rPr>
          <w:sz w:val="24"/>
          <w:szCs w:val="24"/>
        </w:rPr>
      </w:pPr>
      <w:r w:rsidRPr="001E7FF4">
        <w:rPr>
          <w:sz w:val="24"/>
          <w:szCs w:val="24"/>
        </w:rPr>
        <w:t>Период:</w:t>
      </w:r>
      <w:r w:rsidRPr="001E7FF4">
        <w:rPr>
          <w:b/>
          <w:bCs/>
          <w:i/>
          <w:iCs/>
          <w:sz w:val="24"/>
          <w:szCs w:val="24"/>
        </w:rPr>
        <w:t xml:space="preserve"> с 2011г. по ноябрь 2012г.</w:t>
      </w:r>
    </w:p>
    <w:p w:rsidR="002708C7" w:rsidRPr="001E7FF4" w:rsidRDefault="002708C7" w:rsidP="002708C7">
      <w:pPr>
        <w:pStyle w:val="Standard"/>
        <w:ind w:firstLine="540"/>
        <w:jc w:val="both"/>
        <w:rPr>
          <w:sz w:val="24"/>
          <w:szCs w:val="24"/>
        </w:rPr>
      </w:pPr>
      <w:r w:rsidRPr="001E7FF4">
        <w:rPr>
          <w:sz w:val="24"/>
          <w:szCs w:val="24"/>
        </w:rPr>
        <w:t>Организация: ОАО</w:t>
      </w:r>
      <w:r w:rsidRPr="001E7FF4">
        <w:rPr>
          <w:rStyle w:val="SUBST"/>
          <w:bCs/>
          <w:iCs/>
          <w:sz w:val="24"/>
          <w:szCs w:val="24"/>
        </w:rPr>
        <w:t xml:space="preserve"> «КБП»</w:t>
      </w:r>
    </w:p>
    <w:p w:rsidR="002708C7" w:rsidRPr="001E7FF4" w:rsidRDefault="002708C7" w:rsidP="002708C7">
      <w:pPr>
        <w:pStyle w:val="Standard"/>
        <w:ind w:firstLine="540"/>
        <w:jc w:val="both"/>
        <w:rPr>
          <w:b/>
          <w:bCs/>
          <w:i/>
          <w:iCs/>
          <w:sz w:val="24"/>
          <w:szCs w:val="24"/>
        </w:rPr>
      </w:pPr>
      <w:r w:rsidRPr="001E7FF4">
        <w:rPr>
          <w:sz w:val="24"/>
          <w:szCs w:val="24"/>
        </w:rPr>
        <w:t xml:space="preserve">Должность: </w:t>
      </w:r>
      <w:r w:rsidR="001E7FF4" w:rsidRPr="001E7FF4">
        <w:rPr>
          <w:sz w:val="24"/>
          <w:szCs w:val="24"/>
        </w:rPr>
        <w:t>экономист, экономист 1 категории, начальник бюро</w:t>
      </w:r>
    </w:p>
    <w:p w:rsidR="001E7FF4" w:rsidRPr="001E7FF4" w:rsidRDefault="001E7FF4" w:rsidP="002708C7">
      <w:pPr>
        <w:pStyle w:val="Standard"/>
        <w:ind w:firstLine="540"/>
        <w:jc w:val="both"/>
        <w:rPr>
          <w:sz w:val="24"/>
          <w:szCs w:val="24"/>
        </w:rPr>
      </w:pPr>
    </w:p>
    <w:p w:rsidR="002708C7" w:rsidRPr="001E7FF4" w:rsidRDefault="002708C7" w:rsidP="002708C7">
      <w:pPr>
        <w:pStyle w:val="Standard"/>
        <w:ind w:firstLine="540"/>
        <w:jc w:val="both"/>
        <w:rPr>
          <w:sz w:val="24"/>
          <w:szCs w:val="24"/>
        </w:rPr>
      </w:pPr>
      <w:r w:rsidRPr="001E7FF4">
        <w:rPr>
          <w:sz w:val="24"/>
          <w:szCs w:val="24"/>
        </w:rPr>
        <w:t xml:space="preserve">Доля в уставном капитале эмитента: </w:t>
      </w:r>
      <w:r w:rsidRPr="001E7FF4">
        <w:rPr>
          <w:rStyle w:val="SUBST"/>
          <w:bCs/>
          <w:iCs/>
          <w:sz w:val="24"/>
          <w:szCs w:val="24"/>
        </w:rPr>
        <w:t>доли не имеет</w:t>
      </w:r>
    </w:p>
    <w:p w:rsidR="002708C7" w:rsidRPr="001E7FF4" w:rsidRDefault="002708C7" w:rsidP="002708C7">
      <w:pPr>
        <w:pStyle w:val="Standard"/>
        <w:ind w:firstLine="540"/>
        <w:jc w:val="both"/>
        <w:rPr>
          <w:sz w:val="24"/>
          <w:szCs w:val="24"/>
        </w:rPr>
      </w:pPr>
      <w:r w:rsidRPr="001E7FF4">
        <w:rPr>
          <w:sz w:val="24"/>
          <w:szCs w:val="24"/>
        </w:rPr>
        <w:t xml:space="preserve">Доли в дочерних/зависимых обществах эмитента: </w:t>
      </w:r>
      <w:r w:rsidRPr="001E7FF4">
        <w:rPr>
          <w:rStyle w:val="SUBST"/>
          <w:bCs/>
          <w:iCs/>
          <w:sz w:val="24"/>
          <w:szCs w:val="24"/>
        </w:rPr>
        <w:t>долей не имеет</w:t>
      </w:r>
    </w:p>
    <w:p w:rsidR="002708C7" w:rsidRPr="001E7FF4" w:rsidRDefault="002708C7" w:rsidP="002708C7">
      <w:pPr>
        <w:pStyle w:val="Standard"/>
        <w:ind w:firstLine="540"/>
        <w:jc w:val="both"/>
        <w:rPr>
          <w:sz w:val="24"/>
          <w:szCs w:val="24"/>
        </w:rPr>
      </w:pPr>
      <w:r w:rsidRPr="001E7FF4">
        <w:rPr>
          <w:sz w:val="24"/>
          <w:szCs w:val="24"/>
        </w:rPr>
        <w:t xml:space="preserve">Родственных связей с иными членами органов эмитента по </w:t>
      </w:r>
      <w:proofErr w:type="gramStart"/>
      <w:r w:rsidRPr="001E7FF4">
        <w:rPr>
          <w:sz w:val="24"/>
          <w:szCs w:val="24"/>
        </w:rPr>
        <w:t>контролю за</w:t>
      </w:r>
      <w:proofErr w:type="gramEnd"/>
      <w:r w:rsidRPr="001E7FF4">
        <w:rPr>
          <w:sz w:val="24"/>
          <w:szCs w:val="24"/>
        </w:rPr>
        <w:t xml:space="preserve">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w:t>
      </w:r>
      <w:r w:rsidRPr="001E7FF4">
        <w:rPr>
          <w:b/>
          <w:bCs/>
          <w:sz w:val="24"/>
          <w:szCs w:val="24"/>
        </w:rPr>
        <w:t>не имеет</w:t>
      </w:r>
      <w:r w:rsidRPr="001E7FF4">
        <w:rPr>
          <w:sz w:val="24"/>
          <w:szCs w:val="24"/>
        </w:rPr>
        <w:t>.</w:t>
      </w:r>
    </w:p>
    <w:p w:rsidR="002708C7" w:rsidRPr="001E7FF4" w:rsidRDefault="002708C7" w:rsidP="002708C7">
      <w:pPr>
        <w:pStyle w:val="Standard"/>
        <w:tabs>
          <w:tab w:val="left" w:pos="1134"/>
        </w:tabs>
        <w:ind w:firstLine="540"/>
        <w:jc w:val="both"/>
        <w:rPr>
          <w:sz w:val="24"/>
          <w:szCs w:val="24"/>
        </w:rPr>
      </w:pPr>
      <w:r w:rsidRPr="001E7FF4">
        <w:rPr>
          <w:sz w:val="24"/>
          <w:szCs w:val="24"/>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p w:rsidR="002708C7" w:rsidRPr="002708C7" w:rsidRDefault="002708C7" w:rsidP="002708C7">
      <w:pPr>
        <w:pStyle w:val="Standard"/>
        <w:ind w:firstLine="540"/>
        <w:jc w:val="both"/>
        <w:rPr>
          <w:sz w:val="24"/>
          <w:szCs w:val="24"/>
        </w:rPr>
      </w:pPr>
      <w:r w:rsidRPr="001E7FF4">
        <w:rPr>
          <w:sz w:val="24"/>
          <w:szCs w:val="24"/>
        </w:rPr>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w:t>
      </w:r>
      <w:r w:rsidRPr="001E7FF4">
        <w:rPr>
          <w:sz w:val="24"/>
          <w:szCs w:val="24"/>
        </w:rPr>
        <w:lastRenderedPageBreak/>
        <w:t xml:space="preserve">банкротства, предусмотренных законодательством Российской Федерации о несостоятельности (банкротстве) </w:t>
      </w:r>
      <w:r w:rsidRPr="001E7FF4">
        <w:rPr>
          <w:b/>
          <w:bCs/>
          <w:sz w:val="24"/>
          <w:szCs w:val="24"/>
        </w:rPr>
        <w:t>не занимала.</w:t>
      </w:r>
    </w:p>
    <w:p w:rsidR="00914D2E" w:rsidRPr="003A7EEF" w:rsidRDefault="00914D2E" w:rsidP="00914D2E">
      <w:pPr>
        <w:pStyle w:val="2"/>
        <w:ind w:firstLine="567"/>
        <w:rPr>
          <w:rFonts w:ascii="Times New Roman" w:hAnsi="Times New Roman"/>
          <w:sz w:val="24"/>
          <w:szCs w:val="24"/>
        </w:rPr>
      </w:pPr>
      <w:bookmarkStart w:id="59" w:name="_Toc324414381"/>
      <w:r w:rsidRPr="003A7EEF">
        <w:rPr>
          <w:sz w:val="24"/>
          <w:szCs w:val="24"/>
        </w:rPr>
        <w:t>5.</w:t>
      </w:r>
      <w:r w:rsidRPr="003A7EEF">
        <w:rPr>
          <w:rFonts w:ascii="Times New Roman" w:hAnsi="Times New Roman"/>
          <w:sz w:val="24"/>
          <w:szCs w:val="24"/>
        </w:rPr>
        <w:t xml:space="preserve">6. Сведения о размере вознаграждения, льгот и/или компенсации расходов по органу </w:t>
      </w:r>
      <w:proofErr w:type="gramStart"/>
      <w:r w:rsidRPr="003A7EEF">
        <w:rPr>
          <w:rFonts w:ascii="Times New Roman" w:hAnsi="Times New Roman"/>
          <w:sz w:val="24"/>
          <w:szCs w:val="24"/>
        </w:rPr>
        <w:t>контроля за</w:t>
      </w:r>
      <w:proofErr w:type="gramEnd"/>
      <w:r w:rsidRPr="003A7EEF">
        <w:rPr>
          <w:rFonts w:ascii="Times New Roman" w:hAnsi="Times New Roman"/>
          <w:sz w:val="24"/>
          <w:szCs w:val="24"/>
        </w:rPr>
        <w:t xml:space="preserve"> финансово-хозяйственной деятельностью эмитента</w:t>
      </w:r>
      <w:bookmarkEnd w:id="59"/>
    </w:p>
    <w:p w:rsidR="00914D2E" w:rsidRPr="003A7EEF" w:rsidRDefault="00914D2E" w:rsidP="00914D2E">
      <w:pPr>
        <w:adjustRightInd w:val="0"/>
        <w:ind w:firstLine="567"/>
        <w:jc w:val="both"/>
        <w:rPr>
          <w:sz w:val="24"/>
          <w:szCs w:val="24"/>
        </w:rPr>
      </w:pPr>
      <w:r w:rsidRPr="003A7EEF">
        <w:rPr>
          <w:sz w:val="24"/>
          <w:szCs w:val="24"/>
        </w:rPr>
        <w:t>Вознаграждения членам ревизионной комиссии, в том числе заработная плата, премии, комиссионные, льготы и/или компенсации расходов, а также иные имущественные предоставления не выплачивались. Соглашений относительно таких выплат за период за последний завершенный календарный год, предшествующий первому кварталу, и за первый квартал текущего года нет.</w:t>
      </w:r>
    </w:p>
    <w:p w:rsidR="00914D2E" w:rsidRPr="00965ADF" w:rsidRDefault="00914D2E" w:rsidP="00914D2E">
      <w:pPr>
        <w:pStyle w:val="2"/>
        <w:ind w:firstLine="567"/>
        <w:rPr>
          <w:rFonts w:ascii="Times New Roman" w:hAnsi="Times New Roman"/>
          <w:sz w:val="24"/>
          <w:szCs w:val="24"/>
        </w:rPr>
      </w:pPr>
      <w:bookmarkStart w:id="60" w:name="_Toc324414382"/>
      <w:r w:rsidRPr="00965ADF">
        <w:rPr>
          <w:rFonts w:ascii="Times New Roman" w:hAnsi="Times New Roman"/>
          <w:sz w:val="24"/>
          <w:szCs w:val="24"/>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0"/>
    </w:p>
    <w:p w:rsidR="00914D2E" w:rsidRPr="00590A71" w:rsidRDefault="00914D2E" w:rsidP="00914D2E">
      <w:pPr>
        <w:adjustRightInd w:val="0"/>
        <w:ind w:firstLine="540"/>
        <w:jc w:val="both"/>
        <w:outlineLvl w:val="4"/>
        <w:rPr>
          <w:sz w:val="24"/>
          <w:szCs w:val="24"/>
          <w:highlight w:val="yellow"/>
        </w:rPr>
      </w:pPr>
    </w:p>
    <w:tbl>
      <w:tblPr>
        <w:tblW w:w="10348" w:type="dxa"/>
        <w:tblInd w:w="70" w:type="dxa"/>
        <w:tblLayout w:type="fixed"/>
        <w:tblCellMar>
          <w:left w:w="70" w:type="dxa"/>
          <w:right w:w="70" w:type="dxa"/>
        </w:tblCellMar>
        <w:tblLook w:val="0000"/>
      </w:tblPr>
      <w:tblGrid>
        <w:gridCol w:w="8222"/>
        <w:gridCol w:w="2126"/>
      </w:tblGrid>
      <w:tr w:rsidR="00914D2E" w:rsidRPr="00A45509" w:rsidTr="002B44BA">
        <w:trPr>
          <w:cantSplit/>
          <w:trHeight w:val="240"/>
        </w:trPr>
        <w:tc>
          <w:tcPr>
            <w:tcW w:w="8222" w:type="dxa"/>
            <w:tcBorders>
              <w:top w:val="single" w:sz="6" w:space="0" w:color="auto"/>
              <w:left w:val="single" w:sz="6" w:space="0" w:color="auto"/>
              <w:bottom w:val="single" w:sz="6" w:space="0" w:color="auto"/>
              <w:right w:val="single" w:sz="6" w:space="0" w:color="auto"/>
            </w:tcBorders>
            <w:shd w:val="clear" w:color="auto" w:fill="auto"/>
          </w:tcPr>
          <w:p w:rsidR="00914D2E" w:rsidRPr="00A45509" w:rsidRDefault="00914D2E" w:rsidP="002B44BA">
            <w:pPr>
              <w:pStyle w:val="ConsPlusCell"/>
              <w:rPr>
                <w:rFonts w:ascii="Times New Roman" w:eastAsiaTheme="minorEastAsia" w:hAnsi="Times New Roman" w:cs="Times New Roman"/>
                <w:sz w:val="24"/>
                <w:szCs w:val="24"/>
              </w:rPr>
            </w:pPr>
            <w:r w:rsidRPr="00A45509">
              <w:rPr>
                <w:rFonts w:ascii="Times New Roman" w:eastAsiaTheme="minorEastAsia" w:hAnsi="Times New Roman" w:cs="Times New Roman"/>
                <w:sz w:val="24"/>
                <w:szCs w:val="24"/>
              </w:rPr>
              <w:t xml:space="preserve">Наименование показателя </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914D2E" w:rsidRPr="00A45509" w:rsidRDefault="00914D2E" w:rsidP="003C7F58">
            <w:pPr>
              <w:pStyle w:val="ConsPlusCell"/>
              <w:rPr>
                <w:rFonts w:ascii="Times New Roman" w:eastAsiaTheme="minorEastAsia" w:hAnsi="Times New Roman" w:cs="Times New Roman"/>
                <w:sz w:val="24"/>
                <w:szCs w:val="24"/>
              </w:rPr>
            </w:pPr>
            <w:r w:rsidRPr="00A45509">
              <w:rPr>
                <w:rFonts w:ascii="Times New Roman" w:eastAsiaTheme="minorEastAsia" w:hAnsi="Times New Roman" w:cs="Times New Roman"/>
                <w:sz w:val="24"/>
                <w:szCs w:val="24"/>
              </w:rPr>
              <w:t>Отчетный период - 1 кв. 201</w:t>
            </w:r>
            <w:r w:rsidR="003C7F58">
              <w:rPr>
                <w:rFonts w:ascii="Times New Roman" w:eastAsiaTheme="minorEastAsia" w:hAnsi="Times New Roman" w:cs="Times New Roman"/>
                <w:sz w:val="24"/>
                <w:szCs w:val="24"/>
              </w:rPr>
              <w:t>4</w:t>
            </w:r>
            <w:r w:rsidRPr="00A45509">
              <w:rPr>
                <w:rFonts w:ascii="Times New Roman" w:eastAsiaTheme="minorEastAsia" w:hAnsi="Times New Roman" w:cs="Times New Roman"/>
                <w:sz w:val="24"/>
                <w:szCs w:val="24"/>
              </w:rPr>
              <w:t xml:space="preserve"> года</w:t>
            </w:r>
          </w:p>
        </w:tc>
      </w:tr>
      <w:tr w:rsidR="00914D2E" w:rsidRPr="00A45509" w:rsidTr="002B44BA">
        <w:trPr>
          <w:cantSplit/>
          <w:trHeight w:val="360"/>
        </w:trPr>
        <w:tc>
          <w:tcPr>
            <w:tcW w:w="8222" w:type="dxa"/>
            <w:tcBorders>
              <w:top w:val="single" w:sz="6" w:space="0" w:color="auto"/>
              <w:left w:val="single" w:sz="6" w:space="0" w:color="auto"/>
              <w:bottom w:val="single" w:sz="6" w:space="0" w:color="auto"/>
              <w:right w:val="single" w:sz="6" w:space="0" w:color="auto"/>
            </w:tcBorders>
            <w:shd w:val="clear" w:color="auto" w:fill="auto"/>
          </w:tcPr>
          <w:p w:rsidR="00914D2E" w:rsidRPr="00A45509" w:rsidRDefault="00914D2E" w:rsidP="002B44BA">
            <w:pPr>
              <w:pStyle w:val="ConsPlusCell"/>
              <w:rPr>
                <w:rFonts w:ascii="Times New Roman" w:eastAsiaTheme="minorEastAsia" w:hAnsi="Times New Roman" w:cs="Times New Roman"/>
                <w:sz w:val="24"/>
                <w:szCs w:val="24"/>
              </w:rPr>
            </w:pPr>
            <w:r w:rsidRPr="00A45509">
              <w:rPr>
                <w:rFonts w:ascii="Times New Roman" w:eastAsiaTheme="minorEastAsia" w:hAnsi="Times New Roman" w:cs="Times New Roman"/>
                <w:sz w:val="24"/>
                <w:szCs w:val="24"/>
              </w:rPr>
              <w:t xml:space="preserve">Средняя численность работников, чел. </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914D2E" w:rsidRPr="00A45509" w:rsidRDefault="00914D2E" w:rsidP="003C7F58">
            <w:pPr>
              <w:pStyle w:val="ConsPlusCell"/>
              <w:rPr>
                <w:rFonts w:ascii="Times New Roman" w:eastAsiaTheme="minorEastAsia" w:hAnsi="Times New Roman" w:cs="Times New Roman"/>
                <w:sz w:val="24"/>
                <w:szCs w:val="24"/>
              </w:rPr>
            </w:pPr>
            <w:r w:rsidRPr="00A45509">
              <w:rPr>
                <w:rFonts w:ascii="Times New Roman" w:eastAsiaTheme="minorEastAsia" w:hAnsi="Times New Roman" w:cs="Times New Roman"/>
                <w:sz w:val="24"/>
                <w:szCs w:val="24"/>
              </w:rPr>
              <w:t>1</w:t>
            </w:r>
            <w:r w:rsidR="003C7F58">
              <w:rPr>
                <w:rFonts w:ascii="Times New Roman" w:eastAsiaTheme="minorEastAsia" w:hAnsi="Times New Roman" w:cs="Times New Roman"/>
                <w:sz w:val="24"/>
                <w:szCs w:val="24"/>
              </w:rPr>
              <w:t>248</w:t>
            </w:r>
          </w:p>
        </w:tc>
      </w:tr>
      <w:tr w:rsidR="00914D2E" w:rsidRPr="00A45509" w:rsidTr="002B44BA">
        <w:trPr>
          <w:cantSplit/>
          <w:trHeight w:val="360"/>
        </w:trPr>
        <w:tc>
          <w:tcPr>
            <w:tcW w:w="8222" w:type="dxa"/>
            <w:tcBorders>
              <w:top w:val="single" w:sz="6" w:space="0" w:color="auto"/>
              <w:left w:val="single" w:sz="6" w:space="0" w:color="auto"/>
              <w:bottom w:val="single" w:sz="6" w:space="0" w:color="auto"/>
              <w:right w:val="single" w:sz="6" w:space="0" w:color="auto"/>
            </w:tcBorders>
            <w:shd w:val="clear" w:color="auto" w:fill="auto"/>
          </w:tcPr>
          <w:p w:rsidR="00914D2E" w:rsidRPr="00A45509" w:rsidRDefault="00914D2E" w:rsidP="002B44BA">
            <w:pPr>
              <w:pStyle w:val="ConsPlusCell"/>
              <w:rPr>
                <w:rFonts w:ascii="Times New Roman" w:eastAsiaTheme="minorEastAsia" w:hAnsi="Times New Roman" w:cs="Times New Roman"/>
                <w:sz w:val="24"/>
                <w:szCs w:val="24"/>
              </w:rPr>
            </w:pPr>
            <w:r w:rsidRPr="00A45509">
              <w:rPr>
                <w:rFonts w:ascii="Times New Roman" w:eastAsiaTheme="minorEastAsia" w:hAnsi="Times New Roman" w:cs="Times New Roman"/>
                <w:sz w:val="24"/>
                <w:szCs w:val="24"/>
              </w:rPr>
              <w:t>Фонд начисленной заработной платы работников за отчетный период, руб.</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914D2E" w:rsidRPr="00A45509" w:rsidRDefault="003C7F58" w:rsidP="003C7F58">
            <w:pPr>
              <w:pStyle w:val="ConsPlusCell"/>
              <w:rPr>
                <w:rFonts w:ascii="Times New Roman" w:eastAsiaTheme="minorEastAsia" w:hAnsi="Times New Roman" w:cs="Times New Roman"/>
                <w:sz w:val="24"/>
                <w:szCs w:val="24"/>
              </w:rPr>
            </w:pPr>
            <w:r>
              <w:rPr>
                <w:rFonts w:ascii="Times New Roman" w:eastAsiaTheme="minorEastAsia" w:hAnsi="Times New Roman" w:cs="Times New Roman"/>
                <w:sz w:val="24"/>
                <w:szCs w:val="24"/>
              </w:rPr>
              <w:t>113 103 900,00</w:t>
            </w:r>
          </w:p>
        </w:tc>
      </w:tr>
      <w:tr w:rsidR="00914D2E" w:rsidRPr="003A7EEF" w:rsidTr="002B44BA">
        <w:trPr>
          <w:cantSplit/>
          <w:trHeight w:val="360"/>
        </w:trPr>
        <w:tc>
          <w:tcPr>
            <w:tcW w:w="8222" w:type="dxa"/>
            <w:tcBorders>
              <w:top w:val="single" w:sz="6" w:space="0" w:color="auto"/>
              <w:left w:val="single" w:sz="6" w:space="0" w:color="auto"/>
              <w:bottom w:val="single" w:sz="6" w:space="0" w:color="auto"/>
              <w:right w:val="single" w:sz="6" w:space="0" w:color="auto"/>
            </w:tcBorders>
            <w:shd w:val="clear" w:color="auto" w:fill="auto"/>
          </w:tcPr>
          <w:p w:rsidR="00914D2E" w:rsidRPr="00A45509" w:rsidRDefault="00914D2E" w:rsidP="002B44BA">
            <w:pPr>
              <w:pStyle w:val="ConsPlusCell"/>
              <w:rPr>
                <w:rFonts w:ascii="Times New Roman" w:eastAsiaTheme="minorEastAsia" w:hAnsi="Times New Roman" w:cs="Times New Roman"/>
                <w:sz w:val="24"/>
                <w:szCs w:val="24"/>
              </w:rPr>
            </w:pPr>
            <w:r w:rsidRPr="00A45509">
              <w:rPr>
                <w:rFonts w:ascii="Times New Roman" w:eastAsiaTheme="minorEastAsia" w:hAnsi="Times New Roman" w:cs="Times New Roman"/>
                <w:sz w:val="24"/>
                <w:szCs w:val="24"/>
              </w:rPr>
              <w:t>Выплаты социального характера работников за отчетный период, руб.</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914D2E" w:rsidRPr="003A7EEF" w:rsidRDefault="003C7F58" w:rsidP="003C7F58">
            <w:pPr>
              <w:pStyle w:val="ConsPlusCell"/>
              <w:rPr>
                <w:rFonts w:ascii="Times New Roman" w:eastAsiaTheme="minorEastAsia" w:hAnsi="Times New Roman" w:cs="Times New Roman"/>
                <w:sz w:val="24"/>
                <w:szCs w:val="24"/>
              </w:rPr>
            </w:pPr>
            <w:r>
              <w:rPr>
                <w:rFonts w:ascii="Times New Roman" w:eastAsiaTheme="minorEastAsia" w:hAnsi="Times New Roman" w:cs="Times New Roman"/>
                <w:sz w:val="24"/>
                <w:szCs w:val="24"/>
              </w:rPr>
              <w:t>371 400,00</w:t>
            </w:r>
          </w:p>
        </w:tc>
      </w:tr>
    </w:tbl>
    <w:p w:rsidR="00914D2E" w:rsidRPr="003A7EEF" w:rsidRDefault="00914D2E" w:rsidP="00914D2E">
      <w:pPr>
        <w:adjustRightInd w:val="0"/>
        <w:ind w:firstLine="540"/>
        <w:jc w:val="both"/>
        <w:rPr>
          <w:sz w:val="22"/>
          <w:szCs w:val="22"/>
        </w:rPr>
      </w:pPr>
    </w:p>
    <w:tbl>
      <w:tblPr>
        <w:tblW w:w="10348" w:type="dxa"/>
        <w:tblInd w:w="70" w:type="dxa"/>
        <w:tblLayout w:type="fixed"/>
        <w:tblCellMar>
          <w:left w:w="70" w:type="dxa"/>
          <w:right w:w="70" w:type="dxa"/>
        </w:tblCellMar>
        <w:tblLook w:val="0000"/>
      </w:tblPr>
      <w:tblGrid>
        <w:gridCol w:w="8222"/>
        <w:gridCol w:w="2126"/>
      </w:tblGrid>
      <w:tr w:rsidR="00DB3851" w:rsidRPr="008056BA" w:rsidTr="00DB3851">
        <w:trPr>
          <w:cantSplit/>
          <w:trHeight w:val="240"/>
        </w:trPr>
        <w:tc>
          <w:tcPr>
            <w:tcW w:w="8222" w:type="dxa"/>
            <w:tcBorders>
              <w:top w:val="single" w:sz="6" w:space="0" w:color="auto"/>
              <w:left w:val="single" w:sz="6" w:space="0" w:color="auto"/>
              <w:bottom w:val="single" w:sz="6" w:space="0" w:color="auto"/>
              <w:right w:val="single" w:sz="6" w:space="0" w:color="auto"/>
            </w:tcBorders>
            <w:shd w:val="clear" w:color="auto" w:fill="auto"/>
          </w:tcPr>
          <w:p w:rsidR="00DB3851" w:rsidRPr="008056BA" w:rsidRDefault="00DB3851" w:rsidP="00DB3851">
            <w:pPr>
              <w:pStyle w:val="ConsPlusCell"/>
              <w:rPr>
                <w:rFonts w:ascii="Times New Roman" w:eastAsiaTheme="minorEastAsia" w:hAnsi="Times New Roman" w:cs="Times New Roman"/>
                <w:sz w:val="24"/>
                <w:szCs w:val="24"/>
              </w:rPr>
            </w:pPr>
            <w:r w:rsidRPr="008056BA">
              <w:rPr>
                <w:rFonts w:ascii="Times New Roman" w:eastAsiaTheme="minorEastAsia" w:hAnsi="Times New Roman" w:cs="Times New Roman"/>
                <w:sz w:val="24"/>
                <w:szCs w:val="24"/>
              </w:rPr>
              <w:t xml:space="preserve">Наименование показателя </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DB3851" w:rsidRPr="008056BA" w:rsidRDefault="00DB3851" w:rsidP="00DB3851">
            <w:pPr>
              <w:pStyle w:val="ConsPlusCell"/>
              <w:rPr>
                <w:rFonts w:ascii="Times New Roman" w:eastAsiaTheme="minorEastAsia" w:hAnsi="Times New Roman" w:cs="Times New Roman"/>
                <w:sz w:val="24"/>
                <w:szCs w:val="24"/>
              </w:rPr>
            </w:pPr>
            <w:r w:rsidRPr="008056BA">
              <w:rPr>
                <w:rFonts w:ascii="Times New Roman" w:eastAsiaTheme="minorEastAsia" w:hAnsi="Times New Roman" w:cs="Times New Roman"/>
                <w:sz w:val="24"/>
                <w:szCs w:val="24"/>
              </w:rPr>
              <w:t>Отчетный период - 2 кв. 2014 года</w:t>
            </w:r>
          </w:p>
        </w:tc>
      </w:tr>
      <w:tr w:rsidR="00DB3851" w:rsidRPr="008056BA" w:rsidTr="00DB3851">
        <w:trPr>
          <w:cantSplit/>
          <w:trHeight w:val="360"/>
        </w:trPr>
        <w:tc>
          <w:tcPr>
            <w:tcW w:w="8222" w:type="dxa"/>
            <w:tcBorders>
              <w:top w:val="single" w:sz="6" w:space="0" w:color="auto"/>
              <w:left w:val="single" w:sz="6" w:space="0" w:color="auto"/>
              <w:bottom w:val="single" w:sz="6" w:space="0" w:color="auto"/>
              <w:right w:val="single" w:sz="6" w:space="0" w:color="auto"/>
            </w:tcBorders>
            <w:shd w:val="clear" w:color="auto" w:fill="auto"/>
          </w:tcPr>
          <w:p w:rsidR="00DB3851" w:rsidRPr="008056BA" w:rsidRDefault="00DB3851" w:rsidP="00DB3851">
            <w:pPr>
              <w:pStyle w:val="ConsPlusCell"/>
              <w:rPr>
                <w:rFonts w:ascii="Times New Roman" w:eastAsiaTheme="minorEastAsia" w:hAnsi="Times New Roman" w:cs="Times New Roman"/>
                <w:sz w:val="24"/>
                <w:szCs w:val="24"/>
              </w:rPr>
            </w:pPr>
            <w:r w:rsidRPr="008056BA">
              <w:rPr>
                <w:rFonts w:ascii="Times New Roman" w:eastAsiaTheme="minorEastAsia" w:hAnsi="Times New Roman" w:cs="Times New Roman"/>
                <w:sz w:val="24"/>
                <w:szCs w:val="24"/>
              </w:rPr>
              <w:t xml:space="preserve">Средняя численность работников, чел. </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DB3851" w:rsidRPr="008056BA" w:rsidRDefault="00DB3851" w:rsidP="008056BA">
            <w:pPr>
              <w:pStyle w:val="ConsPlusCell"/>
              <w:rPr>
                <w:rFonts w:ascii="Times New Roman" w:eastAsiaTheme="minorEastAsia" w:hAnsi="Times New Roman" w:cs="Times New Roman"/>
                <w:sz w:val="24"/>
                <w:szCs w:val="24"/>
              </w:rPr>
            </w:pPr>
            <w:r w:rsidRPr="008056BA">
              <w:rPr>
                <w:rFonts w:ascii="Times New Roman" w:eastAsiaTheme="minorEastAsia" w:hAnsi="Times New Roman" w:cs="Times New Roman"/>
                <w:sz w:val="24"/>
                <w:szCs w:val="24"/>
              </w:rPr>
              <w:t>12</w:t>
            </w:r>
            <w:r w:rsidR="008056BA">
              <w:rPr>
                <w:rFonts w:ascii="Times New Roman" w:eastAsiaTheme="minorEastAsia" w:hAnsi="Times New Roman" w:cs="Times New Roman"/>
                <w:sz w:val="24"/>
                <w:szCs w:val="24"/>
              </w:rPr>
              <w:t>9</w:t>
            </w:r>
            <w:r w:rsidRPr="008056BA">
              <w:rPr>
                <w:rFonts w:ascii="Times New Roman" w:eastAsiaTheme="minorEastAsia" w:hAnsi="Times New Roman" w:cs="Times New Roman"/>
                <w:sz w:val="24"/>
                <w:szCs w:val="24"/>
              </w:rPr>
              <w:t>8</w:t>
            </w:r>
          </w:p>
        </w:tc>
      </w:tr>
      <w:tr w:rsidR="00DB3851" w:rsidRPr="008056BA" w:rsidTr="00DB3851">
        <w:trPr>
          <w:cantSplit/>
          <w:trHeight w:val="360"/>
        </w:trPr>
        <w:tc>
          <w:tcPr>
            <w:tcW w:w="8222" w:type="dxa"/>
            <w:tcBorders>
              <w:top w:val="single" w:sz="6" w:space="0" w:color="auto"/>
              <w:left w:val="single" w:sz="6" w:space="0" w:color="auto"/>
              <w:bottom w:val="single" w:sz="6" w:space="0" w:color="auto"/>
              <w:right w:val="single" w:sz="6" w:space="0" w:color="auto"/>
            </w:tcBorders>
            <w:shd w:val="clear" w:color="auto" w:fill="auto"/>
          </w:tcPr>
          <w:p w:rsidR="00DB3851" w:rsidRPr="008056BA" w:rsidRDefault="00DB3851" w:rsidP="00DB3851">
            <w:pPr>
              <w:pStyle w:val="ConsPlusCell"/>
              <w:rPr>
                <w:rFonts w:ascii="Times New Roman" w:eastAsiaTheme="minorEastAsia" w:hAnsi="Times New Roman" w:cs="Times New Roman"/>
                <w:sz w:val="24"/>
                <w:szCs w:val="24"/>
              </w:rPr>
            </w:pPr>
            <w:r w:rsidRPr="008056BA">
              <w:rPr>
                <w:rFonts w:ascii="Times New Roman" w:eastAsiaTheme="minorEastAsia" w:hAnsi="Times New Roman" w:cs="Times New Roman"/>
                <w:sz w:val="24"/>
                <w:szCs w:val="24"/>
              </w:rPr>
              <w:t>Фонд начисленной заработной платы работников за отчетный период, руб.</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DB3851" w:rsidRPr="008056BA" w:rsidRDefault="00DB3851" w:rsidP="008056BA">
            <w:pPr>
              <w:pStyle w:val="ConsPlusCell"/>
              <w:rPr>
                <w:rFonts w:ascii="Times New Roman" w:eastAsiaTheme="minorEastAsia" w:hAnsi="Times New Roman" w:cs="Times New Roman"/>
                <w:sz w:val="24"/>
                <w:szCs w:val="24"/>
              </w:rPr>
            </w:pPr>
            <w:r w:rsidRPr="008056BA">
              <w:rPr>
                <w:rFonts w:ascii="Times New Roman" w:eastAsiaTheme="minorEastAsia" w:hAnsi="Times New Roman" w:cs="Times New Roman"/>
                <w:sz w:val="24"/>
                <w:szCs w:val="24"/>
              </w:rPr>
              <w:t>1</w:t>
            </w:r>
            <w:r w:rsidR="008056BA">
              <w:rPr>
                <w:rFonts w:ascii="Times New Roman" w:eastAsiaTheme="minorEastAsia" w:hAnsi="Times New Roman" w:cs="Times New Roman"/>
                <w:sz w:val="24"/>
                <w:szCs w:val="24"/>
              </w:rPr>
              <w:t>4</w:t>
            </w:r>
            <w:r w:rsidRPr="008056BA">
              <w:rPr>
                <w:rFonts w:ascii="Times New Roman" w:eastAsiaTheme="minorEastAsia" w:hAnsi="Times New Roman" w:cs="Times New Roman"/>
                <w:sz w:val="24"/>
                <w:szCs w:val="24"/>
              </w:rPr>
              <w:t>3</w:t>
            </w:r>
            <w:r w:rsidR="008056BA">
              <w:rPr>
                <w:rFonts w:ascii="Times New Roman" w:eastAsiaTheme="minorEastAsia" w:hAnsi="Times New Roman" w:cs="Times New Roman"/>
                <w:sz w:val="24"/>
                <w:szCs w:val="24"/>
              </w:rPr>
              <w:t> 334 700,00</w:t>
            </w:r>
          </w:p>
        </w:tc>
      </w:tr>
      <w:tr w:rsidR="00DB3851" w:rsidRPr="003A7EEF" w:rsidTr="00DB3851">
        <w:trPr>
          <w:cantSplit/>
          <w:trHeight w:val="360"/>
        </w:trPr>
        <w:tc>
          <w:tcPr>
            <w:tcW w:w="8222" w:type="dxa"/>
            <w:tcBorders>
              <w:top w:val="single" w:sz="6" w:space="0" w:color="auto"/>
              <w:left w:val="single" w:sz="6" w:space="0" w:color="auto"/>
              <w:bottom w:val="single" w:sz="6" w:space="0" w:color="auto"/>
              <w:right w:val="single" w:sz="6" w:space="0" w:color="auto"/>
            </w:tcBorders>
            <w:shd w:val="clear" w:color="auto" w:fill="auto"/>
          </w:tcPr>
          <w:p w:rsidR="00DB3851" w:rsidRPr="008056BA" w:rsidRDefault="00DB3851" w:rsidP="00DB3851">
            <w:pPr>
              <w:pStyle w:val="ConsPlusCell"/>
              <w:rPr>
                <w:rFonts w:ascii="Times New Roman" w:eastAsiaTheme="minorEastAsia" w:hAnsi="Times New Roman" w:cs="Times New Roman"/>
                <w:sz w:val="24"/>
                <w:szCs w:val="24"/>
              </w:rPr>
            </w:pPr>
            <w:r w:rsidRPr="008056BA">
              <w:rPr>
                <w:rFonts w:ascii="Times New Roman" w:eastAsiaTheme="minorEastAsia" w:hAnsi="Times New Roman" w:cs="Times New Roman"/>
                <w:sz w:val="24"/>
                <w:szCs w:val="24"/>
              </w:rPr>
              <w:t>Выплаты социального характера работников за отчетный период, руб.</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DB3851" w:rsidRPr="003A7EEF" w:rsidRDefault="00DB3851" w:rsidP="008056BA">
            <w:pPr>
              <w:pStyle w:val="ConsPlusCell"/>
              <w:rPr>
                <w:rFonts w:ascii="Times New Roman" w:eastAsiaTheme="minorEastAsia" w:hAnsi="Times New Roman" w:cs="Times New Roman"/>
                <w:sz w:val="24"/>
                <w:szCs w:val="24"/>
              </w:rPr>
            </w:pPr>
            <w:r w:rsidRPr="008056BA">
              <w:rPr>
                <w:rFonts w:ascii="Times New Roman" w:eastAsiaTheme="minorEastAsia" w:hAnsi="Times New Roman" w:cs="Times New Roman"/>
                <w:sz w:val="24"/>
                <w:szCs w:val="24"/>
              </w:rPr>
              <w:t>3</w:t>
            </w:r>
            <w:r w:rsidR="008056BA">
              <w:rPr>
                <w:rFonts w:ascii="Times New Roman" w:eastAsiaTheme="minorEastAsia" w:hAnsi="Times New Roman" w:cs="Times New Roman"/>
                <w:sz w:val="24"/>
                <w:szCs w:val="24"/>
              </w:rPr>
              <w:t>83</w:t>
            </w:r>
            <w:r w:rsidRPr="008056BA">
              <w:rPr>
                <w:rFonts w:ascii="Times New Roman" w:eastAsiaTheme="minorEastAsia" w:hAnsi="Times New Roman" w:cs="Times New Roman"/>
                <w:sz w:val="24"/>
                <w:szCs w:val="24"/>
              </w:rPr>
              <w:t> </w:t>
            </w:r>
            <w:r w:rsidR="008056BA">
              <w:rPr>
                <w:rFonts w:ascii="Times New Roman" w:eastAsiaTheme="minorEastAsia" w:hAnsi="Times New Roman" w:cs="Times New Roman"/>
                <w:sz w:val="24"/>
                <w:szCs w:val="24"/>
              </w:rPr>
              <w:t>0</w:t>
            </w:r>
            <w:r w:rsidRPr="008056BA">
              <w:rPr>
                <w:rFonts w:ascii="Times New Roman" w:eastAsiaTheme="minorEastAsia" w:hAnsi="Times New Roman" w:cs="Times New Roman"/>
                <w:sz w:val="24"/>
                <w:szCs w:val="24"/>
              </w:rPr>
              <w:t>00,00</w:t>
            </w:r>
          </w:p>
        </w:tc>
      </w:tr>
    </w:tbl>
    <w:p w:rsidR="00DB3851" w:rsidRDefault="00DB3851" w:rsidP="00914D2E">
      <w:pPr>
        <w:adjustRightInd w:val="0"/>
        <w:ind w:firstLine="540"/>
        <w:jc w:val="both"/>
        <w:rPr>
          <w:sz w:val="24"/>
          <w:szCs w:val="24"/>
        </w:rPr>
      </w:pPr>
    </w:p>
    <w:p w:rsidR="00914D2E" w:rsidRPr="003A7EEF" w:rsidRDefault="00914D2E" w:rsidP="00914D2E">
      <w:pPr>
        <w:adjustRightInd w:val="0"/>
        <w:ind w:firstLine="540"/>
        <w:jc w:val="both"/>
        <w:rPr>
          <w:sz w:val="24"/>
          <w:szCs w:val="24"/>
        </w:rPr>
      </w:pPr>
      <w:r w:rsidRPr="003A7EEF">
        <w:rPr>
          <w:sz w:val="24"/>
          <w:szCs w:val="24"/>
        </w:rPr>
        <w:t>Работниками эмитента создан профсоюзный орган.</w:t>
      </w:r>
    </w:p>
    <w:p w:rsidR="00914D2E" w:rsidRPr="003A7EEF" w:rsidRDefault="00914D2E" w:rsidP="00914D2E">
      <w:pPr>
        <w:adjustRightInd w:val="0"/>
        <w:ind w:firstLine="540"/>
        <w:jc w:val="both"/>
        <w:rPr>
          <w:sz w:val="24"/>
          <w:szCs w:val="24"/>
        </w:rPr>
      </w:pPr>
    </w:p>
    <w:p w:rsidR="00914D2E" w:rsidRPr="003A7EEF" w:rsidRDefault="00914D2E" w:rsidP="00914D2E">
      <w:pPr>
        <w:pStyle w:val="2"/>
        <w:spacing w:before="0" w:after="0"/>
        <w:ind w:firstLine="540"/>
        <w:jc w:val="both"/>
        <w:rPr>
          <w:rFonts w:ascii="Times New Roman" w:hAnsi="Times New Roman"/>
          <w:sz w:val="24"/>
          <w:szCs w:val="24"/>
        </w:rPr>
      </w:pPr>
      <w:bookmarkStart w:id="61" w:name="_Toc324414383"/>
      <w:r w:rsidRPr="003A7EEF">
        <w:rPr>
          <w:rFonts w:ascii="Times New Roman" w:hAnsi="Times New Roman"/>
          <w:sz w:val="24"/>
          <w:szCs w:val="24"/>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61"/>
    </w:p>
    <w:p w:rsidR="00914D2E" w:rsidRPr="003A7EEF" w:rsidRDefault="00914D2E" w:rsidP="00914D2E">
      <w:pPr>
        <w:pStyle w:val="ConsNormal"/>
        <w:ind w:right="0" w:firstLine="540"/>
        <w:rPr>
          <w:rFonts w:ascii="Times New Roman" w:hAnsi="Times New Roman" w:cs="Times New Roman"/>
          <w:sz w:val="24"/>
          <w:szCs w:val="24"/>
          <w:lang w:val="ru-RU"/>
        </w:rPr>
      </w:pPr>
      <w:r w:rsidRPr="003A7EEF">
        <w:rPr>
          <w:rFonts w:ascii="Times New Roman" w:hAnsi="Times New Roman" w:cs="Times New Roman"/>
          <w:sz w:val="24"/>
          <w:szCs w:val="24"/>
          <w:lang w:val="ru-RU"/>
        </w:rPr>
        <w:t>Соглашения или обязательства Общества, касающиеся возможности участия сотрудников (работников) эмитента в его уставном (складочном) капитале (паевом фонде), не имеются.</w:t>
      </w:r>
    </w:p>
    <w:p w:rsidR="00914D2E" w:rsidRPr="003A7EEF" w:rsidRDefault="00914D2E" w:rsidP="00914D2E">
      <w:pPr>
        <w:adjustRightInd w:val="0"/>
        <w:ind w:firstLine="540"/>
        <w:jc w:val="both"/>
        <w:rPr>
          <w:sz w:val="24"/>
          <w:szCs w:val="24"/>
        </w:rPr>
      </w:pPr>
      <w:r w:rsidRPr="003A7EEF">
        <w:rPr>
          <w:sz w:val="24"/>
          <w:szCs w:val="24"/>
        </w:rPr>
        <w:t>Предоставление или возможность предоставления сотрудникам (работникам) эмитента опционов эмитента отсутствует.</w:t>
      </w:r>
    </w:p>
    <w:p w:rsidR="00000FF5" w:rsidRDefault="00000FF5" w:rsidP="00914D2E">
      <w:pPr>
        <w:pStyle w:val="1"/>
        <w:spacing w:before="0" w:after="0"/>
        <w:ind w:firstLine="540"/>
        <w:jc w:val="both"/>
        <w:rPr>
          <w:rFonts w:ascii="Times New Roman" w:hAnsi="Times New Roman"/>
          <w:sz w:val="24"/>
          <w:szCs w:val="24"/>
        </w:rPr>
      </w:pPr>
      <w:bookmarkStart w:id="62" w:name="_Toc324414384"/>
    </w:p>
    <w:p w:rsidR="00914D2E" w:rsidRPr="003A7EEF" w:rsidRDefault="00914D2E" w:rsidP="00914D2E">
      <w:pPr>
        <w:pStyle w:val="1"/>
        <w:spacing w:before="0" w:after="0"/>
        <w:ind w:firstLine="540"/>
        <w:jc w:val="both"/>
        <w:rPr>
          <w:rFonts w:ascii="Times New Roman" w:hAnsi="Times New Roman"/>
          <w:sz w:val="24"/>
          <w:szCs w:val="24"/>
        </w:rPr>
      </w:pPr>
      <w:r w:rsidRPr="003A7EEF">
        <w:rPr>
          <w:rFonts w:ascii="Times New Roman" w:hAnsi="Times New Roman"/>
          <w:sz w:val="24"/>
          <w:szCs w:val="24"/>
        </w:rPr>
        <w:t>VI. Сведения об участниках (акционерах) эмитента и о совершенных эмитентом сделках, в совершении которых имелась заинтересованность</w:t>
      </w:r>
      <w:bookmarkEnd w:id="62"/>
    </w:p>
    <w:p w:rsidR="00914D2E" w:rsidRPr="003A7EEF" w:rsidRDefault="00914D2E" w:rsidP="00914D2E">
      <w:pPr>
        <w:pStyle w:val="2"/>
        <w:spacing w:before="0" w:after="0"/>
        <w:ind w:firstLine="540"/>
        <w:jc w:val="both"/>
        <w:rPr>
          <w:rFonts w:ascii="Times New Roman" w:hAnsi="Times New Roman"/>
          <w:sz w:val="24"/>
          <w:szCs w:val="24"/>
        </w:rPr>
      </w:pPr>
      <w:bookmarkStart w:id="63" w:name="_Toc324414385"/>
      <w:r w:rsidRPr="003A7EEF">
        <w:rPr>
          <w:rFonts w:ascii="Times New Roman" w:hAnsi="Times New Roman"/>
          <w:sz w:val="24"/>
          <w:szCs w:val="24"/>
        </w:rPr>
        <w:t>6.1. Сведения об общем количестве акционеров (участников) эмитента</w:t>
      </w:r>
      <w:bookmarkEnd w:id="63"/>
    </w:p>
    <w:p w:rsidR="00914D2E" w:rsidRPr="003A7EEF" w:rsidRDefault="00914D2E" w:rsidP="00914D2E">
      <w:pPr>
        <w:ind w:firstLine="540"/>
        <w:jc w:val="both"/>
        <w:rPr>
          <w:sz w:val="24"/>
          <w:szCs w:val="24"/>
        </w:rPr>
      </w:pPr>
      <w:bookmarkStart w:id="64" w:name="_Toc291577537"/>
      <w:bookmarkStart w:id="65" w:name="_Toc291577650"/>
      <w:bookmarkStart w:id="66" w:name="_Toc291581708"/>
      <w:r w:rsidRPr="003A7EEF">
        <w:rPr>
          <w:i/>
          <w:iCs/>
          <w:sz w:val="24"/>
          <w:szCs w:val="24"/>
        </w:rPr>
        <w:t>Акционеры эмитента:</w:t>
      </w:r>
      <w:bookmarkEnd w:id="64"/>
      <w:bookmarkEnd w:id="65"/>
      <w:bookmarkEnd w:id="66"/>
      <w:r w:rsidRPr="003A7EEF">
        <w:rPr>
          <w:i/>
          <w:iCs/>
          <w:sz w:val="24"/>
          <w:szCs w:val="24"/>
        </w:rPr>
        <w:t xml:space="preserve"> </w:t>
      </w:r>
    </w:p>
    <w:p w:rsidR="00914D2E" w:rsidRPr="003A7EEF" w:rsidRDefault="00914D2E" w:rsidP="00914D2E">
      <w:pPr>
        <w:ind w:firstLine="540"/>
        <w:jc w:val="both"/>
        <w:rPr>
          <w:sz w:val="24"/>
          <w:szCs w:val="24"/>
        </w:rPr>
      </w:pPr>
      <w:r w:rsidRPr="003A7EEF">
        <w:rPr>
          <w:sz w:val="24"/>
          <w:szCs w:val="24"/>
        </w:rPr>
        <w:t>Общее количество акционеров: 1</w:t>
      </w:r>
      <w:r w:rsidRPr="003A7EEF">
        <w:rPr>
          <w:rStyle w:val="SUBST"/>
          <w:i/>
          <w:sz w:val="24"/>
          <w:szCs w:val="24"/>
        </w:rPr>
        <w:t>.</w:t>
      </w:r>
    </w:p>
    <w:p w:rsidR="00914D2E" w:rsidRPr="003A7EEF" w:rsidRDefault="00914D2E" w:rsidP="00914D2E">
      <w:pPr>
        <w:pStyle w:val="2"/>
        <w:spacing w:before="0" w:after="0"/>
        <w:ind w:firstLine="540"/>
        <w:jc w:val="both"/>
        <w:rPr>
          <w:rFonts w:ascii="Times New Roman" w:hAnsi="Times New Roman"/>
          <w:sz w:val="24"/>
          <w:szCs w:val="24"/>
        </w:rPr>
      </w:pPr>
      <w:bookmarkStart w:id="67" w:name="_Toc324414386"/>
      <w:r w:rsidRPr="003A7EEF">
        <w:rPr>
          <w:rFonts w:ascii="Times New Roman" w:hAnsi="Times New Roman"/>
          <w:sz w:val="24"/>
          <w:szCs w:val="24"/>
        </w:rPr>
        <w:t xml:space="preserve">6.2. </w:t>
      </w:r>
      <w:proofErr w:type="gramStart"/>
      <w:r w:rsidRPr="003A7EEF">
        <w:rPr>
          <w:rFonts w:ascii="Times New Roman" w:hAnsi="Times New Roman"/>
          <w:sz w:val="24"/>
          <w:szCs w:val="24"/>
        </w:rPr>
        <w:t xml:space="preserve">Сведения об участниках (акционерах) эмитента, владеющих не менее чем 5 процентами его уставного (складочного) капитала (паевого фонта) или не менее чем </w:t>
      </w:r>
      <w:r w:rsidR="00F55F21">
        <w:rPr>
          <w:rFonts w:ascii="Times New Roman" w:hAnsi="Times New Roman"/>
          <w:sz w:val="24"/>
          <w:szCs w:val="24"/>
        </w:rPr>
        <w:t>.</w:t>
      </w:r>
      <w:r w:rsidRPr="003A7EEF">
        <w:rPr>
          <w:rFonts w:ascii="Times New Roman" w:hAnsi="Times New Roman"/>
          <w:sz w:val="24"/>
          <w:szCs w:val="24"/>
        </w:rPr>
        <w:t>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w:t>
      </w:r>
      <w:proofErr w:type="gramEnd"/>
      <w:r w:rsidRPr="003A7EEF">
        <w:rPr>
          <w:rFonts w:ascii="Times New Roman" w:hAnsi="Times New Roman"/>
          <w:sz w:val="24"/>
          <w:szCs w:val="24"/>
        </w:rPr>
        <w:t xml:space="preserve"> 20 процентами их обыкновенных акций</w:t>
      </w:r>
      <w:bookmarkEnd w:id="67"/>
    </w:p>
    <w:p w:rsidR="00914D2E" w:rsidRPr="003A7EEF" w:rsidRDefault="00914D2E" w:rsidP="00914D2E">
      <w:pPr>
        <w:adjustRightInd w:val="0"/>
        <w:ind w:firstLine="540"/>
        <w:jc w:val="both"/>
        <w:outlineLvl w:val="4"/>
        <w:rPr>
          <w:sz w:val="24"/>
          <w:szCs w:val="24"/>
        </w:rPr>
      </w:pPr>
    </w:p>
    <w:p w:rsidR="00914D2E" w:rsidRPr="003A7EEF" w:rsidRDefault="00914D2E" w:rsidP="00914D2E">
      <w:pPr>
        <w:adjustRightInd w:val="0"/>
        <w:ind w:firstLine="540"/>
        <w:jc w:val="both"/>
        <w:outlineLvl w:val="4"/>
        <w:rPr>
          <w:sz w:val="24"/>
          <w:szCs w:val="24"/>
        </w:rPr>
      </w:pPr>
      <w:r w:rsidRPr="003A7EEF">
        <w:rPr>
          <w:sz w:val="24"/>
          <w:szCs w:val="24"/>
        </w:rPr>
        <w:t xml:space="preserve">Полное фирменное наименование на русском языке: </w:t>
      </w:r>
    </w:p>
    <w:p w:rsidR="00914D2E" w:rsidRPr="003A7EEF" w:rsidRDefault="00914D2E" w:rsidP="00914D2E">
      <w:pPr>
        <w:adjustRightInd w:val="0"/>
        <w:ind w:firstLine="540"/>
        <w:jc w:val="both"/>
        <w:outlineLvl w:val="4"/>
        <w:rPr>
          <w:sz w:val="24"/>
          <w:szCs w:val="24"/>
        </w:rPr>
      </w:pPr>
      <w:r w:rsidRPr="003A7EEF">
        <w:rPr>
          <w:sz w:val="24"/>
          <w:szCs w:val="24"/>
        </w:rPr>
        <w:t>Открытое акционерное общество «Конструкторское бюро приборостроения»</w:t>
      </w:r>
    </w:p>
    <w:p w:rsidR="00914D2E" w:rsidRPr="003A7EEF" w:rsidRDefault="00914D2E" w:rsidP="00914D2E">
      <w:pPr>
        <w:adjustRightInd w:val="0"/>
        <w:ind w:firstLine="540"/>
        <w:jc w:val="both"/>
        <w:outlineLvl w:val="4"/>
        <w:rPr>
          <w:sz w:val="24"/>
          <w:szCs w:val="24"/>
        </w:rPr>
      </w:pPr>
      <w:r w:rsidRPr="003A7EEF">
        <w:rPr>
          <w:sz w:val="24"/>
          <w:szCs w:val="24"/>
        </w:rPr>
        <w:t>Сокращенное фирменное наименование на русском языке: ОАО «КБП»</w:t>
      </w:r>
    </w:p>
    <w:p w:rsidR="00914D2E" w:rsidRPr="003A7EEF" w:rsidRDefault="00914D2E" w:rsidP="00914D2E">
      <w:pPr>
        <w:adjustRightInd w:val="0"/>
        <w:ind w:firstLine="540"/>
        <w:jc w:val="both"/>
        <w:outlineLvl w:val="4"/>
        <w:rPr>
          <w:caps/>
          <w:sz w:val="24"/>
          <w:szCs w:val="24"/>
        </w:rPr>
      </w:pPr>
      <w:r w:rsidRPr="003A7EEF">
        <w:rPr>
          <w:sz w:val="24"/>
          <w:szCs w:val="24"/>
        </w:rPr>
        <w:t xml:space="preserve">Полное фирменное наименование на английском языке: </w:t>
      </w:r>
      <w:r w:rsidRPr="003A7EEF">
        <w:rPr>
          <w:caps/>
          <w:sz w:val="24"/>
          <w:szCs w:val="24"/>
          <w:lang w:val="en-US"/>
        </w:rPr>
        <w:t>Instrument</w:t>
      </w:r>
      <w:r w:rsidRPr="003A7EEF">
        <w:rPr>
          <w:caps/>
          <w:sz w:val="24"/>
          <w:szCs w:val="24"/>
        </w:rPr>
        <w:t xml:space="preserve"> </w:t>
      </w:r>
      <w:r w:rsidRPr="003A7EEF">
        <w:rPr>
          <w:caps/>
          <w:sz w:val="24"/>
          <w:szCs w:val="24"/>
          <w:lang w:val="en-US"/>
        </w:rPr>
        <w:t>design</w:t>
      </w:r>
      <w:r w:rsidRPr="003A7EEF">
        <w:rPr>
          <w:caps/>
          <w:sz w:val="24"/>
          <w:szCs w:val="24"/>
        </w:rPr>
        <w:t xml:space="preserve"> </w:t>
      </w:r>
      <w:r w:rsidRPr="003A7EEF">
        <w:rPr>
          <w:caps/>
          <w:sz w:val="24"/>
          <w:szCs w:val="24"/>
          <w:lang w:val="en-US"/>
        </w:rPr>
        <w:t>bureau</w:t>
      </w:r>
    </w:p>
    <w:p w:rsidR="00914D2E" w:rsidRPr="003A7EEF" w:rsidRDefault="00914D2E" w:rsidP="00914D2E">
      <w:pPr>
        <w:adjustRightInd w:val="0"/>
        <w:ind w:firstLine="540"/>
        <w:jc w:val="both"/>
        <w:outlineLvl w:val="4"/>
        <w:rPr>
          <w:sz w:val="24"/>
          <w:szCs w:val="24"/>
        </w:rPr>
      </w:pPr>
      <w:r w:rsidRPr="003A7EEF">
        <w:rPr>
          <w:sz w:val="24"/>
          <w:szCs w:val="24"/>
        </w:rPr>
        <w:t xml:space="preserve">Сокращенное фирменное наименование на английском языке: </w:t>
      </w:r>
      <w:r w:rsidRPr="003A7EEF">
        <w:rPr>
          <w:sz w:val="24"/>
          <w:szCs w:val="24"/>
          <w:lang w:val="en-US"/>
        </w:rPr>
        <w:t>KBP</w:t>
      </w:r>
    </w:p>
    <w:p w:rsidR="00914D2E" w:rsidRPr="003A7EEF" w:rsidRDefault="00914D2E" w:rsidP="00914D2E">
      <w:pPr>
        <w:adjustRightInd w:val="0"/>
        <w:ind w:firstLine="540"/>
        <w:jc w:val="both"/>
        <w:outlineLvl w:val="4"/>
        <w:rPr>
          <w:sz w:val="24"/>
          <w:szCs w:val="24"/>
        </w:rPr>
      </w:pPr>
      <w:r w:rsidRPr="003A7EEF">
        <w:rPr>
          <w:sz w:val="24"/>
          <w:szCs w:val="24"/>
        </w:rPr>
        <w:t xml:space="preserve">Место нахождения: Российская Федерация, 300001, г. Тула, ул. </w:t>
      </w:r>
      <w:proofErr w:type="spellStart"/>
      <w:r w:rsidRPr="003A7EEF">
        <w:rPr>
          <w:sz w:val="24"/>
          <w:szCs w:val="24"/>
        </w:rPr>
        <w:t>Щегловская</w:t>
      </w:r>
      <w:proofErr w:type="spellEnd"/>
      <w:r w:rsidRPr="003A7EEF">
        <w:rPr>
          <w:sz w:val="24"/>
          <w:szCs w:val="24"/>
        </w:rPr>
        <w:t xml:space="preserve"> засека, д.59</w:t>
      </w:r>
    </w:p>
    <w:p w:rsidR="00914D2E" w:rsidRPr="003A7EEF" w:rsidRDefault="00914D2E" w:rsidP="00914D2E">
      <w:pPr>
        <w:pStyle w:val="Standard"/>
        <w:ind w:right="-108" w:firstLine="540"/>
        <w:jc w:val="both"/>
        <w:rPr>
          <w:sz w:val="24"/>
          <w:szCs w:val="24"/>
        </w:rPr>
      </w:pPr>
      <w:r w:rsidRPr="003A7EEF">
        <w:rPr>
          <w:sz w:val="24"/>
          <w:szCs w:val="24"/>
        </w:rPr>
        <w:lastRenderedPageBreak/>
        <w:t>ИНН 7105514575</w:t>
      </w:r>
    </w:p>
    <w:p w:rsidR="00914D2E" w:rsidRPr="003A7EEF" w:rsidRDefault="00914D2E" w:rsidP="00914D2E">
      <w:pPr>
        <w:pStyle w:val="Standard"/>
        <w:ind w:right="-108" w:firstLine="540"/>
        <w:jc w:val="both"/>
        <w:rPr>
          <w:sz w:val="24"/>
          <w:szCs w:val="24"/>
        </w:rPr>
      </w:pPr>
      <w:r w:rsidRPr="003A7EEF">
        <w:rPr>
          <w:sz w:val="24"/>
          <w:szCs w:val="24"/>
        </w:rPr>
        <w:t>ОГРН 1117154036911</w:t>
      </w:r>
    </w:p>
    <w:p w:rsidR="00914D2E" w:rsidRPr="003A7EEF" w:rsidRDefault="00914D2E" w:rsidP="00914D2E">
      <w:pPr>
        <w:pStyle w:val="Standard"/>
        <w:ind w:right="-108" w:firstLine="540"/>
        <w:jc w:val="both"/>
        <w:rPr>
          <w:sz w:val="24"/>
          <w:szCs w:val="24"/>
        </w:rPr>
      </w:pPr>
      <w:r w:rsidRPr="003A7EEF">
        <w:rPr>
          <w:sz w:val="24"/>
          <w:szCs w:val="24"/>
        </w:rPr>
        <w:t>Размер доли участника (акционера) эмитента в уставном (складочном) капитале (паевом фонде) эмитента: 100%</w:t>
      </w:r>
    </w:p>
    <w:p w:rsidR="00914D2E" w:rsidRPr="003A7EEF" w:rsidRDefault="00914D2E" w:rsidP="00914D2E">
      <w:pPr>
        <w:pStyle w:val="Standard"/>
        <w:ind w:firstLine="540"/>
        <w:jc w:val="both"/>
        <w:rPr>
          <w:sz w:val="24"/>
          <w:szCs w:val="24"/>
        </w:rPr>
      </w:pPr>
      <w:proofErr w:type="gramStart"/>
      <w:r w:rsidRPr="003A7EEF">
        <w:rPr>
          <w:sz w:val="24"/>
          <w:szCs w:val="24"/>
        </w:rPr>
        <w:t>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roofErr w:type="gramEnd"/>
    </w:p>
    <w:p w:rsidR="00914D2E" w:rsidRPr="003A7EEF" w:rsidRDefault="00914D2E" w:rsidP="00914D2E">
      <w:pPr>
        <w:pStyle w:val="Standard"/>
        <w:ind w:firstLine="540"/>
        <w:jc w:val="both"/>
        <w:rPr>
          <w:sz w:val="24"/>
          <w:szCs w:val="24"/>
        </w:rPr>
      </w:pPr>
      <w:r w:rsidRPr="003A7EEF">
        <w:rPr>
          <w:sz w:val="24"/>
          <w:szCs w:val="24"/>
        </w:rPr>
        <w:t xml:space="preserve">Учредителем ОАО «КБП» является Российская Федерация в лице Федерального агентства по управлению государственным имуществом. После передачи акций Общества на основании Указа Президента РФ от 10.07.2008г. № 1052, </w:t>
      </w:r>
      <w:r w:rsidRPr="00F55F21">
        <w:rPr>
          <w:sz w:val="24"/>
          <w:szCs w:val="24"/>
        </w:rPr>
        <w:t>единственным акционером явля</w:t>
      </w:r>
      <w:r w:rsidR="00F55F21" w:rsidRPr="00F55F21">
        <w:rPr>
          <w:sz w:val="24"/>
          <w:szCs w:val="24"/>
        </w:rPr>
        <w:t>лось</w:t>
      </w:r>
      <w:r w:rsidRPr="00F55F21">
        <w:rPr>
          <w:sz w:val="24"/>
          <w:szCs w:val="24"/>
        </w:rPr>
        <w:t xml:space="preserve"> Государственная корпорация «</w:t>
      </w:r>
      <w:proofErr w:type="spellStart"/>
      <w:r w:rsidRPr="00F55F21">
        <w:rPr>
          <w:sz w:val="24"/>
          <w:szCs w:val="24"/>
        </w:rPr>
        <w:t>Ростехнологии</w:t>
      </w:r>
      <w:proofErr w:type="spellEnd"/>
      <w:r w:rsidRPr="00F55F21">
        <w:rPr>
          <w:sz w:val="24"/>
          <w:szCs w:val="24"/>
        </w:rPr>
        <w:t>»</w:t>
      </w:r>
      <w:r w:rsidR="00F55F21" w:rsidRPr="00F55F21">
        <w:rPr>
          <w:sz w:val="24"/>
          <w:szCs w:val="24"/>
        </w:rPr>
        <w:t>.</w:t>
      </w:r>
      <w:r w:rsidR="00F55F21">
        <w:rPr>
          <w:sz w:val="24"/>
          <w:szCs w:val="24"/>
        </w:rPr>
        <w:t xml:space="preserve"> В соответствии с Договором о приобретении акций №РТ/136800-7001 от 11.06.2013г. и  передаточным распоряжением от 19.06.2013г. единственным акционером является ОАО «НПО «Высокоточные комплексы» </w:t>
      </w:r>
    </w:p>
    <w:p w:rsidR="00914D2E" w:rsidRPr="003A7EEF" w:rsidRDefault="00914D2E" w:rsidP="00914D2E">
      <w:pPr>
        <w:pStyle w:val="2"/>
        <w:ind w:firstLine="540"/>
        <w:jc w:val="both"/>
        <w:rPr>
          <w:rFonts w:ascii="Times New Roman" w:hAnsi="Times New Roman"/>
          <w:sz w:val="24"/>
          <w:szCs w:val="24"/>
        </w:rPr>
      </w:pPr>
      <w:bookmarkStart w:id="68" w:name="_Toc324414387"/>
      <w:r w:rsidRPr="003A7EEF">
        <w:rPr>
          <w:rFonts w:ascii="Times New Roman" w:hAnsi="Times New Roman"/>
          <w:sz w:val="24"/>
          <w:szCs w:val="24"/>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bookmarkEnd w:id="68"/>
    </w:p>
    <w:p w:rsidR="00914D2E" w:rsidRPr="003A7EEF" w:rsidRDefault="00914D2E" w:rsidP="00914D2E">
      <w:pPr>
        <w:pStyle w:val="ConsPlusNormal"/>
        <w:ind w:firstLine="540"/>
        <w:jc w:val="both"/>
        <w:rPr>
          <w:rFonts w:ascii="Times New Roman" w:hAnsi="Times New Roman" w:cs="Times New Roman"/>
          <w:sz w:val="24"/>
          <w:szCs w:val="24"/>
        </w:rPr>
      </w:pPr>
      <w:r w:rsidRPr="003A7EEF">
        <w:rPr>
          <w:rFonts w:ascii="Times New Roman" w:hAnsi="Times New Roman" w:cs="Times New Roman"/>
          <w:sz w:val="24"/>
          <w:szCs w:val="24"/>
        </w:rPr>
        <w:t>Единственным акционером Общества, владеющим 100% акций, является Открытое акционерное общество «Конструкторское бюро приборостроения».</w:t>
      </w:r>
    </w:p>
    <w:p w:rsidR="00914D2E" w:rsidRPr="003A7EEF" w:rsidRDefault="00914D2E" w:rsidP="00914D2E">
      <w:pPr>
        <w:pStyle w:val="2"/>
        <w:ind w:firstLine="540"/>
        <w:jc w:val="both"/>
        <w:rPr>
          <w:rFonts w:ascii="Times New Roman" w:hAnsi="Times New Roman"/>
          <w:sz w:val="24"/>
          <w:szCs w:val="24"/>
        </w:rPr>
      </w:pPr>
      <w:bookmarkStart w:id="69" w:name="_Toc324414388"/>
      <w:r w:rsidRPr="003A7EEF">
        <w:rPr>
          <w:rFonts w:ascii="Times New Roman" w:hAnsi="Times New Roman"/>
          <w:sz w:val="24"/>
          <w:szCs w:val="24"/>
        </w:rPr>
        <w:t>6.4. Сведения об ограничениях на участие в уставном (складочном) капитале (паевом фонде) эмитента</w:t>
      </w:r>
      <w:bookmarkEnd w:id="69"/>
    </w:p>
    <w:p w:rsidR="00914D2E" w:rsidRPr="003A7EEF" w:rsidRDefault="00914D2E" w:rsidP="00914D2E">
      <w:pPr>
        <w:adjustRightInd w:val="0"/>
        <w:ind w:firstLine="540"/>
        <w:jc w:val="both"/>
        <w:outlineLvl w:val="4"/>
        <w:rPr>
          <w:sz w:val="24"/>
          <w:szCs w:val="24"/>
        </w:rPr>
      </w:pPr>
      <w:r w:rsidRPr="003A7EEF">
        <w:rPr>
          <w:sz w:val="24"/>
          <w:szCs w:val="24"/>
        </w:rPr>
        <w:t>Ограничения, связанные с участием в уставном капитале Общества, отсутствуют.</w:t>
      </w:r>
    </w:p>
    <w:p w:rsidR="00914D2E" w:rsidRPr="003A7EEF" w:rsidRDefault="00914D2E" w:rsidP="00914D2E">
      <w:pPr>
        <w:pStyle w:val="2"/>
        <w:ind w:firstLine="540"/>
        <w:jc w:val="both"/>
        <w:rPr>
          <w:rFonts w:ascii="Times New Roman" w:hAnsi="Times New Roman"/>
          <w:sz w:val="24"/>
          <w:szCs w:val="24"/>
        </w:rPr>
      </w:pPr>
      <w:bookmarkStart w:id="70" w:name="_Toc324414389"/>
      <w:r w:rsidRPr="003A7EEF">
        <w:rPr>
          <w:rFonts w:ascii="Times New Roman" w:hAnsi="Times New Roman"/>
          <w:sz w:val="24"/>
          <w:szCs w:val="24"/>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70"/>
    </w:p>
    <w:p w:rsidR="00914D2E" w:rsidRPr="003A7EEF" w:rsidRDefault="00914D2E" w:rsidP="00914D2E">
      <w:pPr>
        <w:pStyle w:val="ConsNormal"/>
        <w:ind w:right="0" w:firstLine="540"/>
        <w:rPr>
          <w:rFonts w:ascii="Times New Roman" w:hAnsi="Times New Roman" w:cs="Times New Roman"/>
          <w:sz w:val="24"/>
          <w:szCs w:val="24"/>
          <w:lang w:val="ru-RU"/>
        </w:rPr>
      </w:pPr>
      <w:proofErr w:type="gramStart"/>
      <w:r w:rsidRPr="003A7EEF">
        <w:rPr>
          <w:rFonts w:ascii="Times New Roman" w:hAnsi="Times New Roman" w:cs="Times New Roman"/>
          <w:sz w:val="24"/>
          <w:szCs w:val="24"/>
          <w:lang w:val="ru-RU"/>
        </w:rPr>
        <w:t>Составы акционеров (участников) эмитента, владевших не менее чем 5 процентами уставного (складочного) капитала эмитента, а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w:t>
      </w:r>
      <w:proofErr w:type="gramEnd"/>
      <w:r w:rsidRPr="003A7EEF">
        <w:rPr>
          <w:rFonts w:ascii="Times New Roman" w:hAnsi="Times New Roman" w:cs="Times New Roman"/>
          <w:sz w:val="24"/>
          <w:szCs w:val="24"/>
          <w:lang w:val="ru-RU"/>
        </w:rPr>
        <w:t xml:space="preserve"> до даты окончания отчетного квартала по данным списка лиц, имевших право на участие в каждом из таких собраний.</w:t>
      </w:r>
    </w:p>
    <w:p w:rsidR="00914D2E" w:rsidRPr="003A7EEF" w:rsidRDefault="00914D2E" w:rsidP="00914D2E">
      <w:pPr>
        <w:pStyle w:val="ConsNormal"/>
        <w:ind w:right="0" w:firstLine="540"/>
        <w:rPr>
          <w:rFonts w:ascii="Times New Roman" w:hAnsi="Times New Roman" w:cs="Times New Roman"/>
          <w:sz w:val="24"/>
          <w:szCs w:val="24"/>
          <w:lang w:val="ru-RU"/>
        </w:rPr>
      </w:pPr>
      <w:r w:rsidRPr="003A7EEF">
        <w:rPr>
          <w:rFonts w:ascii="Times New Roman" w:hAnsi="Times New Roman" w:cs="Times New Roman"/>
          <w:sz w:val="24"/>
          <w:szCs w:val="24"/>
          <w:lang w:val="ru-RU"/>
        </w:rPr>
        <w:t>Состав акционеров, имевших право на участие в годовом общем собрании акционеров эмитента, состоявшемся 15.06.2011г.:</w:t>
      </w:r>
    </w:p>
    <w:p w:rsidR="00914D2E" w:rsidRPr="003A7EEF" w:rsidRDefault="00914D2E" w:rsidP="00914D2E">
      <w:pPr>
        <w:adjustRightInd w:val="0"/>
        <w:ind w:firstLine="540"/>
        <w:jc w:val="both"/>
        <w:outlineLvl w:val="4"/>
        <w:rPr>
          <w:sz w:val="24"/>
          <w:szCs w:val="24"/>
        </w:rPr>
      </w:pPr>
      <w:r w:rsidRPr="003A7EEF">
        <w:rPr>
          <w:sz w:val="24"/>
          <w:szCs w:val="24"/>
        </w:rPr>
        <w:t xml:space="preserve">Полное наименование: </w:t>
      </w:r>
    </w:p>
    <w:p w:rsidR="00914D2E" w:rsidRPr="003A7EEF" w:rsidRDefault="00914D2E" w:rsidP="00914D2E">
      <w:pPr>
        <w:adjustRightInd w:val="0"/>
        <w:ind w:firstLine="540"/>
        <w:jc w:val="both"/>
        <w:outlineLvl w:val="4"/>
        <w:rPr>
          <w:sz w:val="24"/>
          <w:szCs w:val="24"/>
        </w:rPr>
      </w:pPr>
      <w:r w:rsidRPr="003A7EEF">
        <w:rPr>
          <w:sz w:val="24"/>
          <w:szCs w:val="24"/>
        </w:rPr>
        <w:t>Государственное унитарное предприятие «Конструкторское бюро приборостроения»</w:t>
      </w:r>
    </w:p>
    <w:p w:rsidR="00914D2E" w:rsidRPr="003A7EEF" w:rsidRDefault="00914D2E" w:rsidP="00914D2E">
      <w:pPr>
        <w:adjustRightInd w:val="0"/>
        <w:ind w:firstLine="540"/>
        <w:jc w:val="both"/>
        <w:outlineLvl w:val="4"/>
        <w:rPr>
          <w:sz w:val="24"/>
          <w:szCs w:val="24"/>
        </w:rPr>
      </w:pPr>
      <w:r w:rsidRPr="003A7EEF">
        <w:rPr>
          <w:sz w:val="24"/>
          <w:szCs w:val="24"/>
        </w:rPr>
        <w:t>Сокращенное фирменное наименование:</w:t>
      </w:r>
    </w:p>
    <w:p w:rsidR="00914D2E" w:rsidRPr="003A7EEF" w:rsidRDefault="00914D2E" w:rsidP="00914D2E">
      <w:pPr>
        <w:adjustRightInd w:val="0"/>
        <w:ind w:firstLine="540"/>
        <w:jc w:val="both"/>
        <w:outlineLvl w:val="4"/>
        <w:rPr>
          <w:sz w:val="24"/>
          <w:szCs w:val="24"/>
        </w:rPr>
      </w:pPr>
      <w:r w:rsidRPr="003A7EEF">
        <w:rPr>
          <w:sz w:val="24"/>
          <w:szCs w:val="24"/>
        </w:rPr>
        <w:t>ГУП «КБП»</w:t>
      </w:r>
    </w:p>
    <w:p w:rsidR="00914D2E" w:rsidRPr="003A7EEF" w:rsidRDefault="00914D2E" w:rsidP="00914D2E">
      <w:pPr>
        <w:adjustRightInd w:val="0"/>
        <w:ind w:firstLine="540"/>
        <w:jc w:val="both"/>
        <w:outlineLvl w:val="4"/>
        <w:rPr>
          <w:sz w:val="24"/>
          <w:szCs w:val="24"/>
        </w:rPr>
      </w:pPr>
      <w:r w:rsidRPr="003A7EEF">
        <w:rPr>
          <w:sz w:val="24"/>
          <w:szCs w:val="24"/>
        </w:rPr>
        <w:t>Место нахождения:</w:t>
      </w:r>
    </w:p>
    <w:p w:rsidR="00914D2E" w:rsidRPr="003A7EEF" w:rsidRDefault="00914D2E" w:rsidP="00914D2E">
      <w:pPr>
        <w:pStyle w:val="Standard"/>
        <w:ind w:firstLine="540"/>
        <w:jc w:val="both"/>
        <w:rPr>
          <w:sz w:val="24"/>
          <w:szCs w:val="24"/>
        </w:rPr>
      </w:pPr>
      <w:r w:rsidRPr="003A7EEF">
        <w:rPr>
          <w:sz w:val="24"/>
          <w:szCs w:val="24"/>
        </w:rPr>
        <w:t xml:space="preserve">Российская Федерация, 300001, г. Тула, ул. </w:t>
      </w:r>
      <w:proofErr w:type="spellStart"/>
      <w:r w:rsidRPr="003A7EEF">
        <w:rPr>
          <w:sz w:val="24"/>
          <w:szCs w:val="24"/>
        </w:rPr>
        <w:t>Щегловская</w:t>
      </w:r>
      <w:proofErr w:type="spellEnd"/>
      <w:r w:rsidRPr="003A7EEF">
        <w:rPr>
          <w:sz w:val="24"/>
          <w:szCs w:val="24"/>
        </w:rPr>
        <w:t xml:space="preserve"> засека, д.59</w:t>
      </w:r>
    </w:p>
    <w:p w:rsidR="00914D2E" w:rsidRPr="003A7EEF" w:rsidRDefault="00914D2E" w:rsidP="00914D2E">
      <w:pPr>
        <w:pStyle w:val="Standard"/>
        <w:ind w:right="-108" w:firstLine="540"/>
        <w:jc w:val="both"/>
        <w:rPr>
          <w:sz w:val="24"/>
          <w:szCs w:val="24"/>
        </w:rPr>
      </w:pPr>
      <w:r w:rsidRPr="003A7EEF">
        <w:rPr>
          <w:sz w:val="24"/>
          <w:szCs w:val="24"/>
        </w:rPr>
        <w:t>ИНН 7105008225</w:t>
      </w:r>
    </w:p>
    <w:p w:rsidR="00914D2E" w:rsidRPr="003A7EEF" w:rsidRDefault="00914D2E" w:rsidP="00914D2E">
      <w:pPr>
        <w:pStyle w:val="Standard"/>
        <w:ind w:right="-108" w:firstLine="540"/>
        <w:jc w:val="both"/>
        <w:rPr>
          <w:sz w:val="24"/>
          <w:szCs w:val="24"/>
        </w:rPr>
      </w:pPr>
      <w:r w:rsidRPr="003A7EEF">
        <w:rPr>
          <w:sz w:val="24"/>
          <w:szCs w:val="24"/>
        </w:rPr>
        <w:t>ОГРН 1027100507444</w:t>
      </w:r>
    </w:p>
    <w:p w:rsidR="00914D2E" w:rsidRPr="003A7EEF" w:rsidRDefault="00914D2E" w:rsidP="00914D2E">
      <w:pPr>
        <w:pStyle w:val="Standard"/>
        <w:ind w:right="-108" w:firstLine="540"/>
        <w:jc w:val="both"/>
        <w:rPr>
          <w:sz w:val="24"/>
          <w:szCs w:val="24"/>
        </w:rPr>
      </w:pPr>
      <w:r w:rsidRPr="003A7EEF">
        <w:rPr>
          <w:sz w:val="24"/>
          <w:szCs w:val="24"/>
        </w:rPr>
        <w:t>Размер доли участника (акционера) эмитента в уставном (складочном) капитале (паевом фонде) эмитента: 100%</w:t>
      </w:r>
    </w:p>
    <w:p w:rsidR="00914D2E" w:rsidRPr="003A7EEF" w:rsidRDefault="00914D2E" w:rsidP="00914D2E">
      <w:pPr>
        <w:pStyle w:val="ConsNormal"/>
        <w:ind w:right="0" w:firstLine="540"/>
        <w:rPr>
          <w:rFonts w:ascii="Times New Roman" w:hAnsi="Times New Roman" w:cs="Times New Roman"/>
          <w:sz w:val="24"/>
          <w:szCs w:val="24"/>
          <w:lang w:val="ru-RU"/>
        </w:rPr>
      </w:pPr>
      <w:r w:rsidRPr="003A7EEF">
        <w:rPr>
          <w:rFonts w:ascii="Times New Roman" w:hAnsi="Times New Roman" w:cs="Times New Roman"/>
          <w:sz w:val="24"/>
          <w:szCs w:val="24"/>
          <w:lang w:val="ru-RU"/>
        </w:rPr>
        <w:t>Состав акционеров, имевших право на участие в годовом общем собрании акционеров эмитента, состоявшемся 09.06.2012г.:</w:t>
      </w:r>
    </w:p>
    <w:p w:rsidR="00914D2E" w:rsidRPr="003A7EEF" w:rsidRDefault="00914D2E" w:rsidP="00914D2E">
      <w:pPr>
        <w:adjustRightInd w:val="0"/>
        <w:ind w:firstLine="540"/>
        <w:jc w:val="both"/>
        <w:outlineLvl w:val="4"/>
        <w:rPr>
          <w:sz w:val="24"/>
          <w:szCs w:val="24"/>
        </w:rPr>
      </w:pPr>
      <w:r w:rsidRPr="003A7EEF">
        <w:rPr>
          <w:sz w:val="24"/>
          <w:szCs w:val="24"/>
        </w:rPr>
        <w:t xml:space="preserve">Полное наименование: </w:t>
      </w:r>
    </w:p>
    <w:p w:rsidR="00914D2E" w:rsidRPr="003A7EEF" w:rsidRDefault="00914D2E" w:rsidP="00914D2E">
      <w:pPr>
        <w:adjustRightInd w:val="0"/>
        <w:ind w:firstLine="540"/>
        <w:jc w:val="both"/>
        <w:outlineLvl w:val="4"/>
        <w:rPr>
          <w:sz w:val="24"/>
          <w:szCs w:val="24"/>
        </w:rPr>
      </w:pPr>
      <w:r w:rsidRPr="003A7EEF">
        <w:rPr>
          <w:sz w:val="24"/>
          <w:szCs w:val="24"/>
        </w:rPr>
        <w:t>Открытое акционерное общество «Конструкторское бюро приборостроения»</w:t>
      </w:r>
    </w:p>
    <w:p w:rsidR="00914D2E" w:rsidRPr="003A7EEF" w:rsidRDefault="00914D2E" w:rsidP="00914D2E">
      <w:pPr>
        <w:adjustRightInd w:val="0"/>
        <w:ind w:firstLine="540"/>
        <w:jc w:val="both"/>
        <w:outlineLvl w:val="4"/>
        <w:rPr>
          <w:sz w:val="24"/>
          <w:szCs w:val="24"/>
        </w:rPr>
      </w:pPr>
      <w:r w:rsidRPr="003A7EEF">
        <w:rPr>
          <w:sz w:val="24"/>
          <w:szCs w:val="24"/>
        </w:rPr>
        <w:t>Сокращенное фирменное наименование:</w:t>
      </w:r>
    </w:p>
    <w:p w:rsidR="00914D2E" w:rsidRPr="003A7EEF" w:rsidRDefault="00914D2E" w:rsidP="00914D2E">
      <w:pPr>
        <w:adjustRightInd w:val="0"/>
        <w:ind w:firstLine="540"/>
        <w:jc w:val="both"/>
        <w:outlineLvl w:val="4"/>
        <w:rPr>
          <w:sz w:val="24"/>
          <w:szCs w:val="24"/>
        </w:rPr>
      </w:pPr>
      <w:r w:rsidRPr="003A7EEF">
        <w:rPr>
          <w:sz w:val="24"/>
          <w:szCs w:val="24"/>
        </w:rPr>
        <w:t>ОАО «КБП»</w:t>
      </w:r>
    </w:p>
    <w:p w:rsidR="00914D2E" w:rsidRPr="003A7EEF" w:rsidRDefault="00914D2E" w:rsidP="00914D2E">
      <w:pPr>
        <w:adjustRightInd w:val="0"/>
        <w:ind w:firstLine="540"/>
        <w:jc w:val="both"/>
        <w:outlineLvl w:val="4"/>
        <w:rPr>
          <w:sz w:val="24"/>
          <w:szCs w:val="24"/>
        </w:rPr>
      </w:pPr>
      <w:r w:rsidRPr="003A7EEF">
        <w:rPr>
          <w:sz w:val="24"/>
          <w:szCs w:val="24"/>
        </w:rPr>
        <w:t>Место нахождения:</w:t>
      </w:r>
    </w:p>
    <w:p w:rsidR="00914D2E" w:rsidRPr="003A7EEF" w:rsidRDefault="00914D2E" w:rsidP="00914D2E">
      <w:pPr>
        <w:pStyle w:val="Standard"/>
        <w:ind w:firstLine="540"/>
        <w:jc w:val="both"/>
        <w:rPr>
          <w:sz w:val="24"/>
          <w:szCs w:val="24"/>
        </w:rPr>
      </w:pPr>
      <w:r w:rsidRPr="003A7EEF">
        <w:rPr>
          <w:sz w:val="24"/>
          <w:szCs w:val="24"/>
        </w:rPr>
        <w:t xml:space="preserve">Российская Федерация, 300001, г. Тула, ул. </w:t>
      </w:r>
      <w:proofErr w:type="spellStart"/>
      <w:r w:rsidRPr="003A7EEF">
        <w:rPr>
          <w:sz w:val="24"/>
          <w:szCs w:val="24"/>
        </w:rPr>
        <w:t>Щегловская</w:t>
      </w:r>
      <w:proofErr w:type="spellEnd"/>
      <w:r w:rsidRPr="003A7EEF">
        <w:rPr>
          <w:sz w:val="24"/>
          <w:szCs w:val="24"/>
        </w:rPr>
        <w:t xml:space="preserve"> засека, д.59</w:t>
      </w:r>
    </w:p>
    <w:p w:rsidR="00914D2E" w:rsidRPr="003A7EEF" w:rsidRDefault="00914D2E" w:rsidP="00914D2E">
      <w:pPr>
        <w:pStyle w:val="Standard"/>
        <w:ind w:right="-108" w:firstLine="540"/>
        <w:jc w:val="both"/>
        <w:rPr>
          <w:sz w:val="24"/>
          <w:szCs w:val="24"/>
        </w:rPr>
      </w:pPr>
      <w:r w:rsidRPr="003A7EEF">
        <w:rPr>
          <w:sz w:val="24"/>
          <w:szCs w:val="24"/>
        </w:rPr>
        <w:t>ИНН 7105514574</w:t>
      </w:r>
    </w:p>
    <w:p w:rsidR="00914D2E" w:rsidRPr="003A7EEF" w:rsidRDefault="00914D2E" w:rsidP="00914D2E">
      <w:pPr>
        <w:pStyle w:val="Standard"/>
        <w:ind w:right="-108" w:firstLine="540"/>
        <w:jc w:val="both"/>
        <w:rPr>
          <w:sz w:val="24"/>
          <w:szCs w:val="24"/>
        </w:rPr>
      </w:pPr>
      <w:r w:rsidRPr="003A7EEF">
        <w:rPr>
          <w:sz w:val="24"/>
          <w:szCs w:val="24"/>
        </w:rPr>
        <w:lastRenderedPageBreak/>
        <w:t>ОГРН 1117154036911</w:t>
      </w:r>
    </w:p>
    <w:p w:rsidR="00914D2E" w:rsidRPr="003A7EEF" w:rsidRDefault="00914D2E" w:rsidP="00914D2E">
      <w:pPr>
        <w:pStyle w:val="Standard"/>
        <w:ind w:right="-108" w:firstLine="540"/>
        <w:jc w:val="both"/>
        <w:rPr>
          <w:sz w:val="24"/>
          <w:szCs w:val="24"/>
        </w:rPr>
      </w:pPr>
      <w:r w:rsidRPr="003A7EEF">
        <w:rPr>
          <w:sz w:val="24"/>
          <w:szCs w:val="24"/>
        </w:rPr>
        <w:t>Размер доли участника (акционера) эмитента в уставном (складочном) капитале (паевом фонде) эмитента: 100%</w:t>
      </w:r>
    </w:p>
    <w:p w:rsidR="00914D2E" w:rsidRPr="003A7EEF" w:rsidRDefault="00914D2E" w:rsidP="00914D2E">
      <w:pPr>
        <w:pStyle w:val="2"/>
        <w:ind w:firstLine="540"/>
        <w:jc w:val="both"/>
        <w:rPr>
          <w:rFonts w:ascii="Times New Roman" w:hAnsi="Times New Roman"/>
          <w:sz w:val="24"/>
          <w:szCs w:val="24"/>
        </w:rPr>
      </w:pPr>
      <w:bookmarkStart w:id="71" w:name="_Toc324414390"/>
      <w:r w:rsidRPr="003A7EEF">
        <w:rPr>
          <w:rFonts w:ascii="Times New Roman" w:hAnsi="Times New Roman"/>
          <w:sz w:val="24"/>
          <w:szCs w:val="24"/>
        </w:rPr>
        <w:t>6.6. Сведения о совершенных эмитентом сделках, в совершении которых имелась заинтересованность</w:t>
      </w:r>
      <w:bookmarkEnd w:id="71"/>
    </w:p>
    <w:p w:rsidR="00914D2E" w:rsidRPr="003A7EEF" w:rsidRDefault="00914D2E" w:rsidP="00914D2E">
      <w:pPr>
        <w:pStyle w:val="ConsNormal"/>
        <w:ind w:right="0" w:firstLine="540"/>
        <w:rPr>
          <w:rFonts w:ascii="Times New Roman" w:hAnsi="Times New Roman" w:cs="Times New Roman"/>
          <w:sz w:val="24"/>
          <w:szCs w:val="24"/>
          <w:lang w:val="ru-RU"/>
        </w:rPr>
      </w:pPr>
      <w:r w:rsidRPr="003A7EEF">
        <w:rPr>
          <w:rFonts w:ascii="Times New Roman" w:hAnsi="Times New Roman" w:cs="Times New Roman"/>
          <w:sz w:val="24"/>
          <w:szCs w:val="24"/>
          <w:lang w:val="ru-RU"/>
        </w:rPr>
        <w:t>В отчетном периоде сделок, в которых имелась заинтересованность, Обществом не совершалось.</w:t>
      </w:r>
    </w:p>
    <w:p w:rsidR="00914D2E" w:rsidRPr="003A7EEF" w:rsidRDefault="00914D2E" w:rsidP="00914D2E">
      <w:pPr>
        <w:pStyle w:val="2"/>
        <w:ind w:firstLine="540"/>
        <w:jc w:val="both"/>
        <w:rPr>
          <w:rFonts w:ascii="Times New Roman" w:hAnsi="Times New Roman"/>
          <w:sz w:val="24"/>
          <w:szCs w:val="24"/>
        </w:rPr>
      </w:pPr>
      <w:bookmarkStart w:id="72" w:name="_Toc324414391"/>
      <w:r w:rsidRPr="003A7EEF">
        <w:rPr>
          <w:rFonts w:ascii="Times New Roman" w:hAnsi="Times New Roman"/>
          <w:sz w:val="24"/>
          <w:szCs w:val="24"/>
        </w:rPr>
        <w:t>6.7. Сведения о размере дебиторской задолженности</w:t>
      </w:r>
      <w:bookmarkEnd w:id="72"/>
    </w:p>
    <w:p w:rsidR="00914D2E" w:rsidRPr="003A7EEF" w:rsidRDefault="00914D2E" w:rsidP="00914D2E">
      <w:pPr>
        <w:adjustRightInd w:val="0"/>
        <w:ind w:firstLine="540"/>
        <w:jc w:val="both"/>
        <w:rPr>
          <w:sz w:val="24"/>
          <w:szCs w:val="24"/>
        </w:rPr>
      </w:pPr>
      <w:r w:rsidRPr="003A7EEF">
        <w:rPr>
          <w:sz w:val="24"/>
          <w:szCs w:val="24"/>
        </w:rPr>
        <w:t>В соответствии с инструкцией по обеспечению режима секретности в РФ, а также пп.7 п. 5.9. Положения о раскрытии информации эмитентами эмиссионных ценных бумаг, утвержденного Приказом ФСФР РФ от 04.10.2011 N 11-46/</w:t>
      </w:r>
      <w:proofErr w:type="spellStart"/>
      <w:r w:rsidRPr="003A7EEF">
        <w:rPr>
          <w:sz w:val="24"/>
          <w:szCs w:val="24"/>
        </w:rPr>
        <w:t>пз-н</w:t>
      </w:r>
      <w:proofErr w:type="spellEnd"/>
      <w:r w:rsidRPr="003A7EEF">
        <w:rPr>
          <w:sz w:val="24"/>
          <w:szCs w:val="24"/>
        </w:rPr>
        <w:t>, информация не предоставляется.</w:t>
      </w:r>
    </w:p>
    <w:p w:rsidR="00914D2E" w:rsidRPr="003A7EEF" w:rsidRDefault="00914D2E" w:rsidP="00914D2E">
      <w:pPr>
        <w:pStyle w:val="1"/>
        <w:ind w:firstLine="540"/>
        <w:jc w:val="both"/>
        <w:rPr>
          <w:rFonts w:ascii="Times New Roman" w:hAnsi="Times New Roman"/>
          <w:sz w:val="24"/>
          <w:szCs w:val="24"/>
        </w:rPr>
      </w:pPr>
      <w:bookmarkStart w:id="73" w:name="_Toc324414392"/>
      <w:r w:rsidRPr="003A7EEF">
        <w:rPr>
          <w:rFonts w:ascii="Times New Roman" w:hAnsi="Times New Roman"/>
          <w:sz w:val="24"/>
          <w:szCs w:val="24"/>
        </w:rPr>
        <w:t>VII. Бухгалтерская (финансовая) отчетность эмитента и иная финансовая информация</w:t>
      </w:r>
      <w:bookmarkEnd w:id="73"/>
    </w:p>
    <w:p w:rsidR="00914D2E" w:rsidRPr="003A7EEF" w:rsidRDefault="00914D2E" w:rsidP="00914D2E">
      <w:pPr>
        <w:adjustRightInd w:val="0"/>
        <w:ind w:firstLine="540"/>
        <w:jc w:val="both"/>
        <w:rPr>
          <w:sz w:val="24"/>
          <w:szCs w:val="24"/>
        </w:rPr>
      </w:pPr>
      <w:r w:rsidRPr="003A7EEF">
        <w:rPr>
          <w:sz w:val="24"/>
          <w:szCs w:val="24"/>
        </w:rPr>
        <w:t>В соответствии с инструкцией по обеспечению режима секретности в РФ, а также пп.8 п. 5.9. Положения о раскрытии информации эмитентами эмиссионных ценных бумаг, утвержденного Приказом ФСФР РФ от 04.10.2011 N 11-46/</w:t>
      </w:r>
      <w:proofErr w:type="spellStart"/>
      <w:r w:rsidRPr="003A7EEF">
        <w:rPr>
          <w:sz w:val="24"/>
          <w:szCs w:val="24"/>
        </w:rPr>
        <w:t>пз-н</w:t>
      </w:r>
      <w:proofErr w:type="spellEnd"/>
      <w:r w:rsidRPr="003A7EEF">
        <w:rPr>
          <w:sz w:val="24"/>
          <w:szCs w:val="24"/>
        </w:rPr>
        <w:t>, информация не предоставляется.</w:t>
      </w:r>
    </w:p>
    <w:p w:rsidR="002C23EB" w:rsidRDefault="002C23EB" w:rsidP="00914D2E">
      <w:pPr>
        <w:pStyle w:val="1"/>
        <w:spacing w:before="0" w:after="0"/>
        <w:ind w:firstLine="540"/>
        <w:jc w:val="both"/>
        <w:rPr>
          <w:rFonts w:ascii="Times New Roman" w:hAnsi="Times New Roman"/>
          <w:sz w:val="24"/>
          <w:szCs w:val="24"/>
        </w:rPr>
      </w:pPr>
      <w:bookmarkStart w:id="74" w:name="_Toc324414393"/>
    </w:p>
    <w:p w:rsidR="00914D2E" w:rsidRPr="003A7EEF" w:rsidRDefault="00914D2E" w:rsidP="00914D2E">
      <w:pPr>
        <w:pStyle w:val="1"/>
        <w:spacing w:before="0" w:after="0"/>
        <w:ind w:firstLine="540"/>
        <w:jc w:val="both"/>
        <w:rPr>
          <w:rFonts w:ascii="Times New Roman" w:hAnsi="Times New Roman"/>
          <w:sz w:val="24"/>
          <w:szCs w:val="24"/>
        </w:rPr>
      </w:pPr>
      <w:r w:rsidRPr="003A7EEF">
        <w:rPr>
          <w:rFonts w:ascii="Times New Roman" w:hAnsi="Times New Roman"/>
          <w:sz w:val="24"/>
          <w:szCs w:val="24"/>
        </w:rPr>
        <w:t>VIII. Дополнительные сведения об эмитенте и о размещенных им эмиссионных ценных бумагах</w:t>
      </w:r>
      <w:bookmarkEnd w:id="74"/>
    </w:p>
    <w:p w:rsidR="00914D2E" w:rsidRPr="003A7EEF" w:rsidRDefault="00914D2E" w:rsidP="00914D2E">
      <w:pPr>
        <w:pStyle w:val="2"/>
        <w:spacing w:before="0" w:after="0"/>
        <w:ind w:firstLine="540"/>
        <w:jc w:val="both"/>
        <w:rPr>
          <w:rFonts w:ascii="Times New Roman" w:hAnsi="Times New Roman"/>
          <w:sz w:val="24"/>
          <w:szCs w:val="24"/>
        </w:rPr>
      </w:pPr>
      <w:bookmarkStart w:id="75" w:name="_Toc324414394"/>
      <w:r w:rsidRPr="003A7EEF">
        <w:rPr>
          <w:rFonts w:ascii="Times New Roman" w:hAnsi="Times New Roman"/>
          <w:sz w:val="24"/>
          <w:szCs w:val="24"/>
        </w:rPr>
        <w:t>8.1. Дополнительные сведения об эмитенте</w:t>
      </w:r>
      <w:bookmarkEnd w:id="75"/>
    </w:p>
    <w:p w:rsidR="00914D2E" w:rsidRPr="003A7EEF" w:rsidRDefault="00914D2E" w:rsidP="00914D2E">
      <w:pPr>
        <w:adjustRightInd w:val="0"/>
        <w:ind w:firstLine="540"/>
        <w:jc w:val="both"/>
        <w:outlineLvl w:val="5"/>
        <w:rPr>
          <w:sz w:val="24"/>
          <w:szCs w:val="24"/>
        </w:rPr>
      </w:pPr>
      <w:r w:rsidRPr="003A7EEF">
        <w:rPr>
          <w:sz w:val="24"/>
          <w:szCs w:val="24"/>
        </w:rPr>
        <w:t>8.1.1. Сведения о размере, структуре уставного (складочного) капитала (паевого фонда) эмитента</w:t>
      </w:r>
    </w:p>
    <w:p w:rsidR="00914D2E" w:rsidRPr="003A7EEF" w:rsidRDefault="00914D2E" w:rsidP="00914D2E">
      <w:pPr>
        <w:pStyle w:val="ConsNormal"/>
        <w:ind w:right="0" w:firstLine="540"/>
        <w:rPr>
          <w:rFonts w:ascii="Times New Roman" w:hAnsi="Times New Roman" w:cs="Times New Roman"/>
          <w:sz w:val="24"/>
          <w:szCs w:val="24"/>
          <w:lang w:val="ru-RU"/>
        </w:rPr>
      </w:pPr>
      <w:r w:rsidRPr="003A7EEF">
        <w:rPr>
          <w:rFonts w:ascii="Times New Roman" w:hAnsi="Times New Roman" w:cs="Times New Roman"/>
          <w:b/>
          <w:bCs/>
          <w:i/>
          <w:iCs/>
          <w:sz w:val="24"/>
          <w:szCs w:val="24"/>
          <w:lang w:val="ru-RU"/>
        </w:rPr>
        <w:t xml:space="preserve">Размер уставного капитала эмитента на дату окончания последнего отчетного квартала: </w:t>
      </w:r>
      <w:r w:rsidRPr="003A7EEF">
        <w:rPr>
          <w:rFonts w:ascii="Times New Roman" w:hAnsi="Times New Roman" w:cs="Times New Roman"/>
          <w:sz w:val="24"/>
          <w:szCs w:val="24"/>
          <w:lang w:val="ru-RU"/>
        </w:rPr>
        <w:t xml:space="preserve">56 000 </w:t>
      </w:r>
      <w:proofErr w:type="spellStart"/>
      <w:r w:rsidRPr="003A7EEF">
        <w:rPr>
          <w:rFonts w:ascii="Times New Roman" w:hAnsi="Times New Roman" w:cs="Times New Roman"/>
          <w:sz w:val="24"/>
          <w:szCs w:val="24"/>
          <w:lang w:val="ru-RU"/>
        </w:rPr>
        <w:t>000</w:t>
      </w:r>
      <w:proofErr w:type="spellEnd"/>
      <w:r w:rsidRPr="003A7EEF">
        <w:rPr>
          <w:rFonts w:ascii="Times New Roman" w:hAnsi="Times New Roman" w:cs="Times New Roman"/>
          <w:sz w:val="24"/>
          <w:szCs w:val="24"/>
          <w:lang w:val="ru-RU"/>
        </w:rPr>
        <w:t xml:space="preserve"> рублей.</w:t>
      </w:r>
    </w:p>
    <w:p w:rsidR="00914D2E" w:rsidRPr="003A7EEF" w:rsidRDefault="00914D2E" w:rsidP="00914D2E">
      <w:pPr>
        <w:pStyle w:val="ConsNormal"/>
        <w:ind w:right="0" w:firstLine="540"/>
        <w:rPr>
          <w:rFonts w:ascii="Times New Roman" w:hAnsi="Times New Roman" w:cs="Times New Roman"/>
          <w:sz w:val="24"/>
          <w:szCs w:val="24"/>
          <w:lang w:val="ru-RU"/>
        </w:rPr>
      </w:pPr>
      <w:r w:rsidRPr="003A7EEF">
        <w:rPr>
          <w:rFonts w:ascii="Times New Roman" w:hAnsi="Times New Roman" w:cs="Times New Roman"/>
          <w:b/>
          <w:bCs/>
          <w:i/>
          <w:iCs/>
          <w:sz w:val="24"/>
          <w:szCs w:val="24"/>
          <w:lang w:val="ru-RU"/>
        </w:rPr>
        <w:t>Разбивка уставного капитала эмитента на обыкновенные и привилегированные акции с указанием общей номинальной стоимости каждой категории акций и размера доли каждой категории акций в уставном капитале эмитента:</w:t>
      </w:r>
    </w:p>
    <w:p w:rsidR="00914D2E" w:rsidRPr="003A7EEF" w:rsidRDefault="00914D2E" w:rsidP="00914D2E">
      <w:pPr>
        <w:pStyle w:val="ConsNonformat"/>
        <w:widowControl/>
        <w:ind w:firstLine="540"/>
        <w:rPr>
          <w:rFonts w:ascii="Times New Roman" w:hAnsi="Times New Roman" w:cs="Times New Roman"/>
          <w:sz w:val="24"/>
          <w:szCs w:val="24"/>
        </w:rPr>
      </w:pPr>
      <w:r w:rsidRPr="003A7EEF">
        <w:rPr>
          <w:rFonts w:ascii="Times New Roman" w:hAnsi="Times New Roman" w:cs="Times New Roman"/>
          <w:sz w:val="24"/>
          <w:szCs w:val="24"/>
        </w:rPr>
        <w:t>Уставный капитал общества разделен на 56 000 (Пятьдесят шесть тысяч) обыкновенных именных акций номинальной стоимостью 1 000 (Одна тысяча) рублей каждая.</w:t>
      </w:r>
    </w:p>
    <w:p w:rsidR="00914D2E" w:rsidRPr="003A7EEF" w:rsidRDefault="00914D2E" w:rsidP="00914D2E">
      <w:pPr>
        <w:adjustRightInd w:val="0"/>
        <w:ind w:firstLine="540"/>
        <w:jc w:val="both"/>
        <w:rPr>
          <w:sz w:val="24"/>
          <w:szCs w:val="24"/>
        </w:rPr>
      </w:pPr>
      <w:r w:rsidRPr="003A7EEF">
        <w:rPr>
          <w:sz w:val="24"/>
          <w:szCs w:val="24"/>
        </w:rPr>
        <w:t xml:space="preserve">Величина уставного капитала, приведенная в настоящем пункте, соответствует учредительным документам эмитента. </w:t>
      </w:r>
    </w:p>
    <w:p w:rsidR="00914D2E" w:rsidRPr="003A7EEF" w:rsidRDefault="00914D2E" w:rsidP="00914D2E">
      <w:pPr>
        <w:adjustRightInd w:val="0"/>
        <w:ind w:firstLine="540"/>
        <w:jc w:val="both"/>
        <w:rPr>
          <w:sz w:val="24"/>
          <w:szCs w:val="24"/>
        </w:rPr>
      </w:pPr>
      <w:r w:rsidRPr="003A7EEF">
        <w:rPr>
          <w:sz w:val="24"/>
          <w:szCs w:val="24"/>
        </w:rPr>
        <w:t>Акции эмитента не обращаются за пределами Российской Федерации посредством обращения депозитарных ценных бумаг (ценных бумаг иностранного эмитента, удостоверяющих права в отношении указанных акций российского эмитента).</w:t>
      </w:r>
    </w:p>
    <w:p w:rsidR="00914D2E" w:rsidRPr="003A7EEF" w:rsidRDefault="00914D2E" w:rsidP="00914D2E">
      <w:pPr>
        <w:adjustRightInd w:val="0"/>
        <w:ind w:firstLine="540"/>
        <w:jc w:val="both"/>
        <w:outlineLvl w:val="5"/>
        <w:rPr>
          <w:sz w:val="24"/>
          <w:szCs w:val="24"/>
        </w:rPr>
      </w:pPr>
      <w:r w:rsidRPr="003A7EEF">
        <w:rPr>
          <w:sz w:val="24"/>
          <w:szCs w:val="24"/>
        </w:rPr>
        <w:t>8.1.2. Сведения об изменении размера уставного (складочного) капитала (паевого фонда) эмитента</w:t>
      </w:r>
    </w:p>
    <w:p w:rsidR="00914D2E" w:rsidRPr="003A7EEF" w:rsidRDefault="00914D2E" w:rsidP="00914D2E">
      <w:pPr>
        <w:pStyle w:val="ConsNormal"/>
        <w:ind w:right="0" w:firstLine="540"/>
        <w:rPr>
          <w:rFonts w:ascii="Times New Roman" w:hAnsi="Times New Roman" w:cs="Times New Roman"/>
          <w:sz w:val="24"/>
          <w:szCs w:val="24"/>
          <w:lang w:val="ru-RU"/>
        </w:rPr>
      </w:pPr>
      <w:r w:rsidRPr="003A7EEF">
        <w:rPr>
          <w:rFonts w:ascii="Times New Roman" w:hAnsi="Times New Roman" w:cs="Times New Roman"/>
          <w:sz w:val="24"/>
          <w:szCs w:val="24"/>
          <w:lang w:val="ru-RU"/>
        </w:rPr>
        <w:t>Изменение размера уставного капитала в течение существования Общества не имело места.</w:t>
      </w:r>
    </w:p>
    <w:p w:rsidR="00914D2E" w:rsidRPr="003A7EEF" w:rsidRDefault="00914D2E" w:rsidP="00914D2E">
      <w:pPr>
        <w:adjustRightInd w:val="0"/>
        <w:ind w:firstLine="540"/>
        <w:jc w:val="both"/>
        <w:outlineLvl w:val="5"/>
        <w:rPr>
          <w:sz w:val="24"/>
          <w:szCs w:val="24"/>
        </w:rPr>
      </w:pPr>
      <w:r w:rsidRPr="003A7EEF">
        <w:rPr>
          <w:sz w:val="24"/>
          <w:szCs w:val="24"/>
        </w:rPr>
        <w:t>8.1.3. Сведения о порядке созыва и проведения собрания (заседания) высшего органа управления эмитента</w:t>
      </w:r>
    </w:p>
    <w:p w:rsidR="00914D2E" w:rsidRPr="003A7EEF" w:rsidRDefault="00914D2E" w:rsidP="00914D2E">
      <w:pPr>
        <w:pStyle w:val="ConsNormal"/>
        <w:ind w:right="0" w:firstLine="540"/>
        <w:rPr>
          <w:rFonts w:ascii="Times New Roman" w:hAnsi="Times New Roman" w:cs="Times New Roman"/>
          <w:sz w:val="24"/>
          <w:szCs w:val="24"/>
          <w:lang w:val="ru-RU"/>
        </w:rPr>
      </w:pPr>
      <w:r w:rsidRPr="003A7EEF">
        <w:rPr>
          <w:rFonts w:ascii="Times New Roman" w:hAnsi="Times New Roman" w:cs="Times New Roman"/>
          <w:b/>
          <w:bCs/>
          <w:i/>
          <w:iCs/>
          <w:sz w:val="24"/>
          <w:szCs w:val="24"/>
          <w:lang w:val="ru-RU"/>
        </w:rPr>
        <w:t>Наименование высшего органа управления эмитента</w:t>
      </w:r>
      <w:r w:rsidRPr="003A7EEF">
        <w:rPr>
          <w:rFonts w:ascii="Times New Roman" w:hAnsi="Times New Roman" w:cs="Times New Roman"/>
          <w:sz w:val="24"/>
          <w:szCs w:val="24"/>
          <w:lang w:val="ru-RU"/>
        </w:rPr>
        <w:t>:</w:t>
      </w:r>
    </w:p>
    <w:p w:rsidR="00914D2E" w:rsidRPr="003A7EEF" w:rsidRDefault="00914D2E" w:rsidP="00914D2E">
      <w:pPr>
        <w:pStyle w:val="Standard"/>
        <w:tabs>
          <w:tab w:val="left" w:pos="0"/>
          <w:tab w:val="left" w:pos="720"/>
        </w:tabs>
        <w:ind w:firstLine="540"/>
        <w:jc w:val="both"/>
        <w:rPr>
          <w:sz w:val="24"/>
          <w:szCs w:val="24"/>
        </w:rPr>
      </w:pPr>
      <w:r w:rsidRPr="003A7EEF">
        <w:rPr>
          <w:sz w:val="24"/>
          <w:szCs w:val="24"/>
        </w:rPr>
        <w:t>общее собрание акционеров.</w:t>
      </w:r>
    </w:p>
    <w:p w:rsidR="00914D2E" w:rsidRPr="003A7EEF" w:rsidRDefault="00914D2E" w:rsidP="00914D2E">
      <w:pPr>
        <w:pStyle w:val="ConsNormal"/>
        <w:ind w:right="0" w:firstLine="540"/>
        <w:rPr>
          <w:rFonts w:ascii="Times New Roman" w:hAnsi="Times New Roman" w:cs="Times New Roman"/>
          <w:sz w:val="24"/>
          <w:szCs w:val="24"/>
          <w:lang w:val="ru-RU"/>
        </w:rPr>
      </w:pPr>
      <w:r w:rsidRPr="003A7EEF">
        <w:rPr>
          <w:rFonts w:ascii="Times New Roman" w:hAnsi="Times New Roman" w:cs="Times New Roman"/>
          <w:b/>
          <w:bCs/>
          <w:i/>
          <w:iCs/>
          <w:sz w:val="24"/>
          <w:szCs w:val="24"/>
          <w:lang w:val="ru-RU"/>
        </w:rPr>
        <w:t>Порядок уведомления акционеров о проведении собрания высшего органа управления эмитента:</w:t>
      </w:r>
    </w:p>
    <w:p w:rsidR="00914D2E" w:rsidRPr="003A7EEF" w:rsidRDefault="00914D2E" w:rsidP="00914D2E">
      <w:pPr>
        <w:pStyle w:val="Standard"/>
        <w:ind w:firstLine="540"/>
        <w:jc w:val="both"/>
        <w:rPr>
          <w:sz w:val="24"/>
          <w:szCs w:val="24"/>
        </w:rPr>
      </w:pPr>
      <w:r w:rsidRPr="003A7EEF">
        <w:rPr>
          <w:sz w:val="24"/>
          <w:szCs w:val="24"/>
        </w:rPr>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не позднее, чем за 30 дней до даты его проведения.</w:t>
      </w:r>
    </w:p>
    <w:p w:rsidR="00914D2E" w:rsidRPr="003A7EEF" w:rsidRDefault="00914D2E" w:rsidP="00914D2E">
      <w:pPr>
        <w:pStyle w:val="Standard"/>
        <w:ind w:firstLine="540"/>
        <w:jc w:val="both"/>
        <w:rPr>
          <w:sz w:val="24"/>
          <w:szCs w:val="24"/>
        </w:rPr>
      </w:pPr>
      <w:r w:rsidRPr="003A7EEF">
        <w:rPr>
          <w:sz w:val="24"/>
          <w:szCs w:val="24"/>
        </w:rPr>
        <w:t>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почтовым отправлением или вручено каждому из указанных лиц под роспись.</w:t>
      </w:r>
    </w:p>
    <w:p w:rsidR="00914D2E" w:rsidRPr="003A7EEF" w:rsidRDefault="00914D2E" w:rsidP="00914D2E">
      <w:pPr>
        <w:pStyle w:val="Standard"/>
        <w:ind w:firstLine="540"/>
        <w:jc w:val="both"/>
        <w:rPr>
          <w:sz w:val="24"/>
          <w:szCs w:val="24"/>
        </w:rPr>
      </w:pPr>
      <w:r w:rsidRPr="003A7EEF">
        <w:rPr>
          <w:sz w:val="24"/>
          <w:szCs w:val="24"/>
        </w:rPr>
        <w:t>Общество вправе дополнительно информировать акционеров о проведении общего собрания акционеров через средства массовой информации (телевидение, радио), а также через сеть Интернет или иные средства электронных коммуникаций.</w:t>
      </w:r>
    </w:p>
    <w:p w:rsidR="00914D2E" w:rsidRPr="003A7EEF" w:rsidRDefault="00914D2E" w:rsidP="00914D2E">
      <w:pPr>
        <w:pStyle w:val="ConsNormal"/>
        <w:ind w:right="0" w:firstLine="540"/>
        <w:rPr>
          <w:rFonts w:ascii="Times New Roman" w:hAnsi="Times New Roman" w:cs="Times New Roman"/>
          <w:sz w:val="24"/>
          <w:szCs w:val="24"/>
          <w:lang w:val="ru-RU"/>
        </w:rPr>
      </w:pPr>
      <w:r w:rsidRPr="003A7EEF">
        <w:rPr>
          <w:rFonts w:ascii="Times New Roman" w:hAnsi="Times New Roman" w:cs="Times New Roman"/>
          <w:b/>
          <w:bCs/>
          <w:i/>
          <w:iCs/>
          <w:sz w:val="24"/>
          <w:szCs w:val="24"/>
          <w:lang w:val="ru-RU"/>
        </w:rPr>
        <w:t>Лица (органы), которые вправе созывать (требовать проведения) внеочередного собрания высшего органа управления эмитента, а также порядок направления (предъявления) таких требований:</w:t>
      </w:r>
    </w:p>
    <w:p w:rsidR="00914D2E" w:rsidRPr="003A7EEF" w:rsidRDefault="00914D2E" w:rsidP="00914D2E">
      <w:pPr>
        <w:pStyle w:val="Standard"/>
        <w:ind w:firstLine="540"/>
        <w:jc w:val="both"/>
        <w:rPr>
          <w:sz w:val="24"/>
          <w:szCs w:val="24"/>
        </w:rPr>
      </w:pPr>
      <w:r w:rsidRPr="003A7EEF">
        <w:rPr>
          <w:sz w:val="24"/>
          <w:szCs w:val="24"/>
        </w:rPr>
        <w:lastRenderedPageBreak/>
        <w:t>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914D2E" w:rsidRPr="003A7EEF" w:rsidRDefault="00914D2E" w:rsidP="00914D2E">
      <w:pPr>
        <w:pStyle w:val="Standard"/>
        <w:ind w:firstLine="540"/>
        <w:jc w:val="both"/>
        <w:rPr>
          <w:sz w:val="24"/>
          <w:szCs w:val="24"/>
        </w:rPr>
      </w:pPr>
      <w:r w:rsidRPr="003A7EEF">
        <w:rPr>
          <w:sz w:val="24"/>
          <w:szCs w:val="24"/>
        </w:rPr>
        <w:t>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w:t>
      </w:r>
    </w:p>
    <w:p w:rsidR="00914D2E" w:rsidRPr="003A7EEF" w:rsidRDefault="00914D2E" w:rsidP="00914D2E">
      <w:pPr>
        <w:pStyle w:val="ConsNormal"/>
        <w:ind w:right="0" w:firstLine="540"/>
        <w:rPr>
          <w:rFonts w:ascii="Times New Roman" w:hAnsi="Times New Roman" w:cs="Times New Roman"/>
          <w:sz w:val="24"/>
          <w:szCs w:val="24"/>
          <w:lang w:val="ru-RU"/>
        </w:rPr>
      </w:pPr>
      <w:r w:rsidRPr="003A7EEF">
        <w:rPr>
          <w:rFonts w:ascii="Times New Roman" w:hAnsi="Times New Roman" w:cs="Times New Roman"/>
          <w:b/>
          <w:bCs/>
          <w:i/>
          <w:iCs/>
          <w:sz w:val="24"/>
          <w:szCs w:val="24"/>
          <w:lang w:val="ru-RU"/>
        </w:rPr>
        <w:t xml:space="preserve">Порядок </w:t>
      </w:r>
      <w:proofErr w:type="gramStart"/>
      <w:r w:rsidRPr="003A7EEF">
        <w:rPr>
          <w:rFonts w:ascii="Times New Roman" w:hAnsi="Times New Roman" w:cs="Times New Roman"/>
          <w:b/>
          <w:bCs/>
          <w:i/>
          <w:iCs/>
          <w:sz w:val="24"/>
          <w:szCs w:val="24"/>
          <w:lang w:val="ru-RU"/>
        </w:rPr>
        <w:t>определения даты проведения собрания высшего органа управления эмитента</w:t>
      </w:r>
      <w:proofErr w:type="gramEnd"/>
      <w:r w:rsidRPr="003A7EEF">
        <w:rPr>
          <w:rFonts w:ascii="Times New Roman" w:hAnsi="Times New Roman" w:cs="Times New Roman"/>
          <w:b/>
          <w:bCs/>
          <w:i/>
          <w:iCs/>
          <w:sz w:val="24"/>
          <w:szCs w:val="24"/>
          <w:lang w:val="ru-RU"/>
        </w:rPr>
        <w:t>:</w:t>
      </w:r>
    </w:p>
    <w:p w:rsidR="00914D2E" w:rsidRPr="003A7EEF" w:rsidRDefault="00914D2E" w:rsidP="00914D2E">
      <w:pPr>
        <w:pStyle w:val="Standard"/>
        <w:tabs>
          <w:tab w:val="left" w:pos="1134"/>
        </w:tabs>
        <w:ind w:firstLine="540"/>
        <w:jc w:val="both"/>
        <w:rPr>
          <w:sz w:val="24"/>
          <w:szCs w:val="24"/>
        </w:rPr>
      </w:pPr>
      <w:r w:rsidRPr="003A7EEF">
        <w:rPr>
          <w:sz w:val="24"/>
          <w:szCs w:val="24"/>
        </w:rPr>
        <w:t>Созыв годового и внеочередного общих собраний акционеров, за исключением случаев, предусмотренных п. 8 ст. 55 Федерального закона «Об акционерных обществах», относится к компетенции совета директоров общества.</w:t>
      </w:r>
    </w:p>
    <w:p w:rsidR="00914D2E" w:rsidRPr="003A7EEF" w:rsidRDefault="00914D2E" w:rsidP="00914D2E">
      <w:pPr>
        <w:pStyle w:val="Standard"/>
        <w:ind w:firstLine="540"/>
        <w:jc w:val="both"/>
        <w:rPr>
          <w:sz w:val="24"/>
          <w:szCs w:val="24"/>
        </w:rPr>
      </w:pPr>
      <w:proofErr w:type="gramStart"/>
      <w:r w:rsidRPr="003A7EEF">
        <w:rPr>
          <w:sz w:val="24"/>
          <w:szCs w:val="24"/>
        </w:rPr>
        <w:t>В течение 5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процентами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roofErr w:type="gramEnd"/>
    </w:p>
    <w:p w:rsidR="00914D2E" w:rsidRPr="003A7EEF" w:rsidRDefault="00914D2E" w:rsidP="00914D2E">
      <w:pPr>
        <w:pStyle w:val="Standard"/>
        <w:ind w:firstLine="540"/>
        <w:jc w:val="both"/>
        <w:rPr>
          <w:sz w:val="24"/>
          <w:szCs w:val="24"/>
        </w:rPr>
      </w:pPr>
      <w:r w:rsidRPr="003A7EEF">
        <w:rPr>
          <w:sz w:val="24"/>
          <w:szCs w:val="24"/>
        </w:rPr>
        <w:t>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w:t>
      </w:r>
    </w:p>
    <w:p w:rsidR="00914D2E" w:rsidRPr="003A7EEF" w:rsidRDefault="00914D2E" w:rsidP="00914D2E">
      <w:pPr>
        <w:pStyle w:val="Standard"/>
        <w:ind w:firstLine="540"/>
        <w:jc w:val="both"/>
        <w:rPr>
          <w:sz w:val="24"/>
          <w:szCs w:val="24"/>
        </w:rPr>
      </w:pPr>
      <w:r w:rsidRPr="003A7EEF">
        <w:rPr>
          <w:sz w:val="24"/>
          <w:szCs w:val="24"/>
        </w:rPr>
        <w:t>Решение об отказе в созыве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w:t>
      </w:r>
    </w:p>
    <w:p w:rsidR="00914D2E" w:rsidRPr="003A7EEF" w:rsidRDefault="00914D2E" w:rsidP="00914D2E">
      <w:pPr>
        <w:pStyle w:val="Standard"/>
        <w:ind w:firstLine="540"/>
        <w:jc w:val="both"/>
        <w:rPr>
          <w:sz w:val="24"/>
          <w:szCs w:val="24"/>
        </w:rPr>
      </w:pPr>
      <w:r w:rsidRPr="003A7EEF">
        <w:rPr>
          <w:sz w:val="24"/>
          <w:szCs w:val="24"/>
        </w:rPr>
        <w:t>Решение совета директоров общества об отказе в созыве внеочередного общего собрания акционеров может быть обжаловано в суд.</w:t>
      </w:r>
    </w:p>
    <w:p w:rsidR="00914D2E" w:rsidRPr="003A7EEF" w:rsidRDefault="00914D2E" w:rsidP="00914D2E">
      <w:pPr>
        <w:pStyle w:val="Standard"/>
        <w:ind w:firstLine="540"/>
        <w:jc w:val="both"/>
        <w:rPr>
          <w:sz w:val="24"/>
          <w:szCs w:val="24"/>
        </w:rPr>
      </w:pPr>
      <w:r w:rsidRPr="003A7EEF">
        <w:rPr>
          <w:sz w:val="24"/>
          <w:szCs w:val="24"/>
        </w:rPr>
        <w:t>Внеочередное общее собрание акционеров, созываемое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 Для целей настоящего пункта датой представления требования о созыве внеочередного общего собрания акционеров считается дата получения требования обществом.</w:t>
      </w:r>
    </w:p>
    <w:p w:rsidR="00914D2E" w:rsidRPr="003A7EEF" w:rsidRDefault="00914D2E" w:rsidP="00914D2E">
      <w:pPr>
        <w:pStyle w:val="22"/>
        <w:spacing w:after="0" w:line="240" w:lineRule="auto"/>
        <w:ind w:left="0" w:firstLine="540"/>
        <w:jc w:val="both"/>
        <w:rPr>
          <w:sz w:val="24"/>
          <w:szCs w:val="24"/>
        </w:rPr>
      </w:pPr>
      <w:r w:rsidRPr="003A7EEF">
        <w:rPr>
          <w:sz w:val="24"/>
          <w:szCs w:val="24"/>
        </w:rPr>
        <w:t>В случаях, когда в соответствии со ст. 68 - 70 Федерального закона «Об акционерных обществах»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w:t>
      </w:r>
    </w:p>
    <w:p w:rsidR="00914D2E" w:rsidRPr="003A7EEF" w:rsidRDefault="00914D2E" w:rsidP="00914D2E">
      <w:pPr>
        <w:ind w:firstLine="540"/>
        <w:jc w:val="both"/>
        <w:rPr>
          <w:sz w:val="24"/>
          <w:szCs w:val="24"/>
        </w:rPr>
      </w:pPr>
      <w:proofErr w:type="gramStart"/>
      <w:r w:rsidRPr="003A7EEF">
        <w:rPr>
          <w:sz w:val="24"/>
          <w:szCs w:val="24"/>
        </w:rPr>
        <w:t>В случае если в течение установленного Федеральным законом «Об акционерных обществах» срока советом директоров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roofErr w:type="gramEnd"/>
    </w:p>
    <w:p w:rsidR="00914D2E" w:rsidRPr="003A7EEF" w:rsidRDefault="00914D2E" w:rsidP="00914D2E">
      <w:pPr>
        <w:adjustRightInd w:val="0"/>
        <w:ind w:firstLine="540"/>
        <w:jc w:val="both"/>
        <w:outlineLvl w:val="1"/>
        <w:rPr>
          <w:sz w:val="24"/>
          <w:szCs w:val="24"/>
        </w:rPr>
      </w:pPr>
      <w:r w:rsidRPr="003A7EEF">
        <w:rPr>
          <w:sz w:val="24"/>
          <w:szCs w:val="24"/>
        </w:rPr>
        <w:t>В решении суда о понуждении общества провести внеочередное общее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общества. При этом орган общества или лицо, которое в соответствии с решением суда проводит внеочередное общее собрание акционеров, обладает всеми предусмотренными Федеральным законом «Об акционерных обществах» полномочиями, необходимыми для созыва и проведения этого собрания. В случае</w:t>
      </w:r>
      <w:proofErr w:type="gramStart"/>
      <w:r w:rsidRPr="003A7EEF">
        <w:rPr>
          <w:sz w:val="24"/>
          <w:szCs w:val="24"/>
        </w:rPr>
        <w:t>,</w:t>
      </w:r>
      <w:proofErr w:type="gramEnd"/>
      <w:r w:rsidRPr="003A7EEF">
        <w:rPr>
          <w:sz w:val="24"/>
          <w:szCs w:val="24"/>
        </w:rPr>
        <w:t xml:space="preserve"> если в соответствии с решением суда внеочередное общее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rsidR="00914D2E" w:rsidRPr="003A7EEF" w:rsidRDefault="00914D2E" w:rsidP="00914D2E">
      <w:pPr>
        <w:pStyle w:val="ConsNormal"/>
        <w:ind w:right="0" w:firstLine="540"/>
        <w:rPr>
          <w:rFonts w:ascii="Times New Roman" w:hAnsi="Times New Roman" w:cs="Times New Roman"/>
          <w:sz w:val="24"/>
          <w:szCs w:val="24"/>
          <w:lang w:val="ru-RU"/>
        </w:rPr>
      </w:pPr>
      <w:r w:rsidRPr="003A7EEF">
        <w:rPr>
          <w:rFonts w:ascii="Times New Roman" w:hAnsi="Times New Roman" w:cs="Times New Roman"/>
          <w:b/>
          <w:bCs/>
          <w:i/>
          <w:iCs/>
          <w:sz w:val="24"/>
          <w:szCs w:val="24"/>
          <w:lang w:val="ru-RU"/>
        </w:rPr>
        <w:t>Лица, которые вправе вносить предложения в повестку дня собрания высшего органа управления эмитента, а также порядок внесения таких предложений:</w:t>
      </w:r>
    </w:p>
    <w:p w:rsidR="00914D2E" w:rsidRPr="003A7EEF" w:rsidRDefault="00914D2E" w:rsidP="00914D2E">
      <w:pPr>
        <w:pStyle w:val="Standard"/>
        <w:tabs>
          <w:tab w:val="left" w:pos="1134"/>
        </w:tabs>
        <w:ind w:firstLine="540"/>
        <w:jc w:val="both"/>
        <w:rPr>
          <w:sz w:val="24"/>
          <w:szCs w:val="24"/>
        </w:rPr>
      </w:pPr>
      <w:r w:rsidRPr="003A7EEF">
        <w:rPr>
          <w:sz w:val="24"/>
          <w:szCs w:val="24"/>
        </w:rPr>
        <w:t>Утверждение повестки дня общего собрания акционеров относится к компетенции совета директоров.</w:t>
      </w:r>
    </w:p>
    <w:p w:rsidR="00914D2E" w:rsidRPr="003A7EEF" w:rsidRDefault="00914D2E" w:rsidP="00914D2E">
      <w:pPr>
        <w:pStyle w:val="Standard"/>
        <w:tabs>
          <w:tab w:val="left" w:pos="1134"/>
        </w:tabs>
        <w:ind w:firstLine="540"/>
        <w:jc w:val="both"/>
        <w:rPr>
          <w:sz w:val="24"/>
          <w:szCs w:val="24"/>
        </w:rPr>
      </w:pPr>
      <w:proofErr w:type="gramStart"/>
      <w:r w:rsidRPr="003A7EEF">
        <w:rPr>
          <w:sz w:val="24"/>
          <w:szCs w:val="24"/>
        </w:rPr>
        <w:t xml:space="preserve">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w:t>
      </w:r>
      <w:r w:rsidRPr="003A7EEF">
        <w:rPr>
          <w:sz w:val="24"/>
          <w:szCs w:val="24"/>
        </w:rPr>
        <w:lastRenderedPageBreak/>
        <w:t>акционеров и выдвинуть кандидатов в совет директоров, ревизионную комиссию и счетную комиссию общества, число которых не может превышать количественный состав соответствующего органа, определенный в уставе общества, а также кандидата на должность единоличного исполнительного органа.</w:t>
      </w:r>
      <w:proofErr w:type="gramEnd"/>
    </w:p>
    <w:p w:rsidR="00914D2E" w:rsidRPr="003A7EEF" w:rsidRDefault="00914D2E" w:rsidP="00914D2E">
      <w:pPr>
        <w:pStyle w:val="Standard"/>
        <w:tabs>
          <w:tab w:val="left" w:pos="1134"/>
        </w:tabs>
        <w:ind w:firstLine="540"/>
        <w:jc w:val="both"/>
        <w:rPr>
          <w:sz w:val="24"/>
          <w:szCs w:val="24"/>
        </w:rPr>
      </w:pPr>
      <w:r w:rsidRPr="003A7EEF">
        <w:rPr>
          <w:sz w:val="24"/>
          <w:szCs w:val="24"/>
        </w:rPr>
        <w:t>Такие предложения должны поступить в общество не позднее 30 дней после окончания финансового года.</w:t>
      </w:r>
    </w:p>
    <w:p w:rsidR="00914D2E" w:rsidRPr="003A7EEF" w:rsidRDefault="00914D2E" w:rsidP="00914D2E">
      <w:pPr>
        <w:pStyle w:val="Standard"/>
        <w:tabs>
          <w:tab w:val="left" w:pos="1134"/>
        </w:tabs>
        <w:ind w:firstLine="540"/>
        <w:jc w:val="both"/>
        <w:rPr>
          <w:sz w:val="24"/>
          <w:szCs w:val="24"/>
        </w:rPr>
      </w:pPr>
      <w:r w:rsidRPr="003A7EEF">
        <w:rPr>
          <w:sz w:val="24"/>
          <w:szCs w:val="24"/>
        </w:rPr>
        <w:t>Предложение о внесении вопросов в повестку дня общего собрания акционеров должно содержать формулировку каждого предлагаемого вопроса.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914D2E" w:rsidRPr="003A7EEF" w:rsidRDefault="00914D2E" w:rsidP="00914D2E">
      <w:pPr>
        <w:pStyle w:val="Standard"/>
        <w:tabs>
          <w:tab w:val="left" w:pos="1134"/>
        </w:tabs>
        <w:ind w:firstLine="540"/>
        <w:jc w:val="both"/>
        <w:rPr>
          <w:sz w:val="24"/>
          <w:szCs w:val="24"/>
        </w:rPr>
      </w:pPr>
      <w:r w:rsidRPr="003A7EEF">
        <w:rPr>
          <w:sz w:val="24"/>
          <w:szCs w:val="24"/>
        </w:rPr>
        <w:t>Предложение о выдвижении кандидатов должно содержать имя каждого предлагаемого кандидата и наименование органа, для избрания в который он предлагается.</w:t>
      </w:r>
    </w:p>
    <w:p w:rsidR="00914D2E" w:rsidRPr="003A7EEF" w:rsidRDefault="00914D2E" w:rsidP="00914D2E">
      <w:pPr>
        <w:pStyle w:val="Standard"/>
        <w:tabs>
          <w:tab w:val="left" w:pos="1134"/>
        </w:tabs>
        <w:ind w:firstLine="540"/>
        <w:jc w:val="both"/>
        <w:rPr>
          <w:sz w:val="24"/>
          <w:szCs w:val="24"/>
        </w:rPr>
      </w:pPr>
      <w:r w:rsidRPr="003A7EEF">
        <w:rPr>
          <w:sz w:val="24"/>
          <w:szCs w:val="24"/>
        </w:rPr>
        <w:t>Предложения о внесении вопросов в повестку дня общего собрания акционеров и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914D2E" w:rsidRPr="003A7EEF" w:rsidRDefault="00914D2E" w:rsidP="00914D2E">
      <w:pPr>
        <w:pStyle w:val="Standard"/>
        <w:tabs>
          <w:tab w:val="left" w:pos="1134"/>
        </w:tabs>
        <w:ind w:firstLine="540"/>
        <w:jc w:val="both"/>
        <w:rPr>
          <w:sz w:val="24"/>
          <w:szCs w:val="24"/>
        </w:rPr>
      </w:pPr>
      <w:r w:rsidRPr="003A7EEF">
        <w:rPr>
          <w:sz w:val="24"/>
          <w:szCs w:val="24"/>
        </w:rPr>
        <w:t xml:space="preserve">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5 </w:t>
      </w:r>
      <w:proofErr w:type="gramStart"/>
      <w:r w:rsidRPr="003A7EEF">
        <w:rPr>
          <w:sz w:val="24"/>
          <w:szCs w:val="24"/>
        </w:rPr>
        <w:t>дней</w:t>
      </w:r>
      <w:proofErr w:type="gramEnd"/>
      <w:r w:rsidRPr="003A7EEF">
        <w:rPr>
          <w:sz w:val="24"/>
          <w:szCs w:val="24"/>
        </w:rPr>
        <w:t xml:space="preserve"> после установленных уставом окончания сроков поступления в общество предложений в повестку дня годового общего собрания акционеров и кандидатов в совет директоров, ревизионную и счетную комиссию общества, а также кандидата на должность единоличного исполнительного органа.</w:t>
      </w:r>
    </w:p>
    <w:p w:rsidR="00914D2E" w:rsidRPr="003A7EEF" w:rsidRDefault="00914D2E" w:rsidP="00914D2E">
      <w:pPr>
        <w:pStyle w:val="Standard"/>
        <w:tabs>
          <w:tab w:val="left" w:pos="1134"/>
        </w:tabs>
        <w:ind w:firstLine="540"/>
        <w:jc w:val="both"/>
        <w:rPr>
          <w:sz w:val="24"/>
          <w:szCs w:val="24"/>
        </w:rPr>
      </w:pPr>
      <w:r w:rsidRPr="003A7EEF">
        <w:rPr>
          <w:sz w:val="24"/>
          <w:szCs w:val="24"/>
        </w:rPr>
        <w:t>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914D2E" w:rsidRPr="003A7EEF" w:rsidRDefault="00914D2E" w:rsidP="00914D2E">
      <w:pPr>
        <w:pStyle w:val="Standard"/>
        <w:tabs>
          <w:tab w:val="left" w:pos="0"/>
          <w:tab w:val="left" w:pos="1134"/>
        </w:tabs>
        <w:ind w:firstLine="540"/>
        <w:jc w:val="both"/>
        <w:rPr>
          <w:sz w:val="24"/>
          <w:szCs w:val="24"/>
        </w:rPr>
      </w:pPr>
      <w:r w:rsidRPr="003A7EEF">
        <w:rPr>
          <w:sz w:val="24"/>
          <w:szCs w:val="24"/>
        </w:rPr>
        <w:t xml:space="preserve">- </w:t>
      </w:r>
      <w:r w:rsidRPr="003A7EEF">
        <w:rPr>
          <w:sz w:val="24"/>
          <w:szCs w:val="24"/>
        </w:rPr>
        <w:tab/>
        <w:t>акционерами (акционером) не соблюдены установленные уставом сроки внесения вопросов в повестку дня и выдвижения кандидатов на годовое общее собрание акционеров;</w:t>
      </w:r>
    </w:p>
    <w:p w:rsidR="00914D2E" w:rsidRPr="003A7EEF" w:rsidRDefault="00914D2E" w:rsidP="00914D2E">
      <w:pPr>
        <w:pStyle w:val="Standard"/>
        <w:tabs>
          <w:tab w:val="left" w:pos="0"/>
          <w:tab w:val="left" w:pos="1134"/>
        </w:tabs>
        <w:ind w:firstLine="540"/>
        <w:jc w:val="both"/>
        <w:rPr>
          <w:sz w:val="24"/>
          <w:szCs w:val="24"/>
        </w:rPr>
      </w:pPr>
      <w:r w:rsidRPr="003A7EEF">
        <w:rPr>
          <w:sz w:val="24"/>
          <w:szCs w:val="24"/>
        </w:rPr>
        <w:t xml:space="preserve">- </w:t>
      </w:r>
      <w:r w:rsidRPr="003A7EEF">
        <w:rPr>
          <w:sz w:val="24"/>
          <w:szCs w:val="24"/>
        </w:rPr>
        <w:tab/>
        <w:t>акционерами (акционером) не соблюдены установленные уставом сроки выдвижения кандидатов для избрания членов совета директоров на внеочередном общем собрании акционеров;</w:t>
      </w:r>
    </w:p>
    <w:p w:rsidR="00914D2E" w:rsidRPr="003A7EEF" w:rsidRDefault="00914D2E" w:rsidP="00914D2E">
      <w:pPr>
        <w:pStyle w:val="Standard"/>
        <w:tabs>
          <w:tab w:val="left" w:pos="0"/>
          <w:tab w:val="left" w:pos="1134"/>
        </w:tabs>
        <w:ind w:firstLine="540"/>
        <w:jc w:val="both"/>
        <w:rPr>
          <w:sz w:val="24"/>
          <w:szCs w:val="24"/>
        </w:rPr>
      </w:pPr>
      <w:r w:rsidRPr="003A7EEF">
        <w:rPr>
          <w:sz w:val="24"/>
          <w:szCs w:val="24"/>
        </w:rPr>
        <w:t xml:space="preserve">- </w:t>
      </w:r>
      <w:r w:rsidRPr="003A7EEF">
        <w:rPr>
          <w:sz w:val="24"/>
          <w:szCs w:val="24"/>
        </w:rPr>
        <w:tab/>
        <w:t xml:space="preserve">акционеры (акционер) не являются владельцами предусмотренного </w:t>
      </w:r>
      <w:proofErr w:type="spellStart"/>
      <w:r w:rsidRPr="003A7EEF">
        <w:rPr>
          <w:sz w:val="24"/>
          <w:szCs w:val="24"/>
        </w:rPr>
        <w:t>пп</w:t>
      </w:r>
      <w:proofErr w:type="spellEnd"/>
      <w:r w:rsidRPr="003A7EEF">
        <w:rPr>
          <w:sz w:val="24"/>
          <w:szCs w:val="24"/>
        </w:rPr>
        <w:t>. 1 и 2 ст. 53 Федерального закона «Об акционерных обществах» количества голосующих акций общества;</w:t>
      </w:r>
    </w:p>
    <w:p w:rsidR="00914D2E" w:rsidRPr="003A7EEF" w:rsidRDefault="00914D2E" w:rsidP="00914D2E">
      <w:pPr>
        <w:pStyle w:val="Standard"/>
        <w:tabs>
          <w:tab w:val="left" w:pos="0"/>
          <w:tab w:val="left" w:pos="1134"/>
        </w:tabs>
        <w:ind w:firstLine="540"/>
        <w:jc w:val="both"/>
        <w:rPr>
          <w:sz w:val="24"/>
          <w:szCs w:val="24"/>
        </w:rPr>
      </w:pPr>
      <w:r w:rsidRPr="003A7EEF">
        <w:rPr>
          <w:sz w:val="24"/>
          <w:szCs w:val="24"/>
        </w:rPr>
        <w:t xml:space="preserve">- </w:t>
      </w:r>
      <w:r w:rsidRPr="003A7EEF">
        <w:rPr>
          <w:sz w:val="24"/>
          <w:szCs w:val="24"/>
        </w:rPr>
        <w:tab/>
        <w:t xml:space="preserve">предложение не соответствует требованиям, предусмотренным </w:t>
      </w:r>
      <w:proofErr w:type="spellStart"/>
      <w:r w:rsidRPr="003A7EEF">
        <w:rPr>
          <w:sz w:val="24"/>
          <w:szCs w:val="24"/>
        </w:rPr>
        <w:t>пп</w:t>
      </w:r>
      <w:proofErr w:type="spellEnd"/>
      <w:r w:rsidRPr="003A7EEF">
        <w:rPr>
          <w:sz w:val="24"/>
          <w:szCs w:val="24"/>
        </w:rPr>
        <w:t>. 3 и 4 ст. 53 Федерального закона «Об акционерных обществах» и основанным на них требованиям устава общества;</w:t>
      </w:r>
    </w:p>
    <w:p w:rsidR="00914D2E" w:rsidRPr="003A7EEF" w:rsidRDefault="00914D2E" w:rsidP="00914D2E">
      <w:pPr>
        <w:pStyle w:val="Standard"/>
        <w:tabs>
          <w:tab w:val="left" w:pos="0"/>
          <w:tab w:val="left" w:pos="1134"/>
        </w:tabs>
        <w:ind w:firstLine="540"/>
        <w:jc w:val="both"/>
        <w:rPr>
          <w:sz w:val="24"/>
          <w:szCs w:val="24"/>
        </w:rPr>
      </w:pPr>
      <w:r w:rsidRPr="003A7EEF">
        <w:rPr>
          <w:sz w:val="24"/>
          <w:szCs w:val="24"/>
        </w:rPr>
        <w:t xml:space="preserve">- </w:t>
      </w:r>
      <w:r w:rsidRPr="003A7EEF">
        <w:rPr>
          <w:sz w:val="24"/>
          <w:szCs w:val="24"/>
        </w:rPr>
        <w:tab/>
        <w:t>вопрос, предложенный для внесения в повестку дня общего собрания акционеров общества, не отнесен к его компетенции законом и уставом общества и (или) не соответствует требованиям Федерального закона «Об акционерных обществах» и иных правовых актов Российской Федерации.</w:t>
      </w:r>
    </w:p>
    <w:p w:rsidR="00914D2E" w:rsidRPr="003A7EEF" w:rsidRDefault="00914D2E" w:rsidP="00914D2E">
      <w:pPr>
        <w:pStyle w:val="Standard"/>
        <w:tabs>
          <w:tab w:val="left" w:pos="1134"/>
        </w:tabs>
        <w:ind w:firstLine="540"/>
        <w:jc w:val="both"/>
        <w:rPr>
          <w:sz w:val="24"/>
          <w:szCs w:val="24"/>
        </w:rPr>
      </w:pPr>
      <w:r w:rsidRPr="003A7EEF">
        <w:rPr>
          <w:sz w:val="24"/>
          <w:szCs w:val="24"/>
        </w:rPr>
        <w:t xml:space="preserve">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3 дней </w:t>
      </w:r>
      <w:proofErr w:type="gramStart"/>
      <w:r w:rsidRPr="003A7EEF">
        <w:rPr>
          <w:sz w:val="24"/>
          <w:szCs w:val="24"/>
        </w:rPr>
        <w:t>с даты</w:t>
      </w:r>
      <w:proofErr w:type="gramEnd"/>
      <w:r w:rsidRPr="003A7EEF">
        <w:rPr>
          <w:sz w:val="24"/>
          <w:szCs w:val="24"/>
        </w:rPr>
        <w:t xml:space="preserve"> его принятия.</w:t>
      </w:r>
    </w:p>
    <w:p w:rsidR="00914D2E" w:rsidRPr="003A7EEF" w:rsidRDefault="00914D2E" w:rsidP="00914D2E">
      <w:pPr>
        <w:pStyle w:val="Standard"/>
        <w:tabs>
          <w:tab w:val="left" w:pos="1134"/>
        </w:tabs>
        <w:ind w:firstLine="540"/>
        <w:jc w:val="both"/>
        <w:rPr>
          <w:sz w:val="24"/>
          <w:szCs w:val="24"/>
        </w:rPr>
      </w:pPr>
      <w:r w:rsidRPr="003A7EEF">
        <w:rPr>
          <w:sz w:val="24"/>
          <w:szCs w:val="24"/>
        </w:rPr>
        <w:t>Совет директоров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914D2E" w:rsidRPr="003A7EEF" w:rsidRDefault="00914D2E" w:rsidP="00914D2E">
      <w:pPr>
        <w:pStyle w:val="Standard"/>
        <w:tabs>
          <w:tab w:val="left" w:pos="1134"/>
        </w:tabs>
        <w:ind w:firstLine="540"/>
        <w:jc w:val="both"/>
        <w:rPr>
          <w:sz w:val="24"/>
          <w:szCs w:val="24"/>
        </w:rPr>
      </w:pPr>
      <w:r w:rsidRPr="003A7EEF">
        <w:rPr>
          <w:sz w:val="24"/>
          <w:szCs w:val="24"/>
        </w:rPr>
        <w:t>Помимо вопросов, предложенных акционерами для включения в повестку дня общего собрания акционеров,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
    <w:p w:rsidR="00914D2E" w:rsidRPr="003A7EEF" w:rsidRDefault="00914D2E" w:rsidP="00914D2E">
      <w:pPr>
        <w:pStyle w:val="ConsNormal"/>
        <w:ind w:right="0" w:firstLine="540"/>
        <w:rPr>
          <w:rFonts w:ascii="Times New Roman" w:hAnsi="Times New Roman" w:cs="Times New Roman"/>
          <w:sz w:val="24"/>
          <w:szCs w:val="24"/>
          <w:lang w:val="ru-RU"/>
        </w:rPr>
      </w:pPr>
      <w:r w:rsidRPr="003A7EEF">
        <w:rPr>
          <w:rFonts w:ascii="Times New Roman" w:hAnsi="Times New Roman" w:cs="Times New Roman"/>
          <w:b/>
          <w:bCs/>
          <w:i/>
          <w:iCs/>
          <w:sz w:val="24"/>
          <w:szCs w:val="24"/>
          <w:lang w:val="ru-RU"/>
        </w:rPr>
        <w:t>Лица, которые вправе ознакомиться с информацией (материалами), предоставляемыми для подготовки и проведения собрания высшего органа управления эмитента, а также порядок ознакомления с такой информацией (материалами).</w:t>
      </w:r>
    </w:p>
    <w:p w:rsidR="00914D2E" w:rsidRPr="003A7EEF" w:rsidRDefault="00914D2E" w:rsidP="00914D2E">
      <w:pPr>
        <w:pStyle w:val="ConsNormal"/>
        <w:ind w:right="0" w:firstLine="540"/>
        <w:rPr>
          <w:rFonts w:ascii="Times New Roman" w:hAnsi="Times New Roman" w:cs="Times New Roman"/>
          <w:sz w:val="24"/>
          <w:szCs w:val="24"/>
          <w:lang w:val="ru-RU"/>
        </w:rPr>
      </w:pPr>
      <w:r w:rsidRPr="003A7EEF">
        <w:rPr>
          <w:rFonts w:ascii="Times New Roman" w:hAnsi="Times New Roman" w:cs="Times New Roman"/>
          <w:sz w:val="24"/>
          <w:szCs w:val="24"/>
          <w:lang w:val="ru-RU"/>
        </w:rPr>
        <w:t xml:space="preserve">Информация (материалы) предоставляется для ознакомления в соответствии с </w:t>
      </w:r>
      <w:r w:rsidRPr="003A7EEF">
        <w:rPr>
          <w:rFonts w:ascii="Times New Roman" w:hAnsi="Times New Roman" w:cs="Times New Roman"/>
          <w:spacing w:val="-3"/>
          <w:sz w:val="24"/>
          <w:szCs w:val="24"/>
          <w:lang w:val="ru-RU"/>
        </w:rPr>
        <w:t>Федеральным законом «Об акционерных обществах».</w:t>
      </w:r>
    </w:p>
    <w:p w:rsidR="00914D2E" w:rsidRPr="003A7EEF" w:rsidRDefault="00914D2E" w:rsidP="00914D2E">
      <w:pPr>
        <w:pStyle w:val="Standard"/>
        <w:tabs>
          <w:tab w:val="left" w:pos="-720"/>
          <w:tab w:val="left" w:pos="540"/>
        </w:tabs>
        <w:ind w:firstLine="540"/>
        <w:jc w:val="both"/>
        <w:rPr>
          <w:spacing w:val="-3"/>
          <w:sz w:val="24"/>
          <w:szCs w:val="24"/>
        </w:rPr>
      </w:pPr>
      <w:proofErr w:type="gramStart"/>
      <w:r w:rsidRPr="003A7EEF">
        <w:rPr>
          <w:sz w:val="24"/>
          <w:szCs w:val="24"/>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w:t>
      </w:r>
      <w:r w:rsidRPr="003A7EEF">
        <w:rPr>
          <w:sz w:val="24"/>
          <w:szCs w:val="24"/>
        </w:rPr>
        <w:lastRenderedPageBreak/>
        <w:t>относятся годовые отчеты, годовая бухгалтерская отчетность, в том числе заключение аудитора, заключение ревизионной комиссии (ревизора) общества по результатам проверки годовой бухгалтерской отчетности, сведения о кандидате (кандидатах) в исполнительные органы общества, совет директоров, ревизионную и счетную комиссии общества, в</w:t>
      </w:r>
      <w:proofErr w:type="gramEnd"/>
      <w:r w:rsidRPr="003A7EEF">
        <w:rPr>
          <w:sz w:val="24"/>
          <w:szCs w:val="24"/>
        </w:rPr>
        <w:t xml:space="preserve"> </w:t>
      </w:r>
      <w:proofErr w:type="gramStart"/>
      <w:r w:rsidRPr="003A7EEF">
        <w:rPr>
          <w:sz w:val="24"/>
          <w:szCs w:val="24"/>
        </w:rPr>
        <w:t xml:space="preserve">аудиторы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утверждаемых общим собранием акционеров, проекты решений общего собрания акционеров, предусмотренная </w:t>
      </w:r>
      <w:hyperlink r:id="rId29" w:history="1">
        <w:r w:rsidRPr="003A7EEF">
          <w:rPr>
            <w:sz w:val="24"/>
            <w:szCs w:val="24"/>
          </w:rPr>
          <w:t>пунктом 5 статьи 32.1</w:t>
        </w:r>
      </w:hyperlink>
      <w:r w:rsidRPr="003A7EEF">
        <w:rPr>
          <w:sz w:val="24"/>
          <w:szCs w:val="24"/>
        </w:rPr>
        <w:t xml:space="preserve"> Федерального закона «Об акционерных обществах» информация об акционерных соглашениях, заключенных в течение года до даты проведения общего собрания акционеров, а также иные документы, утвержденные решением</w:t>
      </w:r>
      <w:proofErr w:type="gramEnd"/>
      <w:r w:rsidRPr="003A7EEF">
        <w:rPr>
          <w:sz w:val="24"/>
          <w:szCs w:val="24"/>
        </w:rPr>
        <w:t xml:space="preserve"> совета директоров общества.</w:t>
      </w:r>
    </w:p>
    <w:p w:rsidR="00914D2E" w:rsidRPr="003A7EEF" w:rsidRDefault="00914D2E" w:rsidP="00914D2E">
      <w:pPr>
        <w:tabs>
          <w:tab w:val="left" w:pos="-720"/>
          <w:tab w:val="left" w:pos="540"/>
        </w:tabs>
        <w:ind w:firstLine="540"/>
        <w:jc w:val="both"/>
        <w:rPr>
          <w:spacing w:val="-3"/>
          <w:sz w:val="24"/>
          <w:szCs w:val="24"/>
        </w:rPr>
      </w:pPr>
      <w:r w:rsidRPr="003A7EEF">
        <w:rPr>
          <w:spacing w:val="-3"/>
          <w:sz w:val="24"/>
          <w:szCs w:val="24"/>
        </w:rPr>
        <w:t>Общество обязано обеспечить акционерам доступ к документам, предусмотренным п. 1 ст. 89 Федерального закона «Об акционерных обществах». К документам бухгалтерского учета и протоколам заседаний коллегиального исполнительного органа имеют право доступа акционеры (акционер), имеющие в совокупности не менее 25 процентов голосующих акций общества.</w:t>
      </w:r>
    </w:p>
    <w:p w:rsidR="00914D2E" w:rsidRPr="003A7EEF" w:rsidRDefault="00914D2E" w:rsidP="00914D2E">
      <w:pPr>
        <w:tabs>
          <w:tab w:val="left" w:pos="-720"/>
          <w:tab w:val="left" w:pos="540"/>
        </w:tabs>
        <w:ind w:firstLine="540"/>
        <w:jc w:val="both"/>
        <w:rPr>
          <w:spacing w:val="-3"/>
          <w:sz w:val="24"/>
          <w:szCs w:val="24"/>
        </w:rPr>
      </w:pPr>
      <w:r w:rsidRPr="003A7EEF">
        <w:rPr>
          <w:spacing w:val="-3"/>
          <w:sz w:val="24"/>
          <w:szCs w:val="24"/>
        </w:rPr>
        <w:t xml:space="preserve"> Документы, предусмотренные п. 1 ст. 89 Федерального закона «Об акционерных обществах», должны быть предоставлены обществом в течение семи 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предусмотренным п. 1 ст. 89 Федерального закона «Об акционерных обществах», предоставить им копии указанных документов. Плата, взимаемая обществом за предоставление данных копий, не может превышать затрат на их изготовление.</w:t>
      </w:r>
    </w:p>
    <w:p w:rsidR="00914D2E" w:rsidRPr="003A7EEF" w:rsidRDefault="00914D2E" w:rsidP="00914D2E">
      <w:pPr>
        <w:pStyle w:val="Standard"/>
        <w:ind w:firstLine="540"/>
        <w:jc w:val="both"/>
        <w:rPr>
          <w:b/>
          <w:bCs/>
          <w:i/>
          <w:iCs/>
          <w:sz w:val="24"/>
          <w:szCs w:val="24"/>
        </w:rPr>
      </w:pPr>
      <w:r w:rsidRPr="003A7EEF">
        <w:rPr>
          <w:sz w:val="24"/>
          <w:szCs w:val="24"/>
        </w:rPr>
        <w:t>Общество обязано обеспечивать акционерам общества доступ к имеющимся у него судебным актам по спору, связанному с созданием общества, управлением им или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В течение трех дней со дня предъявления соответствующего требования акционером указанные документы должны быть предоставлены обществом для ознакомления в помещении исполнительного органа общества. Общество по требованию акционера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914D2E" w:rsidRPr="003A7EEF" w:rsidRDefault="00914D2E" w:rsidP="00914D2E">
      <w:pPr>
        <w:pStyle w:val="Standard"/>
        <w:ind w:firstLine="540"/>
        <w:jc w:val="both"/>
        <w:rPr>
          <w:sz w:val="24"/>
          <w:szCs w:val="24"/>
        </w:rPr>
      </w:pPr>
      <w:r w:rsidRPr="003A7EEF">
        <w:rPr>
          <w:b/>
          <w:bCs/>
          <w:i/>
          <w:iCs/>
          <w:sz w:val="24"/>
          <w:szCs w:val="24"/>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914D2E" w:rsidRPr="003A7EEF" w:rsidRDefault="00914D2E" w:rsidP="00914D2E">
      <w:pPr>
        <w:pStyle w:val="ConsNonformat"/>
        <w:widowControl/>
        <w:ind w:firstLine="540"/>
        <w:rPr>
          <w:rFonts w:ascii="Times New Roman" w:hAnsi="Times New Roman" w:cs="Times New Roman"/>
          <w:sz w:val="24"/>
          <w:szCs w:val="24"/>
        </w:rPr>
      </w:pPr>
      <w:proofErr w:type="gramStart"/>
      <w:r w:rsidRPr="003A7EEF">
        <w:rPr>
          <w:rFonts w:ascii="Times New Roman" w:hAnsi="Times New Roman" w:cs="Times New Roman"/>
          <w:sz w:val="24"/>
          <w:szCs w:val="24"/>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w:t>
      </w:r>
      <w:proofErr w:type="gramEnd"/>
      <w:r w:rsidRPr="003A7EEF">
        <w:rPr>
          <w:rFonts w:ascii="Times New Roman" w:hAnsi="Times New Roman" w:cs="Times New Roman"/>
          <w:sz w:val="24"/>
          <w:szCs w:val="24"/>
        </w:rPr>
        <w:t xml:space="preserve"> собрания акционеров.</w:t>
      </w:r>
    </w:p>
    <w:p w:rsidR="00914D2E" w:rsidRPr="003A7EEF" w:rsidRDefault="00914D2E" w:rsidP="00914D2E">
      <w:pPr>
        <w:adjustRightInd w:val="0"/>
        <w:ind w:firstLine="540"/>
        <w:jc w:val="both"/>
        <w:outlineLvl w:val="5"/>
        <w:rPr>
          <w:sz w:val="24"/>
          <w:szCs w:val="24"/>
        </w:rPr>
      </w:pPr>
      <w:r w:rsidRPr="003A7EEF">
        <w:rPr>
          <w:sz w:val="24"/>
          <w:szCs w:val="24"/>
        </w:rPr>
        <w:t>8.</w:t>
      </w:r>
      <w:r w:rsidR="00062201">
        <w:rPr>
          <w:sz w:val="24"/>
          <w:szCs w:val="24"/>
        </w:rPr>
        <w:t>1.</w:t>
      </w:r>
      <w:r w:rsidRPr="003A7EEF">
        <w:rPr>
          <w:sz w:val="24"/>
          <w:szCs w:val="24"/>
        </w:rPr>
        <w:t>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914D2E" w:rsidRPr="003A7EEF" w:rsidRDefault="00914D2E" w:rsidP="00914D2E">
      <w:pPr>
        <w:adjustRightInd w:val="0"/>
        <w:ind w:firstLine="540"/>
        <w:jc w:val="both"/>
        <w:rPr>
          <w:sz w:val="24"/>
          <w:szCs w:val="24"/>
        </w:rPr>
      </w:pPr>
      <w:r w:rsidRPr="003A7EEF">
        <w:rPr>
          <w:b/>
          <w:bCs/>
          <w:i/>
          <w:iCs/>
          <w:sz w:val="24"/>
          <w:szCs w:val="24"/>
        </w:rPr>
        <w:t>Коммерческие организации, в которых Общество по состоянию на 31.03.20</w:t>
      </w:r>
      <w:r w:rsidR="00094B15">
        <w:rPr>
          <w:b/>
          <w:bCs/>
          <w:i/>
          <w:iCs/>
          <w:sz w:val="24"/>
          <w:szCs w:val="24"/>
        </w:rPr>
        <w:t>14</w:t>
      </w:r>
      <w:r w:rsidRPr="003A7EEF">
        <w:rPr>
          <w:b/>
          <w:bCs/>
          <w:i/>
          <w:iCs/>
          <w:sz w:val="24"/>
          <w:szCs w:val="24"/>
        </w:rPr>
        <w:t>г. владеет не менее чем 5 процентами уставного (складочного) капитала (паевого фонда) либо не менее чем 5 процентами обыкновенных акций:</w:t>
      </w:r>
    </w:p>
    <w:p w:rsidR="00914D2E" w:rsidRPr="003A7EEF" w:rsidRDefault="00914D2E" w:rsidP="00914D2E">
      <w:pPr>
        <w:pStyle w:val="Standard"/>
        <w:numPr>
          <w:ilvl w:val="0"/>
          <w:numId w:val="1"/>
        </w:numPr>
        <w:tabs>
          <w:tab w:val="left" w:pos="1134"/>
        </w:tabs>
        <w:ind w:left="0" w:firstLine="540"/>
        <w:jc w:val="both"/>
        <w:rPr>
          <w:sz w:val="24"/>
          <w:szCs w:val="24"/>
        </w:rPr>
      </w:pPr>
      <w:r w:rsidRPr="003A7EEF">
        <w:rPr>
          <w:b/>
          <w:bCs/>
          <w:i/>
          <w:iCs/>
          <w:sz w:val="24"/>
          <w:szCs w:val="24"/>
        </w:rPr>
        <w:t>Наименование:</w:t>
      </w:r>
    </w:p>
    <w:p w:rsidR="00914D2E" w:rsidRPr="003A7EEF" w:rsidRDefault="00914D2E" w:rsidP="00914D2E">
      <w:pPr>
        <w:pStyle w:val="Standard"/>
        <w:ind w:firstLine="540"/>
        <w:jc w:val="both"/>
        <w:rPr>
          <w:sz w:val="24"/>
          <w:szCs w:val="24"/>
        </w:rPr>
      </w:pPr>
      <w:r w:rsidRPr="003A7EEF">
        <w:rPr>
          <w:bCs/>
          <w:iCs/>
          <w:sz w:val="24"/>
          <w:szCs w:val="24"/>
        </w:rPr>
        <w:t xml:space="preserve">Общество с </w:t>
      </w:r>
      <w:proofErr w:type="gramStart"/>
      <w:r w:rsidRPr="003A7EEF">
        <w:rPr>
          <w:bCs/>
          <w:iCs/>
          <w:sz w:val="24"/>
          <w:szCs w:val="24"/>
        </w:rPr>
        <w:t>ограниченной</w:t>
      </w:r>
      <w:proofErr w:type="gramEnd"/>
      <w:r w:rsidRPr="003A7EEF">
        <w:rPr>
          <w:bCs/>
          <w:iCs/>
          <w:sz w:val="24"/>
          <w:szCs w:val="24"/>
        </w:rPr>
        <w:t xml:space="preserve"> ответственность «</w:t>
      </w:r>
      <w:proofErr w:type="spellStart"/>
      <w:r w:rsidRPr="003A7EEF">
        <w:rPr>
          <w:bCs/>
          <w:iCs/>
          <w:sz w:val="24"/>
          <w:szCs w:val="24"/>
        </w:rPr>
        <w:t>Тулаоборонстрой</w:t>
      </w:r>
      <w:proofErr w:type="spellEnd"/>
      <w:r w:rsidRPr="003A7EEF">
        <w:rPr>
          <w:bCs/>
          <w:iCs/>
          <w:sz w:val="24"/>
          <w:szCs w:val="24"/>
        </w:rPr>
        <w:t>», ООО «</w:t>
      </w:r>
      <w:proofErr w:type="spellStart"/>
      <w:r w:rsidRPr="003A7EEF">
        <w:rPr>
          <w:bCs/>
          <w:iCs/>
          <w:sz w:val="24"/>
          <w:szCs w:val="24"/>
        </w:rPr>
        <w:t>Тулаоборонстрой</w:t>
      </w:r>
      <w:proofErr w:type="spellEnd"/>
      <w:r w:rsidRPr="003A7EEF">
        <w:rPr>
          <w:bCs/>
          <w:iCs/>
          <w:sz w:val="24"/>
          <w:szCs w:val="24"/>
        </w:rPr>
        <w:t>»</w:t>
      </w:r>
    </w:p>
    <w:p w:rsidR="00914D2E" w:rsidRPr="003A7EEF" w:rsidRDefault="00914D2E" w:rsidP="00914D2E">
      <w:pPr>
        <w:pStyle w:val="Standard"/>
        <w:ind w:firstLine="540"/>
        <w:jc w:val="both"/>
        <w:rPr>
          <w:sz w:val="24"/>
          <w:szCs w:val="24"/>
        </w:rPr>
      </w:pPr>
      <w:r w:rsidRPr="003A7EEF">
        <w:rPr>
          <w:sz w:val="24"/>
          <w:szCs w:val="24"/>
        </w:rPr>
        <w:t xml:space="preserve">Место нахождения: </w:t>
      </w:r>
      <w:r w:rsidRPr="003A7EEF">
        <w:rPr>
          <w:rStyle w:val="SUBST"/>
          <w:bCs/>
          <w:iCs/>
          <w:sz w:val="24"/>
          <w:szCs w:val="24"/>
        </w:rPr>
        <w:t xml:space="preserve">Россия, 300004, г. Тула, ул. </w:t>
      </w:r>
      <w:proofErr w:type="spellStart"/>
      <w:r w:rsidRPr="003A7EEF">
        <w:rPr>
          <w:rStyle w:val="SUBST"/>
          <w:bCs/>
          <w:iCs/>
          <w:sz w:val="24"/>
          <w:szCs w:val="24"/>
        </w:rPr>
        <w:t>Щегловская</w:t>
      </w:r>
      <w:proofErr w:type="spellEnd"/>
      <w:r w:rsidRPr="003A7EEF">
        <w:rPr>
          <w:rStyle w:val="SUBST"/>
          <w:bCs/>
          <w:iCs/>
          <w:sz w:val="24"/>
          <w:szCs w:val="24"/>
        </w:rPr>
        <w:t xml:space="preserve"> засека, д. 31 б</w:t>
      </w:r>
    </w:p>
    <w:p w:rsidR="00914D2E" w:rsidRPr="003A7EEF" w:rsidRDefault="00914D2E" w:rsidP="00914D2E">
      <w:pPr>
        <w:pStyle w:val="Standard"/>
        <w:tabs>
          <w:tab w:val="left" w:pos="2325"/>
        </w:tabs>
        <w:ind w:firstLine="540"/>
        <w:jc w:val="both"/>
        <w:rPr>
          <w:bCs/>
          <w:iCs/>
          <w:sz w:val="24"/>
          <w:szCs w:val="24"/>
        </w:rPr>
      </w:pPr>
      <w:r w:rsidRPr="003A7EEF">
        <w:rPr>
          <w:bCs/>
          <w:iCs/>
          <w:sz w:val="24"/>
          <w:szCs w:val="24"/>
        </w:rPr>
        <w:t>ИНН 7105509912</w:t>
      </w:r>
    </w:p>
    <w:p w:rsidR="00914D2E" w:rsidRPr="003A7EEF" w:rsidRDefault="00914D2E" w:rsidP="00914D2E">
      <w:pPr>
        <w:pStyle w:val="Standard"/>
        <w:tabs>
          <w:tab w:val="left" w:pos="2325"/>
        </w:tabs>
        <w:ind w:firstLine="540"/>
        <w:jc w:val="both"/>
        <w:rPr>
          <w:bCs/>
          <w:iCs/>
          <w:sz w:val="24"/>
          <w:szCs w:val="24"/>
        </w:rPr>
      </w:pPr>
      <w:r w:rsidRPr="003A7EEF">
        <w:rPr>
          <w:bCs/>
          <w:iCs/>
          <w:sz w:val="24"/>
          <w:szCs w:val="24"/>
        </w:rPr>
        <w:t>ОГРН 1107154019070</w:t>
      </w:r>
      <w:r w:rsidRPr="003A7EEF">
        <w:rPr>
          <w:bCs/>
          <w:iCs/>
          <w:sz w:val="24"/>
          <w:szCs w:val="24"/>
        </w:rPr>
        <w:tab/>
      </w:r>
    </w:p>
    <w:p w:rsidR="00914D2E" w:rsidRPr="003A7EEF" w:rsidRDefault="00914D2E" w:rsidP="00914D2E">
      <w:pPr>
        <w:pStyle w:val="Standard"/>
        <w:ind w:firstLine="540"/>
        <w:jc w:val="both"/>
        <w:rPr>
          <w:rStyle w:val="SUBST"/>
          <w:sz w:val="24"/>
          <w:szCs w:val="24"/>
        </w:rPr>
      </w:pPr>
      <w:r w:rsidRPr="003A7EEF">
        <w:rPr>
          <w:bCs/>
          <w:iCs/>
          <w:sz w:val="24"/>
          <w:szCs w:val="24"/>
        </w:rPr>
        <w:t xml:space="preserve">Доля эмитента в уставном капитале юридического лица: </w:t>
      </w:r>
      <w:r w:rsidRPr="003A7EEF">
        <w:rPr>
          <w:rStyle w:val="SUBST"/>
          <w:sz w:val="24"/>
          <w:szCs w:val="24"/>
        </w:rPr>
        <w:t>100%</w:t>
      </w:r>
    </w:p>
    <w:p w:rsidR="00914D2E" w:rsidRPr="003A7EEF" w:rsidRDefault="00914D2E" w:rsidP="00914D2E">
      <w:pPr>
        <w:pStyle w:val="Standard"/>
        <w:ind w:firstLine="540"/>
        <w:jc w:val="both"/>
        <w:rPr>
          <w:sz w:val="24"/>
          <w:szCs w:val="24"/>
        </w:rPr>
      </w:pPr>
      <w:r w:rsidRPr="003A7EEF">
        <w:rPr>
          <w:sz w:val="24"/>
          <w:szCs w:val="24"/>
        </w:rPr>
        <w:t>Доля коммерческой организации в уставном капитале эмитента: доли не имеет.</w:t>
      </w:r>
    </w:p>
    <w:p w:rsidR="00914D2E" w:rsidRPr="003A7EEF" w:rsidRDefault="00914D2E" w:rsidP="00914D2E">
      <w:pPr>
        <w:pStyle w:val="Standard"/>
        <w:numPr>
          <w:ilvl w:val="0"/>
          <w:numId w:val="1"/>
        </w:numPr>
        <w:tabs>
          <w:tab w:val="left" w:pos="1134"/>
        </w:tabs>
        <w:ind w:left="0" w:firstLine="540"/>
        <w:jc w:val="both"/>
        <w:rPr>
          <w:sz w:val="24"/>
          <w:szCs w:val="24"/>
        </w:rPr>
      </w:pPr>
      <w:r w:rsidRPr="003A7EEF">
        <w:rPr>
          <w:b/>
          <w:bCs/>
          <w:i/>
          <w:iCs/>
          <w:sz w:val="24"/>
          <w:szCs w:val="24"/>
        </w:rPr>
        <w:t>Наименование:</w:t>
      </w:r>
    </w:p>
    <w:p w:rsidR="00914D2E" w:rsidRPr="003A7EEF" w:rsidRDefault="00914D2E" w:rsidP="00914D2E">
      <w:pPr>
        <w:pStyle w:val="Standard"/>
        <w:ind w:firstLine="540"/>
        <w:jc w:val="both"/>
        <w:rPr>
          <w:sz w:val="24"/>
          <w:szCs w:val="24"/>
        </w:rPr>
      </w:pPr>
      <w:r w:rsidRPr="003A7EEF">
        <w:rPr>
          <w:rStyle w:val="SUBST"/>
          <w:sz w:val="24"/>
          <w:szCs w:val="24"/>
        </w:rPr>
        <w:t>Общество с ограниченной ответственностью «Научно-производственное объединение программные комплексы реального времени», ООО «НПО ПКРВ»</w:t>
      </w:r>
    </w:p>
    <w:p w:rsidR="00914D2E" w:rsidRPr="003A7EEF" w:rsidRDefault="00914D2E" w:rsidP="00914D2E">
      <w:pPr>
        <w:pStyle w:val="Standard"/>
        <w:ind w:firstLine="540"/>
        <w:jc w:val="both"/>
        <w:rPr>
          <w:rStyle w:val="SUBST"/>
          <w:bCs/>
          <w:iCs/>
          <w:sz w:val="24"/>
          <w:szCs w:val="24"/>
        </w:rPr>
      </w:pPr>
      <w:r w:rsidRPr="003A7EEF">
        <w:rPr>
          <w:sz w:val="24"/>
          <w:szCs w:val="24"/>
        </w:rPr>
        <w:t xml:space="preserve">Место нахождения: </w:t>
      </w:r>
      <w:r w:rsidRPr="003A7EEF">
        <w:rPr>
          <w:rStyle w:val="SUBST"/>
          <w:bCs/>
          <w:iCs/>
          <w:sz w:val="24"/>
          <w:szCs w:val="24"/>
        </w:rPr>
        <w:t xml:space="preserve">Россия, 300016, г. Тула, ул. </w:t>
      </w:r>
      <w:proofErr w:type="spellStart"/>
      <w:r w:rsidRPr="003A7EEF">
        <w:rPr>
          <w:rStyle w:val="SUBST"/>
          <w:bCs/>
          <w:iCs/>
          <w:sz w:val="24"/>
          <w:szCs w:val="24"/>
        </w:rPr>
        <w:t>Криволученская</w:t>
      </w:r>
      <w:proofErr w:type="spellEnd"/>
      <w:r w:rsidRPr="003A7EEF">
        <w:rPr>
          <w:rStyle w:val="SUBST"/>
          <w:bCs/>
          <w:iCs/>
          <w:sz w:val="24"/>
          <w:szCs w:val="24"/>
        </w:rPr>
        <w:t xml:space="preserve"> 5-я, д. 3, лит. С, помещение 18</w:t>
      </w:r>
    </w:p>
    <w:p w:rsidR="00914D2E" w:rsidRPr="003A7EEF" w:rsidRDefault="00914D2E" w:rsidP="00914D2E">
      <w:pPr>
        <w:pStyle w:val="Standard"/>
        <w:ind w:firstLine="540"/>
        <w:jc w:val="both"/>
        <w:rPr>
          <w:rStyle w:val="SUBST"/>
          <w:bCs/>
          <w:iCs/>
          <w:sz w:val="24"/>
          <w:szCs w:val="24"/>
        </w:rPr>
      </w:pPr>
      <w:r w:rsidRPr="003A7EEF">
        <w:rPr>
          <w:rStyle w:val="SUBST"/>
          <w:bCs/>
          <w:iCs/>
          <w:sz w:val="24"/>
          <w:szCs w:val="24"/>
        </w:rPr>
        <w:t>ИНН 7105509736</w:t>
      </w:r>
    </w:p>
    <w:p w:rsidR="00914D2E" w:rsidRPr="003A7EEF" w:rsidRDefault="00914D2E" w:rsidP="00914D2E">
      <w:pPr>
        <w:pStyle w:val="Standard"/>
        <w:ind w:firstLine="540"/>
        <w:jc w:val="both"/>
        <w:rPr>
          <w:rStyle w:val="SUBST"/>
          <w:bCs/>
          <w:iCs/>
          <w:sz w:val="24"/>
          <w:szCs w:val="24"/>
        </w:rPr>
      </w:pPr>
      <w:r w:rsidRPr="003A7EEF">
        <w:rPr>
          <w:rStyle w:val="SUBST"/>
          <w:bCs/>
          <w:iCs/>
          <w:sz w:val="24"/>
          <w:szCs w:val="24"/>
        </w:rPr>
        <w:t>ОГРН 1107154016529</w:t>
      </w:r>
    </w:p>
    <w:p w:rsidR="00914D2E" w:rsidRPr="003A7EEF" w:rsidRDefault="00914D2E" w:rsidP="00914D2E">
      <w:pPr>
        <w:pStyle w:val="Standard"/>
        <w:ind w:firstLine="540"/>
        <w:jc w:val="both"/>
        <w:rPr>
          <w:sz w:val="24"/>
          <w:szCs w:val="24"/>
        </w:rPr>
      </w:pPr>
      <w:r w:rsidRPr="003A7EEF">
        <w:rPr>
          <w:bCs/>
          <w:iCs/>
          <w:sz w:val="24"/>
          <w:szCs w:val="24"/>
        </w:rPr>
        <w:t xml:space="preserve">Доля эмитента в уставном капитале юридического лица: </w:t>
      </w:r>
      <w:r w:rsidRPr="003A7EEF">
        <w:rPr>
          <w:rStyle w:val="SUBST"/>
          <w:sz w:val="24"/>
          <w:szCs w:val="24"/>
        </w:rPr>
        <w:t>75%</w:t>
      </w:r>
    </w:p>
    <w:p w:rsidR="00914D2E" w:rsidRPr="003A7EEF" w:rsidRDefault="00914D2E" w:rsidP="00914D2E">
      <w:pPr>
        <w:pStyle w:val="Standard"/>
        <w:ind w:firstLine="540"/>
        <w:jc w:val="both"/>
        <w:rPr>
          <w:sz w:val="24"/>
          <w:szCs w:val="24"/>
        </w:rPr>
      </w:pPr>
      <w:r w:rsidRPr="003A7EEF">
        <w:rPr>
          <w:sz w:val="24"/>
          <w:szCs w:val="24"/>
        </w:rPr>
        <w:lastRenderedPageBreak/>
        <w:t>Доля коммерческой организации в уставном капитале эмитента: доли не имеет.</w:t>
      </w:r>
    </w:p>
    <w:p w:rsidR="00914D2E" w:rsidRPr="003A7EEF" w:rsidRDefault="00914D2E" w:rsidP="00914D2E">
      <w:pPr>
        <w:adjustRightInd w:val="0"/>
        <w:ind w:firstLine="540"/>
        <w:jc w:val="both"/>
        <w:outlineLvl w:val="5"/>
        <w:rPr>
          <w:sz w:val="24"/>
          <w:szCs w:val="24"/>
        </w:rPr>
      </w:pPr>
    </w:p>
    <w:p w:rsidR="00914D2E" w:rsidRPr="003A7EEF" w:rsidRDefault="00914D2E" w:rsidP="00914D2E">
      <w:pPr>
        <w:adjustRightInd w:val="0"/>
        <w:ind w:firstLine="540"/>
        <w:jc w:val="both"/>
        <w:outlineLvl w:val="5"/>
        <w:rPr>
          <w:sz w:val="24"/>
          <w:szCs w:val="24"/>
        </w:rPr>
      </w:pPr>
      <w:r w:rsidRPr="003A7EEF">
        <w:rPr>
          <w:sz w:val="24"/>
          <w:szCs w:val="24"/>
        </w:rPr>
        <w:t>8.1.5. Сведения о существенных сделках, совершенных эмитентом</w:t>
      </w:r>
    </w:p>
    <w:p w:rsidR="00914D2E" w:rsidRPr="003A7EEF" w:rsidRDefault="00914D2E" w:rsidP="00914D2E">
      <w:pPr>
        <w:pStyle w:val="ConsNormal"/>
        <w:ind w:right="0"/>
        <w:rPr>
          <w:rFonts w:ascii="Times New Roman" w:hAnsi="Times New Roman" w:cs="Times New Roman"/>
          <w:sz w:val="24"/>
          <w:szCs w:val="24"/>
          <w:lang w:val="ru-RU"/>
        </w:rPr>
      </w:pPr>
      <w:r w:rsidRPr="003A7EEF">
        <w:rPr>
          <w:rFonts w:ascii="Times New Roman" w:hAnsi="Times New Roman" w:cs="Times New Roman"/>
          <w:sz w:val="24"/>
          <w:szCs w:val="24"/>
          <w:lang w:val="ru-RU"/>
        </w:rPr>
        <w:t>В соответствии с инструкцией по обеспечению режима секретности в РФ информация не предоставляется.</w:t>
      </w:r>
    </w:p>
    <w:p w:rsidR="00914D2E" w:rsidRPr="003A7EEF" w:rsidRDefault="00914D2E" w:rsidP="00914D2E">
      <w:pPr>
        <w:adjustRightInd w:val="0"/>
        <w:ind w:firstLine="540"/>
        <w:jc w:val="both"/>
        <w:outlineLvl w:val="5"/>
        <w:rPr>
          <w:sz w:val="24"/>
          <w:szCs w:val="24"/>
        </w:rPr>
      </w:pPr>
      <w:r w:rsidRPr="003A7EEF">
        <w:rPr>
          <w:sz w:val="24"/>
          <w:szCs w:val="24"/>
        </w:rPr>
        <w:t>8.1.6. Сведения о кредитных рейтингах эмитента</w:t>
      </w:r>
    </w:p>
    <w:p w:rsidR="00914D2E" w:rsidRPr="003A7EEF" w:rsidRDefault="00914D2E" w:rsidP="00914D2E">
      <w:pPr>
        <w:pStyle w:val="ConsNormal"/>
        <w:ind w:right="0"/>
        <w:rPr>
          <w:rFonts w:ascii="Times New Roman" w:hAnsi="Times New Roman" w:cs="Times New Roman"/>
          <w:sz w:val="24"/>
          <w:szCs w:val="24"/>
          <w:lang w:val="ru-RU"/>
        </w:rPr>
      </w:pPr>
      <w:r w:rsidRPr="003A7EEF">
        <w:rPr>
          <w:rFonts w:ascii="Times New Roman" w:hAnsi="Times New Roman" w:cs="Times New Roman"/>
          <w:sz w:val="24"/>
          <w:szCs w:val="24"/>
          <w:lang w:val="ru-RU"/>
        </w:rPr>
        <w:t>Обществу и ценным бумагам Общества кредитный рейтинг не присвоен.</w:t>
      </w:r>
    </w:p>
    <w:p w:rsidR="00914D2E" w:rsidRPr="0093138F" w:rsidRDefault="00914D2E" w:rsidP="00914D2E">
      <w:pPr>
        <w:pStyle w:val="2"/>
        <w:rPr>
          <w:rFonts w:ascii="Times New Roman" w:hAnsi="Times New Roman"/>
          <w:sz w:val="24"/>
          <w:szCs w:val="24"/>
        </w:rPr>
      </w:pPr>
      <w:bookmarkStart w:id="76" w:name="_Toc324414395"/>
      <w:r w:rsidRPr="0093138F">
        <w:rPr>
          <w:rFonts w:ascii="Times New Roman" w:hAnsi="Times New Roman"/>
          <w:sz w:val="24"/>
          <w:szCs w:val="24"/>
        </w:rPr>
        <w:t>8.2. Сведения о каждой категории (типе) акций эмитента</w:t>
      </w:r>
      <w:bookmarkEnd w:id="76"/>
    </w:p>
    <w:p w:rsidR="00914D2E" w:rsidRPr="0093138F" w:rsidRDefault="00914D2E" w:rsidP="00914D2E">
      <w:pPr>
        <w:pStyle w:val="ConsNormal"/>
        <w:ind w:right="0" w:firstLine="567"/>
        <w:rPr>
          <w:rFonts w:ascii="Times New Roman" w:hAnsi="Times New Roman" w:cs="Times New Roman"/>
          <w:sz w:val="24"/>
          <w:szCs w:val="24"/>
          <w:lang w:val="ru-RU"/>
        </w:rPr>
      </w:pPr>
      <w:r w:rsidRPr="0093138F">
        <w:rPr>
          <w:rFonts w:ascii="Times New Roman" w:hAnsi="Times New Roman" w:cs="Times New Roman"/>
          <w:bCs/>
          <w:iCs/>
          <w:sz w:val="24"/>
          <w:szCs w:val="24"/>
          <w:lang w:val="ru-RU"/>
        </w:rPr>
        <w:t>Информация о размещенных акциях Общества:</w:t>
      </w:r>
    </w:p>
    <w:p w:rsidR="00914D2E" w:rsidRPr="0093138F" w:rsidRDefault="00914D2E" w:rsidP="00914D2E">
      <w:pPr>
        <w:pStyle w:val="ConsNormal"/>
        <w:ind w:right="0" w:firstLine="567"/>
        <w:rPr>
          <w:rFonts w:ascii="Times New Roman" w:hAnsi="Times New Roman" w:cs="Times New Roman"/>
          <w:sz w:val="24"/>
          <w:szCs w:val="24"/>
          <w:lang w:val="ru-RU"/>
        </w:rPr>
      </w:pPr>
      <w:r w:rsidRPr="0093138F">
        <w:rPr>
          <w:rFonts w:ascii="Times New Roman" w:hAnsi="Times New Roman" w:cs="Times New Roman"/>
          <w:bCs/>
          <w:sz w:val="24"/>
          <w:szCs w:val="24"/>
          <w:lang w:val="ru-RU"/>
        </w:rPr>
        <w:t>категория акций</w:t>
      </w:r>
      <w:r w:rsidRPr="0093138F">
        <w:rPr>
          <w:rFonts w:ascii="Times New Roman" w:hAnsi="Times New Roman" w:cs="Times New Roman"/>
          <w:sz w:val="24"/>
          <w:szCs w:val="24"/>
          <w:lang w:val="ru-RU"/>
        </w:rPr>
        <w:t xml:space="preserve"> – </w:t>
      </w:r>
      <w:proofErr w:type="gramStart"/>
      <w:r w:rsidRPr="0093138F">
        <w:rPr>
          <w:rFonts w:ascii="Times New Roman" w:hAnsi="Times New Roman" w:cs="Times New Roman"/>
          <w:sz w:val="24"/>
          <w:szCs w:val="24"/>
          <w:lang w:val="ru-RU"/>
        </w:rPr>
        <w:t>обыкновенные</w:t>
      </w:r>
      <w:proofErr w:type="gramEnd"/>
      <w:r w:rsidRPr="0093138F">
        <w:rPr>
          <w:rFonts w:ascii="Times New Roman" w:hAnsi="Times New Roman" w:cs="Times New Roman"/>
          <w:sz w:val="24"/>
          <w:szCs w:val="24"/>
          <w:lang w:val="ru-RU"/>
        </w:rPr>
        <w:t>,</w:t>
      </w:r>
    </w:p>
    <w:p w:rsidR="00914D2E" w:rsidRPr="0093138F" w:rsidRDefault="00914D2E" w:rsidP="00914D2E">
      <w:pPr>
        <w:pStyle w:val="ConsNormal"/>
        <w:ind w:right="0" w:firstLine="567"/>
        <w:rPr>
          <w:rFonts w:ascii="Times New Roman" w:hAnsi="Times New Roman" w:cs="Times New Roman"/>
          <w:sz w:val="24"/>
          <w:szCs w:val="24"/>
          <w:lang w:val="ru-RU"/>
        </w:rPr>
      </w:pPr>
      <w:r w:rsidRPr="0093138F">
        <w:rPr>
          <w:rFonts w:ascii="Times New Roman" w:hAnsi="Times New Roman" w:cs="Times New Roman"/>
          <w:bCs/>
          <w:sz w:val="24"/>
          <w:szCs w:val="24"/>
          <w:lang w:val="ru-RU"/>
        </w:rPr>
        <w:t>номинальная стоимость каждой акции</w:t>
      </w:r>
      <w:r w:rsidRPr="0093138F">
        <w:rPr>
          <w:rFonts w:ascii="Times New Roman" w:hAnsi="Times New Roman" w:cs="Times New Roman"/>
          <w:sz w:val="24"/>
          <w:szCs w:val="24"/>
          <w:lang w:val="ru-RU"/>
        </w:rPr>
        <w:t xml:space="preserve"> – 1 000 рублей,</w:t>
      </w:r>
    </w:p>
    <w:p w:rsidR="00914D2E" w:rsidRDefault="00914D2E" w:rsidP="00914D2E">
      <w:pPr>
        <w:pStyle w:val="ConsNormal"/>
        <w:ind w:right="0" w:firstLine="567"/>
        <w:rPr>
          <w:rFonts w:ascii="Times New Roman" w:hAnsi="Times New Roman" w:cs="Times New Roman"/>
          <w:sz w:val="24"/>
          <w:szCs w:val="24"/>
          <w:lang w:val="ru-RU"/>
        </w:rPr>
      </w:pPr>
      <w:r w:rsidRPr="0093138F">
        <w:rPr>
          <w:rFonts w:ascii="Times New Roman" w:hAnsi="Times New Roman" w:cs="Times New Roman"/>
          <w:bCs/>
          <w:sz w:val="24"/>
          <w:szCs w:val="24"/>
          <w:lang w:val="ru-RU"/>
        </w:rPr>
        <w:t xml:space="preserve">количество акций, находящихся в обращении </w:t>
      </w:r>
      <w:r w:rsidRPr="0093138F">
        <w:rPr>
          <w:rFonts w:ascii="Times New Roman" w:hAnsi="Times New Roman" w:cs="Times New Roman"/>
          <w:sz w:val="24"/>
          <w:szCs w:val="24"/>
          <w:lang w:val="ru-RU"/>
        </w:rPr>
        <w:t>– 56 000 штук,</w:t>
      </w:r>
    </w:p>
    <w:p w:rsidR="001E33FD" w:rsidRDefault="001E33FD" w:rsidP="001E33FD">
      <w:pPr>
        <w:adjustRightInd w:val="0"/>
        <w:ind w:firstLine="540"/>
        <w:jc w:val="both"/>
        <w:rPr>
          <w:rFonts w:eastAsiaTheme="minorHAnsi"/>
          <w:sz w:val="24"/>
          <w:szCs w:val="24"/>
          <w:lang w:eastAsia="en-US"/>
        </w:rPr>
      </w:pPr>
      <w:r w:rsidRPr="001E33FD">
        <w:rPr>
          <w:rFonts w:eastAsiaTheme="minorHAnsi"/>
          <w:sz w:val="24"/>
          <w:szCs w:val="24"/>
          <w:lang w:eastAsia="en-US"/>
        </w:rPr>
        <w:t xml:space="preserve">количество дополнительных акций, которые могут быть размещены </w:t>
      </w:r>
      <w:r>
        <w:rPr>
          <w:rFonts w:eastAsiaTheme="minorHAnsi"/>
          <w:sz w:val="24"/>
          <w:szCs w:val="24"/>
          <w:lang w:eastAsia="en-US"/>
        </w:rPr>
        <w:t>– 3 000 000</w:t>
      </w:r>
      <w:r w:rsidRPr="001E33FD">
        <w:rPr>
          <w:rFonts w:eastAsiaTheme="minorHAnsi"/>
          <w:sz w:val="24"/>
          <w:szCs w:val="24"/>
          <w:lang w:eastAsia="en-US"/>
        </w:rPr>
        <w:t>;</w:t>
      </w:r>
    </w:p>
    <w:p w:rsidR="00914D2E" w:rsidRPr="0093138F" w:rsidRDefault="00914D2E" w:rsidP="001E33FD">
      <w:pPr>
        <w:adjustRightInd w:val="0"/>
        <w:ind w:firstLine="540"/>
        <w:jc w:val="both"/>
        <w:rPr>
          <w:sz w:val="24"/>
          <w:szCs w:val="24"/>
        </w:rPr>
      </w:pPr>
      <w:r w:rsidRPr="0093138F">
        <w:rPr>
          <w:bCs/>
          <w:sz w:val="24"/>
          <w:szCs w:val="24"/>
        </w:rPr>
        <w:t xml:space="preserve">количество дополнительных акций, находящихся в процессе размещения </w:t>
      </w:r>
      <w:r w:rsidRPr="0093138F">
        <w:rPr>
          <w:sz w:val="24"/>
          <w:szCs w:val="24"/>
        </w:rPr>
        <w:t>– 0 штук,</w:t>
      </w:r>
    </w:p>
    <w:p w:rsidR="00914D2E" w:rsidRPr="0093138F" w:rsidRDefault="00914D2E" w:rsidP="00914D2E">
      <w:pPr>
        <w:pStyle w:val="ConsNormal"/>
        <w:ind w:right="0" w:firstLine="567"/>
        <w:rPr>
          <w:rFonts w:ascii="Times New Roman" w:hAnsi="Times New Roman" w:cs="Times New Roman"/>
          <w:sz w:val="24"/>
          <w:szCs w:val="24"/>
          <w:lang w:val="ru-RU"/>
        </w:rPr>
      </w:pPr>
      <w:r w:rsidRPr="0093138F">
        <w:rPr>
          <w:rFonts w:ascii="Times New Roman" w:hAnsi="Times New Roman" w:cs="Times New Roman"/>
          <w:bCs/>
          <w:sz w:val="24"/>
          <w:szCs w:val="24"/>
          <w:lang w:val="ru-RU"/>
        </w:rPr>
        <w:t xml:space="preserve">количество объявленных акций </w:t>
      </w:r>
      <w:r w:rsidR="0093138F" w:rsidRPr="0093138F">
        <w:rPr>
          <w:rFonts w:ascii="Times New Roman" w:hAnsi="Times New Roman" w:cs="Times New Roman"/>
          <w:sz w:val="24"/>
          <w:szCs w:val="24"/>
          <w:lang w:val="ru-RU"/>
        </w:rPr>
        <w:t>–</w:t>
      </w:r>
      <w:r w:rsidRPr="0093138F">
        <w:rPr>
          <w:rFonts w:ascii="Times New Roman" w:hAnsi="Times New Roman" w:cs="Times New Roman"/>
          <w:sz w:val="24"/>
          <w:szCs w:val="24"/>
          <w:lang w:val="ru-RU"/>
        </w:rPr>
        <w:t xml:space="preserve"> </w:t>
      </w:r>
      <w:r w:rsidR="0093138F" w:rsidRPr="0093138F">
        <w:rPr>
          <w:rFonts w:ascii="Times New Roman" w:hAnsi="Times New Roman" w:cs="Times New Roman"/>
          <w:sz w:val="24"/>
          <w:szCs w:val="24"/>
          <w:lang w:val="ru-RU"/>
        </w:rPr>
        <w:t xml:space="preserve">3 000 000 </w:t>
      </w:r>
      <w:r w:rsidRPr="0093138F">
        <w:rPr>
          <w:rFonts w:ascii="Times New Roman" w:hAnsi="Times New Roman" w:cs="Times New Roman"/>
          <w:sz w:val="24"/>
          <w:szCs w:val="24"/>
          <w:lang w:val="ru-RU"/>
        </w:rPr>
        <w:t xml:space="preserve"> штук обыкновенных акций,</w:t>
      </w:r>
    </w:p>
    <w:p w:rsidR="00914D2E" w:rsidRPr="0093138F" w:rsidRDefault="00914D2E" w:rsidP="00914D2E">
      <w:pPr>
        <w:pStyle w:val="ConsNormal"/>
        <w:ind w:right="0" w:firstLine="567"/>
        <w:rPr>
          <w:rFonts w:ascii="Times New Roman" w:hAnsi="Times New Roman" w:cs="Times New Roman"/>
          <w:sz w:val="24"/>
          <w:szCs w:val="24"/>
          <w:lang w:val="ru-RU"/>
        </w:rPr>
      </w:pPr>
      <w:r w:rsidRPr="0093138F">
        <w:rPr>
          <w:rFonts w:ascii="Times New Roman" w:hAnsi="Times New Roman" w:cs="Times New Roman"/>
          <w:bCs/>
          <w:sz w:val="24"/>
          <w:szCs w:val="24"/>
          <w:lang w:val="ru-RU"/>
        </w:rPr>
        <w:t>количество акций, поступивших в распоряжение (находящихся на балансе эмитента)</w:t>
      </w:r>
      <w:r w:rsidRPr="0093138F">
        <w:rPr>
          <w:rFonts w:ascii="Times New Roman" w:hAnsi="Times New Roman" w:cs="Times New Roman"/>
          <w:sz w:val="24"/>
          <w:szCs w:val="24"/>
          <w:lang w:val="ru-RU"/>
        </w:rPr>
        <w:t xml:space="preserve"> – 0 штук,</w:t>
      </w:r>
    </w:p>
    <w:p w:rsidR="00914D2E" w:rsidRPr="0093138F" w:rsidRDefault="00914D2E" w:rsidP="00914D2E">
      <w:pPr>
        <w:pStyle w:val="ConsNormal"/>
        <w:ind w:right="0" w:firstLine="567"/>
        <w:rPr>
          <w:rFonts w:ascii="Times New Roman" w:hAnsi="Times New Roman" w:cs="Times New Roman"/>
          <w:sz w:val="24"/>
          <w:szCs w:val="24"/>
          <w:lang w:val="ru-RU"/>
        </w:rPr>
      </w:pPr>
      <w:r w:rsidRPr="0093138F">
        <w:rPr>
          <w:rFonts w:ascii="Times New Roman" w:hAnsi="Times New Roman" w:cs="Times New Roman"/>
          <w:bCs/>
          <w:sz w:val="24"/>
          <w:szCs w:val="24"/>
          <w:lang w:val="ru-RU"/>
        </w:rPr>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 </w:t>
      </w:r>
      <w:r w:rsidRPr="0093138F">
        <w:rPr>
          <w:rFonts w:ascii="Times New Roman" w:hAnsi="Times New Roman" w:cs="Times New Roman"/>
          <w:sz w:val="24"/>
          <w:szCs w:val="24"/>
          <w:lang w:val="ru-RU"/>
        </w:rPr>
        <w:t>– 0 штук,</w:t>
      </w:r>
    </w:p>
    <w:p w:rsidR="00914D2E" w:rsidRPr="0093138F" w:rsidRDefault="00914D2E" w:rsidP="00914D2E">
      <w:pPr>
        <w:pStyle w:val="Standard"/>
        <w:ind w:firstLine="567"/>
        <w:jc w:val="both"/>
        <w:rPr>
          <w:sz w:val="24"/>
          <w:szCs w:val="24"/>
        </w:rPr>
      </w:pPr>
      <w:r w:rsidRPr="0093138F">
        <w:rPr>
          <w:bCs/>
          <w:sz w:val="24"/>
          <w:szCs w:val="24"/>
        </w:rPr>
        <w:t>государственный регистрационный номер и дата государственной регистрации</w:t>
      </w:r>
    </w:p>
    <w:p w:rsidR="00914D2E" w:rsidRPr="0093138F" w:rsidRDefault="00914D2E" w:rsidP="00914D2E">
      <w:pPr>
        <w:pStyle w:val="Standard"/>
        <w:ind w:firstLine="567"/>
        <w:jc w:val="both"/>
        <w:rPr>
          <w:sz w:val="24"/>
          <w:szCs w:val="24"/>
        </w:rPr>
      </w:pPr>
      <w:r w:rsidRPr="0093138F">
        <w:rPr>
          <w:sz w:val="24"/>
          <w:szCs w:val="24"/>
        </w:rPr>
        <w:t xml:space="preserve">№ </w:t>
      </w:r>
      <w:r w:rsidRPr="0093138F">
        <w:rPr>
          <w:rStyle w:val="SUBST"/>
          <w:sz w:val="24"/>
          <w:szCs w:val="24"/>
        </w:rPr>
        <w:t>1-01-06513-А, 08.11.2001.</w:t>
      </w:r>
    </w:p>
    <w:p w:rsidR="00914D2E" w:rsidRPr="0093138F" w:rsidRDefault="00914D2E" w:rsidP="00914D2E">
      <w:pPr>
        <w:pStyle w:val="Standard"/>
        <w:ind w:firstLine="567"/>
        <w:jc w:val="both"/>
        <w:rPr>
          <w:sz w:val="24"/>
          <w:szCs w:val="24"/>
        </w:rPr>
      </w:pPr>
      <w:r w:rsidRPr="0093138F">
        <w:rPr>
          <w:bCs/>
          <w:iCs/>
          <w:sz w:val="24"/>
          <w:szCs w:val="24"/>
        </w:rPr>
        <w:t xml:space="preserve">Права, предоставляемые акциями их владельцам: </w:t>
      </w:r>
    </w:p>
    <w:p w:rsidR="00914D2E" w:rsidRPr="0093138F" w:rsidRDefault="00914D2E" w:rsidP="00914D2E">
      <w:pPr>
        <w:pStyle w:val="Standard"/>
        <w:ind w:firstLine="567"/>
        <w:jc w:val="both"/>
        <w:rPr>
          <w:sz w:val="24"/>
          <w:szCs w:val="24"/>
        </w:rPr>
      </w:pPr>
      <w:r w:rsidRPr="0093138F">
        <w:rPr>
          <w:sz w:val="24"/>
          <w:szCs w:val="24"/>
        </w:rPr>
        <w:t>Каждая обыкновенная акция общества имеет одинаковую номинальную стоимость и предоставляет акционеру - ее владельцу одинаковый объем прав.</w:t>
      </w:r>
    </w:p>
    <w:p w:rsidR="00914D2E" w:rsidRPr="0093138F" w:rsidRDefault="00914D2E" w:rsidP="00914D2E">
      <w:pPr>
        <w:pStyle w:val="Standard"/>
        <w:ind w:firstLine="567"/>
        <w:jc w:val="both"/>
        <w:rPr>
          <w:sz w:val="24"/>
          <w:szCs w:val="24"/>
        </w:rPr>
      </w:pPr>
      <w:r w:rsidRPr="0093138F">
        <w:rPr>
          <w:sz w:val="24"/>
          <w:szCs w:val="24"/>
        </w:rPr>
        <w:t>Акционеры — владельцы обыкновенных акций общества в соответствии с Федеральным законом «Об акционерных обществах» имеют право на получение дивидендов, а в случае ликвидации общества - право на получение части его имущества.</w:t>
      </w:r>
    </w:p>
    <w:p w:rsidR="00914D2E" w:rsidRPr="0093138F" w:rsidRDefault="00914D2E" w:rsidP="00914D2E">
      <w:pPr>
        <w:pStyle w:val="Standard"/>
        <w:ind w:firstLine="567"/>
        <w:jc w:val="both"/>
        <w:rPr>
          <w:sz w:val="24"/>
          <w:szCs w:val="24"/>
        </w:rPr>
      </w:pPr>
      <w:r w:rsidRPr="0093138F">
        <w:rPr>
          <w:sz w:val="24"/>
          <w:szCs w:val="24"/>
        </w:rPr>
        <w:t>Акционеры — владельцы обыкновенных акций общества могут в соответствии с Федеральным законом «Об акционерных обществах» участвовать в общем собрании акционеров с правом голоса по всем вопросам его компетенции. Привилегированные акции не размещались.</w:t>
      </w:r>
    </w:p>
    <w:p w:rsidR="00914D2E" w:rsidRPr="0093138F" w:rsidRDefault="00914D2E" w:rsidP="00914D2E">
      <w:pPr>
        <w:pStyle w:val="Standard"/>
        <w:ind w:firstLine="567"/>
        <w:jc w:val="both"/>
        <w:rPr>
          <w:sz w:val="24"/>
          <w:szCs w:val="24"/>
        </w:rPr>
      </w:pPr>
      <w:r w:rsidRPr="0093138F">
        <w:rPr>
          <w:sz w:val="24"/>
          <w:szCs w:val="24"/>
        </w:rPr>
        <w:t>Уставом общества не предусмотрена конвертация привилегированных акций определенного типа в обыкновенные акции или привилегированные акции иных типов по требованию акционеров - их владельцев или конвертация всех акций этого типа.</w:t>
      </w:r>
    </w:p>
    <w:p w:rsidR="00914D2E" w:rsidRDefault="00914D2E" w:rsidP="00914D2E">
      <w:pPr>
        <w:pStyle w:val="Standard"/>
        <w:ind w:firstLine="567"/>
        <w:jc w:val="both"/>
        <w:rPr>
          <w:sz w:val="24"/>
          <w:szCs w:val="24"/>
        </w:rPr>
      </w:pPr>
      <w:r w:rsidRPr="0093138F">
        <w:rPr>
          <w:sz w:val="24"/>
          <w:szCs w:val="24"/>
        </w:rPr>
        <w:t>Акционеры — владельцы обыкновенных акций общества в соответствии с Федеральным законом «Об акционерных обществах» в случае ликвидации общества имеют право на получение части его имущества.</w:t>
      </w:r>
    </w:p>
    <w:p w:rsidR="00914D2E" w:rsidRPr="003A7EEF" w:rsidRDefault="00914D2E" w:rsidP="00914D2E">
      <w:pPr>
        <w:pStyle w:val="2"/>
        <w:rPr>
          <w:rFonts w:ascii="Times New Roman" w:hAnsi="Times New Roman"/>
          <w:sz w:val="24"/>
          <w:szCs w:val="24"/>
        </w:rPr>
      </w:pPr>
      <w:bookmarkStart w:id="77" w:name="_Toc324414396"/>
      <w:r w:rsidRPr="003A7EEF">
        <w:rPr>
          <w:rFonts w:ascii="Times New Roman" w:hAnsi="Times New Roman"/>
          <w:sz w:val="24"/>
          <w:szCs w:val="24"/>
        </w:rPr>
        <w:t>8.3. Сведения о предыдущих выпусках эмиссионных ценных бумаг эмитента, за исключением акций эмитента</w:t>
      </w:r>
      <w:bookmarkEnd w:id="77"/>
    </w:p>
    <w:p w:rsidR="00914D2E" w:rsidRPr="003A7EEF" w:rsidRDefault="00914D2E" w:rsidP="00914D2E">
      <w:pPr>
        <w:pStyle w:val="ConsNormal"/>
        <w:ind w:right="0" w:firstLine="567"/>
        <w:rPr>
          <w:rFonts w:ascii="Times New Roman" w:hAnsi="Times New Roman" w:cs="Times New Roman"/>
          <w:sz w:val="24"/>
          <w:szCs w:val="24"/>
          <w:lang w:val="ru-RU"/>
        </w:rPr>
      </w:pPr>
      <w:r w:rsidRPr="003A7EEF">
        <w:rPr>
          <w:rFonts w:ascii="Times New Roman" w:hAnsi="Times New Roman" w:cs="Times New Roman"/>
          <w:sz w:val="24"/>
          <w:szCs w:val="24"/>
          <w:lang w:val="ru-RU"/>
        </w:rPr>
        <w:t>Иных выпусков эмиссионных ценных бумаг, за исключением акций эмитента, не осуществлялось.</w:t>
      </w:r>
    </w:p>
    <w:p w:rsidR="00914D2E" w:rsidRPr="003A7EEF" w:rsidRDefault="00914D2E" w:rsidP="00914D2E">
      <w:pPr>
        <w:pStyle w:val="2"/>
        <w:rPr>
          <w:rFonts w:ascii="Times New Roman" w:hAnsi="Times New Roman"/>
          <w:sz w:val="24"/>
          <w:szCs w:val="24"/>
        </w:rPr>
      </w:pPr>
      <w:bookmarkStart w:id="78" w:name="_Toc324414397"/>
      <w:r w:rsidRPr="003A7EEF">
        <w:rPr>
          <w:rFonts w:ascii="Times New Roman" w:hAnsi="Times New Roman"/>
          <w:sz w:val="24"/>
          <w:szCs w:val="24"/>
        </w:rP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bookmarkEnd w:id="78"/>
    </w:p>
    <w:p w:rsidR="00914D2E" w:rsidRPr="003A7EEF" w:rsidRDefault="00914D2E" w:rsidP="00914D2E">
      <w:pPr>
        <w:pStyle w:val="ConsNormal"/>
        <w:tabs>
          <w:tab w:val="left" w:pos="567"/>
        </w:tabs>
        <w:ind w:right="0" w:firstLine="567"/>
        <w:rPr>
          <w:rFonts w:ascii="Times New Roman" w:hAnsi="Times New Roman" w:cs="Times New Roman"/>
          <w:sz w:val="24"/>
          <w:szCs w:val="24"/>
          <w:lang w:val="ru-RU"/>
        </w:rPr>
      </w:pPr>
      <w:r w:rsidRPr="003A7EEF">
        <w:rPr>
          <w:rFonts w:ascii="Times New Roman" w:hAnsi="Times New Roman" w:cs="Times New Roman"/>
          <w:sz w:val="24"/>
          <w:szCs w:val="24"/>
          <w:lang w:val="ru-RU"/>
        </w:rPr>
        <w:t>Общество не размещало облигации с обеспечением.</w:t>
      </w:r>
    </w:p>
    <w:p w:rsidR="00914D2E" w:rsidRPr="003A7EEF" w:rsidRDefault="00914D2E" w:rsidP="00914D2E">
      <w:pPr>
        <w:pStyle w:val="2"/>
        <w:rPr>
          <w:rFonts w:ascii="Times New Roman" w:hAnsi="Times New Roman"/>
          <w:sz w:val="24"/>
          <w:szCs w:val="24"/>
        </w:rPr>
      </w:pPr>
      <w:bookmarkStart w:id="79" w:name="_Toc324414398"/>
      <w:r w:rsidRPr="003A7EEF">
        <w:rPr>
          <w:rFonts w:ascii="Times New Roman" w:hAnsi="Times New Roman"/>
          <w:sz w:val="24"/>
          <w:szCs w:val="24"/>
        </w:rPr>
        <w:t>8.5. Сведения об организациях, осуществляющих учет прав на эмиссионные ценные бумаги эмитента</w:t>
      </w:r>
      <w:bookmarkEnd w:id="79"/>
    </w:p>
    <w:p w:rsidR="00914D2E" w:rsidRPr="003A7EEF" w:rsidRDefault="00914D2E" w:rsidP="00914D2E">
      <w:pPr>
        <w:rPr>
          <w:b/>
          <w:sz w:val="24"/>
          <w:szCs w:val="24"/>
        </w:rPr>
      </w:pPr>
      <w:bookmarkStart w:id="80" w:name="_Toc291577540"/>
      <w:bookmarkStart w:id="81" w:name="_Toc291577653"/>
      <w:bookmarkStart w:id="82" w:name="_Toc291581711"/>
      <w:r w:rsidRPr="003A7EEF">
        <w:rPr>
          <w:iCs/>
          <w:sz w:val="24"/>
          <w:szCs w:val="24"/>
        </w:rPr>
        <w:t>Полное и сокращенное фирменные наименования регистратора:</w:t>
      </w:r>
      <w:bookmarkEnd w:id="80"/>
      <w:bookmarkEnd w:id="81"/>
      <w:bookmarkEnd w:id="82"/>
    </w:p>
    <w:p w:rsidR="00914D2E" w:rsidRPr="003A7EEF" w:rsidRDefault="00914D2E" w:rsidP="00914D2E">
      <w:pPr>
        <w:rPr>
          <w:sz w:val="24"/>
          <w:szCs w:val="24"/>
        </w:rPr>
      </w:pPr>
      <w:r w:rsidRPr="003A7EEF">
        <w:rPr>
          <w:sz w:val="24"/>
          <w:szCs w:val="24"/>
        </w:rPr>
        <w:t>Закрытое акционерное общество «</w:t>
      </w:r>
      <w:proofErr w:type="spellStart"/>
      <w:r w:rsidRPr="003A7EEF">
        <w:rPr>
          <w:sz w:val="24"/>
          <w:szCs w:val="24"/>
        </w:rPr>
        <w:t>Иркол</w:t>
      </w:r>
      <w:proofErr w:type="spellEnd"/>
      <w:r w:rsidRPr="003A7EEF">
        <w:rPr>
          <w:sz w:val="24"/>
          <w:szCs w:val="24"/>
        </w:rPr>
        <w:t>», ЗАО «</w:t>
      </w:r>
      <w:proofErr w:type="spellStart"/>
      <w:r w:rsidRPr="003A7EEF">
        <w:rPr>
          <w:sz w:val="24"/>
          <w:szCs w:val="24"/>
        </w:rPr>
        <w:t>Иркол</w:t>
      </w:r>
      <w:proofErr w:type="spellEnd"/>
      <w:r w:rsidRPr="003A7EEF">
        <w:rPr>
          <w:sz w:val="24"/>
          <w:szCs w:val="24"/>
        </w:rPr>
        <w:t>».</w:t>
      </w:r>
    </w:p>
    <w:p w:rsidR="00914D2E" w:rsidRPr="003A7EEF" w:rsidRDefault="00914D2E" w:rsidP="00914D2E">
      <w:pPr>
        <w:rPr>
          <w:b/>
          <w:sz w:val="24"/>
          <w:szCs w:val="24"/>
        </w:rPr>
      </w:pPr>
      <w:bookmarkStart w:id="83" w:name="_Toc291577541"/>
      <w:bookmarkStart w:id="84" w:name="_Toc291577654"/>
      <w:bookmarkStart w:id="85" w:name="_Toc291581712"/>
      <w:proofErr w:type="gramStart"/>
      <w:r w:rsidRPr="003A7EEF">
        <w:rPr>
          <w:iCs/>
          <w:sz w:val="24"/>
          <w:szCs w:val="24"/>
        </w:rPr>
        <w:t>Место нахождения:</w:t>
      </w:r>
      <w:bookmarkEnd w:id="83"/>
      <w:bookmarkEnd w:id="84"/>
      <w:bookmarkEnd w:id="85"/>
      <w:r w:rsidRPr="003A7EEF">
        <w:rPr>
          <w:iCs/>
          <w:sz w:val="24"/>
          <w:szCs w:val="24"/>
        </w:rPr>
        <w:t xml:space="preserve"> </w:t>
      </w:r>
      <w:r w:rsidRPr="003A7EEF">
        <w:rPr>
          <w:sz w:val="24"/>
          <w:szCs w:val="24"/>
        </w:rPr>
        <w:t>125284, г. Москва, ул. Беговая, д.3, стр. 1 (4 этаж)</w:t>
      </w:r>
      <w:proofErr w:type="gramEnd"/>
    </w:p>
    <w:p w:rsidR="00914D2E" w:rsidRPr="003A7EEF" w:rsidRDefault="00914D2E" w:rsidP="00914D2E">
      <w:pPr>
        <w:rPr>
          <w:sz w:val="24"/>
          <w:szCs w:val="24"/>
        </w:rPr>
      </w:pPr>
      <w:r w:rsidRPr="003A7EEF">
        <w:rPr>
          <w:sz w:val="24"/>
          <w:szCs w:val="24"/>
        </w:rPr>
        <w:t>ИНН 7728023430</w:t>
      </w:r>
    </w:p>
    <w:p w:rsidR="00914D2E" w:rsidRPr="003A7EEF" w:rsidRDefault="00914D2E" w:rsidP="00914D2E">
      <w:pPr>
        <w:rPr>
          <w:sz w:val="24"/>
          <w:szCs w:val="24"/>
        </w:rPr>
      </w:pPr>
      <w:r w:rsidRPr="003A7EEF">
        <w:rPr>
          <w:sz w:val="24"/>
          <w:szCs w:val="24"/>
        </w:rPr>
        <w:t>ОГРН 1027739042396</w:t>
      </w:r>
    </w:p>
    <w:p w:rsidR="00914D2E" w:rsidRPr="003A7EEF" w:rsidRDefault="00914D2E" w:rsidP="00914D2E">
      <w:pPr>
        <w:rPr>
          <w:b/>
          <w:sz w:val="24"/>
          <w:szCs w:val="24"/>
        </w:rPr>
      </w:pPr>
      <w:bookmarkStart w:id="86" w:name="_Toc291577543"/>
      <w:bookmarkStart w:id="87" w:name="_Toc291577656"/>
      <w:bookmarkStart w:id="88" w:name="_Toc291581714"/>
      <w:r w:rsidRPr="003A7EEF">
        <w:rPr>
          <w:sz w:val="24"/>
          <w:szCs w:val="24"/>
        </w:rPr>
        <w:lastRenderedPageBreak/>
        <w:t>Лицензия № 10-000-1-00250 от 09.08.2002 г., выдана ФКЦБ РФ без ограничения срока действия.</w:t>
      </w:r>
      <w:bookmarkEnd w:id="86"/>
      <w:bookmarkEnd w:id="87"/>
      <w:bookmarkEnd w:id="88"/>
    </w:p>
    <w:p w:rsidR="00914D2E" w:rsidRPr="003A7EEF" w:rsidRDefault="00914D2E" w:rsidP="00914D2E">
      <w:pPr>
        <w:rPr>
          <w:sz w:val="24"/>
          <w:szCs w:val="24"/>
        </w:rPr>
      </w:pPr>
      <w:r w:rsidRPr="003A7EEF">
        <w:rPr>
          <w:sz w:val="24"/>
          <w:szCs w:val="24"/>
        </w:rPr>
        <w:t xml:space="preserve">Регистратор осуществляет ведение реестра владельцев именных ценных бумаг эмитента с 18.06.2007г. </w:t>
      </w:r>
    </w:p>
    <w:p w:rsidR="00914D2E" w:rsidRPr="003A7EEF" w:rsidRDefault="00914D2E" w:rsidP="00914D2E">
      <w:pPr>
        <w:pStyle w:val="2"/>
        <w:jc w:val="both"/>
        <w:rPr>
          <w:rFonts w:ascii="Times New Roman" w:hAnsi="Times New Roman"/>
          <w:sz w:val="24"/>
          <w:szCs w:val="24"/>
        </w:rPr>
      </w:pPr>
      <w:bookmarkStart w:id="89" w:name="_Toc324414399"/>
      <w:r w:rsidRPr="003A7EEF">
        <w:rPr>
          <w:rFonts w:ascii="Times New Roman" w:hAnsi="Times New Roman"/>
          <w:sz w:val="24"/>
          <w:szCs w:val="24"/>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89"/>
    </w:p>
    <w:p w:rsidR="00914D2E" w:rsidRPr="003A7EEF" w:rsidRDefault="00914D2E" w:rsidP="00914D2E">
      <w:pPr>
        <w:pStyle w:val="ConsNormal"/>
        <w:ind w:right="0"/>
        <w:rPr>
          <w:rFonts w:ascii="Times New Roman" w:hAnsi="Times New Roman" w:cs="Times New Roman"/>
          <w:sz w:val="24"/>
          <w:szCs w:val="24"/>
          <w:lang w:val="ru-RU"/>
        </w:rPr>
      </w:pPr>
      <w:r w:rsidRPr="003A7EEF">
        <w:rPr>
          <w:rFonts w:ascii="Times New Roman" w:hAnsi="Times New Roman" w:cs="Times New Roman"/>
          <w:sz w:val="24"/>
          <w:szCs w:val="24"/>
          <w:lang w:val="ru-RU"/>
        </w:rPr>
        <w:t xml:space="preserve">Импорт и экспорт капитала, </w:t>
      </w:r>
      <w:proofErr w:type="gramStart"/>
      <w:r w:rsidRPr="003A7EEF">
        <w:rPr>
          <w:rFonts w:ascii="Times New Roman" w:hAnsi="Times New Roman" w:cs="Times New Roman"/>
          <w:sz w:val="24"/>
          <w:szCs w:val="24"/>
          <w:lang w:val="ru-RU"/>
        </w:rPr>
        <w:t>которые</w:t>
      </w:r>
      <w:proofErr w:type="gramEnd"/>
      <w:r w:rsidRPr="003A7EEF">
        <w:rPr>
          <w:rFonts w:ascii="Times New Roman" w:hAnsi="Times New Roman" w:cs="Times New Roman"/>
          <w:sz w:val="24"/>
          <w:szCs w:val="24"/>
          <w:lang w:val="ru-RU"/>
        </w:rPr>
        <w:t xml:space="preserve"> могли бы повлиять на выплату дивидендов, процентов и других платежей нерезидентам, Общество не осуществляло.</w:t>
      </w:r>
    </w:p>
    <w:p w:rsidR="00914D2E" w:rsidRPr="003A7EEF" w:rsidRDefault="00914D2E" w:rsidP="00914D2E">
      <w:pPr>
        <w:pStyle w:val="2"/>
        <w:rPr>
          <w:rFonts w:ascii="Times New Roman" w:hAnsi="Times New Roman"/>
          <w:sz w:val="24"/>
          <w:szCs w:val="24"/>
        </w:rPr>
      </w:pPr>
      <w:bookmarkStart w:id="90" w:name="_Toc324414400"/>
      <w:r w:rsidRPr="003A7EEF">
        <w:rPr>
          <w:rFonts w:ascii="Times New Roman" w:hAnsi="Times New Roman"/>
          <w:sz w:val="24"/>
          <w:szCs w:val="24"/>
        </w:rPr>
        <w:t>8.7. Описание порядка налогообложения доходов по размещенным и размещаемым эмиссионным ценным бумагам эмитента</w:t>
      </w:r>
      <w:bookmarkEnd w:id="90"/>
    </w:p>
    <w:p w:rsidR="00914D2E" w:rsidRPr="003A7EEF" w:rsidRDefault="00914D2E" w:rsidP="00914D2E">
      <w:pPr>
        <w:pStyle w:val="ConsNormal"/>
        <w:ind w:right="0"/>
        <w:rPr>
          <w:rFonts w:ascii="Times New Roman" w:hAnsi="Times New Roman" w:cs="Times New Roman"/>
          <w:sz w:val="24"/>
          <w:szCs w:val="24"/>
          <w:lang w:val="ru-RU"/>
        </w:rPr>
      </w:pPr>
      <w:r w:rsidRPr="003A7EEF">
        <w:rPr>
          <w:rFonts w:ascii="Times New Roman" w:hAnsi="Times New Roman" w:cs="Times New Roman"/>
          <w:sz w:val="24"/>
          <w:szCs w:val="24"/>
          <w:lang w:val="ru-RU"/>
        </w:rPr>
        <w:t>Доходов по размещенным и размещаемым эмиссионным ценным бумагам Обществом не начислялось и не выплачивалось.</w:t>
      </w:r>
    </w:p>
    <w:p w:rsidR="00914D2E" w:rsidRPr="003A7EEF" w:rsidRDefault="00914D2E" w:rsidP="00914D2E">
      <w:pPr>
        <w:pStyle w:val="2"/>
        <w:rPr>
          <w:rFonts w:ascii="Times New Roman" w:hAnsi="Times New Roman"/>
          <w:sz w:val="24"/>
          <w:szCs w:val="24"/>
        </w:rPr>
      </w:pPr>
      <w:bookmarkStart w:id="91" w:name="_Toc324414401"/>
      <w:r w:rsidRPr="003A7EEF">
        <w:rPr>
          <w:rFonts w:ascii="Times New Roman" w:hAnsi="Times New Roman"/>
          <w:sz w:val="24"/>
          <w:szCs w:val="24"/>
        </w:rPr>
        <w:t xml:space="preserve">8.8. </w:t>
      </w:r>
      <w:proofErr w:type="gramStart"/>
      <w:r w:rsidRPr="003A7EEF">
        <w:rPr>
          <w:rFonts w:ascii="Times New Roman" w:hAnsi="Times New Roman"/>
          <w:sz w:val="24"/>
          <w:szCs w:val="24"/>
        </w:rPr>
        <w:t>Сведения об объявленных (начисленных) и о выплаченных дивидендах по акциям эмитента, а также о доходах по облигациям эмитента</w:t>
      </w:r>
      <w:bookmarkEnd w:id="91"/>
      <w:proofErr w:type="gramEnd"/>
    </w:p>
    <w:p w:rsidR="00914D2E" w:rsidRPr="003A7EEF" w:rsidRDefault="00914D2E" w:rsidP="00914D2E">
      <w:pPr>
        <w:pStyle w:val="ConsNormal"/>
        <w:ind w:right="0"/>
        <w:rPr>
          <w:rFonts w:ascii="Times New Roman" w:hAnsi="Times New Roman" w:cs="Times New Roman"/>
          <w:sz w:val="24"/>
          <w:szCs w:val="24"/>
          <w:lang w:val="ru-RU"/>
        </w:rPr>
      </w:pPr>
      <w:r w:rsidRPr="003A7EEF">
        <w:rPr>
          <w:rFonts w:ascii="Times New Roman" w:hAnsi="Times New Roman" w:cs="Times New Roman"/>
          <w:sz w:val="24"/>
          <w:szCs w:val="24"/>
          <w:lang w:val="ru-RU"/>
        </w:rPr>
        <w:t>С момента создания Обществом не начислялись и не выплачивались дивиденды по акциям, т.к. решение о выплате (объявлении) дивидендов акционерами не принималось. Облигации не выпускались.</w:t>
      </w:r>
    </w:p>
    <w:p w:rsidR="00914D2E" w:rsidRPr="003A7EEF" w:rsidRDefault="00914D2E" w:rsidP="00914D2E">
      <w:pPr>
        <w:pStyle w:val="2"/>
        <w:rPr>
          <w:rFonts w:ascii="Times New Roman" w:hAnsi="Times New Roman"/>
          <w:sz w:val="24"/>
          <w:szCs w:val="24"/>
        </w:rPr>
      </w:pPr>
      <w:bookmarkStart w:id="92" w:name="_Toc324414402"/>
      <w:r w:rsidRPr="003A7EEF">
        <w:rPr>
          <w:rFonts w:ascii="Times New Roman" w:hAnsi="Times New Roman"/>
          <w:sz w:val="24"/>
          <w:szCs w:val="24"/>
        </w:rPr>
        <w:t>8.9. Иные сведения</w:t>
      </w:r>
      <w:bookmarkEnd w:id="92"/>
    </w:p>
    <w:p w:rsidR="00914D2E" w:rsidRPr="003A7EEF" w:rsidRDefault="00914D2E" w:rsidP="00914D2E">
      <w:pPr>
        <w:pStyle w:val="Standard"/>
        <w:ind w:firstLine="540"/>
        <w:jc w:val="both"/>
        <w:rPr>
          <w:sz w:val="24"/>
          <w:szCs w:val="24"/>
        </w:rPr>
      </w:pPr>
      <w:r w:rsidRPr="003A7EEF">
        <w:rPr>
          <w:sz w:val="24"/>
          <w:szCs w:val="24"/>
        </w:rPr>
        <w:t>Иная информация об эмитенте и его ценных бумагах, не указанная в предыдущих пунктах ежеквартального отчета, предоставляемая по усмотрения эмитента, не приведена.</w:t>
      </w:r>
    </w:p>
    <w:p w:rsidR="00914D2E" w:rsidRPr="003A7EEF" w:rsidRDefault="00914D2E" w:rsidP="00914D2E">
      <w:pPr>
        <w:pStyle w:val="2"/>
        <w:rPr>
          <w:rFonts w:ascii="Times New Roman" w:hAnsi="Times New Roman"/>
          <w:sz w:val="24"/>
          <w:szCs w:val="24"/>
        </w:rPr>
      </w:pPr>
      <w:bookmarkStart w:id="93" w:name="_Toc324414403"/>
      <w:r w:rsidRPr="003A7EEF">
        <w:rPr>
          <w:rFonts w:ascii="Times New Roman" w:hAnsi="Times New Roman"/>
          <w:sz w:val="24"/>
          <w:szCs w:val="24"/>
        </w:rPr>
        <w:t xml:space="preserve">8.10. Сведения о представляемых ценных бумагах и эмитенте представляемых ценных бумаг, право </w:t>
      </w:r>
      <w:proofErr w:type="gramStart"/>
      <w:r w:rsidRPr="003A7EEF">
        <w:rPr>
          <w:rFonts w:ascii="Times New Roman" w:hAnsi="Times New Roman"/>
          <w:sz w:val="24"/>
          <w:szCs w:val="24"/>
        </w:rPr>
        <w:t>собственности</w:t>
      </w:r>
      <w:proofErr w:type="gramEnd"/>
      <w:r w:rsidRPr="003A7EEF">
        <w:rPr>
          <w:rFonts w:ascii="Times New Roman" w:hAnsi="Times New Roman"/>
          <w:sz w:val="24"/>
          <w:szCs w:val="24"/>
        </w:rPr>
        <w:t xml:space="preserve"> на которые удостоверяется российскими депозитарными расписками</w:t>
      </w:r>
      <w:bookmarkEnd w:id="93"/>
    </w:p>
    <w:p w:rsidR="00914D2E" w:rsidRPr="003A7EEF" w:rsidRDefault="00914D2E" w:rsidP="00914D2E">
      <w:pPr>
        <w:pStyle w:val="Standard"/>
        <w:ind w:firstLine="540"/>
        <w:jc w:val="both"/>
        <w:rPr>
          <w:sz w:val="24"/>
          <w:szCs w:val="24"/>
        </w:rPr>
      </w:pPr>
      <w:r w:rsidRPr="003A7EEF">
        <w:rPr>
          <w:sz w:val="24"/>
          <w:szCs w:val="24"/>
        </w:rPr>
        <w:t xml:space="preserve">Не имеется представляемых ценных бумаг и эмитента представляемых ценных бумаг, право </w:t>
      </w:r>
      <w:proofErr w:type="gramStart"/>
      <w:r w:rsidRPr="003A7EEF">
        <w:rPr>
          <w:sz w:val="24"/>
          <w:szCs w:val="24"/>
        </w:rPr>
        <w:t>собственности</w:t>
      </w:r>
      <w:proofErr w:type="gramEnd"/>
      <w:r w:rsidRPr="003A7EEF">
        <w:rPr>
          <w:sz w:val="24"/>
          <w:szCs w:val="24"/>
        </w:rPr>
        <w:t xml:space="preserve"> на которые удостоверяется российскими депозитарными расписками. </w:t>
      </w:r>
    </w:p>
    <w:p w:rsidR="00865795" w:rsidRDefault="00865795"/>
    <w:sectPr w:rsidR="00865795" w:rsidSect="002B44BA">
      <w:footerReference w:type="default" r:id="rId30"/>
      <w:pgSz w:w="11906" w:h="16838"/>
      <w:pgMar w:top="624" w:right="425" w:bottom="510" w:left="851" w:header="397" w:footer="284"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2DC" w:rsidRDefault="00C662DC" w:rsidP="00E34394">
      <w:r>
        <w:separator/>
      </w:r>
    </w:p>
  </w:endnote>
  <w:endnote w:type="continuationSeparator" w:id="0">
    <w:p w:rsidR="00C662DC" w:rsidRDefault="00C662DC" w:rsidP="00E34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851" w:rsidRDefault="00DB3851">
    <w:pPr>
      <w:pStyle w:val="a5"/>
      <w:jc w:val="right"/>
    </w:pPr>
    <w:fldSimple w:instr=" PAGE   \* MERGEFORMAT ">
      <w:r w:rsidR="008056BA">
        <w:rPr>
          <w:noProof/>
        </w:rPr>
        <w:t>18</w:t>
      </w:r>
    </w:fldSimple>
  </w:p>
  <w:p w:rsidR="00DB3851" w:rsidRDefault="00DB38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2DC" w:rsidRDefault="00C662DC" w:rsidP="00E34394">
      <w:r>
        <w:separator/>
      </w:r>
    </w:p>
  </w:footnote>
  <w:footnote w:type="continuationSeparator" w:id="0">
    <w:p w:rsidR="00C662DC" w:rsidRDefault="00C662DC" w:rsidP="00E34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lvl>
    <w:lvl w:ilvl="1">
      <w:start w:val="1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9"/>
    <w:name w:val="WW8Num9"/>
    <w:lvl w:ilvl="0">
      <w:start w:val="1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57505F2B"/>
    <w:multiLevelType w:val="hybridMultilevel"/>
    <w:tmpl w:val="CE6CC51A"/>
    <w:lvl w:ilvl="0" w:tplc="100C0D20">
      <w:start w:val="1"/>
      <w:numFmt w:val="decimal"/>
      <w:lvlText w:val="%1."/>
      <w:lvlJc w:val="left"/>
      <w:pPr>
        <w:ind w:left="900" w:hanging="360"/>
      </w:pPr>
      <w:rPr>
        <w:rFonts w:hint="default"/>
        <w:b/>
        <w:i/>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footnotePr>
    <w:footnote w:id="-1"/>
    <w:footnote w:id="0"/>
  </w:footnotePr>
  <w:endnotePr>
    <w:endnote w:id="-1"/>
    <w:endnote w:id="0"/>
  </w:endnotePr>
  <w:compat/>
  <w:rsids>
    <w:rsidRoot w:val="00914D2E"/>
    <w:rsid w:val="00000FF5"/>
    <w:rsid w:val="00014C51"/>
    <w:rsid w:val="00025C30"/>
    <w:rsid w:val="00031570"/>
    <w:rsid w:val="00040EB1"/>
    <w:rsid w:val="000500FC"/>
    <w:rsid w:val="000518A4"/>
    <w:rsid w:val="00062201"/>
    <w:rsid w:val="00075F44"/>
    <w:rsid w:val="00093C60"/>
    <w:rsid w:val="00094B15"/>
    <w:rsid w:val="000C7E21"/>
    <w:rsid w:val="000E29EF"/>
    <w:rsid w:val="00186AD7"/>
    <w:rsid w:val="001C5B55"/>
    <w:rsid w:val="001E33FD"/>
    <w:rsid w:val="001E3D58"/>
    <w:rsid w:val="001E6698"/>
    <w:rsid w:val="001E7FF4"/>
    <w:rsid w:val="001F2C18"/>
    <w:rsid w:val="00245607"/>
    <w:rsid w:val="002564A4"/>
    <w:rsid w:val="00257E86"/>
    <w:rsid w:val="00266066"/>
    <w:rsid w:val="002708C7"/>
    <w:rsid w:val="0027461D"/>
    <w:rsid w:val="002B44BA"/>
    <w:rsid w:val="002C23EB"/>
    <w:rsid w:val="003210E7"/>
    <w:rsid w:val="00355930"/>
    <w:rsid w:val="0035776A"/>
    <w:rsid w:val="003614BB"/>
    <w:rsid w:val="00390949"/>
    <w:rsid w:val="0039547D"/>
    <w:rsid w:val="003C2992"/>
    <w:rsid w:val="003C74A3"/>
    <w:rsid w:val="003C7F58"/>
    <w:rsid w:val="00420E27"/>
    <w:rsid w:val="0045422C"/>
    <w:rsid w:val="00462D78"/>
    <w:rsid w:val="004D3F9A"/>
    <w:rsid w:val="004D4CC3"/>
    <w:rsid w:val="005340BC"/>
    <w:rsid w:val="005556A1"/>
    <w:rsid w:val="0056081B"/>
    <w:rsid w:val="00571704"/>
    <w:rsid w:val="00571EC6"/>
    <w:rsid w:val="00582A31"/>
    <w:rsid w:val="005C54BE"/>
    <w:rsid w:val="005F4F58"/>
    <w:rsid w:val="00625E4D"/>
    <w:rsid w:val="00627D09"/>
    <w:rsid w:val="00650690"/>
    <w:rsid w:val="00674018"/>
    <w:rsid w:val="00681F65"/>
    <w:rsid w:val="00687DA6"/>
    <w:rsid w:val="006A2C8B"/>
    <w:rsid w:val="006B71B4"/>
    <w:rsid w:val="006D68EB"/>
    <w:rsid w:val="006F7165"/>
    <w:rsid w:val="006F7209"/>
    <w:rsid w:val="00716F17"/>
    <w:rsid w:val="00720547"/>
    <w:rsid w:val="00742B65"/>
    <w:rsid w:val="007744D4"/>
    <w:rsid w:val="00781E26"/>
    <w:rsid w:val="007946BD"/>
    <w:rsid w:val="007B6E39"/>
    <w:rsid w:val="007F2FF3"/>
    <w:rsid w:val="008056BA"/>
    <w:rsid w:val="00806CE3"/>
    <w:rsid w:val="00865795"/>
    <w:rsid w:val="008D4147"/>
    <w:rsid w:val="00914D2E"/>
    <w:rsid w:val="0093138F"/>
    <w:rsid w:val="00965ADF"/>
    <w:rsid w:val="009A2F3A"/>
    <w:rsid w:val="009F5219"/>
    <w:rsid w:val="00A02466"/>
    <w:rsid w:val="00A04095"/>
    <w:rsid w:val="00A377F0"/>
    <w:rsid w:val="00A45509"/>
    <w:rsid w:val="00A60B62"/>
    <w:rsid w:val="00A76FE5"/>
    <w:rsid w:val="00A92271"/>
    <w:rsid w:val="00A93D53"/>
    <w:rsid w:val="00AC3CC2"/>
    <w:rsid w:val="00AE3DEF"/>
    <w:rsid w:val="00AF2CD6"/>
    <w:rsid w:val="00AF48A4"/>
    <w:rsid w:val="00B21EF4"/>
    <w:rsid w:val="00B47027"/>
    <w:rsid w:val="00BB15C5"/>
    <w:rsid w:val="00BC0AA5"/>
    <w:rsid w:val="00BC7611"/>
    <w:rsid w:val="00BE75EE"/>
    <w:rsid w:val="00C00EAB"/>
    <w:rsid w:val="00C35C30"/>
    <w:rsid w:val="00C40C55"/>
    <w:rsid w:val="00C662DC"/>
    <w:rsid w:val="00C96963"/>
    <w:rsid w:val="00CA2B7D"/>
    <w:rsid w:val="00CA5B75"/>
    <w:rsid w:val="00CB7539"/>
    <w:rsid w:val="00D002EB"/>
    <w:rsid w:val="00D1674A"/>
    <w:rsid w:val="00D25458"/>
    <w:rsid w:val="00D635D8"/>
    <w:rsid w:val="00DA75D3"/>
    <w:rsid w:val="00DB3851"/>
    <w:rsid w:val="00DB716F"/>
    <w:rsid w:val="00DE0AB8"/>
    <w:rsid w:val="00E34394"/>
    <w:rsid w:val="00E640F7"/>
    <w:rsid w:val="00E87E15"/>
    <w:rsid w:val="00EB0E33"/>
    <w:rsid w:val="00EB5F16"/>
    <w:rsid w:val="00EC42D9"/>
    <w:rsid w:val="00EF1A2F"/>
    <w:rsid w:val="00F247B2"/>
    <w:rsid w:val="00F4777F"/>
    <w:rsid w:val="00F55F21"/>
    <w:rsid w:val="00F77D3D"/>
    <w:rsid w:val="00F90BDD"/>
    <w:rsid w:val="00FB5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D2E"/>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14D2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914D2E"/>
    <w:pPr>
      <w:keepNext/>
      <w:spacing w:before="240" w:after="60"/>
      <w:outlineLvl w:val="1"/>
    </w:pPr>
    <w:rPr>
      <w:rFonts w:ascii="Cambria" w:hAnsi="Cambria"/>
      <w:b/>
      <w:bCs/>
      <w:i/>
      <w:iCs/>
      <w:sz w:val="28"/>
      <w:szCs w:val="28"/>
    </w:rPr>
  </w:style>
  <w:style w:type="paragraph" w:styleId="5">
    <w:name w:val="heading 5"/>
    <w:basedOn w:val="a"/>
    <w:next w:val="a"/>
    <w:link w:val="50"/>
    <w:uiPriority w:val="9"/>
    <w:semiHidden/>
    <w:unhideWhenUsed/>
    <w:qFormat/>
    <w:rsid w:val="00914D2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D2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914D2E"/>
    <w:rPr>
      <w:rFonts w:ascii="Cambria" w:eastAsia="Times New Roman" w:hAnsi="Cambria" w:cs="Times New Roman"/>
      <w:b/>
      <w:bCs/>
      <w:i/>
      <w:iCs/>
      <w:sz w:val="28"/>
      <w:szCs w:val="28"/>
      <w:lang w:eastAsia="ru-RU"/>
    </w:rPr>
  </w:style>
  <w:style w:type="character" w:customStyle="1" w:styleId="50">
    <w:name w:val="Заголовок 5 Знак"/>
    <w:basedOn w:val="a0"/>
    <w:link w:val="5"/>
    <w:uiPriority w:val="9"/>
    <w:semiHidden/>
    <w:rsid w:val="00914D2E"/>
    <w:rPr>
      <w:rFonts w:ascii="Calibri" w:eastAsia="Times New Roman" w:hAnsi="Calibri" w:cs="Times New Roman"/>
      <w:b/>
      <w:bCs/>
      <w:i/>
      <w:iCs/>
      <w:sz w:val="26"/>
      <w:szCs w:val="26"/>
      <w:lang w:eastAsia="ru-RU"/>
    </w:rPr>
  </w:style>
  <w:style w:type="paragraph" w:customStyle="1" w:styleId="ConsNormal">
    <w:name w:val="ConsNormal"/>
    <w:uiPriority w:val="99"/>
    <w:rsid w:val="00914D2E"/>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Nonformat">
    <w:name w:val="ConsNonformat"/>
    <w:uiPriority w:val="99"/>
    <w:rsid w:val="00914D2E"/>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styleId="a3">
    <w:name w:val="header"/>
    <w:basedOn w:val="a"/>
    <w:link w:val="a4"/>
    <w:uiPriority w:val="99"/>
    <w:rsid w:val="00914D2E"/>
    <w:pPr>
      <w:tabs>
        <w:tab w:val="center" w:pos="4153"/>
        <w:tab w:val="right" w:pos="8306"/>
      </w:tabs>
    </w:pPr>
  </w:style>
  <w:style w:type="character" w:customStyle="1" w:styleId="a4">
    <w:name w:val="Верхний колонтитул Знак"/>
    <w:basedOn w:val="a0"/>
    <w:link w:val="a3"/>
    <w:uiPriority w:val="99"/>
    <w:rsid w:val="00914D2E"/>
    <w:rPr>
      <w:rFonts w:ascii="Times New Roman" w:eastAsia="Times New Roman" w:hAnsi="Times New Roman" w:cs="Times New Roman"/>
      <w:sz w:val="20"/>
      <w:szCs w:val="20"/>
      <w:lang w:eastAsia="ru-RU"/>
    </w:rPr>
  </w:style>
  <w:style w:type="paragraph" w:styleId="a5">
    <w:name w:val="footer"/>
    <w:basedOn w:val="a"/>
    <w:link w:val="a6"/>
    <w:uiPriority w:val="99"/>
    <w:rsid w:val="00914D2E"/>
    <w:pPr>
      <w:tabs>
        <w:tab w:val="center" w:pos="4153"/>
        <w:tab w:val="right" w:pos="8306"/>
      </w:tabs>
    </w:pPr>
  </w:style>
  <w:style w:type="character" w:customStyle="1" w:styleId="a6">
    <w:name w:val="Нижний колонтитул Знак"/>
    <w:basedOn w:val="a0"/>
    <w:link w:val="a5"/>
    <w:uiPriority w:val="99"/>
    <w:rsid w:val="00914D2E"/>
    <w:rPr>
      <w:rFonts w:ascii="Times New Roman" w:eastAsia="Times New Roman" w:hAnsi="Times New Roman" w:cs="Times New Roman"/>
      <w:sz w:val="20"/>
      <w:szCs w:val="20"/>
      <w:lang w:eastAsia="ru-RU"/>
    </w:rPr>
  </w:style>
  <w:style w:type="paragraph" w:customStyle="1" w:styleId="Standard">
    <w:name w:val="Standard"/>
    <w:rsid w:val="00914D2E"/>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7">
    <w:name w:val="Hyperlink"/>
    <w:basedOn w:val="a0"/>
    <w:uiPriority w:val="99"/>
    <w:unhideWhenUsed/>
    <w:rsid w:val="00914D2E"/>
    <w:rPr>
      <w:color w:val="0000FF"/>
      <w:u w:val="single"/>
    </w:rPr>
  </w:style>
  <w:style w:type="paragraph" w:customStyle="1" w:styleId="ConsPlusNormal">
    <w:name w:val="ConsPlusNormal"/>
    <w:rsid w:val="00914D2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14D2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14D2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914D2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914D2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3">
    <w:name w:val="Heading 3"/>
    <w:basedOn w:val="Standard"/>
    <w:next w:val="a"/>
    <w:rsid w:val="00914D2E"/>
    <w:pPr>
      <w:keepNext/>
      <w:spacing w:before="240" w:after="40"/>
      <w:outlineLvl w:val="2"/>
    </w:pPr>
    <w:rPr>
      <w:b/>
      <w:bCs/>
      <w:sz w:val="22"/>
      <w:szCs w:val="22"/>
    </w:rPr>
  </w:style>
  <w:style w:type="character" w:customStyle="1" w:styleId="SUBST">
    <w:name w:val="__SUBST"/>
    <w:rsid w:val="00914D2E"/>
  </w:style>
  <w:style w:type="paragraph" w:styleId="a8">
    <w:name w:val="TOC Heading"/>
    <w:basedOn w:val="1"/>
    <w:next w:val="a"/>
    <w:uiPriority w:val="39"/>
    <w:semiHidden/>
    <w:unhideWhenUsed/>
    <w:qFormat/>
    <w:rsid w:val="00914D2E"/>
    <w:pPr>
      <w:keepLines/>
      <w:autoSpaceDE/>
      <w:autoSpaceDN/>
      <w:spacing w:before="480" w:after="0" w:line="276" w:lineRule="auto"/>
      <w:outlineLvl w:val="9"/>
    </w:pPr>
    <w:rPr>
      <w:color w:val="365F91"/>
      <w:kern w:val="0"/>
      <w:sz w:val="28"/>
      <w:szCs w:val="28"/>
      <w:lang w:eastAsia="en-US"/>
    </w:rPr>
  </w:style>
  <w:style w:type="paragraph" w:styleId="3">
    <w:name w:val="toc 3"/>
    <w:basedOn w:val="a"/>
    <w:next w:val="a"/>
    <w:autoRedefine/>
    <w:uiPriority w:val="39"/>
    <w:unhideWhenUsed/>
    <w:rsid w:val="00914D2E"/>
    <w:pPr>
      <w:ind w:left="400"/>
    </w:pPr>
  </w:style>
  <w:style w:type="paragraph" w:styleId="11">
    <w:name w:val="toc 1"/>
    <w:basedOn w:val="a"/>
    <w:next w:val="a"/>
    <w:autoRedefine/>
    <w:uiPriority w:val="39"/>
    <w:unhideWhenUsed/>
    <w:rsid w:val="00914D2E"/>
    <w:pPr>
      <w:tabs>
        <w:tab w:val="right" w:leader="dot" w:pos="10336"/>
      </w:tabs>
      <w:ind w:left="-142"/>
    </w:pPr>
  </w:style>
  <w:style w:type="paragraph" w:styleId="21">
    <w:name w:val="toc 2"/>
    <w:basedOn w:val="a"/>
    <w:next w:val="a"/>
    <w:autoRedefine/>
    <w:uiPriority w:val="39"/>
    <w:unhideWhenUsed/>
    <w:rsid w:val="00914D2E"/>
    <w:pPr>
      <w:ind w:left="200"/>
    </w:pPr>
  </w:style>
  <w:style w:type="paragraph" w:customStyle="1" w:styleId="Heading5">
    <w:name w:val="Heading 5"/>
    <w:basedOn w:val="Standard"/>
    <w:next w:val="a"/>
    <w:rsid w:val="00914D2E"/>
    <w:pPr>
      <w:spacing w:before="240" w:after="60"/>
      <w:outlineLvl w:val="4"/>
    </w:pPr>
    <w:rPr>
      <w:b/>
      <w:bCs/>
      <w:i/>
      <w:iCs/>
      <w:sz w:val="26"/>
      <w:szCs w:val="26"/>
    </w:rPr>
  </w:style>
  <w:style w:type="paragraph" w:styleId="30">
    <w:name w:val="Body Text 3"/>
    <w:basedOn w:val="Standard"/>
    <w:link w:val="31"/>
    <w:rsid w:val="00914D2E"/>
  </w:style>
  <w:style w:type="character" w:customStyle="1" w:styleId="31">
    <w:name w:val="Основной текст 3 Знак"/>
    <w:basedOn w:val="a0"/>
    <w:link w:val="30"/>
    <w:rsid w:val="00914D2E"/>
    <w:rPr>
      <w:rFonts w:ascii="Times New Roman" w:eastAsia="Times New Roman" w:hAnsi="Times New Roman" w:cs="Times New Roman"/>
      <w:kern w:val="3"/>
      <w:sz w:val="20"/>
      <w:szCs w:val="20"/>
      <w:lang w:eastAsia="ru-RU"/>
    </w:rPr>
  </w:style>
  <w:style w:type="paragraph" w:customStyle="1" w:styleId="Textbodyindent">
    <w:name w:val="Text body indent"/>
    <w:basedOn w:val="Standard"/>
    <w:rsid w:val="00914D2E"/>
    <w:pPr>
      <w:spacing w:after="120"/>
      <w:ind w:left="283"/>
    </w:pPr>
  </w:style>
  <w:style w:type="paragraph" w:styleId="22">
    <w:name w:val="Body Text Indent 2"/>
    <w:basedOn w:val="a"/>
    <w:link w:val="23"/>
    <w:uiPriority w:val="99"/>
    <w:semiHidden/>
    <w:unhideWhenUsed/>
    <w:rsid w:val="00914D2E"/>
    <w:pPr>
      <w:spacing w:after="120" w:line="480" w:lineRule="auto"/>
      <w:ind w:left="283"/>
    </w:pPr>
  </w:style>
  <w:style w:type="character" w:customStyle="1" w:styleId="23">
    <w:name w:val="Основной текст с отступом 2 Знак"/>
    <w:basedOn w:val="a0"/>
    <w:link w:val="22"/>
    <w:uiPriority w:val="99"/>
    <w:semiHidden/>
    <w:rsid w:val="00914D2E"/>
    <w:rPr>
      <w:rFonts w:ascii="Times New Roman" w:eastAsia="Times New Roman" w:hAnsi="Times New Roman" w:cs="Times New Roman"/>
      <w:sz w:val="20"/>
      <w:szCs w:val="20"/>
      <w:lang w:eastAsia="ru-RU"/>
    </w:rPr>
  </w:style>
  <w:style w:type="paragraph" w:styleId="a9">
    <w:name w:val="Body Text Indent"/>
    <w:basedOn w:val="a"/>
    <w:link w:val="aa"/>
    <w:uiPriority w:val="99"/>
    <w:semiHidden/>
    <w:unhideWhenUsed/>
    <w:rsid w:val="00914D2E"/>
    <w:pPr>
      <w:spacing w:after="120"/>
      <w:ind w:left="283"/>
    </w:pPr>
  </w:style>
  <w:style w:type="character" w:customStyle="1" w:styleId="aa">
    <w:name w:val="Основной текст с отступом Знак"/>
    <w:basedOn w:val="a0"/>
    <w:link w:val="a9"/>
    <w:uiPriority w:val="99"/>
    <w:semiHidden/>
    <w:rsid w:val="00914D2E"/>
    <w:rPr>
      <w:rFonts w:ascii="Times New Roman" w:eastAsia="Times New Roman" w:hAnsi="Times New Roman" w:cs="Times New Roman"/>
      <w:sz w:val="20"/>
      <w:szCs w:val="20"/>
      <w:lang w:eastAsia="ru-RU"/>
    </w:rPr>
  </w:style>
  <w:style w:type="paragraph" w:styleId="ab">
    <w:name w:val="List"/>
    <w:basedOn w:val="a"/>
    <w:rsid w:val="00914D2E"/>
    <w:pPr>
      <w:tabs>
        <w:tab w:val="left" w:pos="720"/>
      </w:tabs>
      <w:autoSpaceDE/>
      <w:autoSpaceDN/>
      <w:ind w:left="284" w:firstLine="227"/>
      <w:jc w:val="both"/>
    </w:pPr>
    <w:rPr>
      <w:lang w:eastAsia="ar-SA"/>
    </w:rPr>
  </w:style>
  <w:style w:type="paragraph" w:styleId="ac">
    <w:name w:val="Body Text"/>
    <w:basedOn w:val="a"/>
    <w:link w:val="ad"/>
    <w:uiPriority w:val="99"/>
    <w:semiHidden/>
    <w:unhideWhenUsed/>
    <w:rsid w:val="00914D2E"/>
    <w:pPr>
      <w:spacing w:after="120"/>
    </w:pPr>
  </w:style>
  <w:style w:type="character" w:customStyle="1" w:styleId="ad">
    <w:name w:val="Основной текст Знак"/>
    <w:basedOn w:val="a0"/>
    <w:link w:val="ac"/>
    <w:uiPriority w:val="99"/>
    <w:semiHidden/>
    <w:rsid w:val="00914D2E"/>
    <w:rPr>
      <w:rFonts w:ascii="Times New Roman" w:eastAsia="Times New Roman" w:hAnsi="Times New Roman" w:cs="Times New Roman"/>
      <w:sz w:val="20"/>
      <w:szCs w:val="20"/>
      <w:lang w:eastAsia="ru-RU"/>
    </w:rPr>
  </w:style>
  <w:style w:type="paragraph" w:customStyle="1" w:styleId="12">
    <w:name w:val="Список1"/>
    <w:basedOn w:val="a"/>
    <w:rsid w:val="00914D2E"/>
    <w:pPr>
      <w:widowControl w:val="0"/>
      <w:tabs>
        <w:tab w:val="left" w:pos="720"/>
      </w:tabs>
      <w:autoSpaceDE/>
      <w:autoSpaceDN/>
      <w:ind w:left="284" w:firstLine="227"/>
      <w:jc w:val="both"/>
    </w:pPr>
    <w:rPr>
      <w:lang w:eastAsia="ar-SA"/>
    </w:rPr>
  </w:style>
  <w:style w:type="character" w:customStyle="1" w:styleId="WW8NumSt2z0">
    <w:name w:val="WW8NumSt2z0"/>
    <w:rsid w:val="00914D2E"/>
    <w:rPr>
      <w:rFonts w:ascii="Symbol" w:hAnsi="Symbol"/>
    </w:rPr>
  </w:style>
  <w:style w:type="paragraph" w:customStyle="1" w:styleId="310">
    <w:name w:val="Основной текст 31"/>
    <w:basedOn w:val="a"/>
    <w:rsid w:val="00914D2E"/>
    <w:pPr>
      <w:widowControl w:val="0"/>
      <w:autoSpaceDE/>
      <w:autoSpaceDN/>
      <w:ind w:right="-99"/>
      <w:jc w:val="both"/>
    </w:pPr>
    <w:rPr>
      <w:sz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gval@land.ru" TargetMode="External"/><Relationship Id="rId13" Type="http://schemas.openxmlformats.org/officeDocument/2006/relationships/hyperlink" Target="http://www.disclosure.ru" TargetMode="External"/><Relationship Id="rId18" Type="http://schemas.openxmlformats.org/officeDocument/2006/relationships/hyperlink" Target="mailto:shegval@land.ru" TargetMode="External"/><Relationship Id="rId26" Type="http://schemas.openxmlformats.org/officeDocument/2006/relationships/hyperlink" Target="http://www.disclosure.ru" TargetMode="External"/><Relationship Id="rId3" Type="http://schemas.openxmlformats.org/officeDocument/2006/relationships/styles" Target="styles.xml"/><Relationship Id="rId21" Type="http://schemas.openxmlformats.org/officeDocument/2006/relationships/hyperlink" Target="mailto:shegval@land.ru" TargetMode="External"/><Relationship Id="rId7" Type="http://schemas.openxmlformats.org/officeDocument/2006/relationships/endnotes" Target="endnotes.xml"/><Relationship Id="rId12" Type="http://schemas.openxmlformats.org/officeDocument/2006/relationships/hyperlink" Target="http://www.disclosure.ru" TargetMode="External"/><Relationship Id="rId17" Type="http://schemas.openxmlformats.org/officeDocument/2006/relationships/hyperlink" Target="mailto:shegval@land.ru" TargetMode="External"/><Relationship Id="rId25" Type="http://schemas.openxmlformats.org/officeDocument/2006/relationships/hyperlink" Target="http://www.disclosure.ru" TargetMode="External"/><Relationship Id="rId2" Type="http://schemas.openxmlformats.org/officeDocument/2006/relationships/numbering" Target="numbering.xml"/><Relationship Id="rId16" Type="http://schemas.openxmlformats.org/officeDocument/2006/relationships/hyperlink" Target="mailto:shegval@land.ru" TargetMode="External"/><Relationship Id="rId20" Type="http://schemas.openxmlformats.org/officeDocument/2006/relationships/hyperlink" Target="mailto:shegval@land.ru" TargetMode="External"/><Relationship Id="rId29" Type="http://schemas.openxmlformats.org/officeDocument/2006/relationships/hyperlink" Target="consultantplus://offline/ref=15EDE9F3A49BEB12777560D665E9387A59591C002308CDCE307A8B1CCBED0241887AA03B0568389Ed1v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losure.ru" TargetMode="External"/><Relationship Id="rId24" Type="http://schemas.openxmlformats.org/officeDocument/2006/relationships/hyperlink" Target="http://www.disclosure.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isclosure.ru" TargetMode="External"/><Relationship Id="rId23" Type="http://schemas.openxmlformats.org/officeDocument/2006/relationships/hyperlink" Target="mailto:shegval@land.ru" TargetMode="External"/><Relationship Id="rId28" Type="http://schemas.openxmlformats.org/officeDocument/2006/relationships/hyperlink" Target="http://www.disclosure.ru" TargetMode="External"/><Relationship Id="rId10" Type="http://schemas.openxmlformats.org/officeDocument/2006/relationships/hyperlink" Target="mailto:shegval@land.ru" TargetMode="External"/><Relationship Id="rId19" Type="http://schemas.openxmlformats.org/officeDocument/2006/relationships/hyperlink" Target="mailto:shegval@land.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egval@land.ru" TargetMode="External"/><Relationship Id="rId14" Type="http://schemas.openxmlformats.org/officeDocument/2006/relationships/hyperlink" Target="http://www.disclosure.ru" TargetMode="External"/><Relationship Id="rId22" Type="http://schemas.openxmlformats.org/officeDocument/2006/relationships/hyperlink" Target="mailto:shegval@land.ru" TargetMode="External"/><Relationship Id="rId27" Type="http://schemas.openxmlformats.org/officeDocument/2006/relationships/hyperlink" Target="http://www.disclosure.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B1685-0C64-4049-84E6-2EDA5B6E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25</Pages>
  <Words>12530</Words>
  <Characters>71424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Щегловский вал</Company>
  <LinksUpToDate>false</LinksUpToDate>
  <CharactersWithSpaces>83787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Moiseev</dc:creator>
  <cp:keywords/>
  <dc:description/>
  <cp:lastModifiedBy>Moiseev</cp:lastModifiedBy>
  <cp:revision>67</cp:revision>
  <cp:lastPrinted>2014-08-12T06:03:00Z</cp:lastPrinted>
  <dcterms:created xsi:type="dcterms:W3CDTF">2013-08-13T05:21:00Z</dcterms:created>
  <dcterms:modified xsi:type="dcterms:W3CDTF">2014-08-12T06:40:00Z</dcterms:modified>
</cp:coreProperties>
</file>