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ED" w:rsidRDefault="00B529ED" w:rsidP="00D561D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Сообщение</w:t>
      </w:r>
      <w:r w:rsidR="00D561DB" w:rsidRPr="007B5D0F">
        <w:rPr>
          <w:b/>
          <w:sz w:val="24"/>
          <w:szCs w:val="24"/>
        </w:rPr>
        <w:t xml:space="preserve"> </w:t>
      </w:r>
      <w:r w:rsidR="00D561DB" w:rsidRPr="007B5D0F">
        <w:rPr>
          <w:b/>
          <w:sz w:val="24"/>
          <w:szCs w:val="24"/>
          <w:lang w:eastAsia="en-US"/>
        </w:rPr>
        <w:t>о существенном факте</w:t>
      </w:r>
    </w:p>
    <w:p w:rsidR="003B0968" w:rsidRDefault="003B0968" w:rsidP="00D561D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 дате, на которую определяются лица, имеющие право на осуществление прав по ценным бумагам, в том числе о дате, на которую составляется список лиц, имеющих право на участие в общем собрании акционеров эмитента</w:t>
      </w:r>
    </w:p>
    <w:p w:rsidR="00DD42EC" w:rsidRDefault="00D561DB" w:rsidP="003B0968">
      <w:pPr>
        <w:jc w:val="center"/>
        <w:rPr>
          <w:b/>
          <w:sz w:val="6"/>
          <w:szCs w:val="6"/>
          <w:lang w:eastAsia="en-US"/>
        </w:rPr>
      </w:pPr>
      <w:r w:rsidRPr="007B5D0F">
        <w:rPr>
          <w:b/>
          <w:sz w:val="24"/>
          <w:szCs w:val="24"/>
          <w:lang w:eastAsia="en-US"/>
        </w:rPr>
        <w:t xml:space="preserve"> </w:t>
      </w:r>
    </w:p>
    <w:p w:rsidR="00D561DB" w:rsidRPr="00DD42EC" w:rsidRDefault="00D561DB" w:rsidP="00DD42EC">
      <w:pPr>
        <w:rPr>
          <w:b/>
          <w:sz w:val="6"/>
          <w:szCs w:val="6"/>
          <w:lang w:eastAsia="en-US"/>
        </w:rPr>
      </w:pPr>
      <w:r w:rsidRPr="007B5D0F">
        <w:rPr>
          <w:b/>
          <w:sz w:val="24"/>
          <w:szCs w:val="24"/>
          <w:lang w:eastAsia="en-US"/>
        </w:rPr>
        <w:t>1 Общие сведения:</w:t>
      </w:r>
    </w:p>
    <w:p w:rsidR="00D561DB" w:rsidRDefault="00D561DB" w:rsidP="00D561DB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Акционерное  общество  «Завод «МАРС»</w:t>
      </w:r>
    </w:p>
    <w:p w:rsidR="00D561DB" w:rsidRDefault="00D561DB" w:rsidP="00D561D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61DB" w:rsidRPr="007B5D0F" w:rsidTr="00483F83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DB" w:rsidRPr="007B5D0F" w:rsidRDefault="00D561DB" w:rsidP="00483F83">
            <w:pPr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D561DB" w:rsidRPr="007B5D0F" w:rsidRDefault="00D561DB" w:rsidP="00D561DB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D561DB" w:rsidRPr="007B5D0F" w:rsidTr="00483F83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DB" w:rsidRPr="007B5D0F" w:rsidRDefault="00D561DB" w:rsidP="00483F83">
            <w:pPr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DB" w:rsidRPr="007B5D0F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D0F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561DB" w:rsidRDefault="00D561DB" w:rsidP="00D561DB">
      <w:pPr>
        <w:pBdr>
          <w:top w:val="single" w:sz="4" w:space="1" w:color="auto"/>
        </w:pBdr>
        <w:ind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 </w:t>
      </w:r>
      <w:r w:rsidRPr="005B3990">
        <w:rPr>
          <w:sz w:val="18"/>
          <w:szCs w:val="18"/>
        </w:rPr>
        <w:t xml:space="preserve">дата наступления события (существенного факта), о котором составлено сообщение </w:t>
      </w:r>
      <w:r>
        <w:rPr>
          <w:sz w:val="18"/>
          <w:szCs w:val="18"/>
        </w:rPr>
        <w:t>)</w:t>
      </w:r>
    </w:p>
    <w:p w:rsidR="00D561DB" w:rsidRDefault="00D561DB" w:rsidP="00D561DB">
      <w:pPr>
        <w:spacing w:before="240"/>
        <w:rPr>
          <w:sz w:val="24"/>
          <w:szCs w:val="24"/>
        </w:rPr>
      </w:pPr>
      <w:r w:rsidRPr="00E44299">
        <w:rPr>
          <w:b/>
          <w:sz w:val="24"/>
          <w:szCs w:val="24"/>
        </w:rPr>
        <w:t>Адрес эмитента:</w:t>
      </w:r>
      <w:r>
        <w:rPr>
          <w:sz w:val="24"/>
          <w:szCs w:val="24"/>
        </w:rPr>
        <w:t xml:space="preserve">   172010,  Тверская  область, город Торжок, ул. Луначарского, д.121</w:t>
      </w:r>
    </w:p>
    <w:p w:rsidR="00D561DB" w:rsidRDefault="00D561DB" w:rsidP="00D561DB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B529ED" w:rsidRDefault="00B529ED" w:rsidP="00D561DB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</w:p>
    <w:p w:rsidR="00D561DB" w:rsidRPr="003B0968" w:rsidRDefault="00D561DB" w:rsidP="003B0968">
      <w:pPr>
        <w:jc w:val="both"/>
        <w:rPr>
          <w:sz w:val="24"/>
          <w:szCs w:val="24"/>
          <w:lang w:eastAsia="en-US"/>
        </w:rPr>
      </w:pPr>
      <w:r w:rsidRPr="00B529ED">
        <w:rPr>
          <w:sz w:val="24"/>
          <w:szCs w:val="24"/>
        </w:rPr>
        <w:t xml:space="preserve">Информация, содержащаяся в настоящем сообщении </w:t>
      </w:r>
      <w:r w:rsidRPr="00B529ED">
        <w:rPr>
          <w:sz w:val="24"/>
          <w:szCs w:val="24"/>
          <w:lang w:eastAsia="en-US"/>
        </w:rPr>
        <w:t>о существенном факте</w:t>
      </w:r>
      <w:r w:rsidR="003B0968" w:rsidRPr="003B0968">
        <w:rPr>
          <w:b/>
          <w:sz w:val="24"/>
          <w:szCs w:val="24"/>
          <w:lang w:eastAsia="en-US"/>
        </w:rPr>
        <w:t xml:space="preserve"> </w:t>
      </w:r>
      <w:r w:rsidR="003B0968" w:rsidRPr="003B0968">
        <w:rPr>
          <w:sz w:val="24"/>
          <w:szCs w:val="24"/>
          <w:lang w:eastAsia="en-US"/>
        </w:rPr>
        <w:t>О дате, на которую определяются лица, имеющие право на осуществление прав по ценным бумагам, в том числе о дате, на которую составляется список лиц, имеющих право на участие в общем собрании акционеров эмитента</w:t>
      </w:r>
      <w:r w:rsidRPr="00B529ED">
        <w:rPr>
          <w:sz w:val="24"/>
          <w:szCs w:val="24"/>
        </w:rPr>
        <w:t>, подлежит раскрытию в соответствии с Положением Банка России от 30.12.2014 №454-П «О раскрытии информации эмитентами эмиссионных</w:t>
      </w:r>
      <w:r>
        <w:rPr>
          <w:sz w:val="24"/>
          <w:szCs w:val="24"/>
        </w:rPr>
        <w:t xml:space="preserve"> ценных бумаг» </w:t>
      </w:r>
    </w:p>
    <w:p w:rsidR="00D561DB" w:rsidRPr="00681103" w:rsidRDefault="00D561DB" w:rsidP="00D561DB">
      <w:pPr>
        <w:pStyle w:val="ConsNonformat"/>
        <w:widowControl/>
        <w:ind w:right="0"/>
        <w:rPr>
          <w:rFonts w:ascii="Times New Roman" w:hAnsi="Times New Roman" w:cs="Times New Roman"/>
          <w:b/>
          <w:sz w:val="10"/>
          <w:szCs w:val="10"/>
        </w:rPr>
      </w:pPr>
    </w:p>
    <w:p w:rsidR="00D561DB" w:rsidRDefault="00D561DB" w:rsidP="00D561DB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4299">
        <w:rPr>
          <w:rFonts w:ascii="Times New Roman" w:hAnsi="Times New Roman" w:cs="Times New Roman"/>
          <w:b/>
          <w:sz w:val="24"/>
          <w:szCs w:val="24"/>
        </w:rPr>
        <w:t>Адрес страницы в сети Интернет:</w:t>
      </w:r>
      <w:r w:rsidRPr="009B1F96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48669F">
          <w:rPr>
            <w:rStyle w:val="a4"/>
            <w:rFonts w:ascii="Times New Roman" w:hAnsi="Times New Roman" w:cs="Times New Roman"/>
            <w:bCs/>
            <w:sz w:val="24"/>
            <w:szCs w:val="24"/>
          </w:rPr>
          <w:t>www.disclosure.ru/issuer/6915002325/index.shtml</w:t>
        </w:r>
      </w:hyperlink>
    </w:p>
    <w:p w:rsidR="00D561DB" w:rsidRPr="00D561DB" w:rsidRDefault="00D561DB" w:rsidP="00D561DB">
      <w:pPr>
        <w:pStyle w:val="ConsNonformat"/>
        <w:widowControl/>
        <w:ind w:right="0"/>
        <w:rPr>
          <w:rFonts w:ascii="Times New Roman" w:hAnsi="Times New Roman" w:cs="Times New Roman"/>
          <w:sz w:val="6"/>
          <w:szCs w:val="6"/>
          <w:u w:val="single"/>
        </w:rPr>
      </w:pPr>
    </w:p>
    <w:p w:rsidR="00D561DB" w:rsidRDefault="00D561DB" w:rsidP="00D561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(адрес страницы в сети Интернет, используемой эмитентом для раскрытия информации)</w:t>
      </w:r>
    </w:p>
    <w:p w:rsidR="00D561DB" w:rsidRPr="00057FCB" w:rsidRDefault="00D561DB" w:rsidP="00D561DB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2. </w:t>
      </w:r>
      <w:r w:rsidRPr="00057FCB">
        <w:rPr>
          <w:b/>
          <w:sz w:val="24"/>
          <w:szCs w:val="24"/>
          <w:lang w:eastAsia="en-US"/>
        </w:rPr>
        <w:t xml:space="preserve">Содержание сообщения: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D561DB" w:rsidTr="00483F83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61DB" w:rsidRDefault="00D561DB" w:rsidP="00483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561DB" w:rsidTr="00483F83">
        <w:trPr>
          <w:jc w:val="right"/>
        </w:trPr>
        <w:tc>
          <w:tcPr>
            <w:tcW w:w="1427" w:type="dxa"/>
            <w:vAlign w:val="bottom"/>
          </w:tcPr>
          <w:p w:rsidR="00D561DB" w:rsidRDefault="00D561DB" w:rsidP="00483F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561DB" w:rsidRDefault="00D561DB" w:rsidP="00483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6915002325</w:t>
            </w:r>
          </w:p>
        </w:tc>
      </w:tr>
      <w:tr w:rsidR="00D561DB" w:rsidTr="00483F83">
        <w:trPr>
          <w:jc w:val="right"/>
        </w:trPr>
        <w:tc>
          <w:tcPr>
            <w:tcW w:w="1427" w:type="dxa"/>
            <w:vAlign w:val="bottom"/>
          </w:tcPr>
          <w:p w:rsidR="00D561DB" w:rsidRDefault="00D561DB" w:rsidP="00483F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561DB" w:rsidRDefault="00D561DB" w:rsidP="00483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1026901911211</w:t>
            </w:r>
          </w:p>
        </w:tc>
      </w:tr>
    </w:tbl>
    <w:p w:rsidR="00B529ED" w:rsidRPr="005E0CF0" w:rsidRDefault="00B529ED" w:rsidP="00D561DB">
      <w:pPr>
        <w:pStyle w:val="a3"/>
        <w:jc w:val="both"/>
        <w:rPr>
          <w:sz w:val="4"/>
          <w:szCs w:val="4"/>
        </w:rPr>
      </w:pPr>
    </w:p>
    <w:p w:rsidR="005A6351" w:rsidRDefault="004D711D" w:rsidP="00D561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5A6351">
        <w:rPr>
          <w:rFonts w:ascii="Times New Roman" w:hAnsi="Times New Roman"/>
          <w:sz w:val="24"/>
          <w:szCs w:val="24"/>
        </w:rPr>
        <w:t xml:space="preserve">Дата составления протокола </w:t>
      </w:r>
      <w:r w:rsidR="005A6351" w:rsidRPr="00681103">
        <w:rPr>
          <w:rFonts w:ascii="Times New Roman" w:hAnsi="Times New Roman"/>
          <w:sz w:val="24"/>
          <w:szCs w:val="24"/>
        </w:rPr>
        <w:t>заседания совета директоров (н</w:t>
      </w:r>
      <w:r w:rsidR="005A6351">
        <w:rPr>
          <w:rFonts w:ascii="Times New Roman" w:hAnsi="Times New Roman"/>
          <w:sz w:val="24"/>
          <w:szCs w:val="24"/>
        </w:rPr>
        <w:t>аблюдательного совета) эмитента:</w:t>
      </w:r>
    </w:p>
    <w:p w:rsidR="005A6351" w:rsidRDefault="00A80FFF" w:rsidP="00D561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0FFF">
        <w:rPr>
          <w:rFonts w:ascii="Times New Roman" w:hAnsi="Times New Roman"/>
          <w:b/>
          <w:sz w:val="24"/>
          <w:szCs w:val="24"/>
        </w:rPr>
        <w:t>29.05.2020 г.</w:t>
      </w:r>
    </w:p>
    <w:p w:rsidR="004D711D" w:rsidRPr="004D711D" w:rsidRDefault="004D711D" w:rsidP="004D711D">
      <w:pPr>
        <w:spacing w:line="336" w:lineRule="atLeast"/>
        <w:rPr>
          <w:rFonts w:eastAsia="Times New Roman"/>
          <w:sz w:val="24"/>
          <w:szCs w:val="24"/>
        </w:rPr>
      </w:pPr>
      <w:r w:rsidRPr="004D711D">
        <w:rPr>
          <w:b/>
          <w:sz w:val="24"/>
          <w:szCs w:val="24"/>
        </w:rPr>
        <w:t xml:space="preserve">2.2  </w:t>
      </w:r>
      <w:r w:rsidRPr="004D711D">
        <w:rPr>
          <w:rFonts w:eastAsia="Times New Roman"/>
          <w:b/>
          <w:bCs/>
          <w:sz w:val="24"/>
          <w:szCs w:val="24"/>
        </w:rPr>
        <w:t>О дате, на которую составляется список лиц, имеющих право на участие в общем собрании акционеров эмитента</w:t>
      </w:r>
    </w:p>
    <w:p w:rsidR="00A80FFF" w:rsidRPr="004D711D" w:rsidRDefault="004D711D" w:rsidP="004D711D">
      <w:pPr>
        <w:spacing w:line="336" w:lineRule="atLeast"/>
        <w:rPr>
          <w:rFonts w:eastAsia="Times New Roman"/>
          <w:sz w:val="24"/>
          <w:szCs w:val="24"/>
        </w:rPr>
      </w:pPr>
      <w:r w:rsidRPr="004D711D">
        <w:rPr>
          <w:rFonts w:eastAsia="Times New Roman"/>
          <w:b/>
          <w:sz w:val="24"/>
          <w:szCs w:val="24"/>
        </w:rPr>
        <w:t>Вид, категория (тип) и иные идентификационные признаки ценных бумаг эмитента</w:t>
      </w:r>
      <w:r w:rsidRPr="004D711D">
        <w:rPr>
          <w:rFonts w:eastAsia="Times New Roman"/>
          <w:sz w:val="24"/>
          <w:szCs w:val="24"/>
        </w:rPr>
        <w:t xml:space="preserve">, в отношении которых устанавливается дата, на которую определяются лица, имеющие право на осуществление по ним прав: </w:t>
      </w:r>
      <w:r w:rsidRPr="004D711D">
        <w:rPr>
          <w:rFonts w:eastAsia="Times New Roman"/>
          <w:b/>
          <w:iCs/>
          <w:sz w:val="24"/>
          <w:szCs w:val="24"/>
        </w:rPr>
        <w:t>обыкновенные именные бездокументарные акции АО «</w:t>
      </w:r>
      <w:r w:rsidRPr="004D711D">
        <w:rPr>
          <w:b/>
          <w:iCs/>
          <w:sz w:val="24"/>
          <w:szCs w:val="24"/>
        </w:rPr>
        <w:t>Завод «МАРС</w:t>
      </w:r>
      <w:r w:rsidRPr="004D711D">
        <w:rPr>
          <w:rFonts w:eastAsia="Times New Roman"/>
          <w:b/>
          <w:iCs/>
          <w:sz w:val="24"/>
          <w:szCs w:val="24"/>
        </w:rPr>
        <w:t>»</w:t>
      </w:r>
    </w:p>
    <w:p w:rsidR="004D711D" w:rsidRPr="004D711D" w:rsidRDefault="004D711D" w:rsidP="004D711D">
      <w:pPr>
        <w:spacing w:line="336" w:lineRule="atLeast"/>
        <w:rPr>
          <w:rFonts w:eastAsia="Times New Roman"/>
          <w:i/>
          <w:iCs/>
          <w:sz w:val="24"/>
          <w:szCs w:val="24"/>
        </w:rPr>
      </w:pPr>
      <w:r w:rsidRPr="004D711D">
        <w:rPr>
          <w:rFonts w:eastAsia="Times New Roman"/>
          <w:b/>
          <w:sz w:val="24"/>
          <w:szCs w:val="24"/>
        </w:rPr>
        <w:t>Права, закрепленные ценными бумагами эмитента</w:t>
      </w:r>
      <w:r w:rsidRPr="004D711D">
        <w:rPr>
          <w:rFonts w:eastAsia="Times New Roman"/>
          <w:sz w:val="24"/>
          <w:szCs w:val="24"/>
        </w:rPr>
        <w:t>, в отношении которых устанавливается дата, на которую определяются лица, имеющие право на их осуществление: </w:t>
      </w:r>
      <w:r w:rsidRPr="004D711D">
        <w:rPr>
          <w:rFonts w:eastAsia="Times New Roman"/>
          <w:iCs/>
          <w:sz w:val="24"/>
          <w:szCs w:val="24"/>
        </w:rPr>
        <w:t>участие в годовом общем собрании акционеров АО "Завод «МАРС»</w:t>
      </w:r>
    </w:p>
    <w:p w:rsidR="004D711D" w:rsidRPr="004D711D" w:rsidRDefault="004D711D" w:rsidP="004D711D">
      <w:pPr>
        <w:jc w:val="both"/>
        <w:rPr>
          <w:sz w:val="24"/>
          <w:szCs w:val="24"/>
        </w:rPr>
      </w:pPr>
      <w:r w:rsidRPr="004D711D">
        <w:rPr>
          <w:b/>
          <w:sz w:val="24"/>
          <w:szCs w:val="24"/>
        </w:rPr>
        <w:t>Дата, на которую определяются (фиксируются) лица,</w:t>
      </w:r>
      <w:r w:rsidRPr="004D711D">
        <w:rPr>
          <w:sz w:val="24"/>
          <w:szCs w:val="24"/>
        </w:rPr>
        <w:t xml:space="preserve"> имеющие право на участие в годовом Общем собрании акционеров Общества: </w:t>
      </w:r>
      <w:r w:rsidRPr="004D711D">
        <w:rPr>
          <w:b/>
          <w:sz w:val="24"/>
          <w:szCs w:val="24"/>
        </w:rPr>
        <w:t>09.06.2020</w:t>
      </w:r>
      <w:r w:rsidRPr="004D711D">
        <w:rPr>
          <w:sz w:val="24"/>
          <w:szCs w:val="24"/>
        </w:rPr>
        <w:t xml:space="preserve"> года;</w:t>
      </w:r>
    </w:p>
    <w:p w:rsidR="004D711D" w:rsidRDefault="004D711D" w:rsidP="00D25B36">
      <w:pPr>
        <w:spacing w:line="336" w:lineRule="atLeast"/>
        <w:jc w:val="both"/>
        <w:rPr>
          <w:color w:val="000000"/>
          <w:sz w:val="24"/>
          <w:szCs w:val="24"/>
        </w:rPr>
      </w:pPr>
      <w:r w:rsidRPr="00D25B36">
        <w:rPr>
          <w:rFonts w:eastAsia="Times New Roman"/>
          <w:b/>
          <w:sz w:val="24"/>
          <w:szCs w:val="24"/>
        </w:rPr>
        <w:t>Дата составления и номер протокола собрания (заседания) уполномоченного органа</w:t>
      </w:r>
      <w:r w:rsidRPr="004D711D">
        <w:rPr>
          <w:rFonts w:eastAsia="Times New Roman"/>
          <w:sz w:val="24"/>
          <w:szCs w:val="24"/>
        </w:rPr>
        <w:t xml:space="preserve"> управления эмитента, на котором принято решение о дате, на которую определяются лица, имеющие право на осуществление прав по ценным </w:t>
      </w:r>
      <w:r w:rsidRPr="00D25B36">
        <w:rPr>
          <w:rFonts w:eastAsia="Times New Roman"/>
          <w:sz w:val="24"/>
          <w:szCs w:val="24"/>
        </w:rPr>
        <w:t>бумагам эмитента (дате составления списка владельцев ценных бумаг эмитента для целей осуществления прав по ценным бумагам эмитента): </w:t>
      </w:r>
      <w:r w:rsidRPr="00D25B36">
        <w:rPr>
          <w:rFonts w:eastAsia="Times New Roman"/>
          <w:iCs/>
          <w:sz w:val="24"/>
          <w:szCs w:val="24"/>
        </w:rPr>
        <w:t>Протокол № 4</w:t>
      </w:r>
      <w:r w:rsidR="00D25B36" w:rsidRPr="00D25B36">
        <w:rPr>
          <w:rFonts w:eastAsia="Times New Roman"/>
          <w:iCs/>
          <w:sz w:val="24"/>
          <w:szCs w:val="24"/>
        </w:rPr>
        <w:t>2020</w:t>
      </w:r>
      <w:r w:rsidRPr="00D25B36">
        <w:rPr>
          <w:rFonts w:eastAsia="Times New Roman"/>
          <w:iCs/>
          <w:sz w:val="24"/>
          <w:szCs w:val="24"/>
        </w:rPr>
        <w:t xml:space="preserve"> заседания Совета директоров  АО “</w:t>
      </w:r>
      <w:r w:rsidR="00D25B36" w:rsidRPr="00D25B36">
        <w:rPr>
          <w:rFonts w:eastAsia="Times New Roman"/>
          <w:iCs/>
          <w:sz w:val="24"/>
          <w:szCs w:val="24"/>
        </w:rPr>
        <w:t>Завод «МАРС» от  29</w:t>
      </w:r>
      <w:r w:rsidRPr="00D25B36">
        <w:rPr>
          <w:rFonts w:eastAsia="Times New Roman"/>
          <w:iCs/>
          <w:sz w:val="24"/>
          <w:szCs w:val="24"/>
        </w:rPr>
        <w:t>.05.2020 г.</w:t>
      </w:r>
      <w:r w:rsidRPr="00614AA4">
        <w:rPr>
          <w:rFonts w:ascii="Arial" w:eastAsia="Times New Roman" w:hAnsi="Arial" w:cs="Arial"/>
          <w:i/>
          <w:iCs/>
          <w:color w:val="4D5967"/>
          <w:szCs w:val="24"/>
        </w:rPr>
        <w:t> </w:t>
      </w:r>
    </w:p>
    <w:p w:rsidR="00D561DB" w:rsidRPr="00D561DB" w:rsidRDefault="00D561DB" w:rsidP="00D561DB">
      <w:pPr>
        <w:pStyle w:val="a3"/>
        <w:jc w:val="both"/>
        <w:rPr>
          <w:rStyle w:val="FontStyle12"/>
          <w:rFonts w:ascii="Times New Roman" w:hAnsi="Times New Roman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D561DB" w:rsidTr="00483F83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D561DB" w:rsidRDefault="00D561DB" w:rsidP="00483F8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D561DB" w:rsidRPr="00E22029" w:rsidRDefault="00D561DB" w:rsidP="00483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D561DB" w:rsidRDefault="00D561DB" w:rsidP="00483F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D561DB" w:rsidRDefault="00D561DB" w:rsidP="00483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D561DB" w:rsidRDefault="00D561DB" w:rsidP="00483F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D561DB" w:rsidRDefault="00D561DB" w:rsidP="00483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D561DB" w:rsidRDefault="00D561DB" w:rsidP="00483F83">
            <w:pPr>
              <w:rPr>
                <w:sz w:val="24"/>
                <w:szCs w:val="24"/>
              </w:rPr>
            </w:pPr>
          </w:p>
        </w:tc>
      </w:tr>
      <w:tr w:rsidR="00D561DB" w:rsidTr="00483F83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D561DB" w:rsidRDefault="00D561DB" w:rsidP="00483F8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1DB" w:rsidRDefault="00D561DB" w:rsidP="0048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61DB" w:rsidRDefault="00D561DB" w:rsidP="00483F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61DB" w:rsidRDefault="00D561DB" w:rsidP="0048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61DB" w:rsidRDefault="00D561DB" w:rsidP="00483F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1DB" w:rsidRDefault="00D561DB" w:rsidP="0048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561DB" w:rsidRDefault="00D561DB" w:rsidP="00483F83">
            <w:pPr>
              <w:rPr>
                <w:sz w:val="18"/>
                <w:szCs w:val="18"/>
              </w:rPr>
            </w:pPr>
          </w:p>
        </w:tc>
      </w:tr>
      <w:tr w:rsidR="00D561DB" w:rsidTr="00483F83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561DB" w:rsidRDefault="00D561DB" w:rsidP="00483F83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D561DB" w:rsidRDefault="00D561DB" w:rsidP="00483F83">
            <w:pPr>
              <w:jc w:val="center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DB" w:rsidRDefault="00D561DB" w:rsidP="00483F83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D561DB" w:rsidRDefault="00D561DB" w:rsidP="00483F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DB" w:rsidRDefault="00D561DB" w:rsidP="00483F83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D561DB" w:rsidRDefault="00D561DB" w:rsidP="00483F83">
            <w:r>
              <w:t>20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D561DB" w:rsidRDefault="00D561DB" w:rsidP="00483F83">
            <w:pPr>
              <w:tabs>
                <w:tab w:val="left" w:pos="3516"/>
              </w:tabs>
              <w:ind w:left="57"/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D561DB" w:rsidTr="00D561D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D561DB" w:rsidRDefault="00D561DB" w:rsidP="00483F83"/>
        </w:tc>
      </w:tr>
    </w:tbl>
    <w:p w:rsidR="005C7F93" w:rsidRDefault="005C7F93" w:rsidP="00D25B36"/>
    <w:sectPr w:rsidR="005C7F93" w:rsidSect="00AC04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B8500E"/>
    <w:multiLevelType w:val="hybridMultilevel"/>
    <w:tmpl w:val="FEC6901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A85303"/>
    <w:multiLevelType w:val="hybridMultilevel"/>
    <w:tmpl w:val="BC382C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507F5766"/>
    <w:multiLevelType w:val="hybridMultilevel"/>
    <w:tmpl w:val="763413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1DB"/>
    <w:rsid w:val="002008E6"/>
    <w:rsid w:val="002C1E1E"/>
    <w:rsid w:val="002C44D3"/>
    <w:rsid w:val="003B0968"/>
    <w:rsid w:val="003D7C6D"/>
    <w:rsid w:val="004A7550"/>
    <w:rsid w:val="004D711D"/>
    <w:rsid w:val="0051360D"/>
    <w:rsid w:val="00575746"/>
    <w:rsid w:val="005A6351"/>
    <w:rsid w:val="005C7F93"/>
    <w:rsid w:val="005E0CF0"/>
    <w:rsid w:val="005F0006"/>
    <w:rsid w:val="00666D72"/>
    <w:rsid w:val="00A21816"/>
    <w:rsid w:val="00A80FFF"/>
    <w:rsid w:val="00AC0461"/>
    <w:rsid w:val="00B00D77"/>
    <w:rsid w:val="00B529ED"/>
    <w:rsid w:val="00B74073"/>
    <w:rsid w:val="00BC2256"/>
    <w:rsid w:val="00D25B36"/>
    <w:rsid w:val="00D344EF"/>
    <w:rsid w:val="00D561DB"/>
    <w:rsid w:val="00DD42EC"/>
    <w:rsid w:val="00E0529E"/>
    <w:rsid w:val="00EA788F"/>
    <w:rsid w:val="00ED4F28"/>
    <w:rsid w:val="00EE156E"/>
    <w:rsid w:val="00F02497"/>
    <w:rsid w:val="00F12ECD"/>
    <w:rsid w:val="00F40E9C"/>
    <w:rsid w:val="00FA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B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561D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561DB"/>
    <w:rPr>
      <w:rFonts w:ascii="Arial" w:hAnsi="Arial" w:cs="Arial"/>
      <w:b/>
      <w:bCs/>
      <w:sz w:val="18"/>
      <w:szCs w:val="18"/>
    </w:rPr>
  </w:style>
  <w:style w:type="paragraph" w:styleId="a3">
    <w:name w:val="No Spacing"/>
    <w:uiPriority w:val="1"/>
    <w:qFormat/>
    <w:rsid w:val="00D561D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styleId="a4">
    <w:name w:val="Hyperlink"/>
    <w:basedOn w:val="a0"/>
    <w:uiPriority w:val="99"/>
    <w:unhideWhenUsed/>
    <w:rsid w:val="00D561DB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A80FFF"/>
    <w:pPr>
      <w:autoSpaceDE/>
      <w:autoSpaceDN/>
      <w:ind w:firstLine="567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A80FFF"/>
    <w:rPr>
      <w:rFonts w:eastAsia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80FFF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a9">
    <w:name w:val="Основной текст_"/>
    <w:link w:val="1"/>
    <w:rsid w:val="00A80FFF"/>
    <w:rPr>
      <w:rFonts w:eastAsia="Times New Roman"/>
      <w:spacing w:val="8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A80FFF"/>
    <w:pPr>
      <w:widowControl w:val="0"/>
      <w:shd w:val="clear" w:color="auto" w:fill="FFFFFF"/>
      <w:autoSpaceDE/>
      <w:autoSpaceDN/>
      <w:spacing w:after="240" w:line="254" w:lineRule="exact"/>
      <w:jc w:val="center"/>
    </w:pPr>
    <w:rPr>
      <w:rFonts w:eastAsia="Times New Roman"/>
      <w:spacing w:val="8"/>
      <w:sz w:val="19"/>
      <w:szCs w:val="19"/>
      <w:lang w:eastAsia="en-US"/>
    </w:rPr>
  </w:style>
  <w:style w:type="character" w:customStyle="1" w:styleId="a8">
    <w:name w:val="Абзац списка Знак"/>
    <w:link w:val="a7"/>
    <w:uiPriority w:val="34"/>
    <w:locked/>
    <w:rsid w:val="00A80FFF"/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A80FFF"/>
    <w:pPr>
      <w:widowControl w:val="0"/>
      <w:adjustRightInd w:val="0"/>
      <w:spacing w:line="223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4">
    <w:name w:val="Font Style34"/>
    <w:basedOn w:val="a0"/>
    <w:rsid w:val="00A80FFF"/>
    <w:rPr>
      <w:rFonts w:ascii="Arial" w:hAnsi="Arial" w:cs="Arial"/>
      <w:b/>
      <w:bCs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6915002325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</dc:creator>
  <cp:keywords/>
  <dc:description/>
  <cp:lastModifiedBy>tvv</cp:lastModifiedBy>
  <cp:revision>12</cp:revision>
  <dcterms:created xsi:type="dcterms:W3CDTF">2021-01-21T08:08:00Z</dcterms:created>
  <dcterms:modified xsi:type="dcterms:W3CDTF">2021-01-21T11:14:00Z</dcterms:modified>
</cp:coreProperties>
</file>