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A2338">
      <w:pPr>
        <w:pStyle w:val="ConsPlusNormal"/>
        <w:jc w:val="right"/>
        <w:rPr>
          <w:sz w:val="16"/>
          <w:szCs w:val="16"/>
        </w:rPr>
      </w:pPr>
    </w:p>
    <w:p w:rsidR="00000000" w:rsidRDefault="001A2338">
      <w:pPr>
        <w:pStyle w:val="ConsPlusNormal"/>
        <w:ind w:firstLine="0"/>
        <w:jc w:val="right"/>
      </w:pPr>
    </w:p>
    <w:p w:rsidR="00000000" w:rsidRPr="00A61F44" w:rsidRDefault="001A2338">
      <w:pPr>
        <w:pStyle w:val="ConsPlusNonformat"/>
        <w:jc w:val="center"/>
        <w:rPr>
          <w:rFonts w:ascii="Arial" w:hAnsi="Arial" w:cs="Arial"/>
          <w:b/>
          <w:bCs/>
          <w:sz w:val="18"/>
          <w:szCs w:val="18"/>
        </w:rPr>
      </w:pPr>
      <w:r w:rsidRPr="00A61F44">
        <w:rPr>
          <w:rFonts w:ascii="Arial" w:hAnsi="Arial" w:cs="Arial"/>
          <w:b/>
          <w:bCs/>
          <w:sz w:val="18"/>
          <w:szCs w:val="18"/>
        </w:rPr>
        <w:t>Сообщение о существенном факте</w:t>
      </w:r>
    </w:p>
    <w:p w:rsidR="00000000" w:rsidRPr="00A61F44" w:rsidRDefault="001A2338">
      <w:pPr>
        <w:pStyle w:val="ConsPlusNonformat"/>
        <w:jc w:val="center"/>
        <w:rPr>
          <w:rFonts w:ascii="Arial" w:hAnsi="Arial" w:cs="Arial"/>
          <w:b/>
          <w:bCs/>
          <w:sz w:val="18"/>
          <w:szCs w:val="18"/>
        </w:rPr>
      </w:pPr>
      <w:r w:rsidRPr="00A61F44">
        <w:rPr>
          <w:rFonts w:ascii="Arial" w:hAnsi="Arial" w:cs="Arial"/>
          <w:b/>
          <w:bCs/>
          <w:sz w:val="18"/>
          <w:szCs w:val="18"/>
        </w:rPr>
        <w:t>"Сведения о решениях общих собраний"</w:t>
      </w:r>
    </w:p>
    <w:p w:rsidR="00000000" w:rsidRPr="00A61F44" w:rsidRDefault="001A2338">
      <w:pPr>
        <w:pStyle w:val="ConsPlusNormal"/>
        <w:ind w:firstLine="0"/>
        <w:jc w:val="both"/>
        <w:rPr>
          <w:sz w:val="18"/>
          <w:szCs w:val="18"/>
        </w:rPr>
      </w:pPr>
    </w:p>
    <w:tbl>
      <w:tblPr>
        <w:tblW w:w="0" w:type="auto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164"/>
        <w:gridCol w:w="7043"/>
      </w:tblGrid>
      <w:tr w:rsidR="00000000" w:rsidRPr="00A61F44">
        <w:trPr>
          <w:cantSplit/>
          <w:trHeight w:val="467"/>
        </w:trPr>
        <w:tc>
          <w:tcPr>
            <w:tcW w:w="102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 xml:space="preserve">1. Общие сведения                       </w:t>
            </w:r>
          </w:p>
        </w:tc>
      </w:tr>
      <w:tr w:rsidR="00000000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>1.1. Полное фирменное наименование</w:t>
            </w:r>
            <w:r w:rsidRPr="00A61F44">
              <w:rPr>
                <w:rFonts w:eastAsiaTheme="minorEastAsia"/>
                <w:sz w:val="18"/>
                <w:szCs w:val="18"/>
              </w:rPr>
              <w:br/>
              <w:t>эмитента    (для    некоммерческой</w:t>
            </w:r>
            <w:r w:rsidRPr="00A61F44">
              <w:rPr>
                <w:rFonts w:eastAsiaTheme="minorEastAsia"/>
                <w:sz w:val="18"/>
                <w:szCs w:val="18"/>
              </w:rPr>
              <w:br/>
              <w:t xml:space="preserve">организации - наименование)   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>Открытое акционерное общество «Строите</w:t>
            </w:r>
            <w:r w:rsidRPr="00A61F44">
              <w:rPr>
                <w:rFonts w:eastAsiaTheme="minorEastAsia"/>
                <w:sz w:val="18"/>
                <w:szCs w:val="18"/>
              </w:rPr>
              <w:t>льно-монтажный поезд №584»</w:t>
            </w:r>
          </w:p>
        </w:tc>
      </w:tr>
      <w:tr w:rsidR="00000000" w:rsidRPr="00A61F44">
        <w:trPr>
          <w:cantSplit/>
          <w:trHeight w:val="36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1.2. Сокращенное         фирменное</w:t>
            </w:r>
            <w:r w:rsidRPr="00A61F44">
              <w:rPr>
                <w:sz w:val="18"/>
                <w:szCs w:val="18"/>
              </w:rPr>
              <w:br/>
              <w:t xml:space="preserve">наименование эмитента         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ОАО «СМП-584»</w:t>
            </w:r>
          </w:p>
        </w:tc>
      </w:tr>
      <w:tr w:rsidR="00000000" w:rsidRPr="00A61F44">
        <w:trPr>
          <w:cantSplit/>
          <w:trHeight w:val="24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 xml:space="preserve">1.3. Место нахождения эмитента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 xml:space="preserve">628414, Ханты-Мансийский автономный округ – </w:t>
            </w:r>
            <w:proofErr w:type="spellStart"/>
            <w:r w:rsidRPr="00A61F44">
              <w:rPr>
                <w:sz w:val="18"/>
                <w:szCs w:val="18"/>
              </w:rPr>
              <w:t>Югра</w:t>
            </w:r>
            <w:proofErr w:type="spellEnd"/>
            <w:r w:rsidRPr="00A61F44">
              <w:rPr>
                <w:sz w:val="18"/>
                <w:szCs w:val="18"/>
              </w:rPr>
              <w:t>, город Сургут,  улица Привокзальная, дом 18/3</w:t>
            </w:r>
          </w:p>
        </w:tc>
      </w:tr>
      <w:tr w:rsidR="00000000" w:rsidRPr="00A61F44">
        <w:trPr>
          <w:cantSplit/>
          <w:trHeight w:val="24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1.4. ОГРН эм</w:t>
            </w:r>
            <w:r w:rsidRPr="00A61F44">
              <w:rPr>
                <w:sz w:val="18"/>
                <w:szCs w:val="18"/>
              </w:rPr>
              <w:t xml:space="preserve">итента            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left="5" w:firstLine="15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1028600593900</w:t>
            </w:r>
          </w:p>
        </w:tc>
      </w:tr>
      <w:tr w:rsidR="00000000" w:rsidRPr="00A61F44">
        <w:trPr>
          <w:cantSplit/>
          <w:trHeight w:val="24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 xml:space="preserve">1.5. ИНН эмитента             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left="5" w:firstLine="15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>8602060227</w:t>
            </w:r>
          </w:p>
        </w:tc>
      </w:tr>
      <w:tr w:rsidR="00000000" w:rsidRPr="00A61F44">
        <w:trPr>
          <w:cantSplit/>
          <w:trHeight w:val="36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1.6. Уникальный     код  эмитента,</w:t>
            </w:r>
            <w:r w:rsidRPr="00A61F44">
              <w:rPr>
                <w:sz w:val="18"/>
                <w:szCs w:val="18"/>
              </w:rPr>
              <w:br/>
              <w:t>присвоенный регистрирующим органом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31444-D</w:t>
            </w:r>
          </w:p>
        </w:tc>
      </w:tr>
      <w:tr w:rsidR="00000000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>1.7. Адрес   страницы    в    сети</w:t>
            </w:r>
            <w:r w:rsidRPr="00A61F44">
              <w:rPr>
                <w:rFonts w:eastAsiaTheme="minorEastAsia"/>
                <w:sz w:val="18"/>
                <w:szCs w:val="18"/>
              </w:rPr>
              <w:br/>
              <w:t>Интернет,  используемой  эмитентом</w:t>
            </w:r>
            <w:r w:rsidRPr="00A61F44">
              <w:rPr>
                <w:rFonts w:eastAsiaTheme="minorEastAsia"/>
                <w:sz w:val="18"/>
                <w:szCs w:val="18"/>
              </w:rPr>
              <w:br/>
              <w:t>для раскрытия информац</w:t>
            </w:r>
            <w:r w:rsidRPr="00A61F44">
              <w:rPr>
                <w:rFonts w:eastAsiaTheme="minorEastAsia"/>
                <w:sz w:val="18"/>
                <w:szCs w:val="18"/>
              </w:rPr>
              <w:t xml:space="preserve">ии          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7A6A" w:rsidRPr="00A61F44" w:rsidRDefault="00107A6A" w:rsidP="00107A6A">
            <w:pPr>
              <w:pStyle w:val="ConsPlusNonformat"/>
              <w:widowControl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http://www.</w:t>
            </w:r>
            <w:r w:rsidRPr="00A61F44"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  <w:t>disclosure</w:t>
            </w: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.</w:t>
            </w:r>
            <w:proofErr w:type="spellStart"/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ru</w:t>
            </w:r>
            <w:proofErr w:type="spellEnd"/>
          </w:p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</w:p>
        </w:tc>
      </w:tr>
      <w:tr w:rsidR="00000000" w:rsidRPr="00A61F44">
        <w:trPr>
          <w:cantSplit/>
          <w:trHeight w:val="425"/>
        </w:trPr>
        <w:tc>
          <w:tcPr>
            <w:tcW w:w="102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>2. Содержание сообщения</w:t>
            </w:r>
          </w:p>
        </w:tc>
      </w:tr>
      <w:tr w:rsidR="00000000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2.1. Вид общего собрания (годовое, внеочередное)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очередное годовое</w:t>
            </w:r>
          </w:p>
        </w:tc>
      </w:tr>
      <w:tr w:rsidR="00000000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2.2. Форма проведения общего собрания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color w:val="000000"/>
                <w:sz w:val="18"/>
                <w:szCs w:val="18"/>
              </w:rPr>
            </w:pPr>
            <w:r w:rsidRPr="00A61F44">
              <w:rPr>
                <w:color w:val="000000"/>
                <w:sz w:val="18"/>
                <w:szCs w:val="18"/>
              </w:rPr>
              <w:t>совместное присутствие</w:t>
            </w:r>
          </w:p>
        </w:tc>
      </w:tr>
      <w:tr w:rsidR="00000000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2.3. Дата и место проведения общего собрания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07A6A">
            <w:pPr>
              <w:pStyle w:val="ConsPlusNormal"/>
              <w:ind w:firstLine="0"/>
              <w:rPr>
                <w:color w:val="000000"/>
                <w:sz w:val="18"/>
                <w:szCs w:val="18"/>
              </w:rPr>
            </w:pPr>
            <w:r w:rsidRPr="00A61F44">
              <w:rPr>
                <w:color w:val="000000"/>
                <w:sz w:val="18"/>
                <w:szCs w:val="18"/>
              </w:rPr>
              <w:t>24 мая 2014</w:t>
            </w:r>
            <w:r w:rsidR="001A2338" w:rsidRPr="00A61F44">
              <w:rPr>
                <w:color w:val="000000"/>
                <w:sz w:val="18"/>
                <w:szCs w:val="18"/>
              </w:rPr>
              <w:t xml:space="preserve"> года. Хант</w:t>
            </w:r>
            <w:r w:rsidR="001A2338" w:rsidRPr="00A61F44">
              <w:rPr>
                <w:color w:val="000000"/>
                <w:sz w:val="18"/>
                <w:szCs w:val="18"/>
              </w:rPr>
              <w:t xml:space="preserve">ы-Мансийский автономный округ - </w:t>
            </w:r>
            <w:proofErr w:type="spellStart"/>
            <w:r w:rsidR="001A2338" w:rsidRPr="00A61F44">
              <w:rPr>
                <w:color w:val="000000"/>
                <w:sz w:val="18"/>
                <w:szCs w:val="18"/>
              </w:rPr>
              <w:t>Югра</w:t>
            </w:r>
            <w:proofErr w:type="spellEnd"/>
            <w:r w:rsidR="001A2338" w:rsidRPr="00A61F44">
              <w:rPr>
                <w:color w:val="000000"/>
                <w:sz w:val="18"/>
                <w:szCs w:val="18"/>
              </w:rPr>
              <w:t>, город Сургут, улица Привокзальная, 18/3</w:t>
            </w:r>
          </w:p>
        </w:tc>
      </w:tr>
      <w:tr w:rsidR="00000000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sz w:val="18"/>
                <w:szCs w:val="18"/>
              </w:rPr>
            </w:pPr>
            <w:r w:rsidRPr="00A61F44">
              <w:rPr>
                <w:sz w:val="18"/>
                <w:szCs w:val="18"/>
              </w:rPr>
              <w:t>2.3. Кворум общего собрания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07A6A">
            <w:pPr>
              <w:pStyle w:val="ConsPlusNormal"/>
              <w:ind w:firstLine="0"/>
              <w:rPr>
                <w:rFonts w:eastAsiaTheme="minorEastAsia"/>
                <w:sz w:val="18"/>
                <w:szCs w:val="18"/>
              </w:rPr>
            </w:pPr>
            <w:r w:rsidRPr="00A61F44">
              <w:rPr>
                <w:rFonts w:eastAsiaTheme="minorEastAsia"/>
                <w:sz w:val="18"/>
                <w:szCs w:val="18"/>
              </w:rPr>
              <w:t>8801 (96,5</w:t>
            </w:r>
            <w:r w:rsidR="001A2338" w:rsidRPr="00A61F44">
              <w:rPr>
                <w:rFonts w:eastAsiaTheme="minorEastAsia"/>
                <w:sz w:val="18"/>
                <w:szCs w:val="18"/>
              </w:rPr>
              <w:t xml:space="preserve"> % голосов)</w:t>
            </w:r>
          </w:p>
        </w:tc>
      </w:tr>
      <w:tr w:rsidR="00000000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nformat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2.4. Вопросы, поставленные на голосование, и итоги голосования по ним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Утверждение порядка проведения собрания.</w:t>
            </w:r>
          </w:p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Утверждение годового отчета, годовой бухгалтерской отчетности, в том числе отчетов о прибылях и убытках Общества.</w:t>
            </w:r>
          </w:p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Распределение прибыли и убытков Общества, утверждение размера, порядка, формы и срока выплаты дивидендов за 2013 по акциям Общества.</w:t>
            </w:r>
          </w:p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Избрание членов Совета директоров, а также иных кандидатур на должности во внутренних органах общества, предлагаемых Советом директоров на утверждение общего собрания акционеров.</w:t>
            </w:r>
          </w:p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Избрание членов ревизионной комиссии.</w:t>
            </w:r>
          </w:p>
          <w:p w:rsidR="00107A6A" w:rsidRPr="00A61F44" w:rsidRDefault="00107A6A" w:rsidP="00107A6A">
            <w:pPr>
              <w:widowControl/>
              <w:numPr>
                <w:ilvl w:val="1"/>
                <w:numId w:val="2"/>
              </w:numPr>
              <w:tabs>
                <w:tab w:val="left" w:pos="720"/>
              </w:tabs>
              <w:suppressAutoHyphens/>
              <w:overflowPunct w:val="0"/>
              <w:autoSpaceDE w:val="0"/>
              <w:autoSpaceDN/>
              <w:adjustRightInd/>
              <w:spacing w:after="0" w:line="240" w:lineRule="auto"/>
              <w:ind w:left="736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Утверждение аудитора общества.</w:t>
            </w:r>
          </w:p>
          <w:p w:rsidR="00000000" w:rsidRPr="00A61F44" w:rsidRDefault="001A2338" w:rsidP="00107A6A">
            <w:pPr>
              <w:pStyle w:val="ab"/>
              <w:spacing w:after="0" w:line="240" w:lineRule="auto"/>
              <w:ind w:left="721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0000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nformat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lastRenderedPageBreak/>
              <w:t>2.5. Формулировки решений, принятых общим собранием.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7A6A" w:rsidRPr="00A61F44" w:rsidRDefault="00107A6A" w:rsidP="00107A6A">
            <w:pPr>
              <w:pStyle w:val="21"/>
              <w:numPr>
                <w:ilvl w:val="0"/>
                <w:numId w:val="3"/>
              </w:numPr>
              <w:ind w:left="27" w:firstLine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color w:val="FF0000"/>
                <w:sz w:val="18"/>
                <w:szCs w:val="18"/>
              </w:rPr>
              <w:t>По первому вопросу повестки дня</w:t>
            </w:r>
            <w:r w:rsidRPr="00A61F4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107A6A" w:rsidRPr="00A61F44" w:rsidRDefault="00107A6A" w:rsidP="00107A6A">
            <w:pPr>
              <w:pStyle w:val="21"/>
              <w:ind w:left="121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i/>
                <w:sz w:val="18"/>
                <w:szCs w:val="18"/>
              </w:rPr>
              <w:t>Утверждение порядка проведения собрания.</w:t>
            </w:r>
          </w:p>
          <w:p w:rsidR="00107A6A" w:rsidRPr="00A61F44" w:rsidRDefault="00107A6A" w:rsidP="00107A6A">
            <w:pPr>
              <w:pStyle w:val="2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>Решили:</w:t>
            </w:r>
            <w:r w:rsidRPr="00A61F44">
              <w:rPr>
                <w:rFonts w:ascii="Arial" w:hAnsi="Arial" w:cs="Arial"/>
                <w:sz w:val="18"/>
                <w:szCs w:val="18"/>
              </w:rPr>
              <w:t xml:space="preserve"> Утвердить порядок проведения собрания.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07A6A" w:rsidRPr="00A61F44" w:rsidRDefault="00107A6A" w:rsidP="00A61F44">
            <w:pPr>
              <w:pStyle w:val="21"/>
              <w:jc w:val="both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sz w:val="18"/>
                <w:szCs w:val="18"/>
              </w:rPr>
              <w:t>2</w:t>
            </w:r>
            <w:r w:rsidRPr="00A61F44">
              <w:rPr>
                <w:rFonts w:ascii="Arial" w:hAnsi="Arial" w:cs="Arial"/>
                <w:b w:val="0"/>
                <w:sz w:val="18"/>
                <w:szCs w:val="18"/>
              </w:rPr>
              <w:t xml:space="preserve">. </w:t>
            </w:r>
            <w:r w:rsidR="00A61F44" w:rsidRPr="00A61F44">
              <w:rPr>
                <w:rFonts w:ascii="Arial" w:hAnsi="Arial" w:cs="Arial"/>
                <w:b w:val="0"/>
                <w:sz w:val="18"/>
                <w:szCs w:val="18"/>
              </w:rPr>
              <w:t xml:space="preserve">       </w:t>
            </w:r>
            <w:r w:rsidRPr="00A61F44">
              <w:rPr>
                <w:rFonts w:ascii="Arial" w:hAnsi="Arial" w:cs="Arial"/>
                <w:color w:val="FF0000"/>
                <w:sz w:val="18"/>
                <w:szCs w:val="18"/>
              </w:rPr>
              <w:t>По второму  вопросу повестки дня</w:t>
            </w:r>
            <w:r w:rsidRPr="00A61F44">
              <w:rPr>
                <w:rFonts w:ascii="Arial" w:hAnsi="Arial" w:cs="Arial"/>
                <w:b w:val="0"/>
                <w:sz w:val="18"/>
                <w:szCs w:val="18"/>
              </w:rPr>
              <w:t xml:space="preserve">  </w:t>
            </w:r>
          </w:p>
          <w:p w:rsidR="00107A6A" w:rsidRPr="00A61F44" w:rsidRDefault="00107A6A" w:rsidP="00107A6A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i/>
                <w:sz w:val="18"/>
                <w:szCs w:val="18"/>
              </w:rPr>
              <w:t>Утверждение годового отчета, годовой бухгалтерской отчетности, в том числе отчетов о прибылях и убытках Общества</w:t>
            </w:r>
            <w:r w:rsidRPr="00A61F44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A61F44" w:rsidRPr="00A61F44" w:rsidRDefault="00107A6A" w:rsidP="00A61F44">
            <w:pPr>
              <w:tabs>
                <w:tab w:val="left" w:pos="27"/>
              </w:tabs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 xml:space="preserve">Решили: </w:t>
            </w:r>
            <w:r w:rsidRPr="00A61F44">
              <w:rPr>
                <w:rFonts w:ascii="Arial" w:hAnsi="Arial" w:cs="Arial"/>
                <w:b/>
                <w:sz w:val="18"/>
                <w:szCs w:val="18"/>
                <w:u w:val="single"/>
              </w:rPr>
              <w:t>Утвердить годовой отчет и бухгалтерскую отчетность общества за 2013 год, в том числе отчет о прибылях и убытках Общества.</w:t>
            </w:r>
          </w:p>
          <w:p w:rsidR="00A61F44" w:rsidRPr="00A61F44" w:rsidRDefault="00A61F44" w:rsidP="00A61F44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sz w:val="18"/>
                <w:szCs w:val="18"/>
              </w:rPr>
              <w:t>3.</w:t>
            </w:r>
            <w:r w:rsidR="00107A6A" w:rsidRPr="00A61F44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По третьему вопросу повестки дня </w:t>
            </w:r>
          </w:p>
          <w:p w:rsidR="00A61F44" w:rsidRPr="00A61F44" w:rsidRDefault="00107A6A" w:rsidP="00A61F44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i/>
                <w:sz w:val="18"/>
                <w:szCs w:val="18"/>
              </w:rPr>
              <w:t>Распределение прибыли и убытков Общества, утверждение размера, порядка, формы и срока выплаты дивидендов за 2013 по акциям Общества.</w:t>
            </w:r>
          </w:p>
          <w:p w:rsidR="00107A6A" w:rsidRPr="00A61F44" w:rsidRDefault="00107A6A" w:rsidP="00A61F44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>Решили</w:t>
            </w:r>
            <w:proofErr w:type="gramStart"/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>:</w:t>
            </w: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В</w:t>
            </w:r>
            <w:proofErr w:type="gramEnd"/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ыплатить</w:t>
            </w:r>
            <w:proofErr w:type="spellEnd"/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 xml:space="preserve"> (объявить) дивиденды по акциям за 2013 год из расчета 350 рублей на одну именную обыкновенную акцию. Нераспределенную прибыль за 2013 год оставить в распоряжении Общества и использовать по усмотрению Совета директоров общества.</w:t>
            </w:r>
          </w:p>
          <w:p w:rsidR="00A61F44" w:rsidRPr="00A61F44" w:rsidRDefault="00107A6A" w:rsidP="00A61F44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sz w:val="18"/>
                <w:szCs w:val="18"/>
              </w:rPr>
              <w:t xml:space="preserve">4. </w:t>
            </w:r>
            <w:r w:rsidRPr="00A61F44">
              <w:rPr>
                <w:rFonts w:ascii="Arial" w:hAnsi="Arial" w:cs="Arial"/>
                <w:b/>
                <w:color w:val="FF0000"/>
                <w:sz w:val="18"/>
                <w:szCs w:val="18"/>
              </w:rPr>
              <w:t>По четвертому вопросу повестки дня</w:t>
            </w:r>
            <w:r w:rsidRPr="00A61F4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107A6A" w:rsidRPr="00A61F44" w:rsidRDefault="00107A6A" w:rsidP="00A61F44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i/>
                <w:sz w:val="18"/>
                <w:szCs w:val="18"/>
              </w:rPr>
              <w:t>Избрание членов Совета директоров, а также иных кандидатур на должности во внутренних органах общества, предлагаемых Советом директоров на утверждение общего собрания акционеров.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color w:val="1F497D" w:themeColor="text2"/>
                <w:sz w:val="18"/>
                <w:szCs w:val="18"/>
              </w:rPr>
            </w:pPr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 xml:space="preserve">В итоге голосования решили: 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Избрать в Совет директоров общества следующих лиц: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Алимирзаев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Магомедамин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Нахбарович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>;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Болокан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Якоб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 xml:space="preserve"> Денисович;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Гамуряк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 xml:space="preserve"> Николай Михайлович.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i/>
                <w:sz w:val="18"/>
                <w:szCs w:val="18"/>
              </w:rPr>
              <w:t>Сенькин Александр Георгиевич;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i/>
                <w:sz w:val="18"/>
                <w:szCs w:val="18"/>
              </w:rPr>
              <w:t>Ясинчук Виктор Владимирович;</w:t>
            </w:r>
          </w:p>
          <w:p w:rsidR="00107A6A" w:rsidRPr="00A61F44" w:rsidRDefault="00107A6A" w:rsidP="00107A6A">
            <w:pPr>
              <w:pStyle w:val="31"/>
              <w:widowControl w:val="0"/>
              <w:tabs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107A6A" w:rsidRPr="00A61F44" w:rsidRDefault="00107A6A" w:rsidP="00A61F44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sz w:val="18"/>
                <w:szCs w:val="18"/>
              </w:rPr>
              <w:t>5.</w:t>
            </w:r>
            <w:r w:rsidRPr="00A61F44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По пятому вопросу повестки дня 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i/>
                <w:sz w:val="18"/>
                <w:szCs w:val="18"/>
              </w:rPr>
              <w:t>Избрание членов Ревизионной комиссии общества.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107A6A" w:rsidRPr="00A61F44" w:rsidRDefault="00A61F44" w:rsidP="00107A6A">
            <w:pPr>
              <w:pStyle w:val="21"/>
              <w:ind w:firstLine="426"/>
              <w:jc w:val="both"/>
              <w:rPr>
                <w:rFonts w:ascii="Arial" w:hAnsi="Arial" w:cs="Arial"/>
                <w:color w:val="1F497D" w:themeColor="text2"/>
                <w:sz w:val="18"/>
                <w:szCs w:val="18"/>
              </w:rPr>
            </w:pPr>
            <w:r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>Р</w:t>
            </w:r>
            <w:r w:rsidR="00107A6A" w:rsidRPr="00A61F44">
              <w:rPr>
                <w:rFonts w:ascii="Arial" w:hAnsi="Arial" w:cs="Arial"/>
                <w:color w:val="1F497D" w:themeColor="text2"/>
                <w:sz w:val="18"/>
                <w:szCs w:val="18"/>
              </w:rPr>
              <w:t xml:space="preserve">ешили: </w:t>
            </w:r>
          </w:p>
          <w:p w:rsidR="00107A6A" w:rsidRPr="00A61F44" w:rsidRDefault="00107A6A" w:rsidP="00107A6A">
            <w:pPr>
              <w:pStyle w:val="21"/>
              <w:ind w:firstLine="426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61F44">
              <w:rPr>
                <w:rFonts w:ascii="Arial" w:hAnsi="Arial" w:cs="Arial"/>
                <w:sz w:val="18"/>
                <w:szCs w:val="18"/>
                <w:u w:val="single"/>
              </w:rPr>
              <w:t>Избрать в Ревизионную комиссию общества следующих лиц: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i/>
                <w:sz w:val="18"/>
                <w:szCs w:val="18"/>
              </w:rPr>
              <w:t>Чернакова Наталья Викторовна;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Скоринова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 xml:space="preserve"> Татьяна Федоровна</w:t>
            </w:r>
          </w:p>
          <w:p w:rsidR="00107A6A" w:rsidRPr="00A61F44" w:rsidRDefault="00107A6A" w:rsidP="00107A6A">
            <w:pPr>
              <w:pStyle w:val="31"/>
              <w:widowControl w:val="0"/>
              <w:numPr>
                <w:ilvl w:val="0"/>
                <w:numId w:val="1"/>
              </w:numPr>
              <w:tabs>
                <w:tab w:val="num" w:pos="360"/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A61F44">
              <w:rPr>
                <w:rFonts w:ascii="Arial" w:hAnsi="Arial" w:cs="Arial"/>
                <w:i/>
                <w:sz w:val="18"/>
                <w:szCs w:val="18"/>
              </w:rPr>
              <w:t>Самошина</w:t>
            </w:r>
            <w:proofErr w:type="spellEnd"/>
            <w:r w:rsidRPr="00A61F44">
              <w:rPr>
                <w:rFonts w:ascii="Arial" w:hAnsi="Arial" w:cs="Arial"/>
                <w:i/>
                <w:sz w:val="18"/>
                <w:szCs w:val="18"/>
              </w:rPr>
              <w:t xml:space="preserve">  Елена Анатольевна;</w:t>
            </w:r>
          </w:p>
          <w:p w:rsidR="00107A6A" w:rsidRPr="00A61F44" w:rsidRDefault="00107A6A" w:rsidP="00107A6A">
            <w:pPr>
              <w:pStyle w:val="31"/>
              <w:widowControl w:val="0"/>
              <w:tabs>
                <w:tab w:val="left" w:pos="786"/>
                <w:tab w:val="left" w:pos="1212"/>
                <w:tab w:val="left" w:pos="1638"/>
                <w:tab w:val="left" w:pos="2064"/>
                <w:tab w:val="left" w:pos="2490"/>
                <w:tab w:val="left" w:pos="2916"/>
                <w:tab w:val="left" w:pos="3342"/>
                <w:tab w:val="left" w:pos="3768"/>
                <w:tab w:val="left" w:pos="4194"/>
                <w:tab w:val="left" w:pos="4620"/>
                <w:tab w:val="left" w:pos="5046"/>
                <w:tab w:val="left" w:pos="5472"/>
                <w:tab w:val="left" w:pos="5898"/>
                <w:tab w:val="left" w:pos="6324"/>
                <w:tab w:val="left" w:pos="6750"/>
                <w:tab w:val="left" w:pos="7176"/>
                <w:tab w:val="left" w:pos="7602"/>
                <w:tab w:val="left" w:pos="8028"/>
                <w:tab w:val="left" w:pos="8454"/>
                <w:tab w:val="left" w:pos="9305"/>
              </w:tabs>
              <w:spacing w:after="0"/>
              <w:ind w:left="786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07A6A" w:rsidRPr="00A61F44" w:rsidRDefault="00107A6A" w:rsidP="00107A6A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61F44" w:rsidRPr="00A61F44" w:rsidRDefault="00107A6A" w:rsidP="00A61F44">
            <w:pPr>
              <w:pStyle w:val="31"/>
              <w:widowControl w:val="0"/>
              <w:spacing w:after="0"/>
              <w:ind w:left="0" w:firstLine="426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Pr="00A61F44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A61F44">
              <w:rPr>
                <w:rFonts w:ascii="Arial" w:hAnsi="Arial" w:cs="Arial"/>
                <w:b/>
                <w:bCs/>
                <w:color w:val="C00000"/>
                <w:sz w:val="18"/>
                <w:szCs w:val="18"/>
              </w:rPr>
              <w:t xml:space="preserve">По шестому </w:t>
            </w:r>
            <w:r w:rsidRPr="00A61F44">
              <w:rPr>
                <w:rFonts w:ascii="Arial" w:hAnsi="Arial" w:cs="Arial"/>
                <w:b/>
                <w:color w:val="C00000"/>
                <w:sz w:val="18"/>
                <w:szCs w:val="18"/>
              </w:rPr>
              <w:t>вопросу повестки</w:t>
            </w:r>
            <w:r w:rsidRPr="00A61F44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r w:rsidRPr="00A61F44">
              <w:rPr>
                <w:rFonts w:ascii="Arial" w:hAnsi="Arial" w:cs="Arial"/>
                <w:b/>
                <w:bCs/>
                <w:color w:val="C00000"/>
                <w:sz w:val="18"/>
                <w:szCs w:val="18"/>
              </w:rPr>
              <w:t>дня</w:t>
            </w:r>
            <w:r w:rsidRPr="00A61F4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107A6A" w:rsidRPr="00A61F44" w:rsidRDefault="00107A6A" w:rsidP="00107A6A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i/>
                <w:sz w:val="18"/>
                <w:szCs w:val="18"/>
              </w:rPr>
              <w:t>Утверждение аудитора общества.</w:t>
            </w:r>
          </w:p>
          <w:p w:rsidR="00107A6A" w:rsidRPr="00A61F44" w:rsidRDefault="00107A6A" w:rsidP="00A61F44">
            <w:pPr>
              <w:pStyle w:val="31"/>
              <w:widowControl w:val="0"/>
              <w:spacing w:after="0"/>
              <w:ind w:left="0"/>
              <w:jc w:val="both"/>
              <w:rPr>
                <w:rFonts w:ascii="Arial" w:hAnsi="Arial" w:cs="Arial"/>
                <w:b/>
                <w:color w:val="1F497D" w:themeColor="text2"/>
                <w:sz w:val="18"/>
                <w:szCs w:val="18"/>
              </w:rPr>
            </w:pPr>
          </w:p>
          <w:p w:rsidR="00107A6A" w:rsidRPr="00A61F44" w:rsidRDefault="00107A6A" w:rsidP="00107A6A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b/>
                <w:color w:val="1F497D" w:themeColor="text2"/>
                <w:sz w:val="18"/>
                <w:szCs w:val="18"/>
              </w:rPr>
            </w:pPr>
            <w:r w:rsidRPr="00A61F44">
              <w:rPr>
                <w:rFonts w:ascii="Arial" w:hAnsi="Arial" w:cs="Arial"/>
                <w:b/>
                <w:color w:val="1F497D" w:themeColor="text2"/>
                <w:sz w:val="18"/>
                <w:szCs w:val="18"/>
              </w:rPr>
              <w:t>Решили:</w:t>
            </w:r>
          </w:p>
          <w:p w:rsidR="00107A6A" w:rsidRPr="00A61F44" w:rsidRDefault="00107A6A" w:rsidP="00107A6A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61F44">
              <w:rPr>
                <w:rFonts w:ascii="Arial" w:hAnsi="Arial" w:cs="Arial"/>
                <w:b/>
                <w:sz w:val="18"/>
                <w:szCs w:val="18"/>
                <w:u w:val="single"/>
              </w:rPr>
              <w:t>Утвердить аудитором общества компанию ООО «ЮФА Консалтинг».</w:t>
            </w:r>
          </w:p>
          <w:p w:rsidR="00107A6A" w:rsidRPr="00A61F44" w:rsidRDefault="00107A6A" w:rsidP="00107A6A">
            <w:pPr>
              <w:pStyle w:val="31"/>
              <w:widowControl w:val="0"/>
              <w:spacing w:after="0"/>
              <w:ind w:left="0" w:firstLine="426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00000" w:rsidRPr="00A61F44" w:rsidRDefault="001A2338" w:rsidP="00107A6A">
            <w:pPr>
              <w:pStyle w:val="ConsPlusNormal"/>
              <w:ind w:firstLine="0"/>
              <w:rPr>
                <w:b/>
                <w:snapToGrid w:val="0"/>
                <w:sz w:val="18"/>
                <w:szCs w:val="18"/>
              </w:rPr>
            </w:pPr>
          </w:p>
        </w:tc>
      </w:tr>
      <w:tr w:rsidR="00000000" w:rsidRPr="00A61F44">
        <w:trPr>
          <w:cantSplit/>
          <w:trHeight w:val="480"/>
        </w:trPr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nformat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  <w:r w:rsidRPr="00A61F44">
              <w:rPr>
                <w:rFonts w:ascii="Arial" w:hAnsi="Arial" w:cs="Arial"/>
                <w:snapToGrid w:val="0"/>
                <w:sz w:val="18"/>
                <w:szCs w:val="18"/>
              </w:rPr>
              <w:t>2.</w:t>
            </w:r>
            <w:r w:rsidRPr="00A61F44">
              <w:rPr>
                <w:rFonts w:ascii="Arial" w:hAnsi="Arial" w:cs="Arial"/>
                <w:snapToGrid w:val="0"/>
                <w:sz w:val="18"/>
                <w:szCs w:val="18"/>
              </w:rPr>
              <w:t>6. Дата составления протокола общего собрания.</w:t>
            </w:r>
          </w:p>
        </w:tc>
        <w:tc>
          <w:tcPr>
            <w:tcW w:w="7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07A6A">
            <w:pPr>
              <w:pStyle w:val="ConsPlusNormal"/>
              <w:ind w:firstLine="0"/>
              <w:rPr>
                <w:rFonts w:eastAsiaTheme="minorEastAsia"/>
                <w:b/>
                <w:snapToGrid w:val="0"/>
                <w:sz w:val="18"/>
                <w:szCs w:val="18"/>
              </w:rPr>
            </w:pPr>
            <w:r w:rsidRPr="00A61F44">
              <w:rPr>
                <w:rFonts w:eastAsiaTheme="minorEastAsia"/>
                <w:snapToGrid w:val="0"/>
                <w:sz w:val="18"/>
                <w:szCs w:val="18"/>
              </w:rPr>
              <w:t>24  мая  2014</w:t>
            </w:r>
            <w:r w:rsidR="001A2338" w:rsidRPr="00A61F44">
              <w:rPr>
                <w:rFonts w:eastAsiaTheme="minorEastAsia"/>
                <w:snapToGrid w:val="0"/>
                <w:sz w:val="18"/>
                <w:szCs w:val="18"/>
              </w:rPr>
              <w:t>г.</w:t>
            </w:r>
          </w:p>
        </w:tc>
      </w:tr>
      <w:tr w:rsidR="00000000" w:rsidRPr="00A61F44">
        <w:trPr>
          <w:cantSplit/>
          <w:trHeight w:val="480"/>
        </w:trPr>
        <w:tc>
          <w:tcPr>
            <w:tcW w:w="102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rFonts w:eastAsiaTheme="minorEastAsia"/>
                <w:b/>
                <w:snapToGrid w:val="0"/>
                <w:sz w:val="18"/>
                <w:szCs w:val="18"/>
              </w:rPr>
            </w:pPr>
            <w:r w:rsidRPr="00A61F44">
              <w:rPr>
                <w:rFonts w:eastAsiaTheme="minorEastAsia"/>
                <w:snapToGrid w:val="0"/>
                <w:sz w:val="18"/>
                <w:szCs w:val="18"/>
              </w:rPr>
              <w:t>3. Подпись</w:t>
            </w:r>
          </w:p>
        </w:tc>
      </w:tr>
      <w:tr w:rsidR="00000000" w:rsidRPr="00A61F44">
        <w:trPr>
          <w:cantSplit/>
          <w:trHeight w:val="480"/>
        </w:trPr>
        <w:tc>
          <w:tcPr>
            <w:tcW w:w="102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A2338">
            <w:pPr>
              <w:pStyle w:val="ConsPlusNormal"/>
              <w:ind w:firstLine="0"/>
              <w:rPr>
                <w:rFonts w:eastAsiaTheme="minorEastAsia"/>
                <w:b/>
                <w:snapToGrid w:val="0"/>
                <w:sz w:val="18"/>
                <w:szCs w:val="18"/>
              </w:rPr>
            </w:pPr>
            <w:r w:rsidRPr="00A61F44">
              <w:rPr>
                <w:rFonts w:eastAsiaTheme="minorEastAsia"/>
                <w:snapToGrid w:val="0"/>
                <w:sz w:val="18"/>
                <w:szCs w:val="18"/>
              </w:rPr>
              <w:t>3.1. Генеральный директор                                                             В.В. Ясинчук</w:t>
            </w:r>
          </w:p>
        </w:tc>
      </w:tr>
      <w:tr w:rsidR="00000000" w:rsidRPr="00A61F44">
        <w:trPr>
          <w:cantSplit/>
          <w:trHeight w:val="480"/>
        </w:trPr>
        <w:tc>
          <w:tcPr>
            <w:tcW w:w="102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0000" w:rsidRPr="00A61F44" w:rsidRDefault="00107A6A" w:rsidP="00107A6A">
            <w:pPr>
              <w:pStyle w:val="ConsPlusNormal"/>
              <w:ind w:firstLine="0"/>
              <w:rPr>
                <w:rFonts w:eastAsiaTheme="minorEastAsia"/>
                <w:b/>
                <w:snapToGrid w:val="0"/>
                <w:sz w:val="18"/>
                <w:szCs w:val="18"/>
              </w:rPr>
            </w:pPr>
            <w:r w:rsidRPr="00A61F44">
              <w:rPr>
                <w:rFonts w:eastAsiaTheme="minorEastAsia"/>
                <w:snapToGrid w:val="0"/>
                <w:sz w:val="18"/>
                <w:szCs w:val="18"/>
              </w:rPr>
              <w:t>3.2. Дата «26</w:t>
            </w:r>
            <w:r w:rsidR="001A2338" w:rsidRPr="00A61F44">
              <w:rPr>
                <w:rFonts w:eastAsiaTheme="minorEastAsia"/>
                <w:snapToGrid w:val="0"/>
                <w:sz w:val="18"/>
                <w:szCs w:val="18"/>
              </w:rPr>
              <w:t xml:space="preserve">» </w:t>
            </w:r>
            <w:r w:rsidRPr="00A61F44">
              <w:rPr>
                <w:rFonts w:eastAsiaTheme="minorEastAsia"/>
                <w:snapToGrid w:val="0"/>
                <w:sz w:val="18"/>
                <w:szCs w:val="18"/>
              </w:rPr>
              <w:t xml:space="preserve">мая 2014 </w:t>
            </w:r>
            <w:r w:rsidR="001A2338" w:rsidRPr="00A61F44">
              <w:rPr>
                <w:rFonts w:eastAsiaTheme="minorEastAsia"/>
                <w:snapToGrid w:val="0"/>
                <w:sz w:val="18"/>
                <w:szCs w:val="18"/>
              </w:rPr>
              <w:t xml:space="preserve">г.           </w:t>
            </w:r>
            <w:r w:rsidRPr="00A61F44">
              <w:rPr>
                <w:rFonts w:eastAsiaTheme="minorEastAsia"/>
                <w:snapToGrid w:val="0"/>
                <w:sz w:val="18"/>
                <w:szCs w:val="18"/>
              </w:rPr>
              <w:t xml:space="preserve">                                                             </w:t>
            </w:r>
            <w:r w:rsidR="001A2338" w:rsidRPr="00A61F44">
              <w:rPr>
                <w:rFonts w:eastAsiaTheme="minorEastAsia"/>
                <w:snapToGrid w:val="0"/>
                <w:sz w:val="18"/>
                <w:szCs w:val="18"/>
              </w:rPr>
              <w:t>М.П.</w:t>
            </w:r>
          </w:p>
        </w:tc>
      </w:tr>
    </w:tbl>
    <w:p w:rsidR="00000000" w:rsidRPr="00A61F44" w:rsidRDefault="001A2338">
      <w:pPr>
        <w:pStyle w:val="ConsPlusNormal"/>
        <w:ind w:firstLine="0"/>
        <w:jc w:val="both"/>
        <w:rPr>
          <w:b/>
          <w:snapToGrid w:val="0"/>
          <w:sz w:val="18"/>
          <w:szCs w:val="18"/>
        </w:rPr>
      </w:pPr>
    </w:p>
    <w:p w:rsidR="001A2338" w:rsidRPr="00A61F44" w:rsidRDefault="001A2338">
      <w:pPr>
        <w:rPr>
          <w:rFonts w:ascii="Arial" w:hAnsi="Arial" w:cs="Arial"/>
          <w:b/>
          <w:bCs/>
          <w:smallCaps/>
          <w:snapToGrid w:val="0"/>
          <w:sz w:val="18"/>
          <w:szCs w:val="18"/>
        </w:rPr>
      </w:pPr>
    </w:p>
    <w:sectPr w:rsidR="001A2338" w:rsidRPr="00A61F44">
      <w:type w:val="continuous"/>
      <w:pgSz w:w="11906" w:h="16838"/>
      <w:pgMar w:top="568" w:right="424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</w:abstractNum>
  <w:abstractNum w:abstractNumId="1">
    <w:nsid w:val="353B60C7"/>
    <w:multiLevelType w:val="hybridMultilevel"/>
    <w:tmpl w:val="D9CCF28A"/>
    <w:lvl w:ilvl="0" w:tplc="61B0357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9AB5672"/>
    <w:multiLevelType w:val="hybridMultilevel"/>
    <w:tmpl w:val="586CB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A6A"/>
    <w:rsid w:val="00107A6A"/>
    <w:rsid w:val="001A2338"/>
    <w:rsid w:val="00A61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N w:val="0"/>
      <w:adjustRightInd w:val="0"/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character" w:customStyle="1" w:styleId="a5">
    <w:name w:val="Название Знак"/>
    <w:basedOn w:val="a0"/>
    <w:link w:val="a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Pr>
      <w:rFonts w:ascii="Calibri" w:eastAsia="Times New Roman" w:hAnsi="Calibri" w:cs="Calibri"/>
    </w:rPr>
  </w:style>
  <w:style w:type="paragraph" w:styleId="a7">
    <w:name w:val="List"/>
    <w:basedOn w:val="a4"/>
    <w:uiPriority w:val="99"/>
    <w:rPr>
      <w:rFonts w:ascii="Arial" w:hAnsi="Arial" w:cs="Arial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rPr>
      <w:rFonts w:ascii="Cambria" w:eastAsia="Times New Roman" w:hAnsi="Cambria" w:cs="Times New Roman"/>
      <w:sz w:val="24"/>
      <w:szCs w:val="24"/>
    </w:rPr>
  </w:style>
  <w:style w:type="paragraph" w:customStyle="1" w:styleId="Index1">
    <w:name w:val="Index1"/>
    <w:basedOn w:val="a"/>
    <w:uiPriority w:val="99"/>
    <w:rPr>
      <w:rFonts w:ascii="Arial" w:hAnsi="Arial" w:cs="Arial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">
    <w:name w:val="WW-Index"/>
    <w:basedOn w:val="a"/>
    <w:uiPriority w:val="99"/>
    <w:rPr>
      <w:rFonts w:ascii="Arial" w:hAnsi="Arial" w:cs="Arial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">
    <w:name w:val="WW-Index1"/>
    <w:basedOn w:val="a"/>
    <w:uiPriority w:val="99"/>
    <w:rPr>
      <w:rFonts w:ascii="Arial" w:hAnsi="Arial" w:cs="Arial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1">
    <w:name w:val="WW-Index11"/>
    <w:basedOn w:val="a"/>
    <w:uiPriority w:val="99"/>
    <w:rPr>
      <w:rFonts w:ascii="Arial" w:hAnsi="Arial" w:cs="Arial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11">
    <w:name w:val="WW-Index111"/>
    <w:basedOn w:val="a"/>
    <w:uiPriority w:val="99"/>
    <w:rPr>
      <w:rFonts w:ascii="Arial" w:hAnsi="Arial" w:cs="Arial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WW-Index1111">
    <w:name w:val="WW-Index1111"/>
    <w:basedOn w:val="a"/>
    <w:uiPriority w:val="99"/>
    <w:rPr>
      <w:rFonts w:ascii="Arial" w:hAnsi="Arial" w:cs="Arial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styleId="ab">
    <w:name w:val="Body Text Indent"/>
    <w:basedOn w:val="a"/>
    <w:link w:val="ac"/>
    <w:uiPriority w:val="99"/>
    <w:pPr>
      <w:spacing w:line="288" w:lineRule="auto"/>
      <w:ind w:firstLine="900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Pr>
      <w:rFonts w:ascii="Calibri" w:eastAsia="Times New Roman" w:hAnsi="Calibri" w:cs="Calibri"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RTFNum21">
    <w:name w:val="RTF_Num 2 1"/>
    <w:uiPriority w:val="99"/>
    <w:rPr>
      <w:sz w:val="20"/>
      <w:szCs w:val="20"/>
      <w:lang/>
    </w:rPr>
  </w:style>
  <w:style w:type="character" w:customStyle="1" w:styleId="RTFNum22">
    <w:name w:val="RTF_Num 2 2"/>
    <w:uiPriority w:val="99"/>
    <w:rPr>
      <w:rFonts w:eastAsia="Times New Roman"/>
      <w:sz w:val="20"/>
      <w:szCs w:val="20"/>
      <w:lang/>
    </w:rPr>
  </w:style>
  <w:style w:type="character" w:customStyle="1" w:styleId="RTFNum23">
    <w:name w:val="RTF_Num 2 3"/>
    <w:uiPriority w:val="99"/>
    <w:rPr>
      <w:rFonts w:eastAsia="Times New Roman"/>
      <w:sz w:val="20"/>
      <w:szCs w:val="20"/>
      <w:lang/>
    </w:rPr>
  </w:style>
  <w:style w:type="character" w:customStyle="1" w:styleId="RTFNum24">
    <w:name w:val="RTF_Num 2 4"/>
    <w:uiPriority w:val="99"/>
    <w:rPr>
      <w:rFonts w:eastAsia="Times New Roman"/>
      <w:sz w:val="20"/>
      <w:szCs w:val="20"/>
      <w:lang/>
    </w:rPr>
  </w:style>
  <w:style w:type="character" w:customStyle="1" w:styleId="RTFNum25">
    <w:name w:val="RTF_Num 2 5"/>
    <w:uiPriority w:val="99"/>
    <w:rPr>
      <w:rFonts w:eastAsia="Times New Roman"/>
      <w:sz w:val="20"/>
      <w:szCs w:val="20"/>
      <w:lang/>
    </w:rPr>
  </w:style>
  <w:style w:type="character" w:customStyle="1" w:styleId="RTFNum26">
    <w:name w:val="RTF_Num 2 6"/>
    <w:uiPriority w:val="99"/>
    <w:rPr>
      <w:rFonts w:eastAsia="Times New Roman"/>
      <w:sz w:val="20"/>
      <w:szCs w:val="20"/>
      <w:lang/>
    </w:rPr>
  </w:style>
  <w:style w:type="character" w:customStyle="1" w:styleId="RTFNum27">
    <w:name w:val="RTF_Num 2 7"/>
    <w:uiPriority w:val="99"/>
    <w:rPr>
      <w:rFonts w:eastAsia="Times New Roman"/>
      <w:sz w:val="20"/>
      <w:szCs w:val="20"/>
      <w:lang/>
    </w:rPr>
  </w:style>
  <w:style w:type="character" w:customStyle="1" w:styleId="RTFNum28">
    <w:name w:val="RTF_Num 2 8"/>
    <w:uiPriority w:val="99"/>
    <w:rPr>
      <w:rFonts w:eastAsia="Times New Roman"/>
      <w:sz w:val="20"/>
      <w:szCs w:val="20"/>
      <w:lang/>
    </w:rPr>
  </w:style>
  <w:style w:type="character" w:customStyle="1" w:styleId="RTFNum29">
    <w:name w:val="RTF_Num 2 9"/>
    <w:uiPriority w:val="99"/>
    <w:rPr>
      <w:rFonts w:eastAsia="Times New Roman"/>
      <w:sz w:val="20"/>
      <w:szCs w:val="20"/>
      <w:lang/>
    </w:rPr>
  </w:style>
  <w:style w:type="character" w:customStyle="1" w:styleId="RTFNum210">
    <w:name w:val="RTF_Num 2 10"/>
    <w:uiPriority w:val="99"/>
    <w:rPr>
      <w:rFonts w:eastAsia="Times New Roman"/>
      <w:sz w:val="20"/>
      <w:szCs w:val="20"/>
      <w:lang/>
    </w:rPr>
  </w:style>
  <w:style w:type="paragraph" w:customStyle="1" w:styleId="21">
    <w:name w:val="Основной текст 21"/>
    <w:basedOn w:val="a"/>
    <w:rsid w:val="00107A6A"/>
    <w:pPr>
      <w:widowControl/>
      <w:suppressAutoHyphens/>
      <w:overflowPunct w:val="0"/>
      <w:autoSpaceDE w:val="0"/>
      <w:autoSpaceDN/>
      <w:adjustRightInd/>
      <w:spacing w:after="0" w:line="240" w:lineRule="auto"/>
      <w:textAlignment w:val="baseline"/>
    </w:pPr>
    <w:rPr>
      <w:rFonts w:ascii="Times New Roman" w:hAnsi="Times New Roman" w:cs="Times New Roman"/>
      <w:b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107A6A"/>
    <w:pPr>
      <w:widowControl/>
      <w:suppressAutoHyphens/>
      <w:overflowPunct w:val="0"/>
      <w:autoSpaceDE w:val="0"/>
      <w:autoSpaceDN/>
      <w:adjustRightInd/>
      <w:spacing w:after="120" w:line="240" w:lineRule="auto"/>
      <w:ind w:left="283"/>
      <w:textAlignment w:val="baseline"/>
    </w:pPr>
    <w:rPr>
      <w:rFonts w:ascii="Times New Roman" w:hAnsi="Times New Roman" w:cs="Times New Roman"/>
      <w:sz w:val="16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2014-05-26T09:40:00Z</dcterms:created>
  <dcterms:modified xsi:type="dcterms:W3CDTF">2014-05-26T09:40:00Z</dcterms:modified>
</cp:coreProperties>
</file>