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1CA" w:rsidRDefault="00377469">
      <w:pPr>
        <w:spacing w:before="67"/>
        <w:ind w:left="3254"/>
        <w:rPr>
          <w:b/>
        </w:rPr>
      </w:pPr>
      <w:r>
        <w:rPr>
          <w:b/>
        </w:rPr>
        <w:t>Сообщение о замене держателя реестра</w:t>
      </w:r>
    </w:p>
    <w:p w:rsidR="00A10D9A" w:rsidRDefault="00A10D9A">
      <w:pPr>
        <w:spacing w:before="67"/>
        <w:ind w:left="3254"/>
        <w:rPr>
          <w:b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5528"/>
      </w:tblGrid>
      <w:tr w:rsidR="00A10D9A" w:rsidTr="001E3E8E">
        <w:trPr>
          <w:trHeight w:val="292"/>
        </w:trPr>
        <w:tc>
          <w:tcPr>
            <w:tcW w:w="10067" w:type="dxa"/>
            <w:gridSpan w:val="2"/>
          </w:tcPr>
          <w:p w:rsidR="00A10D9A" w:rsidRDefault="00A10D9A" w:rsidP="001E3E8E">
            <w:pPr>
              <w:pStyle w:val="TableParagraph"/>
              <w:spacing w:line="251" w:lineRule="exact"/>
              <w:ind w:left="4101"/>
              <w:rPr>
                <w:b/>
              </w:rPr>
            </w:pPr>
            <w:r>
              <w:rPr>
                <w:b/>
              </w:rPr>
              <w:t>1. Общие сведения</w:t>
            </w:r>
          </w:p>
        </w:tc>
      </w:tr>
      <w:tr w:rsidR="00A10D9A" w:rsidRPr="005A7BD3" w:rsidTr="00A10D9A">
        <w:trPr>
          <w:trHeight w:val="609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1.1. Полное фирменное наименование</w:t>
            </w:r>
          </w:p>
          <w:p w:rsidR="00A10D9A" w:rsidRDefault="00A10D9A" w:rsidP="001E3E8E">
            <w:pPr>
              <w:pStyle w:val="TableParagraph"/>
              <w:spacing w:before="38" w:line="276" w:lineRule="auto"/>
              <w:ind w:right="158"/>
            </w:pPr>
            <w:r>
              <w:t xml:space="preserve">эмитента </w:t>
            </w:r>
          </w:p>
        </w:tc>
        <w:tc>
          <w:tcPr>
            <w:tcW w:w="5528" w:type="dxa"/>
          </w:tcPr>
          <w:p w:rsidR="00A10D9A" w:rsidRPr="005A7BD3" w:rsidRDefault="00A10D9A" w:rsidP="001E3E8E">
            <w:pPr>
              <w:pStyle w:val="TableParagraph"/>
              <w:spacing w:before="36"/>
              <w:ind w:left="84"/>
              <w:rPr>
                <w:b/>
                <w:i/>
              </w:rPr>
            </w:pPr>
            <w:r>
              <w:rPr>
                <w:b/>
                <w:i/>
              </w:rPr>
              <w:t>Акционерное общество «Научно-исследовательский институт «Сапфир»</w:t>
            </w:r>
          </w:p>
        </w:tc>
      </w:tr>
      <w:tr w:rsidR="00A10D9A" w:rsidTr="001E3E8E">
        <w:trPr>
          <w:trHeight w:val="580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1.2. Сокращенное фирменное наименование</w:t>
            </w:r>
          </w:p>
          <w:p w:rsidR="00A10D9A" w:rsidRDefault="00A10D9A" w:rsidP="001E3E8E">
            <w:pPr>
              <w:pStyle w:val="TableParagraph"/>
              <w:spacing w:before="37"/>
            </w:pPr>
            <w:r>
              <w:t>эмитента:</w:t>
            </w:r>
          </w:p>
        </w:tc>
        <w:tc>
          <w:tcPr>
            <w:tcW w:w="5528" w:type="dxa"/>
          </w:tcPr>
          <w:p w:rsidR="00A10D9A" w:rsidRDefault="00A10D9A" w:rsidP="001E3E8E">
            <w:pPr>
              <w:pStyle w:val="TableParagraph"/>
              <w:spacing w:before="37"/>
              <w:ind w:left="84"/>
              <w:rPr>
                <w:b/>
                <w:i/>
              </w:rPr>
            </w:pPr>
            <w:r>
              <w:rPr>
                <w:b/>
                <w:i/>
              </w:rPr>
              <w:t>АО «НИИ «Сапфир»</w:t>
            </w:r>
          </w:p>
        </w:tc>
      </w:tr>
      <w:tr w:rsidR="00A10D9A" w:rsidTr="001E3E8E">
        <w:trPr>
          <w:trHeight w:val="292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1.3. Место нахождения эмитента:</w:t>
            </w:r>
          </w:p>
        </w:tc>
        <w:tc>
          <w:tcPr>
            <w:tcW w:w="5528" w:type="dxa"/>
          </w:tcPr>
          <w:p w:rsidR="00A10D9A" w:rsidRPr="005A7BD3" w:rsidRDefault="00A10D9A" w:rsidP="001E3E8E">
            <w:pPr>
              <w:pStyle w:val="TableParagraph"/>
              <w:spacing w:line="251" w:lineRule="exact"/>
              <w:ind w:left="26"/>
              <w:rPr>
                <w:b/>
                <w:i/>
              </w:rPr>
            </w:pPr>
            <w:r>
              <w:rPr>
                <w:b/>
                <w:i/>
              </w:rPr>
              <w:t>367008, г. Республика Дагестан, город Махачкала, улица Абу-</w:t>
            </w:r>
            <w:proofErr w:type="spellStart"/>
            <w:r>
              <w:rPr>
                <w:b/>
                <w:i/>
              </w:rPr>
              <w:t>Муслима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Атаева</w:t>
            </w:r>
            <w:proofErr w:type="spellEnd"/>
            <w:r>
              <w:rPr>
                <w:b/>
                <w:i/>
              </w:rPr>
              <w:t>, д. 2Б</w:t>
            </w:r>
          </w:p>
        </w:tc>
      </w:tr>
      <w:tr w:rsidR="00A10D9A" w:rsidTr="001E3E8E">
        <w:trPr>
          <w:trHeight w:val="290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1.4. ОГРН эмитента:</w:t>
            </w:r>
          </w:p>
        </w:tc>
        <w:tc>
          <w:tcPr>
            <w:tcW w:w="5528" w:type="dxa"/>
          </w:tcPr>
          <w:p w:rsidR="00A10D9A" w:rsidRDefault="00A10D9A" w:rsidP="001E3E8E">
            <w:pPr>
              <w:pStyle w:val="TableParagraph"/>
              <w:spacing w:line="251" w:lineRule="exact"/>
              <w:ind w:left="84"/>
              <w:rPr>
                <w:b/>
                <w:i/>
              </w:rPr>
            </w:pPr>
            <w:r w:rsidRPr="00171E00">
              <w:rPr>
                <w:b/>
                <w:i/>
              </w:rPr>
              <w:t>1020502457909</w:t>
            </w:r>
          </w:p>
        </w:tc>
      </w:tr>
      <w:tr w:rsidR="00A10D9A" w:rsidTr="001E3E8E">
        <w:trPr>
          <w:trHeight w:val="290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1.5. ИНН эмитента:</w:t>
            </w:r>
          </w:p>
        </w:tc>
        <w:tc>
          <w:tcPr>
            <w:tcW w:w="5528" w:type="dxa"/>
          </w:tcPr>
          <w:p w:rsidR="00A10D9A" w:rsidRDefault="00A10D9A" w:rsidP="001E3E8E">
            <w:pPr>
              <w:pStyle w:val="TableParagraph"/>
              <w:spacing w:line="251" w:lineRule="exact"/>
              <w:ind w:left="84"/>
              <w:rPr>
                <w:b/>
                <w:i/>
              </w:rPr>
            </w:pPr>
            <w:r w:rsidRPr="00171E00">
              <w:rPr>
                <w:b/>
                <w:i/>
              </w:rPr>
              <w:t>0541016738</w:t>
            </w:r>
          </w:p>
        </w:tc>
      </w:tr>
      <w:tr w:rsidR="00A10D9A" w:rsidTr="001E3E8E">
        <w:trPr>
          <w:trHeight w:val="582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47" w:lineRule="exact"/>
            </w:pPr>
            <w:r>
              <w:t>1.6. Уникальный код эмитента, присвоенный</w:t>
            </w:r>
          </w:p>
          <w:p w:rsidR="00A10D9A" w:rsidRDefault="00A10D9A" w:rsidP="001E3E8E">
            <w:pPr>
              <w:pStyle w:val="TableParagraph"/>
              <w:spacing w:before="40"/>
            </w:pPr>
            <w:r>
              <w:t>регистрирующим органом:</w:t>
            </w:r>
          </w:p>
        </w:tc>
        <w:tc>
          <w:tcPr>
            <w:tcW w:w="5528" w:type="dxa"/>
          </w:tcPr>
          <w:p w:rsidR="00A10D9A" w:rsidRPr="005A7BD3" w:rsidRDefault="00A10D9A" w:rsidP="001E3E8E">
            <w:pPr>
              <w:pStyle w:val="TableParagraph"/>
              <w:spacing w:before="145"/>
              <w:ind w:left="84"/>
              <w:rPr>
                <w:b/>
                <w:i/>
              </w:rPr>
            </w:pPr>
            <w:r w:rsidRPr="005A7BD3">
              <w:rPr>
                <w:b/>
                <w:i/>
              </w:rPr>
              <w:t>32198-</w:t>
            </w:r>
            <w:r>
              <w:rPr>
                <w:b/>
                <w:i/>
              </w:rPr>
              <w:t>Е</w:t>
            </w:r>
          </w:p>
        </w:tc>
      </w:tr>
      <w:tr w:rsidR="00A10D9A" w:rsidTr="00A10D9A">
        <w:trPr>
          <w:trHeight w:val="523"/>
        </w:trPr>
        <w:tc>
          <w:tcPr>
            <w:tcW w:w="4539" w:type="dxa"/>
          </w:tcPr>
          <w:p w:rsidR="00A10D9A" w:rsidRDefault="00A10D9A" w:rsidP="001E3E8E">
            <w:pPr>
              <w:pStyle w:val="TableParagraph"/>
              <w:spacing w:line="276" w:lineRule="auto"/>
              <w:ind w:right="685"/>
            </w:pPr>
            <w:r w:rsidRPr="0013483E">
              <w:t>1.7. Адрес страницы в сети Интернет, используемой эмитентом для раскрытия информации:</w:t>
            </w:r>
          </w:p>
        </w:tc>
        <w:tc>
          <w:tcPr>
            <w:tcW w:w="5528" w:type="dxa"/>
          </w:tcPr>
          <w:p w:rsidR="00A10D9A" w:rsidRDefault="0013483E" w:rsidP="001E3E8E">
            <w:pPr>
              <w:pStyle w:val="TableParagraph"/>
              <w:spacing w:line="276" w:lineRule="auto"/>
              <w:ind w:left="26" w:right="170"/>
              <w:rPr>
                <w:b/>
                <w:i/>
              </w:rPr>
            </w:pPr>
            <w:r w:rsidRPr="0013483E">
              <w:rPr>
                <w:b/>
                <w:i/>
              </w:rPr>
              <w:t>http://www.disclosure.ru/issuer/0541016738/</w:t>
            </w:r>
          </w:p>
        </w:tc>
      </w:tr>
    </w:tbl>
    <w:p w:rsidR="00DD21CA" w:rsidRDefault="00DD21CA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8"/>
      </w:tblGrid>
      <w:tr w:rsidR="00DD21CA">
        <w:trPr>
          <w:trHeight w:val="251"/>
        </w:trPr>
        <w:tc>
          <w:tcPr>
            <w:tcW w:w="10178" w:type="dxa"/>
          </w:tcPr>
          <w:p w:rsidR="00DD21CA" w:rsidRDefault="00377469">
            <w:pPr>
              <w:pStyle w:val="TableParagraph"/>
              <w:spacing w:line="232" w:lineRule="exact"/>
              <w:ind w:left="3770"/>
              <w:rPr>
                <w:b/>
              </w:rPr>
            </w:pPr>
            <w:r>
              <w:rPr>
                <w:b/>
              </w:rPr>
              <w:t>2. Содержание сообщения</w:t>
            </w:r>
          </w:p>
        </w:tc>
      </w:tr>
      <w:tr w:rsidR="00DD21CA">
        <w:trPr>
          <w:trHeight w:val="9377"/>
        </w:trPr>
        <w:tc>
          <w:tcPr>
            <w:tcW w:w="10178" w:type="dxa"/>
          </w:tcPr>
          <w:p w:rsidR="00DD21CA" w:rsidRDefault="00377469">
            <w:pPr>
              <w:pStyle w:val="TableParagraph"/>
              <w:numPr>
                <w:ilvl w:val="1"/>
                <w:numId w:val="2"/>
              </w:numPr>
              <w:tabs>
                <w:tab w:val="left" w:pos="502"/>
              </w:tabs>
              <w:spacing w:line="242" w:lineRule="auto"/>
              <w:ind w:right="100" w:firstLine="0"/>
            </w:pPr>
            <w:r>
              <w:t>Информация о держателе реестра, с которым прекращен (прекращается) договор на ведение реестра (полное и сокращенное фирменные наименования, место нахождения, адрес, ИНН,</w:t>
            </w:r>
            <w:r>
              <w:rPr>
                <w:spacing w:val="-18"/>
              </w:rPr>
              <w:t xml:space="preserve"> </w:t>
            </w:r>
            <w:r>
              <w:t>ОГРН):</w:t>
            </w:r>
          </w:p>
          <w:p w:rsidR="00A10D9A" w:rsidRDefault="00377469">
            <w:pPr>
              <w:pStyle w:val="TableParagraph"/>
              <w:ind w:right="291"/>
              <w:rPr>
                <w:b/>
                <w:i/>
              </w:rPr>
            </w:pPr>
            <w:r>
              <w:rPr>
                <w:b/>
                <w:i/>
              </w:rPr>
              <w:t>Полное фирменное наименование: Акционерное общество «</w:t>
            </w:r>
            <w:r w:rsidR="00A10D9A">
              <w:rPr>
                <w:b/>
                <w:i/>
              </w:rPr>
              <w:t>Регистрационное общество «Статус</w:t>
            </w:r>
            <w:r>
              <w:rPr>
                <w:b/>
                <w:i/>
              </w:rPr>
              <w:t xml:space="preserve">» </w:t>
            </w:r>
          </w:p>
          <w:p w:rsidR="00DD21CA" w:rsidRDefault="00377469">
            <w:pPr>
              <w:pStyle w:val="TableParagraph"/>
              <w:ind w:right="291"/>
              <w:rPr>
                <w:b/>
                <w:i/>
              </w:rPr>
            </w:pPr>
            <w:r>
              <w:rPr>
                <w:b/>
                <w:i/>
              </w:rPr>
              <w:t>Сокращенное фирменное наименование: АО «</w:t>
            </w:r>
            <w:r w:rsidR="00A10D9A">
              <w:rPr>
                <w:b/>
                <w:i/>
              </w:rPr>
              <w:t>Статус</w:t>
            </w:r>
            <w:r>
              <w:rPr>
                <w:b/>
                <w:i/>
              </w:rPr>
              <w:t>»</w:t>
            </w:r>
          </w:p>
          <w:p w:rsidR="00A10D9A" w:rsidRDefault="00377469" w:rsidP="00A10D9A">
            <w:pPr>
              <w:pStyle w:val="TableParagraph"/>
              <w:ind w:right="1660"/>
              <w:rPr>
                <w:b/>
                <w:i/>
              </w:rPr>
            </w:pPr>
            <w:r>
              <w:rPr>
                <w:b/>
                <w:i/>
              </w:rPr>
              <w:t>Место нахождения: Российская Федерация, г. Москва</w:t>
            </w:r>
            <w:r w:rsidR="00CD69D4">
              <w:rPr>
                <w:b/>
                <w:i/>
              </w:rPr>
              <w:t xml:space="preserve">, ул. </w:t>
            </w:r>
            <w:proofErr w:type="spellStart"/>
            <w:r w:rsidR="00CD69D4">
              <w:rPr>
                <w:b/>
                <w:i/>
              </w:rPr>
              <w:t>Новорогож</w:t>
            </w:r>
            <w:r w:rsidR="00A10D9A">
              <w:rPr>
                <w:b/>
                <w:i/>
              </w:rPr>
              <w:t>ская</w:t>
            </w:r>
            <w:proofErr w:type="spellEnd"/>
            <w:r w:rsidR="00A10D9A">
              <w:rPr>
                <w:b/>
                <w:i/>
              </w:rPr>
              <w:t>, д. 32, корпус 1</w:t>
            </w:r>
          </w:p>
          <w:p w:rsidR="00DD21CA" w:rsidRDefault="00377469" w:rsidP="00A10D9A">
            <w:pPr>
              <w:pStyle w:val="TableParagraph"/>
              <w:ind w:right="1660"/>
              <w:rPr>
                <w:b/>
                <w:i/>
              </w:rPr>
            </w:pPr>
            <w:r>
              <w:rPr>
                <w:b/>
                <w:i/>
              </w:rPr>
              <w:t xml:space="preserve">ИНН: </w:t>
            </w:r>
            <w:r w:rsidR="00A10D9A" w:rsidRPr="00A10D9A">
              <w:rPr>
                <w:b/>
                <w:i/>
              </w:rPr>
              <w:t>7707179242</w:t>
            </w:r>
          </w:p>
          <w:p w:rsidR="00DD21CA" w:rsidRDefault="00377469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 xml:space="preserve">ОГРН: </w:t>
            </w:r>
            <w:r w:rsidR="00A10D9A" w:rsidRPr="00A10D9A">
              <w:rPr>
                <w:b/>
                <w:i/>
              </w:rPr>
              <w:t>1027700003924</w:t>
            </w:r>
          </w:p>
          <w:p w:rsidR="00DD21CA" w:rsidRDefault="00DD21CA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:rsidR="00DD21CA" w:rsidRDefault="00377469">
            <w:pPr>
              <w:pStyle w:val="TableParagraph"/>
              <w:numPr>
                <w:ilvl w:val="1"/>
                <w:numId w:val="2"/>
              </w:numPr>
              <w:tabs>
                <w:tab w:val="left" w:pos="507"/>
              </w:tabs>
              <w:ind w:right="95" w:firstLine="0"/>
              <w:jc w:val="both"/>
            </w:pPr>
            <w:r>
              <w:t>Основание прекращения договора на ведение реестра (расторжение договора на ведение реестра по соглашению сторон; расторжение договора на ведение реестра в случае одностороннего отказа от договора (одностороннее расторжение договора); прекращение действия договора на ведение реестра в связи с истечением срока его действия; прекращение действия договора на ведение реестра в связи с аннулированием лицензии на осуществление деятельности по ведению реестра владельцев ценных бумаг; иное основание). В случае если уполномоченным органом эмитента принималось решение о прекращении договора на ведение реестра, дополнительно указывается орган управления эмитента, принявший такое решение, а также дата его</w:t>
            </w:r>
            <w:r>
              <w:rPr>
                <w:spacing w:val="-3"/>
              </w:rPr>
              <w:t xml:space="preserve"> </w:t>
            </w:r>
            <w:r>
              <w:t>принятия:</w:t>
            </w:r>
          </w:p>
          <w:p w:rsidR="00DD21CA" w:rsidRDefault="00377469">
            <w:pPr>
              <w:pStyle w:val="TableParagraph"/>
              <w:spacing w:before="5"/>
              <w:rPr>
                <w:b/>
                <w:i/>
              </w:rPr>
            </w:pPr>
            <w:r>
              <w:rPr>
                <w:b/>
                <w:i/>
              </w:rPr>
              <w:t>расторжение договора на ведение реестра в случае одностороннего отказа от договора (одностороннее расторжение договора).</w:t>
            </w:r>
          </w:p>
          <w:p w:rsidR="00DD21CA" w:rsidRDefault="00377469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Орган управления, принявший решение о прекращении договора на ведение реестра: Совет Директоров АО «</w:t>
            </w:r>
            <w:r w:rsidR="00A10D9A">
              <w:rPr>
                <w:b/>
                <w:i/>
              </w:rPr>
              <w:t>НИИ «Сапфир</w:t>
            </w:r>
            <w:r>
              <w:rPr>
                <w:b/>
                <w:i/>
              </w:rPr>
              <w:t>».</w:t>
            </w:r>
          </w:p>
          <w:p w:rsidR="00DD21CA" w:rsidRDefault="00377469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 xml:space="preserve">Дата принятия решения: </w:t>
            </w:r>
            <w:r w:rsidR="00A10D9A">
              <w:rPr>
                <w:b/>
                <w:i/>
              </w:rPr>
              <w:t>14 декабря</w:t>
            </w:r>
            <w:r>
              <w:rPr>
                <w:b/>
                <w:i/>
              </w:rPr>
              <w:t xml:space="preserve"> 2017 г. (Протокол № </w:t>
            </w:r>
            <w:r w:rsidR="00A10D9A">
              <w:rPr>
                <w:b/>
                <w:i/>
              </w:rPr>
              <w:t>б/н</w:t>
            </w:r>
            <w:r>
              <w:rPr>
                <w:b/>
                <w:i/>
              </w:rPr>
              <w:t xml:space="preserve"> от </w:t>
            </w:r>
            <w:r w:rsidR="00A10D9A">
              <w:rPr>
                <w:b/>
                <w:i/>
              </w:rPr>
              <w:t>14 декабря</w:t>
            </w:r>
            <w:r>
              <w:rPr>
                <w:b/>
                <w:i/>
              </w:rPr>
              <w:t xml:space="preserve"> 2017 г.)</w:t>
            </w:r>
          </w:p>
          <w:p w:rsidR="00DD21CA" w:rsidRDefault="00DD21CA">
            <w:pPr>
              <w:pStyle w:val="TableParagraph"/>
              <w:spacing w:before="11"/>
              <w:ind w:left="0"/>
              <w:rPr>
                <w:b/>
              </w:rPr>
            </w:pPr>
          </w:p>
          <w:p w:rsidR="00DD21CA" w:rsidRDefault="00377469">
            <w:pPr>
              <w:pStyle w:val="TableParagraph"/>
              <w:numPr>
                <w:ilvl w:val="1"/>
                <w:numId w:val="2"/>
              </w:numPr>
              <w:tabs>
                <w:tab w:val="left" w:pos="492"/>
              </w:tabs>
              <w:ind w:left="491" w:hanging="386"/>
            </w:pPr>
            <w:r>
              <w:t>Дата прекращения действия договора на ведение реестра, заключенного с держателем</w:t>
            </w:r>
            <w:r>
              <w:rPr>
                <w:spacing w:val="-16"/>
              </w:rPr>
              <w:t xml:space="preserve"> </w:t>
            </w:r>
            <w:r>
              <w:t>реестра:</w:t>
            </w:r>
          </w:p>
          <w:p w:rsidR="00DD21CA" w:rsidRDefault="00A10D9A">
            <w:pPr>
              <w:pStyle w:val="TableParagraph"/>
              <w:spacing w:before="4"/>
              <w:rPr>
                <w:b/>
              </w:rPr>
            </w:pPr>
            <w:r w:rsidRPr="0013483E">
              <w:rPr>
                <w:b/>
              </w:rPr>
              <w:t>20 июля</w:t>
            </w:r>
            <w:r w:rsidR="00377469" w:rsidRPr="0013483E">
              <w:rPr>
                <w:b/>
              </w:rPr>
              <w:t xml:space="preserve"> 2017 г.</w:t>
            </w:r>
          </w:p>
          <w:p w:rsidR="00DD21CA" w:rsidRDefault="00DD21CA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:rsidR="00DD21CA" w:rsidRDefault="00377469">
            <w:pPr>
              <w:pStyle w:val="TableParagraph"/>
            </w:pPr>
            <w:r>
              <w:t>2.4. Информация о новом держателе реестра (полное и сокращенное фирменные наименования, место нахождения, адрес, ИНН, ОГРН);</w:t>
            </w:r>
          </w:p>
          <w:p w:rsidR="00A10D9A" w:rsidRDefault="00A10D9A" w:rsidP="00A10D9A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Полное фирменное наименование на русском языке: Акционерное общество «Новый регистратор» (в лице Самарского филиала АО «Новый регистратор», </w:t>
            </w:r>
            <w:r w:rsidRPr="00171E00">
              <w:rPr>
                <w:b/>
                <w:i/>
              </w:rPr>
              <w:t>443110, г.</w:t>
            </w:r>
            <w:r>
              <w:rPr>
                <w:b/>
                <w:i/>
              </w:rPr>
              <w:t xml:space="preserve"> </w:t>
            </w:r>
            <w:r w:rsidRPr="00171E00">
              <w:rPr>
                <w:b/>
                <w:i/>
              </w:rPr>
              <w:t>Самара, пр.</w:t>
            </w:r>
            <w:r>
              <w:rPr>
                <w:b/>
                <w:i/>
              </w:rPr>
              <w:t xml:space="preserve"> </w:t>
            </w:r>
            <w:r w:rsidRPr="00171E00">
              <w:rPr>
                <w:b/>
                <w:i/>
              </w:rPr>
              <w:t>Ленина, д.3</w:t>
            </w:r>
            <w:r>
              <w:rPr>
                <w:b/>
                <w:i/>
              </w:rPr>
              <w:t>).</w:t>
            </w:r>
          </w:p>
          <w:p w:rsidR="00A10D9A" w:rsidRDefault="00A10D9A" w:rsidP="00A10D9A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Сокращенное фирменное наименование: </w:t>
            </w:r>
            <w:r w:rsidRPr="00171E00">
              <w:rPr>
                <w:b/>
                <w:i/>
              </w:rPr>
              <w:t>АО «Новый регистратор»</w:t>
            </w:r>
          </w:p>
          <w:p w:rsidR="00A10D9A" w:rsidRDefault="00A10D9A" w:rsidP="00A10D9A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Место нахождения: 107996, г. Москва, ул. </w:t>
            </w:r>
            <w:proofErr w:type="spellStart"/>
            <w:r>
              <w:rPr>
                <w:b/>
                <w:i/>
              </w:rPr>
              <w:t>Буженинова</w:t>
            </w:r>
            <w:proofErr w:type="spellEnd"/>
            <w:r>
              <w:rPr>
                <w:b/>
                <w:i/>
              </w:rPr>
              <w:t>, д. 30, стр. 1</w:t>
            </w:r>
          </w:p>
          <w:p w:rsidR="00A10D9A" w:rsidRDefault="00A10D9A" w:rsidP="00A10D9A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ИНН </w:t>
            </w:r>
            <w:r w:rsidRPr="00171E00">
              <w:rPr>
                <w:b/>
                <w:i/>
              </w:rPr>
              <w:t>7719263354</w:t>
            </w:r>
          </w:p>
          <w:p w:rsidR="00DD21CA" w:rsidRDefault="00A10D9A" w:rsidP="00A10D9A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 xml:space="preserve">ОГРН </w:t>
            </w:r>
            <w:r w:rsidRPr="00171E00">
              <w:rPr>
                <w:b/>
                <w:i/>
              </w:rPr>
              <w:t>1037719000384</w:t>
            </w:r>
          </w:p>
        </w:tc>
      </w:tr>
    </w:tbl>
    <w:p w:rsidR="00DD21CA" w:rsidRDefault="00DD21CA">
      <w:pPr>
        <w:spacing w:line="254" w:lineRule="exact"/>
        <w:sectPr w:rsidR="00DD21CA">
          <w:type w:val="continuous"/>
          <w:pgSz w:w="11910" w:h="16840"/>
          <w:pgMar w:top="340" w:right="300" w:bottom="280" w:left="1160" w:header="720" w:footer="720" w:gutter="0"/>
          <w:cols w:space="720"/>
        </w:sectPr>
      </w:pPr>
    </w:p>
    <w:p w:rsidR="00DD21CA" w:rsidRDefault="0031021B">
      <w:pPr>
        <w:pStyle w:val="a3"/>
        <w:ind w:left="141"/>
        <w:rPr>
          <w:sz w:val="20"/>
        </w:rPr>
      </w:pP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508.9pt;height:127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DD21CA" w:rsidRDefault="00DD21CA">
                  <w:pPr>
                    <w:pStyle w:val="a3"/>
                    <w:spacing w:before="4"/>
                    <w:rPr>
                      <w:b/>
                      <w:sz w:val="21"/>
                    </w:rPr>
                  </w:pPr>
                </w:p>
                <w:p w:rsidR="00DD21CA" w:rsidRDefault="00377469">
                  <w:pPr>
                    <w:pStyle w:val="a3"/>
                    <w:numPr>
                      <w:ilvl w:val="1"/>
                      <w:numId w:val="1"/>
                    </w:numPr>
                    <w:tabs>
                      <w:tab w:val="left" w:pos="523"/>
                    </w:tabs>
                    <w:ind w:right="104" w:firstLine="0"/>
                    <w:jc w:val="both"/>
                  </w:pPr>
                  <w:r>
                    <w:t>Дата принятия эмитентом решения о заключении договора с новым держателем реестра, а также информация об уполномоченном органе управления эмитента, которым принято решение о заключении договора с новым держателем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реестра:</w:t>
                  </w:r>
                </w:p>
                <w:p w:rsidR="00DD21CA" w:rsidRDefault="00377469">
                  <w:pPr>
                    <w:spacing w:before="8"/>
                    <w:ind w:left="10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Орган управления, принявший решение о заключении договора с новым держателем реестра: Совет Директоров АО «</w:t>
                  </w:r>
                  <w:r w:rsidR="00A10D9A">
                    <w:rPr>
                      <w:b/>
                      <w:i/>
                    </w:rPr>
                    <w:t>НИИ «Сапфир</w:t>
                  </w:r>
                  <w:r>
                    <w:rPr>
                      <w:b/>
                      <w:i/>
                    </w:rPr>
                    <w:t>».</w:t>
                  </w:r>
                </w:p>
                <w:p w:rsidR="00DD21CA" w:rsidRDefault="00377469">
                  <w:pPr>
                    <w:ind w:left="100"/>
                    <w:jc w:val="both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Дата принятия решения: </w:t>
                  </w:r>
                  <w:r w:rsidR="00A10D9A">
                    <w:rPr>
                      <w:b/>
                      <w:i/>
                    </w:rPr>
                    <w:t>14 декабря 2017 г. (Протокол № б/н</w:t>
                  </w:r>
                  <w:r>
                    <w:rPr>
                      <w:b/>
                      <w:i/>
                    </w:rPr>
                    <w:t xml:space="preserve"> от </w:t>
                  </w:r>
                  <w:r w:rsidR="00A10D9A">
                    <w:rPr>
                      <w:b/>
                      <w:i/>
                    </w:rPr>
                    <w:t>14 декабря</w:t>
                  </w:r>
                  <w:r>
                    <w:rPr>
                      <w:b/>
                      <w:i/>
                    </w:rPr>
                    <w:t xml:space="preserve"> 2017 г.)</w:t>
                  </w:r>
                </w:p>
                <w:p w:rsidR="00DD21CA" w:rsidRDefault="00DD21CA">
                  <w:pPr>
                    <w:pStyle w:val="a3"/>
                    <w:spacing w:before="5"/>
                    <w:rPr>
                      <w:b/>
                      <w:sz w:val="21"/>
                    </w:rPr>
                  </w:pPr>
                </w:p>
                <w:p w:rsidR="00DD21CA" w:rsidRPr="0013483E" w:rsidRDefault="00377469">
                  <w:pPr>
                    <w:pStyle w:val="a3"/>
                    <w:numPr>
                      <w:ilvl w:val="1"/>
                      <w:numId w:val="1"/>
                    </w:numPr>
                    <w:tabs>
                      <w:tab w:val="left" w:pos="488"/>
                    </w:tabs>
                    <w:ind w:left="487" w:hanging="387"/>
                    <w:jc w:val="both"/>
                    <w:rPr>
                      <w:b/>
                    </w:rPr>
                  </w:pPr>
                  <w:r>
                    <w:t xml:space="preserve">Дата заключения договора на ведение реестра с новым держателем реестра: </w:t>
                  </w:r>
                  <w:r w:rsidR="0013483E" w:rsidRPr="0013483E">
                    <w:rPr>
                      <w:b/>
                    </w:rPr>
                    <w:t>2</w:t>
                  </w:r>
                  <w:r w:rsidR="0031021B">
                    <w:rPr>
                      <w:b/>
                    </w:rPr>
                    <w:t>5</w:t>
                  </w:r>
                  <w:bookmarkStart w:id="0" w:name="_GoBack"/>
                  <w:bookmarkEnd w:id="0"/>
                  <w:r w:rsidRPr="0013483E">
                    <w:rPr>
                      <w:b/>
                    </w:rPr>
                    <w:t xml:space="preserve"> </w:t>
                  </w:r>
                  <w:r w:rsidR="0013483E" w:rsidRPr="0013483E">
                    <w:rPr>
                      <w:b/>
                    </w:rPr>
                    <w:t>июля</w:t>
                  </w:r>
                  <w:r w:rsidRPr="0013483E">
                    <w:rPr>
                      <w:b/>
                    </w:rPr>
                    <w:t xml:space="preserve"> 201</w:t>
                  </w:r>
                  <w:r w:rsidR="0013483E" w:rsidRPr="0013483E">
                    <w:rPr>
                      <w:b/>
                    </w:rPr>
                    <w:t>8</w:t>
                  </w:r>
                  <w:r w:rsidRPr="0013483E">
                    <w:rPr>
                      <w:b/>
                      <w:spacing w:val="-15"/>
                    </w:rPr>
                    <w:t xml:space="preserve"> </w:t>
                  </w:r>
                  <w:r w:rsidRPr="0013483E">
                    <w:rPr>
                      <w:b/>
                    </w:rPr>
                    <w:t>г.</w:t>
                  </w:r>
                </w:p>
              </w:txbxContent>
            </v:textbox>
            <w10:wrap type="none"/>
            <w10:anchorlock/>
          </v:shape>
        </w:pict>
      </w:r>
    </w:p>
    <w:p w:rsidR="00DD21CA" w:rsidRDefault="00DD21CA">
      <w:pPr>
        <w:pStyle w:val="a3"/>
        <w:spacing w:before="9"/>
        <w:rPr>
          <w:b/>
          <w:sz w:val="16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1106"/>
        <w:gridCol w:w="1270"/>
        <w:gridCol w:w="3163"/>
        <w:gridCol w:w="4670"/>
      </w:tblGrid>
      <w:tr w:rsidR="00DD21CA">
        <w:trPr>
          <w:trHeight w:val="251"/>
        </w:trPr>
        <w:tc>
          <w:tcPr>
            <w:tcW w:w="10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1CA" w:rsidRDefault="00377469">
            <w:pPr>
              <w:pStyle w:val="TableParagraph"/>
              <w:spacing w:line="232" w:lineRule="exact"/>
              <w:ind w:left="4563"/>
              <w:rPr>
                <w:b/>
              </w:rPr>
            </w:pPr>
            <w:r>
              <w:rPr>
                <w:b/>
              </w:rPr>
              <w:t>3. Подпись</w:t>
            </w:r>
          </w:p>
        </w:tc>
      </w:tr>
      <w:tr w:rsidR="00A10D9A">
        <w:trPr>
          <w:trHeight w:val="852"/>
        </w:trPr>
        <w:tc>
          <w:tcPr>
            <w:tcW w:w="553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A10D9A" w:rsidRDefault="00A10D9A" w:rsidP="00A10D9A">
            <w:pPr>
              <w:pStyle w:val="TableParagraph"/>
              <w:spacing w:line="276" w:lineRule="auto"/>
              <w:ind w:left="86" w:right="447"/>
            </w:pPr>
            <w:r>
              <w:t>3.1. Генеральный директор АО «НИИ «Сапфир»</w:t>
            </w:r>
          </w:p>
          <w:p w:rsidR="00A10D9A" w:rsidRDefault="00A10D9A" w:rsidP="00A10D9A">
            <w:pPr>
              <w:pStyle w:val="TableParagraph"/>
              <w:ind w:left="86"/>
            </w:pPr>
          </w:p>
        </w:tc>
        <w:tc>
          <w:tcPr>
            <w:tcW w:w="4670" w:type="dxa"/>
            <w:tcBorders>
              <w:top w:val="single" w:sz="4" w:space="0" w:color="000000"/>
              <w:right w:val="single" w:sz="4" w:space="0" w:color="000000"/>
            </w:tcBorders>
          </w:tcPr>
          <w:p w:rsidR="00A10D9A" w:rsidRDefault="00A10D9A" w:rsidP="00A10D9A">
            <w:pPr>
              <w:pStyle w:val="TableParagraph"/>
              <w:ind w:left="1624"/>
            </w:pPr>
            <w:proofErr w:type="spellStart"/>
            <w:r>
              <w:t>Тагилаев</w:t>
            </w:r>
            <w:proofErr w:type="spellEnd"/>
            <w:r>
              <w:t xml:space="preserve"> А.Р.</w:t>
            </w:r>
          </w:p>
        </w:tc>
      </w:tr>
      <w:tr w:rsidR="00A10D9A">
        <w:trPr>
          <w:trHeight w:val="290"/>
        </w:trPr>
        <w:tc>
          <w:tcPr>
            <w:tcW w:w="1020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A10D9A" w:rsidRDefault="00A10D9A" w:rsidP="00A10D9A">
            <w:pPr>
              <w:pStyle w:val="TableParagraph"/>
              <w:spacing w:before="14"/>
              <w:ind w:left="4288" w:right="4861"/>
              <w:jc w:val="center"/>
            </w:pPr>
          </w:p>
        </w:tc>
      </w:tr>
      <w:tr w:rsidR="00A10D9A">
        <w:trPr>
          <w:trHeight w:val="313"/>
        </w:trPr>
        <w:tc>
          <w:tcPr>
            <w:tcW w:w="1106" w:type="dxa"/>
            <w:tcBorders>
              <w:left w:val="single" w:sz="4" w:space="0" w:color="000000"/>
              <w:bottom w:val="single" w:sz="4" w:space="0" w:color="000000"/>
            </w:tcBorders>
          </w:tcPr>
          <w:p w:rsidR="00A10D9A" w:rsidRDefault="00A10D9A" w:rsidP="00A10D9A">
            <w:pPr>
              <w:pStyle w:val="TableParagraph"/>
              <w:spacing w:before="19"/>
              <w:ind w:left="86"/>
            </w:pPr>
            <w:r>
              <w:t>3.2. Дата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</w:tcPr>
          <w:p w:rsidR="00A10D9A" w:rsidRDefault="00A10D9A" w:rsidP="00A10D9A">
            <w:pPr>
              <w:pStyle w:val="TableParagraph"/>
              <w:spacing w:before="19"/>
              <w:ind w:left="66"/>
            </w:pPr>
          </w:p>
        </w:tc>
        <w:tc>
          <w:tcPr>
            <w:tcW w:w="3163" w:type="dxa"/>
            <w:tcBorders>
              <w:bottom w:val="single" w:sz="4" w:space="0" w:color="000000"/>
            </w:tcBorders>
          </w:tcPr>
          <w:p w:rsidR="00A10D9A" w:rsidRDefault="00A10D9A" w:rsidP="00A10D9A">
            <w:pPr>
              <w:pStyle w:val="TableParagraph"/>
              <w:spacing w:before="19"/>
              <w:ind w:left="0"/>
            </w:pPr>
          </w:p>
        </w:tc>
        <w:tc>
          <w:tcPr>
            <w:tcW w:w="4670" w:type="dxa"/>
            <w:tcBorders>
              <w:bottom w:val="single" w:sz="4" w:space="0" w:color="000000"/>
              <w:right w:val="single" w:sz="4" w:space="0" w:color="000000"/>
            </w:tcBorders>
          </w:tcPr>
          <w:p w:rsidR="00A10D9A" w:rsidRDefault="00A10D9A" w:rsidP="00A10D9A">
            <w:pPr>
              <w:pStyle w:val="TableParagraph"/>
              <w:spacing w:before="19"/>
              <w:ind w:left="66"/>
            </w:pPr>
            <w:r>
              <w:t>М.П.</w:t>
            </w:r>
          </w:p>
        </w:tc>
      </w:tr>
    </w:tbl>
    <w:p w:rsidR="00E76927" w:rsidRDefault="00E76927"/>
    <w:sectPr w:rsidR="00E76927">
      <w:pgSz w:w="11910" w:h="16840"/>
      <w:pgMar w:top="420" w:right="3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10308"/>
    <w:multiLevelType w:val="multilevel"/>
    <w:tmpl w:val="39C23F6E"/>
    <w:lvl w:ilvl="0">
      <w:start w:val="2"/>
      <w:numFmt w:val="decimal"/>
      <w:lvlText w:val="%1"/>
      <w:lvlJc w:val="left"/>
      <w:pPr>
        <w:ind w:left="100" w:hanging="423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100" w:hanging="42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113" w:hanging="42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20" w:hanging="42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27" w:hanging="42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4" w:hanging="42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41" w:hanging="42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7" w:hanging="42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54" w:hanging="423"/>
      </w:pPr>
      <w:rPr>
        <w:rFonts w:hint="default"/>
        <w:lang w:val="ru-RU" w:eastAsia="ru-RU" w:bidi="ru-RU"/>
      </w:rPr>
    </w:lvl>
  </w:abstractNum>
  <w:abstractNum w:abstractNumId="1">
    <w:nsid w:val="3F5D16F7"/>
    <w:multiLevelType w:val="multilevel"/>
    <w:tmpl w:val="BF4E8C68"/>
    <w:lvl w:ilvl="0">
      <w:start w:val="2"/>
      <w:numFmt w:val="decimal"/>
      <w:lvlText w:val="%1"/>
      <w:lvlJc w:val="left"/>
      <w:pPr>
        <w:ind w:left="105" w:hanging="39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5" w:hanging="39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113" w:hanging="39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20" w:hanging="39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27" w:hanging="39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4" w:hanging="39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40" w:hanging="39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7" w:hanging="39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54" w:hanging="396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D21CA"/>
    <w:rsid w:val="0013483E"/>
    <w:rsid w:val="0031021B"/>
    <w:rsid w:val="00377469"/>
    <w:rsid w:val="00A10D9A"/>
    <w:rsid w:val="00CD69D4"/>
    <w:rsid w:val="00DD21CA"/>
    <w:rsid w:val="00E7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Петрухина Вера Николаевна</dc:creator>
  <cp:lastModifiedBy>Джамал Имамудинович Шамсудинов</cp:lastModifiedBy>
  <cp:revision>3</cp:revision>
  <dcterms:created xsi:type="dcterms:W3CDTF">2018-08-16T11:42:00Z</dcterms:created>
  <dcterms:modified xsi:type="dcterms:W3CDTF">2018-08-16T11:46:00Z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2018-08-15T00:00:00Z</vt:filetime>
  </property>
</Properties>
</file>